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0D50A" w14:textId="720EE24C" w:rsidR="00396651" w:rsidRDefault="00ED2335" w:rsidP="008C4FF9">
      <w:pPr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Figures</w:t>
      </w:r>
    </w:p>
    <w:p w14:paraId="1358F9F9" w14:textId="7B8349F7" w:rsidR="00EC28B3" w:rsidRPr="00EF7351" w:rsidRDefault="00D5539D" w:rsidP="008C4FF9">
      <w:pPr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76B97214" wp14:editId="7B0C1AB0">
            <wp:extent cx="5396230" cy="7368540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36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99203" w14:textId="0C7A7BAE" w:rsidR="00396651" w:rsidRPr="00EF7351" w:rsidRDefault="00137765" w:rsidP="008C4FF9">
      <w:pPr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dstrike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Supplementary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Fig. S1. </w:t>
      </w:r>
      <w:proofErr w:type="gramStart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Formation of unusual focal adhesions upon </w:t>
      </w:r>
      <w:proofErr w:type="spellStart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genotoxic</w:t>
      </w:r>
      <w:proofErr w:type="spellEnd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>stress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</w:p>
    <w:p w14:paraId="5FBE2424" w14:textId="12D831FB" w:rsidR="001E36BD" w:rsidRDefault="0036516A" w:rsidP="00F50BC0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WT MEFs were treated with </w:t>
      </w:r>
      <w:proofErr w:type="spell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(20 µM) for 24 h.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13776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Phase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contrast images showing morphological changes of WT MEFs upon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genotoxic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stress. Scale bar, 100 µm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3776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B</w:t>
      </w:r>
      <w:r w:rsidR="00137765" w:rsidRPr="001D4879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–</w:t>
      </w:r>
      <w:r w:rsidR="0013776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E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Full images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of the fluorescence images shown in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Fig. 1B</w:t>
      </w:r>
      <w:r w:rsidR="00137765" w:rsidRPr="0013776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–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which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were magnified images of the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boxed regions.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Scale bars, 20 µm.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p w14:paraId="13A4FFCB" w14:textId="6122D6A9" w:rsidR="00396651" w:rsidRPr="00EF7351" w:rsidRDefault="00F50BC0" w:rsidP="0083378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0920174" wp14:editId="7961BFA0">
            <wp:extent cx="5396230" cy="7707630"/>
            <wp:effectExtent l="0" t="0" r="0" b="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70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2EDEC" w14:textId="77777777" w:rsidR="00396651" w:rsidRPr="00EF7351" w:rsidRDefault="00396651" w:rsidP="00833788">
      <w:pPr>
        <w:rPr>
          <w:b/>
          <w:color w:val="000000" w:themeColor="text1"/>
          <w:lang w:val="en-GB"/>
        </w:rPr>
      </w:pPr>
    </w:p>
    <w:p w14:paraId="58EE3A78" w14:textId="4D3C2A37" w:rsidR="00396651" w:rsidRPr="00EF7351" w:rsidRDefault="001E36BD" w:rsidP="008C4FF9">
      <w:pPr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dstrike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Fig. S2. </w:t>
      </w:r>
      <w:proofErr w:type="gramStart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Expression of FRNK in response to </w:t>
      </w:r>
      <w:proofErr w:type="spellStart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genotoxic</w:t>
      </w:r>
      <w:proofErr w:type="spellEnd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stress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</w:p>
    <w:p w14:paraId="4645EF3A" w14:textId="7D0C1090" w:rsidR="00396651" w:rsidRPr="00EF7351" w:rsidRDefault="0079022E" w:rsidP="00833788">
      <w:pPr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>A, B</w:t>
      </w:r>
      <w:r w:rsidR="00297915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29791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Indicated MEFs were treated with </w:t>
      </w:r>
      <w:proofErr w:type="spellStart"/>
      <w:r w:rsidR="0029791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="0029791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(20 µM).</w:t>
      </w:r>
      <w:r w:rsidR="00297915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79022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 w:rsidR="00396651" w:rsidRPr="0079022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Immunoblot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analysis showing that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inhibition of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caspases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by QVD-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OPh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29791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(100 µM)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does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not affect the generation of the 40-kDa band (arrows) after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treatment. Caspase-3 was cleaved but only the inactive (19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kDa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form was generated.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79022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 w:rsidR="00396651" w:rsidRPr="0079022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Immunoblot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analysis showing generation of the FAK-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</w:rPr>
        <w:t>associated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40-kDa </w:t>
      </w:r>
      <w:proofErr w:type="gram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band</w:t>
      </w:r>
      <w:proofErr w:type="gram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(arrow) in </w:t>
      </w:r>
      <w:proofErr w:type="spellStart"/>
      <w:r w:rsidR="00396651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Bax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proofErr w:type="spellStart"/>
      <w:r w:rsidR="00396651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Bak</w:t>
      </w:r>
      <w:proofErr w:type="spellEnd"/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-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DKO MEFs.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5251F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Actin was used as a loading control.</w:t>
      </w:r>
      <w:r w:rsidR="005251F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Schematic diagram showing potential cleavage sequences of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cathepsin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 and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enterokinase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(underlined).</w:t>
      </w:r>
      <w:proofErr w:type="gram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‘Deletion’ indicates the deleted region of the FAK mutant used in </w:t>
      </w:r>
      <w:r w:rsidR="00396651" w:rsidRPr="002D39D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E</w:t>
      </w:r>
      <w:r w:rsidR="00396651" w:rsidRPr="002D39D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cathepsin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 target site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is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not cleaved in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-treated cells. </w:t>
      </w:r>
      <w:proofErr w:type="spellStart"/>
      <w:r w:rsidR="00737C1F" w:rsidRPr="00EF7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Fak</w:t>
      </w:r>
      <w:proofErr w:type="spellEnd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 MEFs were transiently transfected with 3 µg of plasmids encoding FAK, or its three individual mutants in which the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cathepsin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 target site was disrupted (‘FAR’, ‘FRA’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‘FAA’). Cells were then exposed to </w:t>
      </w:r>
      <w:proofErr w:type="gram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20 µ</w:t>
      </w:r>
      <w:proofErr w:type="gram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for 26 h, and the generation of the 40-kDa product was analysed by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immunoblotting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using the indicated FAK antibody. The arrow indicates the 40-kDa </w:t>
      </w:r>
      <w:proofErr w:type="gram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product</w:t>
      </w:r>
      <w:proofErr w:type="gram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E</w:t>
      </w:r>
      <w:r w:rsidR="00396651" w:rsidRPr="00EF73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enterokinase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target site was not cleaved in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-treated cells. </w:t>
      </w:r>
      <w:proofErr w:type="gram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similar experiment to </w:t>
      </w:r>
      <w:r w:rsidR="00396651" w:rsidRPr="003753C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</w:t>
      </w:r>
      <w:r w:rsidR="00396651" w:rsidRPr="003753C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396651" w:rsidRPr="00EF73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was performed by introducing a different </w:t>
      </w:r>
      <w:proofErr w:type="spellStart"/>
      <w:r w:rsidR="00396651" w:rsidRPr="00EF7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Fak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mutant gene, in which the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enterokinase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target site was disrupted</w:t>
      </w:r>
      <w:proofErr w:type="gram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proofErr w:type="spellStart"/>
      <w:r w:rsidR="00737C1F" w:rsidRPr="00EF7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Fak</w:t>
      </w:r>
      <w:proofErr w:type="spellEnd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 MEFs expressing this </w:t>
      </w:r>
      <w:proofErr w:type="spellStart"/>
      <w:r w:rsidR="00396651" w:rsidRPr="00EF7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Fak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mutant still yielded the 40-kDa </w:t>
      </w:r>
      <w:proofErr w:type="gram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product</w:t>
      </w:r>
      <w:proofErr w:type="gram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as indicated by the arrow.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schematic diagram illustrating the genomic region including the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promotor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region, and exons 1 and 2 of the </w:t>
      </w:r>
      <w:proofErr w:type="spellStart"/>
      <w:r w:rsidR="00396651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gene. The sizes of each exon are indicated in parentheses. The diagram also shows the deleted region of the </w:t>
      </w:r>
      <w:proofErr w:type="spellStart"/>
      <w:r w:rsidR="00396651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gene in </w:t>
      </w:r>
      <w:proofErr w:type="spellStart"/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 mice. Black arrowheads indicate the locations of the primers used for genotyping.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G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Genotyping by genomic PCR showing the generation of heterologous and homologous mice for KO of the </w:t>
      </w:r>
      <w:proofErr w:type="spellStart"/>
      <w:r w:rsidR="00396651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gene. As illustrated in (</w:t>
      </w:r>
      <w:r w:rsidR="00574722" w:rsidRPr="00BE4912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), a 495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bp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DNA fragment is amplified from the WT allele by genomic PCR using primers B and C, whereas a 396-bp fragment is amplified from the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mutant allele using primers A and C.</w:t>
      </w:r>
    </w:p>
    <w:p w14:paraId="03F7518D" w14:textId="55B7374D" w:rsidR="00BE4912" w:rsidRDefault="00BE4912">
      <w:pPr>
        <w:widowControl/>
        <w:jc w:val="left"/>
        <w:rPr>
          <w:b/>
          <w:color w:val="000000" w:themeColor="text1"/>
          <w:szCs w:val="24"/>
          <w:lang w:val="en-GB"/>
        </w:rPr>
      </w:pPr>
    </w:p>
    <w:p w14:paraId="01427695" w14:textId="352D5DF1" w:rsidR="00396651" w:rsidRPr="00EF7351" w:rsidRDefault="00DB1856">
      <w:pPr>
        <w:adjustRightInd w:val="0"/>
        <w:snapToGrid w:val="0"/>
        <w:spacing w:line="480" w:lineRule="auto"/>
        <w:rPr>
          <w:b/>
          <w:color w:val="000000" w:themeColor="text1"/>
          <w:szCs w:val="24"/>
          <w:lang w:val="en-GB"/>
        </w:rPr>
      </w:pPr>
      <w:r>
        <w:rPr>
          <w:b/>
          <w:noProof/>
          <w:color w:val="000000" w:themeColor="text1"/>
          <w:szCs w:val="24"/>
        </w:rPr>
        <w:drawing>
          <wp:inline distT="0" distB="0" distL="0" distR="0" wp14:anchorId="2879C39D" wp14:editId="04E638B1">
            <wp:extent cx="5396230" cy="5514975"/>
            <wp:effectExtent l="0" t="0" r="0" b="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03AA8" w14:textId="20FD0EAE" w:rsidR="00396651" w:rsidRPr="00EF7351" w:rsidRDefault="002C3F8C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dstrike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Fig. S3. </w:t>
      </w:r>
      <w:proofErr w:type="gramStart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Significance and generality of FAK/FRNK replacement </w:t>
      </w:r>
      <w:r w:rsidR="00737C1F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in cells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upon </w:t>
      </w:r>
      <w:proofErr w:type="spellStart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genotoxic</w:t>
      </w:r>
      <w:proofErr w:type="spellEnd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stress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</w:p>
    <w:p w14:paraId="1DD70DDC" w14:textId="5B4AB1E2" w:rsidR="00742898" w:rsidRDefault="00A46C37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 w:rsidR="00801095" w:rsidRPr="001D4879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–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</w:t>
      </w:r>
      <w:r w:rsidR="00B148B5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B148B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Indicated MEFs were treated with </w:t>
      </w:r>
      <w:proofErr w:type="spellStart"/>
      <w:r w:rsidR="00B148B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="00B148B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(20 µM) in the presence of QVD-</w:t>
      </w:r>
      <w:proofErr w:type="spellStart"/>
      <w:r w:rsidR="00B148B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OPh</w:t>
      </w:r>
      <w:proofErr w:type="spellEnd"/>
      <w:r w:rsidR="00B148B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(100 µM). </w:t>
      </w:r>
      <w:r w:rsidR="00396651" w:rsidRPr="00C24D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 w:rsidR="00396651" w:rsidRPr="00C24D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Representative images showing that QVD-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OPh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does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not inhibit the accelerated cell rounding of </w:t>
      </w:r>
      <w:proofErr w:type="spellStart"/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 MEFs upon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treatment.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hase-contrast images were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binarised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as in Fig. 3A. Scale bar, 200 µm. </w:t>
      </w:r>
      <w:r w:rsidR="00396651" w:rsidRPr="00567C3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B, C</w:t>
      </w:r>
      <w:r w:rsidR="00396651" w:rsidRPr="00567C3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Graphs showing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ratios of the spread-out cell area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396651" w:rsidRPr="00567C3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 w:rsidR="00396651" w:rsidRPr="00567C3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and number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396651" w:rsidRPr="00567C3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</w:t>
      </w:r>
      <w:r w:rsidR="00396651" w:rsidRPr="00567C3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at 24 h with respect to those at 0 h.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All data in the graphs are shown as means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± SD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(n = 3). The two-sided Student </w:t>
      </w:r>
      <w:r w:rsidR="00396651" w:rsidRPr="00EF7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t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-test was used for statistical analysis. *: </w:t>
      </w:r>
      <w:proofErr w:type="gramStart"/>
      <w:r w:rsidR="00396651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</w:t>
      </w:r>
      <w:proofErr w:type="gram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&lt; 0.05, **: </w:t>
      </w:r>
      <w:r w:rsidR="00396651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&lt; 0.01.</w:t>
      </w:r>
      <w:r w:rsidR="00E70D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 schematic diagram showing the </w:t>
      </w:r>
      <w:proofErr w:type="spellStart"/>
      <w:r w:rsidR="00396651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gene 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 strategy using the CRISPR/Cas9 system in cultured cells. The genomic locus around the target region and the donor fragment for homologous recombination are shown. The black and grey boxes indicate exons 1 and 2 of the </w:t>
      </w:r>
      <w:proofErr w:type="spellStart"/>
      <w:r w:rsidR="00396651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gene, respectively. White arrowheads indicate the sites where double stranded breaks are expected to occur. As illustrated, the donor fragment is comprised of the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hygromycin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resistance gene cassette and genomic fragment arms, and the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hygromycin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cassette is expected to replace a 798-bp genomic region. Black arrowheads indicate the locations of the primers used for genotyping.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E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Genotyping by genomic PCR in CT26 cells. As illustrated in </w:t>
      </w:r>
      <w:r w:rsidR="00396651" w:rsidRPr="0059289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</w:t>
      </w:r>
      <w:r w:rsidR="00396651" w:rsidRPr="0059289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genomic PCR using primers 1 and 2 amplified a 495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bp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fragment almost covering exon 1, whereas primers 3 and 4 were used to amplify an approximately 1.5-kbp fragment that is produced only when the desired replacement occurs. WT and KO derivatives only showed the band amplified by primers 1 and 2 and primers 3 and 4, respectively. The hetero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</w:rPr>
        <w:t>zygous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derivative showed both bands.</w:t>
      </w:r>
      <w:r w:rsidR="009C6AB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Immunoblot</w:t>
      </w:r>
      <w:proofErr w:type="spell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analysis showing the re-expression of FRNK in FRNK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OE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proofErr w:type="spellStart"/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KO CT26 cells.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p w14:paraId="5B971FD7" w14:textId="77777777" w:rsidR="00742898" w:rsidRDefault="00742898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br w:type="page"/>
      </w:r>
    </w:p>
    <w:p w14:paraId="5E3B67B1" w14:textId="141A04BE" w:rsidR="00396651" w:rsidRPr="00EF7351" w:rsidRDefault="00414D60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534BB2C" wp14:editId="12FD7223">
            <wp:extent cx="4242816" cy="3206496"/>
            <wp:effectExtent l="0" t="0" r="0" b="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320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E90A" w14:textId="0719CDD1" w:rsidR="00396651" w:rsidRPr="00EF7351" w:rsidRDefault="00742898" w:rsidP="008C4FF9">
      <w:pPr>
        <w:snapToGrid w:val="0"/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Fig. S4. </w:t>
      </w:r>
      <w:proofErr w:type="gramStart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Localization of FAK and FRNK in focal adhesions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</w:p>
    <w:p w14:paraId="05C9E227" w14:textId="6492816F" w:rsidR="00562D92" w:rsidRDefault="00737C1F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gram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Full images </w:t>
      </w:r>
      <w:r w:rsidRPr="00EF7351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o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 the fluorescence images shown in Fig. 4A, which were magnified images of the boxed regions.</w:t>
      </w:r>
      <w:proofErr w:type="gramEnd"/>
      <w:r w:rsidR="0039665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Scale bar, 30 µm</w:t>
      </w:r>
    </w:p>
    <w:p w14:paraId="637C67EC" w14:textId="77777777" w:rsidR="00562D92" w:rsidRDefault="00562D92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br w:type="page"/>
      </w:r>
    </w:p>
    <w:p w14:paraId="2CF5AA84" w14:textId="140A8511" w:rsidR="00396651" w:rsidRPr="00EF7351" w:rsidRDefault="008B3310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29FA3AE" wp14:editId="0FAA1A71">
            <wp:extent cx="5396230" cy="6649085"/>
            <wp:effectExtent l="0" t="0" r="0" b="5715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64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B5434" w14:textId="31DF5A20" w:rsidR="00396651" w:rsidRPr="00EF7351" w:rsidRDefault="001D54ED" w:rsidP="008C4FF9">
      <w:pPr>
        <w:snapToGrid w:val="0"/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Fig. S5. </w:t>
      </w:r>
      <w:proofErr w:type="gramStart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Effects of FRNK in cancer progression</w:t>
      </w:r>
      <w:r w:rsidR="00562D92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</w:p>
    <w:p w14:paraId="4CFA4F51" w14:textId="0F746441" w:rsidR="00396651" w:rsidRPr="00EF7351" w:rsidRDefault="0039665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proofErr w:type="gramStart"/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proofErr w:type="gram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proofErr w:type="spellEnd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graph showing the volume of bloody ascites taken from the peritoneal cavities of mice in which parental, </w:t>
      </w:r>
      <w:proofErr w:type="spellStart"/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KO, and FRNK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OE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proofErr w:type="spellStart"/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 CT26 cells were injected. All data in the graph are shown as means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±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SD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 = 3). The two-sided Student </w:t>
      </w:r>
      <w:r w:rsidRPr="00EF735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t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-test was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used for statistical analysis.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*: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</w:t>
      </w:r>
      <w:proofErr w:type="gram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&lt; 0.05, **: </w:t>
      </w:r>
      <w:r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&lt; 0.01, NS: no significance. 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Immunoblot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analysis showing the expression of FRNK in </w:t>
      </w:r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p53-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KO-T but not its </w:t>
      </w:r>
      <w:proofErr w:type="spellStart"/>
      <w:r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-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KO cell lines during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AB2A4A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634C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</w:t>
      </w:r>
      <w:r w:rsidR="00AB2A4A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0 µM)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treatment. All the cell lines showed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reduction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 the level of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active FAK during </w:t>
      </w:r>
      <w:proofErr w:type="spellStart"/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treatment. </w:t>
      </w:r>
      <w:proofErr w:type="gramStart"/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Macroscopic image of the excised </w:t>
      </w:r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p53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KO-T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cell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tumours</w:t>
      </w:r>
      <w:r w:rsidR="00DF5B1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at 16 days after </w:t>
      </w:r>
      <w:proofErr w:type="spellStart"/>
      <w:r w:rsidR="00DF5B1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intraperitoneal</w:t>
      </w:r>
      <w:proofErr w:type="spellEnd"/>
      <w:r w:rsidR="00DF5B11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injection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proofErr w:type="gram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Scale bar, 5 mm. 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graph showing equivalent proliferation rates among the parental and two </w:t>
      </w:r>
      <w:proofErr w:type="spellStart"/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-deficient </w:t>
      </w:r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p53-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KO-T cell lines. Statistical analysis demonstrated no significant difference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among the cell lines (n = 2). 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E, F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421533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P53</w:t>
      </w:r>
      <w:r w:rsidR="00421533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-KO-T cells</w:t>
      </w:r>
      <w:r w:rsidR="00EB011D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="0001079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 × 10</w:t>
      </w:r>
      <w:r w:rsidR="0001079F" w:rsidRPr="00EF73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5</w:t>
      </w:r>
      <w:r w:rsidR="00421533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cells) were </w:t>
      </w:r>
      <w:proofErr w:type="spellStart"/>
      <w:r w:rsidR="00421533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intraperitoneally</w:t>
      </w:r>
      <w:proofErr w:type="spellEnd"/>
      <w:r w:rsidR="00421533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injected, and tumours were</w:t>
      </w:r>
      <w:r w:rsidR="00EB011D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excised after 16</w:t>
      </w:r>
      <w:r w:rsidR="00421533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days. </w:t>
      </w:r>
      <w:proofErr w:type="spellStart"/>
      <w:proofErr w:type="gram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Immunoblot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analysis showing the expression levels of FRNK (arrow), total FAK </w:t>
      </w:r>
      <w:r w:rsidRPr="00B84F6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E</w:t>
      </w:r>
      <w:r w:rsidRPr="00B84F6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Pr="00EF73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,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pH2AX </w:t>
      </w:r>
      <w:r w:rsidRPr="00B84F6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</w:t>
      </w:r>
      <w:r w:rsidRPr="00B84F6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 </w:t>
      </w:r>
      <w:r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in vivo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 f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our tumour </w:t>
      </w:r>
      <w:r w:rsidR="00C23E7F" w:rsidRPr="00EF7351">
        <w:rPr>
          <w:rFonts w:ascii="Times New Roman" w:hAnsi="Times New Roman" w:cs="Times New Roman"/>
          <w:color w:val="000000" w:themeColor="text1"/>
          <w:sz w:val="24"/>
          <w:szCs w:val="24"/>
        </w:rPr>
        <w:t>masse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s.</w:t>
      </w:r>
      <w:proofErr w:type="gram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Cultured </w:t>
      </w:r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p53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KO-T cells treated with and without </w:t>
      </w:r>
      <w:proofErr w:type="spell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were used as positive and negative controls, respectively. 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G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811625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P53</w:t>
      </w:r>
      <w:r w:rsidR="0081162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-KO-T cell derivatives (5 × 10</w:t>
      </w:r>
      <w:r w:rsidR="00811625" w:rsidRPr="00EF73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4</w:t>
      </w:r>
      <w:r w:rsidR="00811625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cells) were 3D-cultured for 8 days to generate spheres. </w:t>
      </w:r>
      <w:proofErr w:type="spellStart"/>
      <w:proofErr w:type="gram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Immunoblot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analysis showing the expression levels of FRNK (arrow) and pH2AX in </w:t>
      </w:r>
      <w:r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in vitro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tumour spheres of parental and </w:t>
      </w:r>
      <w:proofErr w:type="spellStart"/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-deficient </w:t>
      </w:r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p53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KO-T cells.</w:t>
      </w:r>
      <w:proofErr w:type="gram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Cultured </w:t>
      </w:r>
      <w:r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p53</w:t>
      </w:r>
      <w:r w:rsidR="00737C1F"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-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KO-T cells treated with and without </w:t>
      </w:r>
      <w:proofErr w:type="spell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were used as positive and negative controls, respectively.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p w14:paraId="39C1BD01" w14:textId="3B44C83C" w:rsidR="00057621" w:rsidRDefault="0005762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br w:type="page"/>
      </w:r>
    </w:p>
    <w:p w14:paraId="58C28448" w14:textId="06B1BE28" w:rsidR="00396651" w:rsidRPr="00EF7351" w:rsidRDefault="004C755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BD8C3D8" wp14:editId="65C9DB2B">
            <wp:extent cx="5396230" cy="4652010"/>
            <wp:effectExtent l="0" t="0" r="0" b="0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65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C9C63" w14:textId="66163A05" w:rsidR="00396651" w:rsidRPr="00EF7351" w:rsidRDefault="001D54ED" w:rsidP="008C4FF9">
      <w:pPr>
        <w:snapToGrid w:val="0"/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Fig. S6. Model showing the </w:t>
      </w:r>
      <w:r w:rsidR="00737C1F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responses of 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focal adhesion</w:t>
      </w:r>
      <w:r w:rsidR="00737C1F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</w:t>
      </w:r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to </w:t>
      </w:r>
      <w:proofErr w:type="spellStart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genotoxic</w:t>
      </w:r>
      <w:proofErr w:type="spellEnd"/>
      <w:r w:rsidR="00396651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stress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</w:p>
    <w:p w14:paraId="3F8877AD" w14:textId="68BEDAEF" w:rsidR="00504976" w:rsidRDefault="00396651" w:rsidP="0083378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 normal conditions, active FAK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acts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as a component of focal adhesions. Upon </w:t>
      </w:r>
      <w:proofErr w:type="spell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genotoxic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stress, however, Nrf2 drives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expression of the </w:t>
      </w:r>
      <w:proofErr w:type="spellStart"/>
      <w:r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gene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whereas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active FAK is reduced via </w:t>
      </w:r>
      <w:proofErr w:type="spell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lysosomal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degradation. This results in FAK/FRNK replacement in focal adhesions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this remodelling counteracts </w:t>
      </w:r>
      <w:proofErr w:type="spell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genotoxic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stress in normal as well as pathological tissues </w:t>
      </w:r>
      <w:r w:rsidR="00737C1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by 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enhancing cell adhesion. </w:t>
      </w:r>
    </w:p>
    <w:p w14:paraId="7CE1E68D" w14:textId="30398DF5" w:rsidR="00D53DCD" w:rsidRDefault="00D53DCD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br w:type="page"/>
      </w:r>
      <w:r w:rsidR="00AB61A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B07B1F1" wp14:editId="45608C59">
            <wp:extent cx="5396230" cy="3999865"/>
            <wp:effectExtent l="0" t="0" r="0" b="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D7F6" w14:textId="155A0FA3" w:rsidR="00D53DCD" w:rsidRDefault="00D53DCD" w:rsidP="00D53DCD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 S7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E154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Original</w:t>
      </w:r>
      <w:r w:rsidR="001602E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1602E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immunoblots</w:t>
      </w:r>
      <w:proofErr w:type="spellEnd"/>
      <w:r w:rsidR="001602E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for Fig. 1F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</w:p>
    <w:p w14:paraId="45F32780" w14:textId="77777777" w:rsidR="00FC286A" w:rsidRDefault="00FC286A" w:rsidP="00D53DCD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25378AD0" w14:textId="4E3D1A7A" w:rsidR="00FC286A" w:rsidRDefault="00FB0C9D" w:rsidP="00D53DCD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92D94FC" wp14:editId="1DE39AA2">
            <wp:extent cx="5396230" cy="4873625"/>
            <wp:effectExtent l="0" t="0" r="0" b="3175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8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7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1004" w14:textId="1C7F9780" w:rsidR="00381930" w:rsidRDefault="00381930" w:rsidP="00381930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 S8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E154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Original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immunoblots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for Fig. 2.</w:t>
      </w:r>
      <w:proofErr w:type="gramEnd"/>
    </w:p>
    <w:p w14:paraId="7868BC79" w14:textId="5752F28B" w:rsidR="00D53DCD" w:rsidRDefault="006F42CA" w:rsidP="00D53DCD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Fig. 2A.</w:t>
      </w:r>
      <w:r w:rsidR="00B327D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B327D3"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 w:rsidR="00B327D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Fig. 2D. </w:t>
      </w:r>
      <w:r w:rsid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</w:t>
      </w:r>
      <w:r w:rsidR="00B327D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Fig. 2G.</w:t>
      </w:r>
      <w:r w:rsidR="00D53DCD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2F52CAF1" w14:textId="77777777" w:rsidR="0002385F" w:rsidRDefault="0002385F" w:rsidP="00D53DCD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61D46CE1" w14:textId="6987F71B" w:rsidR="0002385F" w:rsidRDefault="00A639AA" w:rsidP="00D53DCD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01FC49E" wp14:editId="4624C8BA">
            <wp:extent cx="5396230" cy="5156835"/>
            <wp:effectExtent l="0" t="0" r="0" b="0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15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95945" w14:textId="1C0E1969" w:rsidR="00A67B76" w:rsidRDefault="00A67B76" w:rsidP="00C144DC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 S9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E154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Original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immunoblots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for Fig. 3.</w:t>
      </w:r>
      <w:proofErr w:type="gramEnd"/>
    </w:p>
    <w:p w14:paraId="52226CF4" w14:textId="4B5F270F" w:rsidR="00A67B76" w:rsidRDefault="00A67B76" w:rsidP="00C144DC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Fig. </w:t>
      </w:r>
      <w:r w:rsidR="00E735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Fig. </w:t>
      </w:r>
      <w:r w:rsidR="00E735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3756C4EE" w14:textId="77777777" w:rsidR="00AF384C" w:rsidRDefault="00AF384C" w:rsidP="00A67B7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70D4E2FF" w14:textId="2634CA54" w:rsidR="00AF384C" w:rsidRDefault="00A22C78" w:rsidP="00A67B7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242B92E" wp14:editId="64C6EA2F">
            <wp:extent cx="3023616" cy="3566160"/>
            <wp:effectExtent l="0" t="0" r="0" b="0"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67E7A" w14:textId="13377FE4" w:rsidR="00192919" w:rsidRDefault="00192919" w:rsidP="00192919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 S10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E154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Original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immunoblots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for Fig. 4B.</w:t>
      </w:r>
      <w:proofErr w:type="gramEnd"/>
    </w:p>
    <w:p w14:paraId="3C5C7577" w14:textId="77777777" w:rsidR="00C144DC" w:rsidRDefault="00C144DC" w:rsidP="00192919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6B673AFD" w14:textId="009FB9DC" w:rsidR="00C144DC" w:rsidRDefault="00BE779A" w:rsidP="00192919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AA9E02D" wp14:editId="76B49921">
            <wp:extent cx="5396230" cy="6626860"/>
            <wp:effectExtent l="0" t="0" r="0" b="2540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6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7027E" w14:textId="1548BB49" w:rsidR="0000040F" w:rsidRDefault="0000040F" w:rsidP="0000040F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 S1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E154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Original</w:t>
      </w:r>
      <w:r w:rsidR="00567B9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67B9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immunoblots</w:t>
      </w:r>
      <w:proofErr w:type="spellEnd"/>
      <w:r w:rsidR="00567B9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for Fig. 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</w:p>
    <w:p w14:paraId="042E2300" w14:textId="161E3481" w:rsidR="00F35B70" w:rsidRDefault="00F35B70" w:rsidP="00F35B7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Fig. 5A. </w:t>
      </w: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Fig. 5E.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Fig. 5F.</w:t>
      </w:r>
    </w:p>
    <w:p w14:paraId="09549EE8" w14:textId="77777777" w:rsidR="005A7410" w:rsidRDefault="005A7410" w:rsidP="00F35B7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B4E4C7D" w14:textId="70F5D497" w:rsidR="005A7410" w:rsidRDefault="0094505A" w:rsidP="00F35B7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1E9A3F0" wp14:editId="7034044A">
            <wp:extent cx="4590288" cy="5657088"/>
            <wp:effectExtent l="0" t="0" r="7620" b="7620"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288" cy="565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1B848" w14:textId="38100CAC" w:rsidR="005053B6" w:rsidRDefault="005053B6" w:rsidP="005053B6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 S1</w:t>
      </w:r>
      <w:r w:rsidR="001A3A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E154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Original</w:t>
      </w:r>
      <w:r w:rsidR="001A3AE4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1A3AE4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immunoblots</w:t>
      </w:r>
      <w:proofErr w:type="spellEnd"/>
      <w:r w:rsidR="001A3AE4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for Fig. 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</w:p>
    <w:p w14:paraId="33176272" w14:textId="268F6DFC" w:rsidR="005053B6" w:rsidRDefault="005053B6" w:rsidP="005053B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Fig. </w:t>
      </w:r>
      <w:r w:rsidR="00BD12E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A. </w:t>
      </w: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Fig. </w:t>
      </w:r>
      <w:r w:rsidR="00BD12E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6B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4B01EEE7" w14:textId="77777777" w:rsidR="00D86816" w:rsidRDefault="00D86816" w:rsidP="005053B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9C607B4" w14:textId="38FA164E" w:rsidR="00D86816" w:rsidRDefault="002D77B7" w:rsidP="005053B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D36925D" wp14:editId="6829F27C">
            <wp:extent cx="5396230" cy="5816600"/>
            <wp:effectExtent l="0" t="0" r="0" b="0"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3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849F" w14:textId="08C816BA" w:rsidR="005F28F7" w:rsidRDefault="005F28F7" w:rsidP="005F28F7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 S1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E154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Original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immunoblots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for Fig. 7A.</w:t>
      </w:r>
      <w:proofErr w:type="gramEnd"/>
    </w:p>
    <w:p w14:paraId="66791116" w14:textId="77777777" w:rsidR="006539DF" w:rsidRDefault="006539DF" w:rsidP="005F28F7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4FF4D3F9" w14:textId="231DF55F" w:rsidR="006539DF" w:rsidRDefault="00C63FF0" w:rsidP="005F28F7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F5B06A4" wp14:editId="721AA634">
            <wp:extent cx="5260848" cy="7168896"/>
            <wp:effectExtent l="0" t="0" r="0" b="0"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4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848" cy="716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DCE44" w14:textId="339A82B5" w:rsidR="00925B24" w:rsidRDefault="00925B24" w:rsidP="00A9367D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 S1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E154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Original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immunoblots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for </w:t>
      </w:r>
      <w:r w:rsidR="0094213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="00942138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94213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</w:t>
      </w:r>
      <w:proofErr w:type="gramEnd"/>
      <w:r w:rsidR="0094213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S2</w:t>
      </w:r>
      <w:r w:rsidR="00942138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</w:p>
    <w:p w14:paraId="283EDB9E" w14:textId="7C7EC2BB" w:rsidR="00504976" w:rsidRDefault="00925B24" w:rsidP="00A9367D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</w:t>
      </w:r>
      <w:r w:rsidR="00A05B16" w:rsidRP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Supplementary Fig. S2</w:t>
      </w:r>
      <w:r w:rsid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r w:rsidRP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</w:t>
      </w:r>
      <w:r w:rsidR="00A05B16" w:rsidRP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Supplementary Fig. S2</w:t>
      </w:r>
      <w:r w:rsid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</w:t>
      </w:r>
      <w:r w:rsidR="000F3C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A05B16" w:rsidRP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Supplementary Fig. S2</w:t>
      </w:r>
      <w:r w:rsid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 w:rsid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A05B16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</w:t>
      </w:r>
      <w:r w:rsidR="000F3C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</w:t>
      </w:r>
      <w:r w:rsidR="00A05B16" w:rsidRP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Supplementary Fig. S2</w:t>
      </w:r>
      <w:r w:rsid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E.</w:t>
      </w:r>
    </w:p>
    <w:p w14:paraId="38B2518D" w14:textId="0F111EAA" w:rsidR="00391180" w:rsidRDefault="00E618A0" w:rsidP="00A9367D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ED20CF1" wp14:editId="7B474154">
            <wp:extent cx="2865120" cy="2846832"/>
            <wp:effectExtent l="0" t="0" r="0" b="0"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84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54C9D" w14:textId="1D6F473F" w:rsidR="00A2096A" w:rsidRDefault="00A2096A" w:rsidP="00A9367D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 S1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E154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Original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immunoblots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for 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S3F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</w:p>
    <w:p w14:paraId="7EEBED27" w14:textId="77777777" w:rsidR="009915A4" w:rsidRDefault="009915A4" w:rsidP="00A9367D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309648E4" w14:textId="0BEF3221" w:rsidR="009915A4" w:rsidRDefault="00F56283" w:rsidP="00A9367D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262C2B9" wp14:editId="2697FE75">
            <wp:extent cx="5396230" cy="6289040"/>
            <wp:effectExtent l="0" t="0" r="0" b="10160"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6-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28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0BA94" w14:textId="30684467" w:rsidR="00C1552F" w:rsidRDefault="008F6933" w:rsidP="009915A4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B14FF48" wp14:editId="41E4335D">
            <wp:extent cx="5396230" cy="2458085"/>
            <wp:effectExtent l="0" t="0" r="0" b="5715"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6-2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0F62B" w14:textId="7537AA1A" w:rsidR="00826F1C" w:rsidRDefault="00826F1C" w:rsidP="009915A4">
      <w:pPr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 S1</w:t>
      </w:r>
      <w:r w:rsidR="006B7F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E154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Original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immunoblots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for Supplementary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ED44CD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Fig.</w:t>
      </w:r>
      <w:proofErr w:type="gramEnd"/>
      <w:r w:rsidR="00ED44CD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S5</w:t>
      </w:r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</w:p>
    <w:p w14:paraId="73A0AEED" w14:textId="72099F98" w:rsidR="00826F1C" w:rsidRDefault="00826F1C" w:rsidP="009915A4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</w:t>
      </w:r>
      <w:r w:rsidRP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Supplementary </w:t>
      </w:r>
      <w:r w:rsidR="007D146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Fig. S5B</w:t>
      </w:r>
      <w:r w:rsidRPr="00A05B1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B327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 </w:t>
      </w:r>
      <w:r w:rsidR="000F3C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Supplementary Fig. S5E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</w:t>
      </w:r>
      <w:r w:rsidR="000F3C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0F3C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Supplementary Fig. S5F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</w:t>
      </w:r>
      <w:r w:rsidR="000F3C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for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0F3C9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Supplementary Fig. S5G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52C521DF" w14:textId="77777777" w:rsidR="00D53DCD" w:rsidRDefault="00D53DCD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br w:type="page"/>
      </w:r>
      <w:bookmarkStart w:id="0" w:name="_GoBack"/>
      <w:bookmarkEnd w:id="0"/>
    </w:p>
    <w:p w14:paraId="468B7E56" w14:textId="682AF350" w:rsidR="00195567" w:rsidRDefault="00195567" w:rsidP="0019556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>Supplementary</w:t>
      </w:r>
      <w:r w:rsidRPr="001447C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Table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1</w:t>
      </w:r>
      <w:r w:rsidRPr="001447C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  <w:r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Pr="00811EE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List of antibodies used in this study.</w:t>
      </w:r>
    </w:p>
    <w:p w14:paraId="61328C34" w14:textId="0AECE630" w:rsidR="00195567" w:rsidRDefault="000337FF" w:rsidP="00BF291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95C66A5" wp14:editId="6B154DA5">
            <wp:extent cx="5253736" cy="3170767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1.pdf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4" t="11868" r="14328" b="54540"/>
                    <a:stretch/>
                  </pic:blipFill>
                  <pic:spPr bwMode="auto">
                    <a:xfrm>
                      <a:off x="0" y="0"/>
                      <a:ext cx="5255940" cy="3172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42E75" w14:textId="77777777" w:rsidR="00BF2910" w:rsidRDefault="00BF2910" w:rsidP="00BF2910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291A363F" w14:textId="5AF8CD34" w:rsidR="00195567" w:rsidRDefault="00A34C9C" w:rsidP="00195567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</w:t>
      </w:r>
      <w:r w:rsidRPr="001447C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195567" w:rsidRPr="001447C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Table S</w:t>
      </w:r>
      <w:r w:rsidR="000D0D6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2</w:t>
      </w:r>
      <w:r w:rsidR="00195567" w:rsidRPr="001447C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  <w:r w:rsidR="00195567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195567" w:rsidRPr="00A34C9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List of reagents used in this study.</w:t>
      </w:r>
    </w:p>
    <w:p w14:paraId="30064180" w14:textId="6707C167" w:rsidR="00A57D9F" w:rsidRDefault="00F838F7" w:rsidP="0019556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F937A1D" wp14:editId="1CB3A4E3">
            <wp:extent cx="4910029" cy="224663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2.pdf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3" t="11777" r="26091" b="66407"/>
                    <a:stretch/>
                  </pic:blipFill>
                  <pic:spPr bwMode="auto">
                    <a:xfrm>
                      <a:off x="0" y="0"/>
                      <a:ext cx="4913264" cy="224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64F73" w14:textId="77777777" w:rsidR="00A57D9F" w:rsidRDefault="00A57D9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br w:type="page"/>
      </w:r>
    </w:p>
    <w:p w14:paraId="06F0420D" w14:textId="77777777" w:rsidR="00282FC7" w:rsidRPr="00EF7351" w:rsidRDefault="004172A5" w:rsidP="0083378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>Supplementary</w:t>
      </w:r>
      <w:r w:rsidRPr="001447C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Table S3</w:t>
      </w:r>
      <w:r w:rsidR="009B7F3F" w:rsidRPr="001447C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  <w:r w:rsidR="009B7F3F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="009B7F3F" w:rsidRPr="00282FC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List of cell lines in which FRNK expression was analysed.</w:t>
      </w:r>
      <w:proofErr w:type="gramEnd"/>
      <w:r w:rsidR="009B7F3F" w:rsidRPr="00282FC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p w14:paraId="25AD4889" w14:textId="77777777" w:rsidR="005D61B4" w:rsidRDefault="005D61B4" w:rsidP="0083378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37D9342" wp14:editId="0262204A">
            <wp:extent cx="5386585" cy="2979208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3.pdf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3" t="14876" r="22783" b="26709"/>
                    <a:stretch/>
                  </pic:blipFill>
                  <pic:spPr bwMode="auto">
                    <a:xfrm>
                      <a:off x="0" y="0"/>
                      <a:ext cx="5391367" cy="2981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2FC7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213D2A2C" w14:textId="6A3C82F9" w:rsidR="00FB1D94" w:rsidRDefault="009B7F3F" w:rsidP="0083378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“+” </w:t>
      </w:r>
      <w:proofErr w:type="gram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indicates</w:t>
      </w:r>
      <w:proofErr w:type="gram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detection of FRNK after </w:t>
      </w:r>
      <w:proofErr w:type="spell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etoposide</w:t>
      </w:r>
      <w:proofErr w:type="spell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treatment.</w:t>
      </w:r>
    </w:p>
    <w:p w14:paraId="2E7971C9" w14:textId="77777777" w:rsidR="00FB1D94" w:rsidRDefault="00FB1D9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br w:type="page"/>
      </w:r>
    </w:p>
    <w:p w14:paraId="1A90EE10" w14:textId="470F13F9" w:rsidR="004C3607" w:rsidRDefault="00D70469" w:rsidP="009B7F3F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>Supplementary</w:t>
      </w:r>
      <w:r w:rsidRPr="001447C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9B7F3F" w:rsidRPr="001447C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able S4</w:t>
      </w:r>
      <w:r w:rsidR="009B7F3F" w:rsidRPr="001447C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proofErr w:type="gramEnd"/>
      <w:r w:rsidR="009B7F3F" w:rsidRPr="00EF7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="009B7F3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Table showing information regarding the biopsy samples.</w:t>
      </w:r>
      <w:proofErr w:type="gramEnd"/>
      <w:r w:rsidR="009B7F3F"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52E598F1" w14:textId="77777777" w:rsidR="00B33A0C" w:rsidRDefault="00B33A0C" w:rsidP="009B7F3F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8B951A9" wp14:editId="0709A701">
            <wp:extent cx="5253644" cy="4318212"/>
            <wp:effectExtent l="0" t="0" r="4445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4.pdf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9" t="11391" r="19805" b="46224"/>
                    <a:stretch/>
                  </pic:blipFill>
                  <pic:spPr bwMode="auto">
                    <a:xfrm>
                      <a:off x="0" y="0"/>
                      <a:ext cx="5256481" cy="4320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EE8BA" w14:textId="3066D8EE" w:rsidR="00C52B97" w:rsidRPr="00DB512A" w:rsidRDefault="00B33A0C" w:rsidP="00DB512A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“+” </w:t>
      </w:r>
      <w:proofErr w:type="gramStart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indicates</w:t>
      </w:r>
      <w:proofErr w:type="gramEnd"/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detection of the </w:t>
      </w:r>
      <w:r w:rsidRPr="00EF7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FRNK</w:t>
      </w:r>
      <w:r w:rsidRPr="00EF7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gene expression.</w:t>
      </w:r>
    </w:p>
    <w:sectPr w:rsidR="00C52B97" w:rsidRPr="00DB512A" w:rsidSect="00526419">
      <w:footerReference w:type="even" r:id="rId29"/>
      <w:footerReference w:type="default" r:id="rId30"/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92E55" w14:textId="77777777" w:rsidR="001A09CE" w:rsidRDefault="001A09CE">
      <w:r>
        <w:separator/>
      </w:r>
    </w:p>
  </w:endnote>
  <w:endnote w:type="continuationSeparator" w:id="0">
    <w:p w14:paraId="185795EA" w14:textId="77777777" w:rsidR="001A09CE" w:rsidRDefault="001A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881F9" w14:textId="77777777" w:rsidR="001A09CE" w:rsidRDefault="001A09CE" w:rsidP="0083378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5F2AD1" w14:textId="77777777" w:rsidR="001A09CE" w:rsidRDefault="001A09CE">
    <w:pPr>
      <w:pStyle w:val="a4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B5397" w14:textId="77777777" w:rsidR="001A09CE" w:rsidRPr="00C470C9" w:rsidRDefault="001A09CE" w:rsidP="00833788">
    <w:pPr>
      <w:pStyle w:val="a4"/>
      <w:framePr w:wrap="around" w:vAnchor="text" w:hAnchor="margin" w:xAlign="center" w:y="1"/>
      <w:rPr>
        <w:rStyle w:val="a6"/>
      </w:rPr>
    </w:pPr>
    <w:r w:rsidRPr="00C470C9">
      <w:rPr>
        <w:rStyle w:val="a6"/>
      </w:rPr>
      <w:fldChar w:fldCharType="begin"/>
    </w:r>
    <w:r w:rsidRPr="00C05FDA">
      <w:rPr>
        <w:rStyle w:val="a6"/>
      </w:rPr>
      <w:instrText xml:space="preserve">PAGE  </w:instrText>
    </w:r>
    <w:r w:rsidRPr="00C470C9">
      <w:rPr>
        <w:rStyle w:val="a6"/>
      </w:rPr>
      <w:fldChar w:fldCharType="separate"/>
    </w:r>
    <w:r w:rsidR="008F6933">
      <w:rPr>
        <w:rStyle w:val="a6"/>
        <w:noProof/>
      </w:rPr>
      <w:t>21</w:t>
    </w:r>
    <w:r w:rsidRPr="00C470C9">
      <w:rPr>
        <w:rStyle w:val="a6"/>
      </w:rPr>
      <w:fldChar w:fldCharType="end"/>
    </w:r>
  </w:p>
  <w:p w14:paraId="11F2AA17" w14:textId="77777777" w:rsidR="001A09CE" w:rsidRPr="00C05FDA" w:rsidRDefault="001A09CE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17394" w14:textId="77777777" w:rsidR="001A09CE" w:rsidRDefault="001A09CE">
      <w:r>
        <w:separator/>
      </w:r>
    </w:p>
  </w:footnote>
  <w:footnote w:type="continuationSeparator" w:id="0">
    <w:p w14:paraId="45919FD7" w14:textId="77777777" w:rsidR="001A09CE" w:rsidRDefault="001A0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3A83"/>
    <w:multiLevelType w:val="hybridMultilevel"/>
    <w:tmpl w:val="212615C8"/>
    <w:lvl w:ilvl="0" w:tplc="E7D2F240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11341984"/>
    <w:multiLevelType w:val="hybridMultilevel"/>
    <w:tmpl w:val="07AE0C50"/>
    <w:lvl w:ilvl="0" w:tplc="990E2A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1AA44054"/>
    <w:multiLevelType w:val="hybridMultilevel"/>
    <w:tmpl w:val="E7CAB478"/>
    <w:lvl w:ilvl="0" w:tplc="F5ECFA16">
      <w:start w:val="1"/>
      <w:numFmt w:val="upperLetter"/>
      <w:lvlText w:val="(%1)"/>
      <w:lvlJc w:val="left"/>
      <w:pPr>
        <w:ind w:left="500" w:hanging="5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20226B7C"/>
    <w:multiLevelType w:val="hybridMultilevel"/>
    <w:tmpl w:val="0C544F94"/>
    <w:lvl w:ilvl="0" w:tplc="9D4CEA60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293C0A4D"/>
    <w:multiLevelType w:val="hybridMultilevel"/>
    <w:tmpl w:val="F6802A30"/>
    <w:lvl w:ilvl="0" w:tplc="B2DE5E38">
      <w:start w:val="1"/>
      <w:numFmt w:val="upperLetter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29EA421A"/>
    <w:multiLevelType w:val="hybridMultilevel"/>
    <w:tmpl w:val="07AE0C50"/>
    <w:lvl w:ilvl="0" w:tplc="990E2A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>
    <w:nsid w:val="2B61670C"/>
    <w:multiLevelType w:val="hybridMultilevel"/>
    <w:tmpl w:val="049E72FE"/>
    <w:lvl w:ilvl="0" w:tplc="02561F6A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368B3485"/>
    <w:multiLevelType w:val="hybridMultilevel"/>
    <w:tmpl w:val="B492CC84"/>
    <w:lvl w:ilvl="0" w:tplc="40265476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>
    <w:nsid w:val="382B0849"/>
    <w:multiLevelType w:val="hybridMultilevel"/>
    <w:tmpl w:val="D4BE366E"/>
    <w:lvl w:ilvl="0" w:tplc="8EAE3A08">
      <w:start w:val="1"/>
      <w:numFmt w:val="upperLetter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>
    <w:nsid w:val="5218171E"/>
    <w:multiLevelType w:val="hybridMultilevel"/>
    <w:tmpl w:val="BBB21D0E"/>
    <w:lvl w:ilvl="0" w:tplc="A4BE8B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0">
    <w:nsid w:val="55154A15"/>
    <w:multiLevelType w:val="hybridMultilevel"/>
    <w:tmpl w:val="DF426F54"/>
    <w:lvl w:ilvl="0" w:tplc="B09E5478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>
    <w:nsid w:val="628F5966"/>
    <w:multiLevelType w:val="hybridMultilevel"/>
    <w:tmpl w:val="E1924006"/>
    <w:lvl w:ilvl="0" w:tplc="90521CF2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>
    <w:nsid w:val="67C1298B"/>
    <w:multiLevelType w:val="hybridMultilevel"/>
    <w:tmpl w:val="0F1E4FB0"/>
    <w:lvl w:ilvl="0" w:tplc="07F82732">
      <w:start w:val="1"/>
      <w:numFmt w:val="upperLetter"/>
      <w:lvlText w:val="(%1)"/>
      <w:lvlJc w:val="left"/>
      <w:pPr>
        <w:ind w:left="400" w:hanging="40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3">
    <w:nsid w:val="77B70A83"/>
    <w:multiLevelType w:val="hybridMultilevel"/>
    <w:tmpl w:val="05E8E19E"/>
    <w:lvl w:ilvl="0" w:tplc="E2EE8894">
      <w:start w:val="1"/>
      <w:numFmt w:val="upperLetter"/>
      <w:lvlText w:val="(%1)"/>
      <w:lvlJc w:val="left"/>
      <w:pPr>
        <w:ind w:left="400" w:hanging="40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12"/>
  </w:num>
  <w:num w:numId="8">
    <w:abstractNumId w:val="7"/>
  </w:num>
  <w:num w:numId="9">
    <w:abstractNumId w:val="4"/>
  </w:num>
  <w:num w:numId="10">
    <w:abstractNumId w:val="0"/>
  </w:num>
  <w:num w:numId="11">
    <w:abstractNumId w:val="6"/>
  </w:num>
  <w:num w:numId="12">
    <w:abstractNumId w:val="9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96651"/>
    <w:rsid w:val="0000040F"/>
    <w:rsid w:val="00001937"/>
    <w:rsid w:val="0001079F"/>
    <w:rsid w:val="0002385F"/>
    <w:rsid w:val="000268E8"/>
    <w:rsid w:val="00031378"/>
    <w:rsid w:val="000337FF"/>
    <w:rsid w:val="000401B5"/>
    <w:rsid w:val="0004168F"/>
    <w:rsid w:val="00043037"/>
    <w:rsid w:val="000453DF"/>
    <w:rsid w:val="00051DB0"/>
    <w:rsid w:val="00056B76"/>
    <w:rsid w:val="00057621"/>
    <w:rsid w:val="000668F6"/>
    <w:rsid w:val="000705E7"/>
    <w:rsid w:val="00072348"/>
    <w:rsid w:val="0008146B"/>
    <w:rsid w:val="000940FB"/>
    <w:rsid w:val="000942FF"/>
    <w:rsid w:val="00095A7A"/>
    <w:rsid w:val="000B2E92"/>
    <w:rsid w:val="000C7ADE"/>
    <w:rsid w:val="000D0D6A"/>
    <w:rsid w:val="000D3D3C"/>
    <w:rsid w:val="000D5AD7"/>
    <w:rsid w:val="000D7866"/>
    <w:rsid w:val="000D7918"/>
    <w:rsid w:val="000E5EC4"/>
    <w:rsid w:val="000F18B9"/>
    <w:rsid w:val="000F3717"/>
    <w:rsid w:val="000F3C98"/>
    <w:rsid w:val="000F460C"/>
    <w:rsid w:val="000F78EF"/>
    <w:rsid w:val="00100D94"/>
    <w:rsid w:val="00101AC6"/>
    <w:rsid w:val="00115326"/>
    <w:rsid w:val="0013337C"/>
    <w:rsid w:val="00137765"/>
    <w:rsid w:val="00140114"/>
    <w:rsid w:val="00144021"/>
    <w:rsid w:val="001447C5"/>
    <w:rsid w:val="001543B7"/>
    <w:rsid w:val="00154CEE"/>
    <w:rsid w:val="001602E5"/>
    <w:rsid w:val="0016482A"/>
    <w:rsid w:val="00170634"/>
    <w:rsid w:val="00171736"/>
    <w:rsid w:val="00181875"/>
    <w:rsid w:val="001849A0"/>
    <w:rsid w:val="00192403"/>
    <w:rsid w:val="00192919"/>
    <w:rsid w:val="00192C26"/>
    <w:rsid w:val="00193842"/>
    <w:rsid w:val="00195567"/>
    <w:rsid w:val="001A09CE"/>
    <w:rsid w:val="001A3AE4"/>
    <w:rsid w:val="001A50BB"/>
    <w:rsid w:val="001B2471"/>
    <w:rsid w:val="001C08AE"/>
    <w:rsid w:val="001C0BE4"/>
    <w:rsid w:val="001C7EEF"/>
    <w:rsid w:val="001D2D1C"/>
    <w:rsid w:val="001D54ED"/>
    <w:rsid w:val="001D754E"/>
    <w:rsid w:val="001E3370"/>
    <w:rsid w:val="001E36BD"/>
    <w:rsid w:val="001E6EEE"/>
    <w:rsid w:val="001F60D5"/>
    <w:rsid w:val="002035CD"/>
    <w:rsid w:val="00204AB3"/>
    <w:rsid w:val="00217D61"/>
    <w:rsid w:val="002247A1"/>
    <w:rsid w:val="002262A8"/>
    <w:rsid w:val="00233A57"/>
    <w:rsid w:val="00233A86"/>
    <w:rsid w:val="00236577"/>
    <w:rsid w:val="00236A93"/>
    <w:rsid w:val="0024275D"/>
    <w:rsid w:val="00246490"/>
    <w:rsid w:val="0025084F"/>
    <w:rsid w:val="00250A14"/>
    <w:rsid w:val="00251470"/>
    <w:rsid w:val="002543CB"/>
    <w:rsid w:val="00257010"/>
    <w:rsid w:val="002611CB"/>
    <w:rsid w:val="00263A33"/>
    <w:rsid w:val="00275ACD"/>
    <w:rsid w:val="00277F92"/>
    <w:rsid w:val="00280B2D"/>
    <w:rsid w:val="00282FC7"/>
    <w:rsid w:val="002923DE"/>
    <w:rsid w:val="00297915"/>
    <w:rsid w:val="00297B6F"/>
    <w:rsid w:val="002A28E3"/>
    <w:rsid w:val="002C3F8C"/>
    <w:rsid w:val="002D39D1"/>
    <w:rsid w:val="002D53FD"/>
    <w:rsid w:val="002D77B7"/>
    <w:rsid w:val="002E2384"/>
    <w:rsid w:val="002F479B"/>
    <w:rsid w:val="003155FB"/>
    <w:rsid w:val="00324D81"/>
    <w:rsid w:val="00334EEC"/>
    <w:rsid w:val="0033605C"/>
    <w:rsid w:val="00351C67"/>
    <w:rsid w:val="00360FAB"/>
    <w:rsid w:val="00363F17"/>
    <w:rsid w:val="0036516A"/>
    <w:rsid w:val="003668A0"/>
    <w:rsid w:val="00367899"/>
    <w:rsid w:val="00372B13"/>
    <w:rsid w:val="003753C3"/>
    <w:rsid w:val="0037737C"/>
    <w:rsid w:val="003809B0"/>
    <w:rsid w:val="00381930"/>
    <w:rsid w:val="00382E09"/>
    <w:rsid w:val="00391006"/>
    <w:rsid w:val="00391180"/>
    <w:rsid w:val="00395AE8"/>
    <w:rsid w:val="00396651"/>
    <w:rsid w:val="003A099A"/>
    <w:rsid w:val="003A61E1"/>
    <w:rsid w:val="003A6938"/>
    <w:rsid w:val="003B0104"/>
    <w:rsid w:val="003B6195"/>
    <w:rsid w:val="003C13BC"/>
    <w:rsid w:val="003D0EF1"/>
    <w:rsid w:val="003D1539"/>
    <w:rsid w:val="003D2983"/>
    <w:rsid w:val="003E3034"/>
    <w:rsid w:val="003F5AD5"/>
    <w:rsid w:val="003F5D11"/>
    <w:rsid w:val="003F653E"/>
    <w:rsid w:val="003F73C5"/>
    <w:rsid w:val="0040069B"/>
    <w:rsid w:val="00404422"/>
    <w:rsid w:val="00414D60"/>
    <w:rsid w:val="00415C8F"/>
    <w:rsid w:val="004172A5"/>
    <w:rsid w:val="00420177"/>
    <w:rsid w:val="00421533"/>
    <w:rsid w:val="004258BB"/>
    <w:rsid w:val="00431C5C"/>
    <w:rsid w:val="00433322"/>
    <w:rsid w:val="0044671D"/>
    <w:rsid w:val="00455956"/>
    <w:rsid w:val="004576C1"/>
    <w:rsid w:val="004579C4"/>
    <w:rsid w:val="00457D1F"/>
    <w:rsid w:val="00471FA8"/>
    <w:rsid w:val="004722C5"/>
    <w:rsid w:val="00485168"/>
    <w:rsid w:val="00487E31"/>
    <w:rsid w:val="004960AC"/>
    <w:rsid w:val="004A5DEC"/>
    <w:rsid w:val="004A7FDF"/>
    <w:rsid w:val="004B2FAE"/>
    <w:rsid w:val="004C3607"/>
    <w:rsid w:val="004C7556"/>
    <w:rsid w:val="004E4864"/>
    <w:rsid w:val="004F5654"/>
    <w:rsid w:val="00500C3B"/>
    <w:rsid w:val="00504976"/>
    <w:rsid w:val="005053B6"/>
    <w:rsid w:val="00507775"/>
    <w:rsid w:val="0052214E"/>
    <w:rsid w:val="005251F1"/>
    <w:rsid w:val="00526419"/>
    <w:rsid w:val="0053788E"/>
    <w:rsid w:val="00550CC7"/>
    <w:rsid w:val="0055500B"/>
    <w:rsid w:val="00556C7E"/>
    <w:rsid w:val="00562D92"/>
    <w:rsid w:val="005642DA"/>
    <w:rsid w:val="00567B98"/>
    <w:rsid w:val="00567C3D"/>
    <w:rsid w:val="005724EE"/>
    <w:rsid w:val="00574722"/>
    <w:rsid w:val="00574E19"/>
    <w:rsid w:val="00587933"/>
    <w:rsid w:val="0059289E"/>
    <w:rsid w:val="005A1D1D"/>
    <w:rsid w:val="005A3CBD"/>
    <w:rsid w:val="005A56FA"/>
    <w:rsid w:val="005A7410"/>
    <w:rsid w:val="005B0CED"/>
    <w:rsid w:val="005B6ECC"/>
    <w:rsid w:val="005C2A69"/>
    <w:rsid w:val="005C56C6"/>
    <w:rsid w:val="005D3652"/>
    <w:rsid w:val="005D61B4"/>
    <w:rsid w:val="005E1EEA"/>
    <w:rsid w:val="005E2377"/>
    <w:rsid w:val="005E370C"/>
    <w:rsid w:val="005F28CC"/>
    <w:rsid w:val="005F28F7"/>
    <w:rsid w:val="00600104"/>
    <w:rsid w:val="00606C42"/>
    <w:rsid w:val="006076A3"/>
    <w:rsid w:val="00614915"/>
    <w:rsid w:val="00616969"/>
    <w:rsid w:val="006207EA"/>
    <w:rsid w:val="0062118C"/>
    <w:rsid w:val="0062581F"/>
    <w:rsid w:val="00626279"/>
    <w:rsid w:val="00627C02"/>
    <w:rsid w:val="00634C45"/>
    <w:rsid w:val="006351FE"/>
    <w:rsid w:val="00636A60"/>
    <w:rsid w:val="006478BE"/>
    <w:rsid w:val="0065355E"/>
    <w:rsid w:val="006539DF"/>
    <w:rsid w:val="006542FE"/>
    <w:rsid w:val="00663B45"/>
    <w:rsid w:val="00663B4F"/>
    <w:rsid w:val="00672E5B"/>
    <w:rsid w:val="00680B04"/>
    <w:rsid w:val="00682E85"/>
    <w:rsid w:val="0068408A"/>
    <w:rsid w:val="00687C9C"/>
    <w:rsid w:val="006924C3"/>
    <w:rsid w:val="00694433"/>
    <w:rsid w:val="006975AE"/>
    <w:rsid w:val="006A462A"/>
    <w:rsid w:val="006B0244"/>
    <w:rsid w:val="006B7F27"/>
    <w:rsid w:val="006C010A"/>
    <w:rsid w:val="006C2A13"/>
    <w:rsid w:val="006C498C"/>
    <w:rsid w:val="006D0781"/>
    <w:rsid w:val="006D098A"/>
    <w:rsid w:val="006D4D3B"/>
    <w:rsid w:val="006E0235"/>
    <w:rsid w:val="006E2FCD"/>
    <w:rsid w:val="006E49BF"/>
    <w:rsid w:val="006E567F"/>
    <w:rsid w:val="006E56F7"/>
    <w:rsid w:val="006E6021"/>
    <w:rsid w:val="006E6F0E"/>
    <w:rsid w:val="006F42CA"/>
    <w:rsid w:val="00703440"/>
    <w:rsid w:val="00716A55"/>
    <w:rsid w:val="00721961"/>
    <w:rsid w:val="007314FD"/>
    <w:rsid w:val="00732D42"/>
    <w:rsid w:val="00737902"/>
    <w:rsid w:val="00737C1F"/>
    <w:rsid w:val="00742898"/>
    <w:rsid w:val="007436FA"/>
    <w:rsid w:val="00750CDF"/>
    <w:rsid w:val="00756514"/>
    <w:rsid w:val="00756A9A"/>
    <w:rsid w:val="00771BC2"/>
    <w:rsid w:val="00777065"/>
    <w:rsid w:val="00780A1C"/>
    <w:rsid w:val="00781E47"/>
    <w:rsid w:val="0079022E"/>
    <w:rsid w:val="007931F2"/>
    <w:rsid w:val="007A3649"/>
    <w:rsid w:val="007B4478"/>
    <w:rsid w:val="007C0FFE"/>
    <w:rsid w:val="007D00F7"/>
    <w:rsid w:val="007D0357"/>
    <w:rsid w:val="007D1461"/>
    <w:rsid w:val="007D3FF3"/>
    <w:rsid w:val="007D45F4"/>
    <w:rsid w:val="007E756D"/>
    <w:rsid w:val="007F34D4"/>
    <w:rsid w:val="007F5667"/>
    <w:rsid w:val="007F56D1"/>
    <w:rsid w:val="00800700"/>
    <w:rsid w:val="00801095"/>
    <w:rsid w:val="00801533"/>
    <w:rsid w:val="00801B10"/>
    <w:rsid w:val="00802E17"/>
    <w:rsid w:val="00804286"/>
    <w:rsid w:val="00811625"/>
    <w:rsid w:val="00811EE0"/>
    <w:rsid w:val="00811EE7"/>
    <w:rsid w:val="00816345"/>
    <w:rsid w:val="008206B3"/>
    <w:rsid w:val="00825EA0"/>
    <w:rsid w:val="00826F1C"/>
    <w:rsid w:val="00833788"/>
    <w:rsid w:val="00842624"/>
    <w:rsid w:val="00842EFB"/>
    <w:rsid w:val="00847CCE"/>
    <w:rsid w:val="00854127"/>
    <w:rsid w:val="0085616C"/>
    <w:rsid w:val="00870406"/>
    <w:rsid w:val="00870FD8"/>
    <w:rsid w:val="0087248B"/>
    <w:rsid w:val="00872FB7"/>
    <w:rsid w:val="008770E0"/>
    <w:rsid w:val="00877E39"/>
    <w:rsid w:val="00885F9D"/>
    <w:rsid w:val="00890072"/>
    <w:rsid w:val="008901BA"/>
    <w:rsid w:val="008972A9"/>
    <w:rsid w:val="008A592B"/>
    <w:rsid w:val="008A69C4"/>
    <w:rsid w:val="008B3310"/>
    <w:rsid w:val="008B7FDA"/>
    <w:rsid w:val="008C4FF9"/>
    <w:rsid w:val="008D0947"/>
    <w:rsid w:val="008D79CF"/>
    <w:rsid w:val="008E150E"/>
    <w:rsid w:val="008F0FFD"/>
    <w:rsid w:val="008F123B"/>
    <w:rsid w:val="008F6933"/>
    <w:rsid w:val="009017AF"/>
    <w:rsid w:val="009030B6"/>
    <w:rsid w:val="00906CBE"/>
    <w:rsid w:val="00913782"/>
    <w:rsid w:val="00917BA7"/>
    <w:rsid w:val="009214B4"/>
    <w:rsid w:val="00925B24"/>
    <w:rsid w:val="00931101"/>
    <w:rsid w:val="009329A1"/>
    <w:rsid w:val="00940D3B"/>
    <w:rsid w:val="00942138"/>
    <w:rsid w:val="00944CBB"/>
    <w:rsid w:val="0094505A"/>
    <w:rsid w:val="0095721D"/>
    <w:rsid w:val="00960223"/>
    <w:rsid w:val="00965175"/>
    <w:rsid w:val="00965BEB"/>
    <w:rsid w:val="00966620"/>
    <w:rsid w:val="00967596"/>
    <w:rsid w:val="009713A7"/>
    <w:rsid w:val="00975D88"/>
    <w:rsid w:val="009764DA"/>
    <w:rsid w:val="00985D99"/>
    <w:rsid w:val="009915A4"/>
    <w:rsid w:val="009B1D54"/>
    <w:rsid w:val="009B3B90"/>
    <w:rsid w:val="009B748D"/>
    <w:rsid w:val="009B7F3F"/>
    <w:rsid w:val="009C6AB3"/>
    <w:rsid w:val="009C739C"/>
    <w:rsid w:val="009D55AA"/>
    <w:rsid w:val="009D5D56"/>
    <w:rsid w:val="009D6753"/>
    <w:rsid w:val="009F0E6C"/>
    <w:rsid w:val="009F2684"/>
    <w:rsid w:val="009F30FE"/>
    <w:rsid w:val="00A0321D"/>
    <w:rsid w:val="00A05B16"/>
    <w:rsid w:val="00A05FB3"/>
    <w:rsid w:val="00A12C65"/>
    <w:rsid w:val="00A2096A"/>
    <w:rsid w:val="00A22C78"/>
    <w:rsid w:val="00A30EB7"/>
    <w:rsid w:val="00A34C9C"/>
    <w:rsid w:val="00A45CCB"/>
    <w:rsid w:val="00A46C37"/>
    <w:rsid w:val="00A548CB"/>
    <w:rsid w:val="00A57761"/>
    <w:rsid w:val="00A57CA4"/>
    <w:rsid w:val="00A57D9F"/>
    <w:rsid w:val="00A62E0A"/>
    <w:rsid w:val="00A639AA"/>
    <w:rsid w:val="00A67B76"/>
    <w:rsid w:val="00A8561B"/>
    <w:rsid w:val="00A870F0"/>
    <w:rsid w:val="00A9367D"/>
    <w:rsid w:val="00A9524F"/>
    <w:rsid w:val="00A95EB7"/>
    <w:rsid w:val="00AA4604"/>
    <w:rsid w:val="00AB08A7"/>
    <w:rsid w:val="00AB2A4A"/>
    <w:rsid w:val="00AB61AE"/>
    <w:rsid w:val="00AC3C28"/>
    <w:rsid w:val="00AC44AC"/>
    <w:rsid w:val="00AE197E"/>
    <w:rsid w:val="00AE40F8"/>
    <w:rsid w:val="00AE689A"/>
    <w:rsid w:val="00AF14F4"/>
    <w:rsid w:val="00AF384C"/>
    <w:rsid w:val="00AF50E4"/>
    <w:rsid w:val="00B01BF2"/>
    <w:rsid w:val="00B03857"/>
    <w:rsid w:val="00B061F1"/>
    <w:rsid w:val="00B148B5"/>
    <w:rsid w:val="00B16CF0"/>
    <w:rsid w:val="00B20CE7"/>
    <w:rsid w:val="00B25D94"/>
    <w:rsid w:val="00B327D3"/>
    <w:rsid w:val="00B33A0C"/>
    <w:rsid w:val="00B35E67"/>
    <w:rsid w:val="00B35F74"/>
    <w:rsid w:val="00B454DB"/>
    <w:rsid w:val="00B46823"/>
    <w:rsid w:val="00B553DC"/>
    <w:rsid w:val="00B55C3D"/>
    <w:rsid w:val="00B6251D"/>
    <w:rsid w:val="00B62573"/>
    <w:rsid w:val="00B627C1"/>
    <w:rsid w:val="00B631C2"/>
    <w:rsid w:val="00B84F66"/>
    <w:rsid w:val="00B87847"/>
    <w:rsid w:val="00B91325"/>
    <w:rsid w:val="00B93366"/>
    <w:rsid w:val="00B9556D"/>
    <w:rsid w:val="00B97E1F"/>
    <w:rsid w:val="00BA1054"/>
    <w:rsid w:val="00BA40E8"/>
    <w:rsid w:val="00BB2CF2"/>
    <w:rsid w:val="00BC1A7B"/>
    <w:rsid w:val="00BD12EE"/>
    <w:rsid w:val="00BE4912"/>
    <w:rsid w:val="00BE52D5"/>
    <w:rsid w:val="00BE779A"/>
    <w:rsid w:val="00BF2910"/>
    <w:rsid w:val="00BF39C4"/>
    <w:rsid w:val="00BF624A"/>
    <w:rsid w:val="00C04177"/>
    <w:rsid w:val="00C04DDB"/>
    <w:rsid w:val="00C05A77"/>
    <w:rsid w:val="00C11257"/>
    <w:rsid w:val="00C1350E"/>
    <w:rsid w:val="00C144DC"/>
    <w:rsid w:val="00C1552F"/>
    <w:rsid w:val="00C17715"/>
    <w:rsid w:val="00C22A30"/>
    <w:rsid w:val="00C23E7F"/>
    <w:rsid w:val="00C24817"/>
    <w:rsid w:val="00C24DD9"/>
    <w:rsid w:val="00C2667D"/>
    <w:rsid w:val="00C31BB8"/>
    <w:rsid w:val="00C4076A"/>
    <w:rsid w:val="00C421A8"/>
    <w:rsid w:val="00C46B75"/>
    <w:rsid w:val="00C50045"/>
    <w:rsid w:val="00C52B97"/>
    <w:rsid w:val="00C63FF0"/>
    <w:rsid w:val="00C66966"/>
    <w:rsid w:val="00C67A9C"/>
    <w:rsid w:val="00C71AEE"/>
    <w:rsid w:val="00C83264"/>
    <w:rsid w:val="00C9022B"/>
    <w:rsid w:val="00C92C03"/>
    <w:rsid w:val="00CB0A07"/>
    <w:rsid w:val="00CC4EF7"/>
    <w:rsid w:val="00CC59EE"/>
    <w:rsid w:val="00CC6025"/>
    <w:rsid w:val="00CD14D9"/>
    <w:rsid w:val="00CE6761"/>
    <w:rsid w:val="00CF1283"/>
    <w:rsid w:val="00D213ED"/>
    <w:rsid w:val="00D31BFC"/>
    <w:rsid w:val="00D32AB6"/>
    <w:rsid w:val="00D32B61"/>
    <w:rsid w:val="00D349BF"/>
    <w:rsid w:val="00D53751"/>
    <w:rsid w:val="00D53DCD"/>
    <w:rsid w:val="00D5539D"/>
    <w:rsid w:val="00D5727C"/>
    <w:rsid w:val="00D70139"/>
    <w:rsid w:val="00D70469"/>
    <w:rsid w:val="00D82486"/>
    <w:rsid w:val="00D864E6"/>
    <w:rsid w:val="00D86816"/>
    <w:rsid w:val="00D949CC"/>
    <w:rsid w:val="00D94A51"/>
    <w:rsid w:val="00DA10A2"/>
    <w:rsid w:val="00DA1AED"/>
    <w:rsid w:val="00DA2050"/>
    <w:rsid w:val="00DA2877"/>
    <w:rsid w:val="00DB0888"/>
    <w:rsid w:val="00DB1856"/>
    <w:rsid w:val="00DB2578"/>
    <w:rsid w:val="00DB512A"/>
    <w:rsid w:val="00DB5965"/>
    <w:rsid w:val="00DC2BEF"/>
    <w:rsid w:val="00DD1732"/>
    <w:rsid w:val="00DD2DF0"/>
    <w:rsid w:val="00DE2C95"/>
    <w:rsid w:val="00DE4521"/>
    <w:rsid w:val="00DE62DC"/>
    <w:rsid w:val="00DE6EA9"/>
    <w:rsid w:val="00DF5B11"/>
    <w:rsid w:val="00DF6A15"/>
    <w:rsid w:val="00E021F5"/>
    <w:rsid w:val="00E04481"/>
    <w:rsid w:val="00E154FC"/>
    <w:rsid w:val="00E4028B"/>
    <w:rsid w:val="00E50E45"/>
    <w:rsid w:val="00E54497"/>
    <w:rsid w:val="00E565DF"/>
    <w:rsid w:val="00E618A0"/>
    <w:rsid w:val="00E63139"/>
    <w:rsid w:val="00E70DF0"/>
    <w:rsid w:val="00E7140A"/>
    <w:rsid w:val="00E72790"/>
    <w:rsid w:val="00E735B4"/>
    <w:rsid w:val="00E9159D"/>
    <w:rsid w:val="00E923C5"/>
    <w:rsid w:val="00EA2529"/>
    <w:rsid w:val="00EA4201"/>
    <w:rsid w:val="00EA4ECB"/>
    <w:rsid w:val="00EA65AE"/>
    <w:rsid w:val="00EB011D"/>
    <w:rsid w:val="00EB34B7"/>
    <w:rsid w:val="00EB3E2D"/>
    <w:rsid w:val="00EB47E4"/>
    <w:rsid w:val="00EB6103"/>
    <w:rsid w:val="00EB7414"/>
    <w:rsid w:val="00EC28B3"/>
    <w:rsid w:val="00EC69F0"/>
    <w:rsid w:val="00ED2335"/>
    <w:rsid w:val="00ED44CD"/>
    <w:rsid w:val="00ED7FA1"/>
    <w:rsid w:val="00EF1AE2"/>
    <w:rsid w:val="00EF3D85"/>
    <w:rsid w:val="00EF5672"/>
    <w:rsid w:val="00EF7351"/>
    <w:rsid w:val="00F00EE0"/>
    <w:rsid w:val="00F11FDA"/>
    <w:rsid w:val="00F13401"/>
    <w:rsid w:val="00F13EFC"/>
    <w:rsid w:val="00F14373"/>
    <w:rsid w:val="00F31BAA"/>
    <w:rsid w:val="00F34C2F"/>
    <w:rsid w:val="00F35B70"/>
    <w:rsid w:val="00F35F9B"/>
    <w:rsid w:val="00F3608E"/>
    <w:rsid w:val="00F40A78"/>
    <w:rsid w:val="00F44218"/>
    <w:rsid w:val="00F50BC0"/>
    <w:rsid w:val="00F51CF3"/>
    <w:rsid w:val="00F529C3"/>
    <w:rsid w:val="00F56283"/>
    <w:rsid w:val="00F70381"/>
    <w:rsid w:val="00F72C9D"/>
    <w:rsid w:val="00F74BD2"/>
    <w:rsid w:val="00F75DF7"/>
    <w:rsid w:val="00F838F7"/>
    <w:rsid w:val="00F84177"/>
    <w:rsid w:val="00F84F50"/>
    <w:rsid w:val="00F95A1A"/>
    <w:rsid w:val="00FA1094"/>
    <w:rsid w:val="00FA28B8"/>
    <w:rsid w:val="00FA4297"/>
    <w:rsid w:val="00FB0C9D"/>
    <w:rsid w:val="00FB0EF2"/>
    <w:rsid w:val="00FB1D94"/>
    <w:rsid w:val="00FB4672"/>
    <w:rsid w:val="00FC102B"/>
    <w:rsid w:val="00FC286A"/>
    <w:rsid w:val="00FC7FD0"/>
    <w:rsid w:val="00FD4747"/>
    <w:rsid w:val="00FD5759"/>
    <w:rsid w:val="00FD6011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1728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ＭＳ ゴシック" w:hAnsi="Arial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51"/>
    <w:pPr>
      <w:widowControl w:val="0"/>
      <w:jc w:val="both"/>
    </w:pPr>
    <w:rPr>
      <w:rFonts w:eastAsiaTheme="minorEastAsia" w:cs="Arial"/>
      <w:color w:val="000000"/>
      <w:kern w:val="0"/>
    </w:rPr>
  </w:style>
  <w:style w:type="paragraph" w:styleId="1">
    <w:name w:val="heading 1"/>
    <w:basedOn w:val="a"/>
    <w:next w:val="a"/>
    <w:link w:val="10"/>
    <w:qFormat/>
    <w:rsid w:val="00396651"/>
    <w:pPr>
      <w:keepNext/>
      <w:widowControl/>
      <w:tabs>
        <w:tab w:val="left" w:pos="-1440"/>
        <w:tab w:val="left" w:pos="-720"/>
        <w:tab w:val="left" w:pos="0"/>
        <w:tab w:val="left" w:pos="720"/>
        <w:tab w:val="left" w:pos="1536"/>
        <w:tab w:val="left" w:pos="2160"/>
      </w:tabs>
      <w:suppressAutoHyphens/>
      <w:outlineLvl w:val="0"/>
    </w:pPr>
    <w:rPr>
      <w:rFonts w:ascii="Times New Roman" w:eastAsia="ＭＳ 明朝" w:hAnsi="Times New Roman" w:cs="Times New Roman"/>
      <w:color w:val="auto"/>
      <w:spacing w:val="-3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96651"/>
    <w:rPr>
      <w:rFonts w:ascii="Times New Roman" w:eastAsia="ＭＳ 明朝" w:hAnsi="Times New Roman"/>
      <w:spacing w:val="-3"/>
      <w:kern w:val="0"/>
      <w:sz w:val="24"/>
      <w:szCs w:val="20"/>
    </w:rPr>
  </w:style>
  <w:style w:type="paragraph" w:styleId="a3">
    <w:name w:val="List Paragraph"/>
    <w:basedOn w:val="a"/>
    <w:uiPriority w:val="34"/>
    <w:qFormat/>
    <w:rsid w:val="00396651"/>
    <w:pPr>
      <w:ind w:leftChars="400" w:left="960"/>
    </w:pPr>
  </w:style>
  <w:style w:type="paragraph" w:styleId="Web">
    <w:name w:val="Normal (Web)"/>
    <w:basedOn w:val="a"/>
    <w:uiPriority w:val="99"/>
    <w:semiHidden/>
    <w:unhideWhenUsed/>
    <w:rsid w:val="00396651"/>
    <w:pPr>
      <w:widowControl/>
      <w:spacing w:before="100" w:beforeAutospacing="1" w:after="100" w:afterAutospacing="1"/>
      <w:jc w:val="left"/>
    </w:pPr>
    <w:rPr>
      <w:rFonts w:ascii="Times" w:hAnsi="Times" w:cs="Times New Roman"/>
      <w:color w:val="auto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3966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396651"/>
    <w:rPr>
      <w:rFonts w:eastAsiaTheme="minorEastAsia" w:cs="Arial"/>
      <w:color w:val="000000"/>
      <w:kern w:val="0"/>
    </w:rPr>
  </w:style>
  <w:style w:type="character" w:styleId="a6">
    <w:name w:val="page number"/>
    <w:basedOn w:val="a0"/>
    <w:uiPriority w:val="99"/>
    <w:semiHidden/>
    <w:unhideWhenUsed/>
    <w:rsid w:val="00396651"/>
  </w:style>
  <w:style w:type="paragraph" w:customStyle="1" w:styleId="Chapter">
    <w:name w:val="Chapter"/>
    <w:basedOn w:val="a"/>
    <w:link w:val="Chapter0"/>
    <w:rsid w:val="00396651"/>
    <w:pPr>
      <w:jc w:val="center"/>
    </w:pPr>
    <w:rPr>
      <w:rFonts w:ascii="Times New Roman" w:eastAsia="Times New Roman" w:hAnsi="Times New Roman" w:cs="Times New Roman"/>
      <w:color w:val="auto"/>
      <w:kern w:val="2"/>
      <w:sz w:val="40"/>
      <w:szCs w:val="40"/>
    </w:rPr>
  </w:style>
  <w:style w:type="paragraph" w:customStyle="1" w:styleId="SubChapter">
    <w:name w:val="Sub Chapter"/>
    <w:basedOn w:val="a"/>
    <w:rsid w:val="00396651"/>
    <w:rPr>
      <w:rFonts w:ascii="Times New Roman" w:eastAsia="Times New Roman" w:hAnsi="Times New Roman" w:cs="Times New Roman"/>
      <w:b/>
      <w:color w:val="auto"/>
      <w:kern w:val="2"/>
      <w:sz w:val="24"/>
      <w:szCs w:val="24"/>
    </w:rPr>
  </w:style>
  <w:style w:type="character" w:customStyle="1" w:styleId="Chapter0">
    <w:name w:val="Chapter (文字)"/>
    <w:link w:val="Chapter"/>
    <w:rsid w:val="00396651"/>
    <w:rPr>
      <w:rFonts w:ascii="Times New Roman" w:eastAsia="Times New Roman" w:hAnsi="Times New Roman"/>
      <w:sz w:val="40"/>
      <w:szCs w:val="40"/>
    </w:rPr>
  </w:style>
  <w:style w:type="character" w:styleId="a7">
    <w:name w:val="annotation reference"/>
    <w:basedOn w:val="a0"/>
    <w:uiPriority w:val="99"/>
    <w:semiHidden/>
    <w:unhideWhenUsed/>
    <w:rsid w:val="0039665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39665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396651"/>
    <w:rPr>
      <w:rFonts w:eastAsiaTheme="minorEastAsia" w:cs="Arial"/>
      <w:color w:val="000000"/>
      <w:kern w:val="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665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96651"/>
    <w:rPr>
      <w:rFonts w:eastAsiaTheme="minorEastAsia" w:cs="Arial"/>
      <w:b/>
      <w:bCs/>
      <w:color w:val="000000"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396651"/>
    <w:rPr>
      <w:rFonts w:ascii="ヒラギノ角ゴ ProN W3" w:eastAsia="ヒラギノ角ゴ ProN W3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96651"/>
    <w:rPr>
      <w:rFonts w:ascii="ヒラギノ角ゴ ProN W3" w:eastAsia="ヒラギノ角ゴ ProN W3" w:cs="Arial"/>
      <w:color w:val="000000"/>
      <w:kern w:val="0"/>
      <w:sz w:val="18"/>
      <w:szCs w:val="18"/>
    </w:rPr>
  </w:style>
  <w:style w:type="character" w:styleId="ae">
    <w:name w:val="Hyperlink"/>
    <w:basedOn w:val="a0"/>
    <w:uiPriority w:val="99"/>
    <w:unhideWhenUsed/>
    <w:rsid w:val="0039665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96651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396651"/>
    <w:rPr>
      <w:rFonts w:eastAsiaTheme="minorEastAsia" w:cs="Arial"/>
      <w:dstrike/>
      <w:color w:val="000000"/>
      <w:kern w:val="0"/>
    </w:rPr>
  </w:style>
  <w:style w:type="character" w:customStyle="1" w:styleId="s1">
    <w:name w:val="s1"/>
    <w:basedOn w:val="a0"/>
    <w:rsid w:val="00396651"/>
  </w:style>
  <w:style w:type="paragraph" w:styleId="af1">
    <w:name w:val="header"/>
    <w:basedOn w:val="a"/>
    <w:link w:val="af2"/>
    <w:uiPriority w:val="99"/>
    <w:unhideWhenUsed/>
    <w:rsid w:val="0039665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396651"/>
    <w:rPr>
      <w:rFonts w:eastAsiaTheme="minorEastAsia" w:cs="Arial"/>
      <w:color w:val="000000"/>
      <w:kern w:val="0"/>
    </w:rPr>
  </w:style>
  <w:style w:type="paragraph" w:customStyle="1" w:styleId="EndNoteBibliographyTitle">
    <w:name w:val="EndNote Bibliography Title"/>
    <w:basedOn w:val="a"/>
    <w:rsid w:val="00396651"/>
    <w:pPr>
      <w:jc w:val="center"/>
    </w:pPr>
  </w:style>
  <w:style w:type="paragraph" w:customStyle="1" w:styleId="EndNoteBibliography">
    <w:name w:val="EndNote Bibliography"/>
    <w:basedOn w:val="a"/>
    <w:rsid w:val="00396651"/>
  </w:style>
  <w:style w:type="paragraph" w:styleId="af3">
    <w:name w:val="List"/>
    <w:basedOn w:val="a"/>
    <w:uiPriority w:val="99"/>
    <w:semiHidden/>
    <w:unhideWhenUsed/>
    <w:rsid w:val="00396651"/>
    <w:pPr>
      <w:ind w:left="360" w:hanging="360"/>
      <w:contextualSpacing/>
    </w:pPr>
  </w:style>
  <w:style w:type="character" w:styleId="af4">
    <w:name w:val="line number"/>
    <w:basedOn w:val="a0"/>
    <w:uiPriority w:val="99"/>
    <w:semiHidden/>
    <w:unhideWhenUsed/>
    <w:rsid w:val="00396651"/>
  </w:style>
  <w:style w:type="paragraph" w:styleId="af5">
    <w:name w:val="Body Text"/>
    <w:basedOn w:val="a"/>
    <w:link w:val="af6"/>
    <w:rsid w:val="00396651"/>
    <w:pPr>
      <w:widowControl/>
      <w:tabs>
        <w:tab w:val="left" w:pos="11891"/>
        <w:tab w:val="left" w:pos="13182"/>
      </w:tabs>
      <w:jc w:val="left"/>
    </w:pPr>
    <w:rPr>
      <w:rFonts w:ascii="Times New Roman" w:eastAsia="ＭＳ 明朝" w:hAnsi="Times New Roman" w:cs="Times New Roman"/>
      <w:color w:val="auto"/>
      <w:sz w:val="24"/>
      <w:szCs w:val="24"/>
    </w:rPr>
  </w:style>
  <w:style w:type="character" w:customStyle="1" w:styleId="af6">
    <w:name w:val="本文 (文字)"/>
    <w:basedOn w:val="a0"/>
    <w:link w:val="af5"/>
    <w:rsid w:val="00396651"/>
    <w:rPr>
      <w:rFonts w:ascii="Times New Roman" w:eastAsia="ＭＳ 明朝" w:hAnsi="Times New Roman"/>
      <w:kern w:val="0"/>
      <w:sz w:val="24"/>
      <w:szCs w:val="24"/>
    </w:rPr>
  </w:style>
  <w:style w:type="paragraph" w:customStyle="1" w:styleId="p1">
    <w:name w:val="p1"/>
    <w:basedOn w:val="a"/>
    <w:rsid w:val="00396651"/>
    <w:pPr>
      <w:widowControl/>
      <w:jc w:val="left"/>
    </w:pPr>
    <w:rPr>
      <w:rFonts w:ascii="Times New Roman" w:eastAsia="ＭＳ 明朝" w:hAnsi="Times New Roman" w:cs="Times New Roman"/>
      <w:color w:val="auto"/>
      <w:sz w:val="18"/>
      <w:szCs w:val="18"/>
    </w:rPr>
  </w:style>
  <w:style w:type="paragraph" w:customStyle="1" w:styleId="SMHeading">
    <w:name w:val="SM Heading"/>
    <w:basedOn w:val="1"/>
    <w:qFormat/>
    <w:rsid w:val="00396651"/>
    <w:pPr>
      <w:tabs>
        <w:tab w:val="clear" w:pos="-1440"/>
        <w:tab w:val="clear" w:pos="-720"/>
        <w:tab w:val="clear" w:pos="0"/>
        <w:tab w:val="clear" w:pos="720"/>
        <w:tab w:val="clear" w:pos="1536"/>
        <w:tab w:val="clear" w:pos="2160"/>
      </w:tabs>
      <w:suppressAutoHyphens w:val="0"/>
      <w:spacing w:before="240" w:after="60"/>
      <w:jc w:val="left"/>
    </w:pPr>
    <w:rPr>
      <w:rFonts w:eastAsiaTheme="minorEastAsia"/>
      <w:b/>
      <w:bCs/>
      <w:spacing w:val="0"/>
      <w:kern w:val="32"/>
      <w:szCs w:val="24"/>
      <w:lang w:eastAsia="en-US"/>
    </w:rPr>
  </w:style>
  <w:style w:type="character" w:styleId="af7">
    <w:name w:val="Placeholder Text"/>
    <w:basedOn w:val="a0"/>
    <w:uiPriority w:val="99"/>
    <w:semiHidden/>
    <w:rsid w:val="00396651"/>
    <w:rPr>
      <w:color w:val="808080"/>
    </w:rPr>
  </w:style>
  <w:style w:type="paragraph" w:styleId="af8">
    <w:name w:val="Document Map"/>
    <w:basedOn w:val="a"/>
    <w:link w:val="af9"/>
    <w:uiPriority w:val="99"/>
    <w:semiHidden/>
    <w:unhideWhenUsed/>
    <w:rsid w:val="008C4FF9"/>
    <w:rPr>
      <w:rFonts w:ascii="ＭＳ 明朝" w:eastAsia="ＭＳ 明朝"/>
      <w:sz w:val="24"/>
      <w:szCs w:val="24"/>
    </w:rPr>
  </w:style>
  <w:style w:type="character" w:customStyle="1" w:styleId="af9">
    <w:name w:val="見出しマップ (文字)"/>
    <w:basedOn w:val="a0"/>
    <w:link w:val="af8"/>
    <w:uiPriority w:val="99"/>
    <w:semiHidden/>
    <w:rsid w:val="008C4FF9"/>
    <w:rPr>
      <w:rFonts w:ascii="ＭＳ 明朝" w:eastAsia="ＭＳ 明朝" w:cs="Arial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ＭＳ ゴシック" w:hAnsi="Arial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51"/>
    <w:pPr>
      <w:widowControl w:val="0"/>
      <w:jc w:val="both"/>
    </w:pPr>
    <w:rPr>
      <w:rFonts w:eastAsiaTheme="minorEastAsia" w:cs="Arial"/>
      <w:color w:val="000000"/>
      <w:kern w:val="0"/>
    </w:rPr>
  </w:style>
  <w:style w:type="paragraph" w:styleId="1">
    <w:name w:val="heading 1"/>
    <w:basedOn w:val="a"/>
    <w:next w:val="a"/>
    <w:link w:val="10"/>
    <w:qFormat/>
    <w:rsid w:val="00396651"/>
    <w:pPr>
      <w:keepNext/>
      <w:widowControl/>
      <w:tabs>
        <w:tab w:val="left" w:pos="-1440"/>
        <w:tab w:val="left" w:pos="-720"/>
        <w:tab w:val="left" w:pos="0"/>
        <w:tab w:val="left" w:pos="720"/>
        <w:tab w:val="left" w:pos="1536"/>
        <w:tab w:val="left" w:pos="2160"/>
      </w:tabs>
      <w:suppressAutoHyphens/>
      <w:outlineLvl w:val="0"/>
    </w:pPr>
    <w:rPr>
      <w:rFonts w:ascii="Times New Roman" w:eastAsia="ＭＳ 明朝" w:hAnsi="Times New Roman" w:cs="Times New Roman"/>
      <w:color w:val="auto"/>
      <w:spacing w:val="-3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96651"/>
    <w:rPr>
      <w:rFonts w:ascii="Times New Roman" w:eastAsia="ＭＳ 明朝" w:hAnsi="Times New Roman"/>
      <w:spacing w:val="-3"/>
      <w:kern w:val="0"/>
      <w:sz w:val="24"/>
      <w:szCs w:val="20"/>
    </w:rPr>
  </w:style>
  <w:style w:type="paragraph" w:styleId="a3">
    <w:name w:val="List Paragraph"/>
    <w:basedOn w:val="a"/>
    <w:uiPriority w:val="34"/>
    <w:qFormat/>
    <w:rsid w:val="00396651"/>
    <w:pPr>
      <w:ind w:leftChars="400" w:left="960"/>
    </w:pPr>
  </w:style>
  <w:style w:type="paragraph" w:styleId="Web">
    <w:name w:val="Normal (Web)"/>
    <w:basedOn w:val="a"/>
    <w:uiPriority w:val="99"/>
    <w:semiHidden/>
    <w:unhideWhenUsed/>
    <w:rsid w:val="00396651"/>
    <w:pPr>
      <w:widowControl/>
      <w:spacing w:before="100" w:beforeAutospacing="1" w:after="100" w:afterAutospacing="1"/>
      <w:jc w:val="left"/>
    </w:pPr>
    <w:rPr>
      <w:rFonts w:ascii="Times" w:hAnsi="Times" w:cs="Times New Roman"/>
      <w:color w:val="auto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3966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396651"/>
    <w:rPr>
      <w:rFonts w:eastAsiaTheme="minorEastAsia" w:cs="Arial"/>
      <w:color w:val="000000"/>
      <w:kern w:val="0"/>
    </w:rPr>
  </w:style>
  <w:style w:type="character" w:styleId="a6">
    <w:name w:val="page number"/>
    <w:basedOn w:val="a0"/>
    <w:uiPriority w:val="99"/>
    <w:semiHidden/>
    <w:unhideWhenUsed/>
    <w:rsid w:val="00396651"/>
  </w:style>
  <w:style w:type="paragraph" w:customStyle="1" w:styleId="Chapter">
    <w:name w:val="Chapter"/>
    <w:basedOn w:val="a"/>
    <w:link w:val="Chapter0"/>
    <w:rsid w:val="00396651"/>
    <w:pPr>
      <w:jc w:val="center"/>
    </w:pPr>
    <w:rPr>
      <w:rFonts w:ascii="Times New Roman" w:eastAsia="Times New Roman" w:hAnsi="Times New Roman" w:cs="Times New Roman"/>
      <w:color w:val="auto"/>
      <w:kern w:val="2"/>
      <w:sz w:val="40"/>
      <w:szCs w:val="40"/>
    </w:rPr>
  </w:style>
  <w:style w:type="paragraph" w:customStyle="1" w:styleId="SubChapter">
    <w:name w:val="Sub Chapter"/>
    <w:basedOn w:val="a"/>
    <w:rsid w:val="00396651"/>
    <w:rPr>
      <w:rFonts w:ascii="Times New Roman" w:eastAsia="Times New Roman" w:hAnsi="Times New Roman" w:cs="Times New Roman"/>
      <w:b/>
      <w:color w:val="auto"/>
      <w:kern w:val="2"/>
      <w:sz w:val="24"/>
      <w:szCs w:val="24"/>
    </w:rPr>
  </w:style>
  <w:style w:type="character" w:customStyle="1" w:styleId="Chapter0">
    <w:name w:val="Chapter (文字)"/>
    <w:link w:val="Chapter"/>
    <w:rsid w:val="00396651"/>
    <w:rPr>
      <w:rFonts w:ascii="Times New Roman" w:eastAsia="Times New Roman" w:hAnsi="Times New Roman"/>
      <w:sz w:val="40"/>
      <w:szCs w:val="40"/>
    </w:rPr>
  </w:style>
  <w:style w:type="character" w:styleId="a7">
    <w:name w:val="annotation reference"/>
    <w:basedOn w:val="a0"/>
    <w:uiPriority w:val="99"/>
    <w:semiHidden/>
    <w:unhideWhenUsed/>
    <w:rsid w:val="0039665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39665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396651"/>
    <w:rPr>
      <w:rFonts w:eastAsiaTheme="minorEastAsia" w:cs="Arial"/>
      <w:color w:val="000000"/>
      <w:kern w:val="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665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96651"/>
    <w:rPr>
      <w:rFonts w:eastAsiaTheme="minorEastAsia" w:cs="Arial"/>
      <w:b/>
      <w:bCs/>
      <w:color w:val="000000"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396651"/>
    <w:rPr>
      <w:rFonts w:ascii="ヒラギノ角ゴ ProN W3" w:eastAsia="ヒラギノ角ゴ ProN W3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96651"/>
    <w:rPr>
      <w:rFonts w:ascii="ヒラギノ角ゴ ProN W3" w:eastAsia="ヒラギノ角ゴ ProN W3" w:cs="Arial"/>
      <w:color w:val="000000"/>
      <w:kern w:val="0"/>
      <w:sz w:val="18"/>
      <w:szCs w:val="18"/>
    </w:rPr>
  </w:style>
  <w:style w:type="character" w:styleId="ae">
    <w:name w:val="Hyperlink"/>
    <w:basedOn w:val="a0"/>
    <w:uiPriority w:val="99"/>
    <w:unhideWhenUsed/>
    <w:rsid w:val="0039665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96651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396651"/>
    <w:rPr>
      <w:rFonts w:eastAsiaTheme="minorEastAsia" w:cs="Arial"/>
      <w:dstrike/>
      <w:color w:val="000000"/>
      <w:kern w:val="0"/>
    </w:rPr>
  </w:style>
  <w:style w:type="character" w:customStyle="1" w:styleId="s1">
    <w:name w:val="s1"/>
    <w:basedOn w:val="a0"/>
    <w:rsid w:val="00396651"/>
  </w:style>
  <w:style w:type="paragraph" w:styleId="af1">
    <w:name w:val="header"/>
    <w:basedOn w:val="a"/>
    <w:link w:val="af2"/>
    <w:uiPriority w:val="99"/>
    <w:unhideWhenUsed/>
    <w:rsid w:val="0039665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396651"/>
    <w:rPr>
      <w:rFonts w:eastAsiaTheme="minorEastAsia" w:cs="Arial"/>
      <w:color w:val="000000"/>
      <w:kern w:val="0"/>
    </w:rPr>
  </w:style>
  <w:style w:type="paragraph" w:customStyle="1" w:styleId="EndNoteBibliographyTitle">
    <w:name w:val="EndNote Bibliography Title"/>
    <w:basedOn w:val="a"/>
    <w:rsid w:val="00396651"/>
    <w:pPr>
      <w:jc w:val="center"/>
    </w:pPr>
  </w:style>
  <w:style w:type="paragraph" w:customStyle="1" w:styleId="EndNoteBibliography">
    <w:name w:val="EndNote Bibliography"/>
    <w:basedOn w:val="a"/>
    <w:rsid w:val="00396651"/>
  </w:style>
  <w:style w:type="paragraph" w:styleId="af3">
    <w:name w:val="List"/>
    <w:basedOn w:val="a"/>
    <w:uiPriority w:val="99"/>
    <w:semiHidden/>
    <w:unhideWhenUsed/>
    <w:rsid w:val="00396651"/>
    <w:pPr>
      <w:ind w:left="360" w:hanging="360"/>
      <w:contextualSpacing/>
    </w:pPr>
  </w:style>
  <w:style w:type="character" w:styleId="af4">
    <w:name w:val="line number"/>
    <w:basedOn w:val="a0"/>
    <w:uiPriority w:val="99"/>
    <w:semiHidden/>
    <w:unhideWhenUsed/>
    <w:rsid w:val="00396651"/>
  </w:style>
  <w:style w:type="paragraph" w:styleId="af5">
    <w:name w:val="Body Text"/>
    <w:basedOn w:val="a"/>
    <w:link w:val="af6"/>
    <w:rsid w:val="00396651"/>
    <w:pPr>
      <w:widowControl/>
      <w:tabs>
        <w:tab w:val="left" w:pos="11891"/>
        <w:tab w:val="left" w:pos="13182"/>
      </w:tabs>
      <w:jc w:val="left"/>
    </w:pPr>
    <w:rPr>
      <w:rFonts w:ascii="Times New Roman" w:eastAsia="ＭＳ 明朝" w:hAnsi="Times New Roman" w:cs="Times New Roman"/>
      <w:color w:val="auto"/>
      <w:sz w:val="24"/>
      <w:szCs w:val="24"/>
    </w:rPr>
  </w:style>
  <w:style w:type="character" w:customStyle="1" w:styleId="af6">
    <w:name w:val="本文 (文字)"/>
    <w:basedOn w:val="a0"/>
    <w:link w:val="af5"/>
    <w:rsid w:val="00396651"/>
    <w:rPr>
      <w:rFonts w:ascii="Times New Roman" w:eastAsia="ＭＳ 明朝" w:hAnsi="Times New Roman"/>
      <w:kern w:val="0"/>
      <w:sz w:val="24"/>
      <w:szCs w:val="24"/>
    </w:rPr>
  </w:style>
  <w:style w:type="paragraph" w:customStyle="1" w:styleId="p1">
    <w:name w:val="p1"/>
    <w:basedOn w:val="a"/>
    <w:rsid w:val="00396651"/>
    <w:pPr>
      <w:widowControl/>
      <w:jc w:val="left"/>
    </w:pPr>
    <w:rPr>
      <w:rFonts w:ascii="Times New Roman" w:eastAsia="ＭＳ 明朝" w:hAnsi="Times New Roman" w:cs="Times New Roman"/>
      <w:color w:val="auto"/>
      <w:sz w:val="18"/>
      <w:szCs w:val="18"/>
    </w:rPr>
  </w:style>
  <w:style w:type="paragraph" w:customStyle="1" w:styleId="SMHeading">
    <w:name w:val="SM Heading"/>
    <w:basedOn w:val="1"/>
    <w:qFormat/>
    <w:rsid w:val="00396651"/>
    <w:pPr>
      <w:tabs>
        <w:tab w:val="clear" w:pos="-1440"/>
        <w:tab w:val="clear" w:pos="-720"/>
        <w:tab w:val="clear" w:pos="0"/>
        <w:tab w:val="clear" w:pos="720"/>
        <w:tab w:val="clear" w:pos="1536"/>
        <w:tab w:val="clear" w:pos="2160"/>
      </w:tabs>
      <w:suppressAutoHyphens w:val="0"/>
      <w:spacing w:before="240" w:after="60"/>
      <w:jc w:val="left"/>
    </w:pPr>
    <w:rPr>
      <w:rFonts w:eastAsiaTheme="minorEastAsia"/>
      <w:b/>
      <w:bCs/>
      <w:spacing w:val="0"/>
      <w:kern w:val="32"/>
      <w:szCs w:val="24"/>
      <w:lang w:eastAsia="en-US"/>
    </w:rPr>
  </w:style>
  <w:style w:type="character" w:styleId="af7">
    <w:name w:val="Placeholder Text"/>
    <w:basedOn w:val="a0"/>
    <w:uiPriority w:val="99"/>
    <w:semiHidden/>
    <w:rsid w:val="00396651"/>
    <w:rPr>
      <w:color w:val="808080"/>
    </w:rPr>
  </w:style>
  <w:style w:type="paragraph" w:styleId="af8">
    <w:name w:val="Document Map"/>
    <w:basedOn w:val="a"/>
    <w:link w:val="af9"/>
    <w:uiPriority w:val="99"/>
    <w:semiHidden/>
    <w:unhideWhenUsed/>
    <w:rsid w:val="008C4FF9"/>
    <w:rPr>
      <w:rFonts w:ascii="ＭＳ 明朝" w:eastAsia="ＭＳ 明朝"/>
      <w:sz w:val="24"/>
      <w:szCs w:val="24"/>
    </w:rPr>
  </w:style>
  <w:style w:type="character" w:customStyle="1" w:styleId="af9">
    <w:name w:val="見出しマップ (文字)"/>
    <w:basedOn w:val="a0"/>
    <w:link w:val="af8"/>
    <w:uiPriority w:val="99"/>
    <w:semiHidden/>
    <w:rsid w:val="008C4FF9"/>
    <w:rPr>
      <w:rFonts w:ascii="ＭＳ 明朝" w:eastAsia="ＭＳ 明朝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emf"/><Relationship Id="rId26" Type="http://schemas.openxmlformats.org/officeDocument/2006/relationships/image" Target="media/image19.emf"/><Relationship Id="rId27" Type="http://schemas.openxmlformats.org/officeDocument/2006/relationships/image" Target="media/image20.emf"/><Relationship Id="rId28" Type="http://schemas.openxmlformats.org/officeDocument/2006/relationships/image" Target="media/image21.emf"/><Relationship Id="rId29" Type="http://schemas.openxmlformats.org/officeDocument/2006/relationships/footer" Target="footer1.xml"/><Relationship Id="rId30" Type="http://schemas.openxmlformats.org/officeDocument/2006/relationships/footer" Target="footer2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24</Pages>
  <Words>1226</Words>
  <Characters>6994</Characters>
  <Application>Microsoft Macintosh Word</Application>
  <DocSecurity>0</DocSecurity>
  <Lines>58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辻岡 政経</dc:creator>
  <cp:keywords/>
  <dc:description/>
  <cp:lastModifiedBy>辻岡 政経</cp:lastModifiedBy>
  <cp:revision>205</cp:revision>
  <cp:lastPrinted>2022-06-07T09:59:00Z</cp:lastPrinted>
  <dcterms:created xsi:type="dcterms:W3CDTF">2022-01-26T04:46:00Z</dcterms:created>
  <dcterms:modified xsi:type="dcterms:W3CDTF">2022-06-07T10:36:00Z</dcterms:modified>
</cp:coreProperties>
</file>