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510"/>
        <w:tblW w:w="14709" w:type="dxa"/>
        <w:tblLayout w:type="fixed"/>
        <w:tblLook w:val="04A0" w:firstRow="1" w:lastRow="0" w:firstColumn="1" w:lastColumn="0" w:noHBand="0" w:noVBand="1"/>
      </w:tblPr>
      <w:tblGrid>
        <w:gridCol w:w="607"/>
        <w:gridCol w:w="522"/>
        <w:gridCol w:w="2665"/>
        <w:gridCol w:w="1559"/>
        <w:gridCol w:w="2693"/>
        <w:gridCol w:w="1242"/>
        <w:gridCol w:w="4140"/>
        <w:gridCol w:w="1281"/>
      </w:tblGrid>
      <w:tr w:rsidR="00A21290" w:rsidRPr="00C65180" w14:paraId="5FE21B4A" w14:textId="77777777" w:rsidTr="003A4328">
        <w:tc>
          <w:tcPr>
            <w:tcW w:w="607" w:type="dxa"/>
          </w:tcPr>
          <w:p w14:paraId="271FA9B4" w14:textId="3651694D" w:rsidR="00A21290" w:rsidRPr="00D92AFC" w:rsidRDefault="00A21290" w:rsidP="003A43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522" w:type="dxa"/>
          </w:tcPr>
          <w:p w14:paraId="04BE2AD2" w14:textId="63D0D6CB" w:rsidR="00A21290" w:rsidRPr="00D92AFC" w:rsidRDefault="00A21290" w:rsidP="003A43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2665" w:type="dxa"/>
          </w:tcPr>
          <w:p w14:paraId="0E7D7842" w14:textId="620A3F78" w:rsidR="00A21290" w:rsidRPr="00D92AFC" w:rsidRDefault="00A21290" w:rsidP="003A43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Comorbidities</w:t>
            </w:r>
          </w:p>
        </w:tc>
        <w:tc>
          <w:tcPr>
            <w:tcW w:w="1559" w:type="dxa"/>
          </w:tcPr>
          <w:p w14:paraId="7E7B37C4" w14:textId="3C2B1DE2" w:rsidR="00A21290" w:rsidRPr="00D92AFC" w:rsidRDefault="00A21290" w:rsidP="003A43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Inciting Medication</w:t>
            </w:r>
          </w:p>
        </w:tc>
        <w:tc>
          <w:tcPr>
            <w:tcW w:w="2693" w:type="dxa"/>
          </w:tcPr>
          <w:p w14:paraId="58175875" w14:textId="5578DD1B" w:rsidR="00A21290" w:rsidRPr="00D92AFC" w:rsidRDefault="00A21290" w:rsidP="003A43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Index Reaction</w:t>
            </w:r>
          </w:p>
        </w:tc>
        <w:tc>
          <w:tcPr>
            <w:tcW w:w="1242" w:type="dxa"/>
          </w:tcPr>
          <w:p w14:paraId="12A95CE5" w14:textId="60C34F2F" w:rsidR="00A21290" w:rsidRPr="003A4328" w:rsidRDefault="00A21290" w:rsidP="003A43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D92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Risk of </w:t>
            </w:r>
            <w:proofErr w:type="spellStart"/>
            <w:r w:rsidRPr="00D92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Reaction</w:t>
            </w:r>
            <w:r w:rsidR="001C13CE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4140" w:type="dxa"/>
          </w:tcPr>
          <w:p w14:paraId="383C18C2" w14:textId="77777777" w:rsidR="00A21290" w:rsidRDefault="00A21290" w:rsidP="003A43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Rationale for Virtually Supervised Challenge</w:t>
            </w:r>
          </w:p>
          <w:p w14:paraId="065D6F3F" w14:textId="733E5E27" w:rsidR="001C13CE" w:rsidRPr="00D92AFC" w:rsidRDefault="001C13CE" w:rsidP="003A43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based on patient-physician shared decision making</w:t>
            </w:r>
          </w:p>
        </w:tc>
        <w:tc>
          <w:tcPr>
            <w:tcW w:w="1281" w:type="dxa"/>
          </w:tcPr>
          <w:p w14:paraId="49818440" w14:textId="4EC2ED39" w:rsidR="00A21290" w:rsidRPr="00D92AFC" w:rsidRDefault="00A21290" w:rsidP="003A432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2A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Reactions – Immediate or Delayed</w:t>
            </w:r>
          </w:p>
        </w:tc>
      </w:tr>
      <w:tr w:rsidR="00A21290" w:rsidRPr="00C65180" w14:paraId="1A336C9B" w14:textId="77777777" w:rsidTr="003A4328">
        <w:tc>
          <w:tcPr>
            <w:tcW w:w="607" w:type="dxa"/>
          </w:tcPr>
          <w:p w14:paraId="003DE018" w14:textId="67A44F14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bottom"/>
          </w:tcPr>
          <w:p w14:paraId="60CAB602" w14:textId="64B735C9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2665" w:type="dxa"/>
          </w:tcPr>
          <w:p w14:paraId="5BB55AE5" w14:textId="5CF6251E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Multiple food allergies </w:t>
            </w:r>
          </w:p>
        </w:tc>
        <w:tc>
          <w:tcPr>
            <w:tcW w:w="1559" w:type="dxa"/>
            <w:vAlign w:val="bottom"/>
          </w:tcPr>
          <w:p w14:paraId="576CE832" w14:textId="29DE1384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693" w:type="dxa"/>
            <w:vAlign w:val="bottom"/>
          </w:tcPr>
          <w:p w14:paraId="08149A50" w14:textId="7C743827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Generalized urticaria</w:t>
            </w:r>
          </w:p>
        </w:tc>
        <w:tc>
          <w:tcPr>
            <w:tcW w:w="1242" w:type="dxa"/>
          </w:tcPr>
          <w:p w14:paraId="1970A1DE" w14:textId="63BF8175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10FE7AF9" w14:textId="54F01C2D" w:rsidR="00A21290" w:rsidRPr="00C65180" w:rsidRDefault="00C6518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onvenience -</w:t>
            </w: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distance</w:t>
            </w:r>
          </w:p>
        </w:tc>
        <w:tc>
          <w:tcPr>
            <w:tcW w:w="1281" w:type="dxa"/>
          </w:tcPr>
          <w:p w14:paraId="0DC05436" w14:textId="4CAFC9CF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4491F585" w14:textId="77777777" w:rsidTr="003A4328">
        <w:tc>
          <w:tcPr>
            <w:tcW w:w="607" w:type="dxa"/>
          </w:tcPr>
          <w:p w14:paraId="41DA4655" w14:textId="257A9120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22" w:type="dxa"/>
            <w:vAlign w:val="bottom"/>
          </w:tcPr>
          <w:p w14:paraId="6DC90FEB" w14:textId="63974FBC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2665" w:type="dxa"/>
          </w:tcPr>
          <w:p w14:paraId="55749538" w14:textId="77777777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748D6014" w14:textId="4C4FFC70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693" w:type="dxa"/>
            <w:vAlign w:val="bottom"/>
          </w:tcPr>
          <w:p w14:paraId="6EABDE31" w14:textId="119B1879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Maculopapular rash</w:t>
            </w:r>
          </w:p>
        </w:tc>
        <w:tc>
          <w:tcPr>
            <w:tcW w:w="1242" w:type="dxa"/>
          </w:tcPr>
          <w:p w14:paraId="5277F29D" w14:textId="44D65752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5EA351C4" w14:textId="1A75DFC3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 – distance</w:t>
            </w:r>
          </w:p>
        </w:tc>
        <w:tc>
          <w:tcPr>
            <w:tcW w:w="1281" w:type="dxa"/>
          </w:tcPr>
          <w:p w14:paraId="3A84B926" w14:textId="6AE1F6F3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267C9752" w14:textId="77777777" w:rsidTr="003A4328">
        <w:tc>
          <w:tcPr>
            <w:tcW w:w="607" w:type="dxa"/>
          </w:tcPr>
          <w:p w14:paraId="2E84D1C6" w14:textId="6A1E50D0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bottom"/>
          </w:tcPr>
          <w:p w14:paraId="77C40834" w14:textId="77777777" w:rsidR="00A21290" w:rsidRDefault="00A21290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  <w:p w14:paraId="38706655" w14:textId="066BFC8B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4B1296B5" w14:textId="45475AC1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Cystic fibrosis </w:t>
            </w:r>
          </w:p>
        </w:tc>
        <w:tc>
          <w:tcPr>
            <w:tcW w:w="1559" w:type="dxa"/>
            <w:vAlign w:val="bottom"/>
          </w:tcPr>
          <w:p w14:paraId="232C70B4" w14:textId="34A6A1D8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 clavulanic acid</w:t>
            </w:r>
          </w:p>
        </w:tc>
        <w:tc>
          <w:tcPr>
            <w:tcW w:w="2693" w:type="dxa"/>
            <w:vAlign w:val="bottom"/>
          </w:tcPr>
          <w:p w14:paraId="78326D26" w14:textId="77777777" w:rsidR="00A21290" w:rsidRDefault="00A21290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Maculopapular rash</w:t>
            </w:r>
          </w:p>
          <w:p w14:paraId="7AEC5FC9" w14:textId="5F41BE67" w:rsidR="00D92AFC" w:rsidRPr="00C65180" w:rsidRDefault="00D92AFC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9239D46" w14:textId="6DE0BB41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46557EFD" w14:textId="37160785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 – distance</w:t>
            </w:r>
          </w:p>
        </w:tc>
        <w:tc>
          <w:tcPr>
            <w:tcW w:w="1281" w:type="dxa"/>
          </w:tcPr>
          <w:p w14:paraId="58F593B7" w14:textId="79CBA569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6CF7FD22" w14:textId="77777777" w:rsidTr="003A4328">
        <w:tc>
          <w:tcPr>
            <w:tcW w:w="607" w:type="dxa"/>
          </w:tcPr>
          <w:p w14:paraId="14C5E887" w14:textId="059847E6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22" w:type="dxa"/>
            <w:vAlign w:val="bottom"/>
          </w:tcPr>
          <w:p w14:paraId="07763E51" w14:textId="6CBD2EAE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2665" w:type="dxa"/>
          </w:tcPr>
          <w:p w14:paraId="5E415089" w14:textId="14F24130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Asthma, </w:t>
            </w:r>
            <w:r w:rsidR="00C651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topic </w:t>
            </w:r>
            <w:r w:rsidR="00C651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ermatitis </w:t>
            </w:r>
          </w:p>
        </w:tc>
        <w:tc>
          <w:tcPr>
            <w:tcW w:w="1559" w:type="dxa"/>
            <w:vAlign w:val="bottom"/>
          </w:tcPr>
          <w:p w14:paraId="0ABB90EF" w14:textId="5F727E94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693" w:type="dxa"/>
            <w:vAlign w:val="bottom"/>
          </w:tcPr>
          <w:p w14:paraId="58B3C949" w14:textId="4386B758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Maculopapular rash</w:t>
            </w:r>
          </w:p>
        </w:tc>
        <w:tc>
          <w:tcPr>
            <w:tcW w:w="1242" w:type="dxa"/>
          </w:tcPr>
          <w:p w14:paraId="043DD2A9" w14:textId="617C9DFA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52C74867" w14:textId="632B3E53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 – distance</w:t>
            </w:r>
          </w:p>
        </w:tc>
        <w:tc>
          <w:tcPr>
            <w:tcW w:w="1281" w:type="dxa"/>
          </w:tcPr>
          <w:p w14:paraId="42317B4C" w14:textId="1495A4F5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5D30EDE8" w14:textId="77777777" w:rsidTr="003A4328">
        <w:tc>
          <w:tcPr>
            <w:tcW w:w="607" w:type="dxa"/>
          </w:tcPr>
          <w:p w14:paraId="00B6EEE7" w14:textId="6B15F13B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22" w:type="dxa"/>
            <w:vAlign w:val="bottom"/>
          </w:tcPr>
          <w:p w14:paraId="441F1F9E" w14:textId="77777777" w:rsidR="00A21290" w:rsidRDefault="00A21290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  <w:p w14:paraId="04F7B69D" w14:textId="367BBD6F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2E255C56" w14:textId="304B817E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Recurrent urinary tract infections, </w:t>
            </w:r>
            <w:r w:rsidR="00C651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llergic </w:t>
            </w:r>
            <w:proofErr w:type="spellStart"/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rhinoconjuctivitis</w:t>
            </w:r>
            <w:proofErr w:type="spellEnd"/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5C0A7008" w14:textId="3E7733A0" w:rsidR="00A21290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moxicillin</w:t>
            </w:r>
          </w:p>
          <w:p w14:paraId="6A541029" w14:textId="5F265151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bottom"/>
          </w:tcPr>
          <w:p w14:paraId="25D58C25" w14:textId="77777777" w:rsidR="00A21290" w:rsidRDefault="00A21290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Generalized urticaria</w:t>
            </w:r>
          </w:p>
          <w:p w14:paraId="35FCE94C" w14:textId="4192550C" w:rsidR="00D92AFC" w:rsidRPr="00C65180" w:rsidRDefault="00D92AFC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28ED616" w14:textId="04C57948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7CB7DCC9" w14:textId="0D02DB29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 – distance</w:t>
            </w:r>
          </w:p>
        </w:tc>
        <w:tc>
          <w:tcPr>
            <w:tcW w:w="1281" w:type="dxa"/>
          </w:tcPr>
          <w:p w14:paraId="349E0035" w14:textId="4BE60F90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3512D5E7" w14:textId="77777777" w:rsidTr="003A4328">
        <w:tc>
          <w:tcPr>
            <w:tcW w:w="607" w:type="dxa"/>
          </w:tcPr>
          <w:p w14:paraId="3923BC11" w14:textId="43D44278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22" w:type="dxa"/>
            <w:vAlign w:val="bottom"/>
          </w:tcPr>
          <w:p w14:paraId="2AF2A966" w14:textId="2007B70E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2665" w:type="dxa"/>
          </w:tcPr>
          <w:p w14:paraId="3A598400" w14:textId="11073256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Atopic </w:t>
            </w:r>
            <w:r w:rsidR="00C6518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ermatitis </w:t>
            </w:r>
          </w:p>
        </w:tc>
        <w:tc>
          <w:tcPr>
            <w:tcW w:w="1559" w:type="dxa"/>
            <w:vAlign w:val="bottom"/>
          </w:tcPr>
          <w:p w14:paraId="1729B497" w14:textId="02622799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693" w:type="dxa"/>
            <w:vAlign w:val="bottom"/>
          </w:tcPr>
          <w:p w14:paraId="3601CE5C" w14:textId="5170A68C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Maculopapular rash</w:t>
            </w:r>
          </w:p>
        </w:tc>
        <w:tc>
          <w:tcPr>
            <w:tcW w:w="1242" w:type="dxa"/>
          </w:tcPr>
          <w:p w14:paraId="7E568087" w14:textId="26CA837E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578DA477" w14:textId="419E61AD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 – distance</w:t>
            </w:r>
          </w:p>
        </w:tc>
        <w:tc>
          <w:tcPr>
            <w:tcW w:w="1281" w:type="dxa"/>
          </w:tcPr>
          <w:p w14:paraId="6FEB58F2" w14:textId="53EFE8DE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0FA25A81" w14:textId="77777777" w:rsidTr="003A4328">
        <w:tc>
          <w:tcPr>
            <w:tcW w:w="607" w:type="dxa"/>
          </w:tcPr>
          <w:p w14:paraId="2EA4C9EC" w14:textId="4106CDEF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22" w:type="dxa"/>
            <w:vAlign w:val="bottom"/>
          </w:tcPr>
          <w:p w14:paraId="7CB420F0" w14:textId="77777777" w:rsidR="00A21290" w:rsidRDefault="00A21290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  <w:p w14:paraId="02E335C2" w14:textId="790CD77F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619210D7" w14:textId="77777777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3B9CFF3F" w14:textId="20D39780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 clavulanic acid</w:t>
            </w:r>
          </w:p>
        </w:tc>
        <w:tc>
          <w:tcPr>
            <w:tcW w:w="2693" w:type="dxa"/>
            <w:vAlign w:val="bottom"/>
          </w:tcPr>
          <w:p w14:paraId="7B80A7B2" w14:textId="77777777" w:rsidR="00A21290" w:rsidRDefault="00A21290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Urticaria</w:t>
            </w:r>
          </w:p>
          <w:p w14:paraId="10F8D707" w14:textId="0C6E38AB" w:rsidR="00D92AFC" w:rsidRPr="00C65180" w:rsidRDefault="00D92AFC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55DD16E" w14:textId="4223456D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6B38310A" w14:textId="74160302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 – distance</w:t>
            </w:r>
          </w:p>
        </w:tc>
        <w:tc>
          <w:tcPr>
            <w:tcW w:w="1281" w:type="dxa"/>
          </w:tcPr>
          <w:p w14:paraId="65BE42CB" w14:textId="35C57985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04F02380" w14:textId="77777777" w:rsidTr="003A4328">
        <w:tc>
          <w:tcPr>
            <w:tcW w:w="607" w:type="dxa"/>
          </w:tcPr>
          <w:p w14:paraId="6145E78F" w14:textId="0B8EA664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22" w:type="dxa"/>
            <w:vAlign w:val="bottom"/>
          </w:tcPr>
          <w:p w14:paraId="057A2AA1" w14:textId="77777777" w:rsidR="00A21290" w:rsidRDefault="00A21290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  <w:p w14:paraId="51D148AB" w14:textId="2560967E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64DD9B4A" w14:textId="77777777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09C074C8" w14:textId="0531D29C" w:rsidR="00A21290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moxicillin</w:t>
            </w:r>
          </w:p>
          <w:p w14:paraId="249B578D" w14:textId="7E0465C0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bottom"/>
          </w:tcPr>
          <w:p w14:paraId="767A84C0" w14:textId="71C78040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Generalized urticaria and facial angioedema</w:t>
            </w:r>
          </w:p>
        </w:tc>
        <w:tc>
          <w:tcPr>
            <w:tcW w:w="1242" w:type="dxa"/>
          </w:tcPr>
          <w:p w14:paraId="5543B35C" w14:textId="5E2B3978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2144A2C5" w14:textId="0B7E69C7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 – distance</w:t>
            </w:r>
          </w:p>
        </w:tc>
        <w:tc>
          <w:tcPr>
            <w:tcW w:w="1281" w:type="dxa"/>
          </w:tcPr>
          <w:p w14:paraId="61252AF1" w14:textId="73D3BA3B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71B7A594" w14:textId="77777777" w:rsidTr="003A4328">
        <w:tc>
          <w:tcPr>
            <w:tcW w:w="607" w:type="dxa"/>
          </w:tcPr>
          <w:p w14:paraId="4648A3D7" w14:textId="7A920957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22" w:type="dxa"/>
            <w:vAlign w:val="bottom"/>
          </w:tcPr>
          <w:p w14:paraId="6BC255E8" w14:textId="78140DFF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2665" w:type="dxa"/>
          </w:tcPr>
          <w:p w14:paraId="19668737" w14:textId="1CEF6936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NSAID allergy </w:t>
            </w:r>
          </w:p>
        </w:tc>
        <w:tc>
          <w:tcPr>
            <w:tcW w:w="1559" w:type="dxa"/>
            <w:vAlign w:val="bottom"/>
          </w:tcPr>
          <w:p w14:paraId="0D5E0C0B" w14:textId="18B4E5CA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693" w:type="dxa"/>
            <w:vAlign w:val="bottom"/>
          </w:tcPr>
          <w:p w14:paraId="6C00CB46" w14:textId="05C9B1B3" w:rsidR="00A21290" w:rsidRPr="00C65180" w:rsidRDefault="001C13CE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rticaria and angioedema</w:t>
            </w:r>
          </w:p>
        </w:tc>
        <w:tc>
          <w:tcPr>
            <w:tcW w:w="1242" w:type="dxa"/>
          </w:tcPr>
          <w:p w14:paraId="75832EFE" w14:textId="3B488663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44AEBC23" w14:textId="0BACA920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 – distance</w:t>
            </w:r>
          </w:p>
        </w:tc>
        <w:tc>
          <w:tcPr>
            <w:tcW w:w="1281" w:type="dxa"/>
          </w:tcPr>
          <w:p w14:paraId="7E7459E9" w14:textId="1C9C5E40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3BD4220B" w14:textId="77777777" w:rsidTr="003A4328">
        <w:tc>
          <w:tcPr>
            <w:tcW w:w="607" w:type="dxa"/>
          </w:tcPr>
          <w:p w14:paraId="49B18E9E" w14:textId="4F7D4597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22" w:type="dxa"/>
            <w:vAlign w:val="bottom"/>
          </w:tcPr>
          <w:p w14:paraId="3BB91D9D" w14:textId="3469E4C0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2665" w:type="dxa"/>
          </w:tcPr>
          <w:p w14:paraId="47B1DE2F" w14:textId="027AB0D0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Cystic fibrosis </w:t>
            </w:r>
          </w:p>
        </w:tc>
        <w:tc>
          <w:tcPr>
            <w:tcW w:w="1559" w:type="dxa"/>
            <w:vAlign w:val="bottom"/>
          </w:tcPr>
          <w:p w14:paraId="0DA59C3A" w14:textId="02C0FC59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693" w:type="dxa"/>
            <w:vAlign w:val="bottom"/>
          </w:tcPr>
          <w:p w14:paraId="256706CF" w14:textId="0720C443" w:rsidR="00A21290" w:rsidRPr="00C65180" w:rsidRDefault="00D92AFC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rticaria</w:t>
            </w:r>
          </w:p>
        </w:tc>
        <w:tc>
          <w:tcPr>
            <w:tcW w:w="1242" w:type="dxa"/>
          </w:tcPr>
          <w:p w14:paraId="7C7CED57" w14:textId="68585CFA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5FAA2102" w14:textId="79E0DC15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</w:t>
            </w:r>
          </w:p>
        </w:tc>
        <w:tc>
          <w:tcPr>
            <w:tcW w:w="1281" w:type="dxa"/>
          </w:tcPr>
          <w:p w14:paraId="1CC1340D" w14:textId="35D8779F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5C3911DD" w14:textId="77777777" w:rsidTr="003A4328">
        <w:tc>
          <w:tcPr>
            <w:tcW w:w="607" w:type="dxa"/>
          </w:tcPr>
          <w:p w14:paraId="5CAC9FBB" w14:textId="1E025FDA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22" w:type="dxa"/>
            <w:vAlign w:val="bottom"/>
          </w:tcPr>
          <w:p w14:paraId="6578A8D7" w14:textId="5D796FFE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2665" w:type="dxa"/>
          </w:tcPr>
          <w:p w14:paraId="60F22D20" w14:textId="77777777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45BA097A" w14:textId="3C33919E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693" w:type="dxa"/>
            <w:vAlign w:val="bottom"/>
          </w:tcPr>
          <w:p w14:paraId="0D0A79E5" w14:textId="3F116F47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Generalized urticaria</w:t>
            </w:r>
          </w:p>
        </w:tc>
        <w:tc>
          <w:tcPr>
            <w:tcW w:w="1242" w:type="dxa"/>
          </w:tcPr>
          <w:p w14:paraId="65F3013C" w14:textId="20F3DAEF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368339BB" w14:textId="4267F8F5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Convenience</w:t>
            </w:r>
          </w:p>
        </w:tc>
        <w:tc>
          <w:tcPr>
            <w:tcW w:w="1281" w:type="dxa"/>
          </w:tcPr>
          <w:p w14:paraId="634A9A17" w14:textId="4C71D558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184D3C5A" w14:textId="77777777" w:rsidTr="003A4328">
        <w:tc>
          <w:tcPr>
            <w:tcW w:w="607" w:type="dxa"/>
          </w:tcPr>
          <w:p w14:paraId="5DC9C1EE" w14:textId="6A6F744E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22" w:type="dxa"/>
            <w:vAlign w:val="bottom"/>
          </w:tcPr>
          <w:p w14:paraId="53FF41AA" w14:textId="77777777" w:rsidR="00A21290" w:rsidRDefault="00A21290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  <w:p w14:paraId="2021A234" w14:textId="65ED19AF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45585718" w14:textId="368D96AE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Food allergy (peanut), </w:t>
            </w:r>
            <w:r w:rsidR="00C651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sthma, </w:t>
            </w:r>
            <w:r w:rsidR="00C6518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llergic </w:t>
            </w:r>
            <w:proofErr w:type="spellStart"/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rhinoconjunctivitis</w:t>
            </w:r>
            <w:proofErr w:type="spellEnd"/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5C7BA768" w14:textId="714434AF" w:rsidR="00A21290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enicillin</w:t>
            </w:r>
          </w:p>
          <w:p w14:paraId="69120204" w14:textId="63695F58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bottom"/>
          </w:tcPr>
          <w:p w14:paraId="6A64BAD6" w14:textId="77777777" w:rsidR="00A21290" w:rsidRDefault="00A21290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Maculopapular rash</w:t>
            </w:r>
          </w:p>
          <w:p w14:paraId="72E44C89" w14:textId="11AE64FB" w:rsidR="00D92AFC" w:rsidRPr="00C65180" w:rsidRDefault="00D92AFC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5911FD" w14:textId="4622BCD2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7B2D3046" w14:textId="77777777" w:rsidR="00A2129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Convenience, less missed school days</w:t>
            </w:r>
          </w:p>
          <w:p w14:paraId="6313F83D" w14:textId="176E3D2A" w:rsidR="00D92AFC" w:rsidRPr="00C65180" w:rsidRDefault="00D92AFC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14:paraId="10273A7E" w14:textId="46126EDB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13E212FB" w14:textId="77777777" w:rsidTr="003A4328">
        <w:tc>
          <w:tcPr>
            <w:tcW w:w="607" w:type="dxa"/>
          </w:tcPr>
          <w:p w14:paraId="515125ED" w14:textId="01AA9777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22" w:type="dxa"/>
            <w:vAlign w:val="bottom"/>
          </w:tcPr>
          <w:p w14:paraId="3128DAC7" w14:textId="67FBEEAE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2665" w:type="dxa"/>
          </w:tcPr>
          <w:p w14:paraId="075DCA6E" w14:textId="77777777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342B920A" w14:textId="71469C96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693" w:type="dxa"/>
            <w:vAlign w:val="bottom"/>
          </w:tcPr>
          <w:p w14:paraId="068E4654" w14:textId="52F75EC4" w:rsidR="00A21290" w:rsidRPr="00C65180" w:rsidRDefault="00C6518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eneralized urticaria</w:t>
            </w:r>
          </w:p>
        </w:tc>
        <w:tc>
          <w:tcPr>
            <w:tcW w:w="1242" w:type="dxa"/>
          </w:tcPr>
          <w:p w14:paraId="1B2CBCF0" w14:textId="3DB28E65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1E59146A" w14:textId="42515A48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</w:t>
            </w:r>
          </w:p>
        </w:tc>
        <w:tc>
          <w:tcPr>
            <w:tcW w:w="1281" w:type="dxa"/>
          </w:tcPr>
          <w:p w14:paraId="5A70D616" w14:textId="4C3391E3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7A0C3A34" w14:textId="77777777" w:rsidTr="003A4328">
        <w:tc>
          <w:tcPr>
            <w:tcW w:w="607" w:type="dxa"/>
          </w:tcPr>
          <w:p w14:paraId="2044BF02" w14:textId="68AC937A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22" w:type="dxa"/>
            <w:vAlign w:val="bottom"/>
          </w:tcPr>
          <w:p w14:paraId="086084C6" w14:textId="47006BD1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2665" w:type="dxa"/>
          </w:tcPr>
          <w:p w14:paraId="79D2599F" w14:textId="77777777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15C523B9" w14:textId="2EB823F3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693" w:type="dxa"/>
            <w:vAlign w:val="bottom"/>
          </w:tcPr>
          <w:p w14:paraId="46F82688" w14:textId="04A6FF63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Maculopapular rash</w:t>
            </w:r>
          </w:p>
        </w:tc>
        <w:tc>
          <w:tcPr>
            <w:tcW w:w="1242" w:type="dxa"/>
          </w:tcPr>
          <w:p w14:paraId="38EAFD55" w14:textId="060D84D3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2A057C1F" w14:textId="46016355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</w:t>
            </w:r>
          </w:p>
        </w:tc>
        <w:tc>
          <w:tcPr>
            <w:tcW w:w="1281" w:type="dxa"/>
          </w:tcPr>
          <w:p w14:paraId="2F778DB9" w14:textId="7170927F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4FC5FD1C" w14:textId="77777777" w:rsidTr="003A4328">
        <w:tc>
          <w:tcPr>
            <w:tcW w:w="607" w:type="dxa"/>
          </w:tcPr>
          <w:p w14:paraId="607AE18C" w14:textId="5A857344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22" w:type="dxa"/>
            <w:vAlign w:val="bottom"/>
          </w:tcPr>
          <w:p w14:paraId="652BB31D" w14:textId="76350C43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2665" w:type="dxa"/>
          </w:tcPr>
          <w:p w14:paraId="58835805" w14:textId="67B8C30C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Allergic rhinitis, food allergy, asthma</w:t>
            </w:r>
          </w:p>
        </w:tc>
        <w:tc>
          <w:tcPr>
            <w:tcW w:w="1559" w:type="dxa"/>
            <w:vAlign w:val="bottom"/>
          </w:tcPr>
          <w:p w14:paraId="41D494A7" w14:textId="07DE7211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693" w:type="dxa"/>
            <w:vAlign w:val="bottom"/>
          </w:tcPr>
          <w:p w14:paraId="1357A688" w14:textId="15A01C55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Urticaria</w:t>
            </w:r>
          </w:p>
        </w:tc>
        <w:tc>
          <w:tcPr>
            <w:tcW w:w="1242" w:type="dxa"/>
          </w:tcPr>
          <w:p w14:paraId="249C7D69" w14:textId="4FAD34BE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2283DBFF" w14:textId="3E4C924A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</w:t>
            </w:r>
          </w:p>
        </w:tc>
        <w:tc>
          <w:tcPr>
            <w:tcW w:w="1281" w:type="dxa"/>
          </w:tcPr>
          <w:p w14:paraId="379B779D" w14:textId="06B0F499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517BE5B1" w14:textId="77777777" w:rsidTr="003A4328">
        <w:tc>
          <w:tcPr>
            <w:tcW w:w="607" w:type="dxa"/>
          </w:tcPr>
          <w:p w14:paraId="60EA52EE" w14:textId="47DAC2EE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22" w:type="dxa"/>
            <w:vAlign w:val="bottom"/>
          </w:tcPr>
          <w:p w14:paraId="187C5978" w14:textId="6C245049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</w:tc>
        <w:tc>
          <w:tcPr>
            <w:tcW w:w="2665" w:type="dxa"/>
          </w:tcPr>
          <w:p w14:paraId="7580FE5F" w14:textId="617919AC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Asthma</w:t>
            </w:r>
          </w:p>
        </w:tc>
        <w:tc>
          <w:tcPr>
            <w:tcW w:w="1559" w:type="dxa"/>
            <w:vAlign w:val="bottom"/>
          </w:tcPr>
          <w:p w14:paraId="70AB8209" w14:textId="2ADDC631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amoxicillin</w:t>
            </w:r>
          </w:p>
        </w:tc>
        <w:tc>
          <w:tcPr>
            <w:tcW w:w="2693" w:type="dxa"/>
            <w:vAlign w:val="bottom"/>
          </w:tcPr>
          <w:p w14:paraId="7EA89976" w14:textId="3A6BB887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Generalized urticaria</w:t>
            </w:r>
          </w:p>
        </w:tc>
        <w:tc>
          <w:tcPr>
            <w:tcW w:w="1242" w:type="dxa"/>
          </w:tcPr>
          <w:p w14:paraId="2514505C" w14:textId="42CD4FAA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175BA314" w14:textId="1A94F5A1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Convenience, less missed school days</w:t>
            </w:r>
          </w:p>
        </w:tc>
        <w:tc>
          <w:tcPr>
            <w:tcW w:w="1281" w:type="dxa"/>
          </w:tcPr>
          <w:p w14:paraId="318BFEF3" w14:textId="4DA438C5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6A882239" w14:textId="77777777" w:rsidTr="003A4328">
        <w:tc>
          <w:tcPr>
            <w:tcW w:w="607" w:type="dxa"/>
          </w:tcPr>
          <w:p w14:paraId="5D94A3B8" w14:textId="58D6C6F2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522" w:type="dxa"/>
            <w:vAlign w:val="bottom"/>
          </w:tcPr>
          <w:p w14:paraId="0DC8EF42" w14:textId="77777777" w:rsidR="00A21290" w:rsidRDefault="00A21290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  <w:p w14:paraId="48E28D97" w14:textId="77777777" w:rsidR="00D92AFC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A59B119" w14:textId="708F6A01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4DEBCB19" w14:textId="25B065BB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Relapsing Hodgkin lymphoma, </w:t>
            </w:r>
            <w:r w:rsidR="00C65180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hyroiditis, previous stem cell transplant</w:t>
            </w:r>
          </w:p>
        </w:tc>
        <w:tc>
          <w:tcPr>
            <w:tcW w:w="1559" w:type="dxa"/>
            <w:vAlign w:val="bottom"/>
          </w:tcPr>
          <w:p w14:paraId="00CDE8F9" w14:textId="4536B764" w:rsidR="00A21290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moxicillin</w:t>
            </w:r>
          </w:p>
          <w:p w14:paraId="7363AC9A" w14:textId="77777777" w:rsidR="00D92AFC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9DB4EB4" w14:textId="450F34A6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bottom"/>
          </w:tcPr>
          <w:p w14:paraId="54EC0A33" w14:textId="77777777" w:rsidR="00A21290" w:rsidRDefault="00C65180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ash</w:t>
            </w:r>
          </w:p>
          <w:p w14:paraId="6657C0E4" w14:textId="77777777" w:rsidR="00D92AFC" w:rsidRDefault="00D92AFC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D673A51" w14:textId="7E5036EB" w:rsidR="00D92AFC" w:rsidRPr="00C65180" w:rsidRDefault="00D92AFC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34F09F" w14:textId="59760326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276E3B37" w14:textId="77777777" w:rsidR="00A21290" w:rsidRDefault="00A21290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Reduce hospital/infectious risk exposure</w:t>
            </w:r>
          </w:p>
          <w:p w14:paraId="6CB1B69C" w14:textId="77777777" w:rsidR="00D92AFC" w:rsidRDefault="00D92AFC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5FFCA45" w14:textId="4AE27510" w:rsidR="00D92AFC" w:rsidRPr="00C65180" w:rsidRDefault="00D92AFC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14:paraId="30FF8FFC" w14:textId="3022B755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7BFFA5A1" w14:textId="77777777" w:rsidTr="003A4328">
        <w:tc>
          <w:tcPr>
            <w:tcW w:w="607" w:type="dxa"/>
          </w:tcPr>
          <w:p w14:paraId="08E27442" w14:textId="536082CA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522" w:type="dxa"/>
            <w:vAlign w:val="bottom"/>
          </w:tcPr>
          <w:p w14:paraId="6C6AEAF3" w14:textId="77777777" w:rsidR="00A21290" w:rsidRDefault="00A21290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  <w:p w14:paraId="7292ADE3" w14:textId="365EC2FB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0025DA3A" w14:textId="30E756A3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Interstitial lung disease on oxygen (end stage) </w:t>
            </w:r>
          </w:p>
        </w:tc>
        <w:tc>
          <w:tcPr>
            <w:tcW w:w="1559" w:type="dxa"/>
            <w:vAlign w:val="bottom"/>
          </w:tcPr>
          <w:p w14:paraId="5F9D7D01" w14:textId="3F0EEA72" w:rsidR="00A21290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moxicillin</w:t>
            </w:r>
          </w:p>
          <w:p w14:paraId="473180D1" w14:textId="60A61C6D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bottom"/>
          </w:tcPr>
          <w:p w14:paraId="5D3E7A57" w14:textId="78F59275" w:rsidR="00A21290" w:rsidRDefault="00C65180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ocal</w:t>
            </w:r>
            <w:r w:rsidR="001C13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ized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rash on arm</w:t>
            </w:r>
          </w:p>
          <w:p w14:paraId="5127B009" w14:textId="4F8FDDD8" w:rsidR="00D92AFC" w:rsidRPr="00C65180" w:rsidRDefault="00D92AFC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A9936E3" w14:textId="1F63B335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62DB98B3" w14:textId="4DE6BD31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Reduce hospital/infectious risk exposure</w:t>
            </w:r>
            <w:r w:rsidR="001C13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in patient</w:t>
            </w:r>
            <w:r w:rsidR="003A43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 risk for severe COVID</w:t>
            </w:r>
            <w:r w:rsidR="001C13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outcomes</w:t>
            </w:r>
          </w:p>
        </w:tc>
        <w:tc>
          <w:tcPr>
            <w:tcW w:w="1281" w:type="dxa"/>
          </w:tcPr>
          <w:p w14:paraId="1D7DFD25" w14:textId="3EE00295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7A37509E" w14:textId="77777777" w:rsidTr="003A4328">
        <w:tc>
          <w:tcPr>
            <w:tcW w:w="607" w:type="dxa"/>
          </w:tcPr>
          <w:p w14:paraId="2D72886F" w14:textId="17613721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522" w:type="dxa"/>
            <w:vAlign w:val="bottom"/>
          </w:tcPr>
          <w:p w14:paraId="76EFB783" w14:textId="77777777" w:rsidR="00A21290" w:rsidRDefault="00A21290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  <w:p w14:paraId="33BEC399" w14:textId="77777777" w:rsidR="00D92AFC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B477CB1" w14:textId="77777777" w:rsidR="00D92AFC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36F73BB" w14:textId="77777777" w:rsidR="00D92AFC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DE8C66B" w14:textId="40875909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0610C447" w14:textId="671B1DF2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Myelodysplastic syndrome, dyslipidemia, hypertension, diabetes </w:t>
            </w:r>
          </w:p>
        </w:tc>
        <w:tc>
          <w:tcPr>
            <w:tcW w:w="1559" w:type="dxa"/>
            <w:vAlign w:val="bottom"/>
          </w:tcPr>
          <w:p w14:paraId="01FC3B62" w14:textId="77777777" w:rsidR="00A21290" w:rsidRDefault="00A21290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piperacillin tazobactam</w:t>
            </w:r>
          </w:p>
          <w:p w14:paraId="51A9EB4A" w14:textId="77777777" w:rsidR="00D92AFC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9C756D2" w14:textId="77777777" w:rsidR="00D92AFC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C467D42" w14:textId="7EB46659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bottom"/>
          </w:tcPr>
          <w:p w14:paraId="47401FEC" w14:textId="73E1CA5A" w:rsidR="00A21290" w:rsidRPr="00C65180" w:rsidRDefault="00C6518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A21290" w:rsidRPr="00C65180">
              <w:rPr>
                <w:rFonts w:ascii="Times New Roman" w:hAnsi="Times New Roman" w:cs="Times New Roman"/>
                <w:sz w:val="16"/>
                <w:szCs w:val="16"/>
              </w:rPr>
              <w:t>etechial macules/thin papules coalescing into larger purpuric patches on her upper and lower extremities and including trunk, patient also thrombocytopenic</w:t>
            </w:r>
          </w:p>
        </w:tc>
        <w:tc>
          <w:tcPr>
            <w:tcW w:w="1242" w:type="dxa"/>
          </w:tcPr>
          <w:p w14:paraId="02157D80" w14:textId="4EDEA908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2F5DADA6" w14:textId="381CD54F" w:rsidR="00A21290" w:rsidRDefault="00A21290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Reduce hospital/infectious risk exposure in immunosuppressed patient</w:t>
            </w:r>
          </w:p>
          <w:p w14:paraId="7A27EC76" w14:textId="77777777" w:rsidR="00D92AFC" w:rsidRDefault="00D92AFC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6E94422" w14:textId="77777777" w:rsidR="00D92AFC" w:rsidRDefault="00D92AFC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D7C4609" w14:textId="68A75809" w:rsidR="00D92AFC" w:rsidRPr="00C65180" w:rsidRDefault="00D92AFC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14:paraId="73977307" w14:textId="32CFEBA4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A21290" w:rsidRPr="00C65180" w14:paraId="31041B22" w14:textId="77777777" w:rsidTr="003A4328">
        <w:tc>
          <w:tcPr>
            <w:tcW w:w="607" w:type="dxa"/>
          </w:tcPr>
          <w:p w14:paraId="2E0E467E" w14:textId="3A001AE0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522" w:type="dxa"/>
            <w:vAlign w:val="bottom"/>
          </w:tcPr>
          <w:p w14:paraId="6DF69498" w14:textId="77777777" w:rsidR="00A21290" w:rsidRDefault="00A21290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  <w:p w14:paraId="74B30B30" w14:textId="05B78F06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13C13237" w14:textId="3561E24B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Multiple </w:t>
            </w:r>
            <w:r w:rsidR="00C65180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yeloma awaiting stem cell transplant, hypertension, diabetes </w:t>
            </w:r>
          </w:p>
        </w:tc>
        <w:tc>
          <w:tcPr>
            <w:tcW w:w="1559" w:type="dxa"/>
            <w:vAlign w:val="bottom"/>
          </w:tcPr>
          <w:p w14:paraId="737CEF72" w14:textId="5B993740" w:rsidR="00A21290" w:rsidRDefault="00D92AFC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moxicillin</w:t>
            </w:r>
          </w:p>
          <w:p w14:paraId="75B03288" w14:textId="1F5AA51C" w:rsidR="00D92AFC" w:rsidRPr="00C65180" w:rsidRDefault="00D92AFC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bottom"/>
          </w:tcPr>
          <w:p w14:paraId="26BBEF12" w14:textId="77777777" w:rsidR="00A21290" w:rsidRDefault="00C65180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  <w:r w:rsidR="00A21290"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ocal rash to chest</w:t>
            </w:r>
          </w:p>
          <w:p w14:paraId="038F8159" w14:textId="40E83166" w:rsidR="00D92AFC" w:rsidRPr="00C65180" w:rsidRDefault="00D92AFC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61E336" w14:textId="4F077B43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4D566B14" w14:textId="0F5D08EA" w:rsidR="00A21290" w:rsidRPr="00C65180" w:rsidRDefault="00A21290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14:paraId="0756BDA7" w14:textId="6D8FC06D" w:rsidR="00A21290" w:rsidRPr="00C65180" w:rsidRDefault="00A21290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1C13CE" w:rsidRPr="00C65180" w14:paraId="5AA13CC7" w14:textId="77777777" w:rsidTr="003A4328">
        <w:tc>
          <w:tcPr>
            <w:tcW w:w="607" w:type="dxa"/>
          </w:tcPr>
          <w:p w14:paraId="311F9350" w14:textId="459C9AE9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22" w:type="dxa"/>
            <w:vAlign w:val="bottom"/>
          </w:tcPr>
          <w:p w14:paraId="14C0DD31" w14:textId="77777777" w:rsidR="001C13CE" w:rsidRDefault="001C13CE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  <w:p w14:paraId="236334BA" w14:textId="27AF8CFF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2FEA786F" w14:textId="678BB6B4" w:rsidR="001C13CE" w:rsidRPr="00C65180" w:rsidRDefault="001C13CE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Locally advanced thymic tumour, hypertension, diabetes</w:t>
            </w:r>
          </w:p>
        </w:tc>
        <w:tc>
          <w:tcPr>
            <w:tcW w:w="1559" w:type="dxa"/>
            <w:vAlign w:val="bottom"/>
          </w:tcPr>
          <w:p w14:paraId="581E28F3" w14:textId="1EE7E1C1" w:rsidR="001C13CE" w:rsidRDefault="001C13CE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enicillin</w:t>
            </w:r>
          </w:p>
          <w:p w14:paraId="511B06A3" w14:textId="1FE966EC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bottom"/>
          </w:tcPr>
          <w:p w14:paraId="37546BE1" w14:textId="77777777" w:rsidR="001C13CE" w:rsidRDefault="001C13CE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</w:t>
            </w: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rticaria</w:t>
            </w:r>
          </w:p>
          <w:p w14:paraId="14DA8847" w14:textId="12CF574A" w:rsidR="001C13CE" w:rsidRPr="00C65180" w:rsidRDefault="001C13CE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EAABA8D" w14:textId="6D108DA2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16C373E3" w14:textId="27F4DACB" w:rsidR="001C13CE" w:rsidRPr="00C65180" w:rsidRDefault="001C13CE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Reduce hospital/infectious risk exposure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in patient</w:t>
            </w:r>
            <w:r w:rsidR="003A43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 risk for severe COVID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outcomes</w:t>
            </w:r>
          </w:p>
        </w:tc>
        <w:tc>
          <w:tcPr>
            <w:tcW w:w="1281" w:type="dxa"/>
          </w:tcPr>
          <w:p w14:paraId="63419BF0" w14:textId="3ED60B3C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1C13CE" w:rsidRPr="00C65180" w14:paraId="27E63880" w14:textId="77777777" w:rsidTr="003A4328">
        <w:tc>
          <w:tcPr>
            <w:tcW w:w="607" w:type="dxa"/>
          </w:tcPr>
          <w:p w14:paraId="0A80A7D5" w14:textId="3EB13F4A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22" w:type="dxa"/>
            <w:vAlign w:val="bottom"/>
          </w:tcPr>
          <w:p w14:paraId="53768F80" w14:textId="77777777" w:rsidR="001C13CE" w:rsidRDefault="001C13CE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</w:t>
            </w:r>
          </w:p>
          <w:p w14:paraId="04B34A3C" w14:textId="5F01646D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6D338795" w14:textId="74EB0B60" w:rsidR="001C13CE" w:rsidRPr="00C65180" w:rsidRDefault="001C13CE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Diffuse large B-cell lymphoma awaiting bone marrow transplant</w:t>
            </w:r>
          </w:p>
        </w:tc>
        <w:tc>
          <w:tcPr>
            <w:tcW w:w="1559" w:type="dxa"/>
            <w:vAlign w:val="bottom"/>
          </w:tcPr>
          <w:p w14:paraId="7FB78898" w14:textId="7F4E6090" w:rsidR="001C13CE" w:rsidRDefault="001C13CE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enicillin</w:t>
            </w:r>
          </w:p>
          <w:p w14:paraId="6CE54A46" w14:textId="40CC7BD6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bottom"/>
          </w:tcPr>
          <w:p w14:paraId="7B7F0A98" w14:textId="77777777" w:rsidR="001C13CE" w:rsidRDefault="001C13CE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</w:t>
            </w: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nknown</w:t>
            </w:r>
          </w:p>
          <w:p w14:paraId="335F560B" w14:textId="3CBB60D8" w:rsidR="001C13CE" w:rsidRPr="00C65180" w:rsidRDefault="001C13CE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B74AC26" w14:textId="2F1666F4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6D7D3956" w14:textId="77777777" w:rsidR="001C13CE" w:rsidRDefault="001C13CE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Convenience</w:t>
            </w:r>
          </w:p>
          <w:p w14:paraId="75FD2AEF" w14:textId="6DE7B7A5" w:rsidR="001C13CE" w:rsidRPr="00C65180" w:rsidRDefault="001C13CE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14:paraId="0C64F9DB" w14:textId="3479DD88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  <w:tr w:rsidR="001C13CE" w:rsidRPr="00C65180" w14:paraId="18FE59C0" w14:textId="77777777" w:rsidTr="003A4328">
        <w:tc>
          <w:tcPr>
            <w:tcW w:w="607" w:type="dxa"/>
          </w:tcPr>
          <w:p w14:paraId="18ECAE79" w14:textId="1325D48B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522" w:type="dxa"/>
            <w:vAlign w:val="bottom"/>
          </w:tcPr>
          <w:p w14:paraId="5401CB3A" w14:textId="77777777" w:rsidR="001C13CE" w:rsidRDefault="001C13CE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</w:p>
          <w:p w14:paraId="605C119C" w14:textId="77777777" w:rsidR="001C13CE" w:rsidRDefault="001C13CE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ABE3B9B" w14:textId="77777777" w:rsidR="001C13CE" w:rsidRDefault="001C13CE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4AEE1326" w14:textId="471C7B97" w:rsidR="001C13CE" w:rsidRPr="00C65180" w:rsidRDefault="001C13CE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5" w:type="dxa"/>
          </w:tcPr>
          <w:p w14:paraId="2A6185AD" w14:textId="67F21CAB" w:rsidR="001C13CE" w:rsidRPr="00C65180" w:rsidRDefault="001C13CE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 xml:space="preserve">Interstitial lung disease (end stage) awaiting transplant, emphysema, hypothyroidism, hypertension, dyslipidemia </w:t>
            </w:r>
          </w:p>
        </w:tc>
        <w:tc>
          <w:tcPr>
            <w:tcW w:w="1559" w:type="dxa"/>
            <w:vAlign w:val="bottom"/>
          </w:tcPr>
          <w:p w14:paraId="0790BA78" w14:textId="49B92809" w:rsidR="001C13CE" w:rsidRDefault="001C13CE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</w:t>
            </w: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enicillin</w:t>
            </w:r>
          </w:p>
          <w:p w14:paraId="4607CB46" w14:textId="77777777" w:rsidR="001C13CE" w:rsidRDefault="001C13CE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CA4194A" w14:textId="77777777" w:rsidR="001C13CE" w:rsidRDefault="001C13CE" w:rsidP="003A432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A5214C3" w14:textId="340E1E10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bottom"/>
          </w:tcPr>
          <w:p w14:paraId="7B2C43FB" w14:textId="77777777" w:rsidR="001C13CE" w:rsidRDefault="001C13CE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</w:t>
            </w: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ocal rash</w:t>
            </w:r>
          </w:p>
          <w:p w14:paraId="608B65B5" w14:textId="77777777" w:rsidR="001C13CE" w:rsidRDefault="001C13CE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7B62C6B6" w14:textId="77777777" w:rsidR="001C13CE" w:rsidRDefault="001C13CE" w:rsidP="003A43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39F371A7" w14:textId="5EC9B648" w:rsidR="001C13CE" w:rsidRPr="00C65180" w:rsidRDefault="001C13CE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B5BF466" w14:textId="09787616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4140" w:type="dxa"/>
            <w:vAlign w:val="bottom"/>
          </w:tcPr>
          <w:p w14:paraId="21BBDA01" w14:textId="777A6DFE" w:rsidR="001C13CE" w:rsidRPr="00C65180" w:rsidRDefault="001C13CE" w:rsidP="003A4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Reduce hospital/infectious risk exposure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in patient</w:t>
            </w:r>
            <w:r w:rsidR="003A432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C6518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high risk for severe COVID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outcomes</w:t>
            </w:r>
          </w:p>
        </w:tc>
        <w:tc>
          <w:tcPr>
            <w:tcW w:w="1281" w:type="dxa"/>
          </w:tcPr>
          <w:p w14:paraId="3EA70FE3" w14:textId="423470FD" w:rsidR="001C13CE" w:rsidRPr="00C65180" w:rsidRDefault="001C13CE" w:rsidP="003A43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18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</w:tr>
    </w:tbl>
    <w:p w14:paraId="386F7F30" w14:textId="77777777" w:rsidR="003A4328" w:rsidRDefault="003A4328" w:rsidP="003A4328">
      <w:pPr>
        <w:pStyle w:val="NormalWeb"/>
        <w:spacing w:before="240" w:after="240"/>
        <w:rPr>
          <w:sz w:val="16"/>
          <w:szCs w:val="16"/>
        </w:rPr>
      </w:pPr>
      <w:r w:rsidRPr="00FF4CE8">
        <w:rPr>
          <w:b/>
          <w:bCs/>
          <w:sz w:val="16"/>
          <w:szCs w:val="16"/>
        </w:rPr>
        <w:t xml:space="preserve">Table 1: </w:t>
      </w:r>
      <w:r w:rsidRPr="00FF4CE8">
        <w:rPr>
          <w:sz w:val="16"/>
          <w:szCs w:val="16"/>
        </w:rPr>
        <w:t>Demographic of patient who underwent virtual challenge. All patients underwent a one-step oral challenge with 250-500 mg of oral amoxicillin (or weight-based dose if pediatric) at their physician’s discretion. Majority of patients lived over 2 hours from the centre and/or had</w:t>
      </w:r>
      <w:r>
        <w:rPr>
          <w:sz w:val="16"/>
          <w:szCs w:val="16"/>
        </w:rPr>
        <w:t xml:space="preserve"> </w:t>
      </w:r>
      <w:r w:rsidRPr="00FF4CE8">
        <w:rPr>
          <w:sz w:val="16"/>
          <w:szCs w:val="16"/>
        </w:rPr>
        <w:t xml:space="preserve">co-morbidities putting them at high risk of severe COVID, thus wishing for limited healthcare interaction. </w:t>
      </w:r>
    </w:p>
    <w:p w14:paraId="0101DCC7" w14:textId="214C1DDB" w:rsidR="001C13CE" w:rsidRPr="001C13CE" w:rsidRDefault="001C13CE" w:rsidP="00FF4CE8">
      <w:pPr>
        <w:pStyle w:val="NormalWeb"/>
        <w:spacing w:before="240" w:after="240"/>
        <w:rPr>
          <w:sz w:val="16"/>
          <w:szCs w:val="16"/>
        </w:rPr>
      </w:pPr>
      <w:proofErr w:type="spellStart"/>
      <w:r>
        <w:rPr>
          <w:sz w:val="16"/>
          <w:szCs w:val="16"/>
          <w:vertAlign w:val="superscript"/>
        </w:rPr>
        <w:t>a</w:t>
      </w:r>
      <w:r>
        <w:rPr>
          <w:sz w:val="16"/>
          <w:szCs w:val="16"/>
        </w:rPr>
        <w:t>Risk</w:t>
      </w:r>
      <w:proofErr w:type="spellEnd"/>
      <w:r>
        <w:rPr>
          <w:sz w:val="16"/>
          <w:szCs w:val="16"/>
        </w:rPr>
        <w:t xml:space="preserve"> of reaction determined as per the algorithm recommended in </w:t>
      </w:r>
      <w:r w:rsidR="003A4328">
        <w:rPr>
          <w:sz w:val="16"/>
          <w:szCs w:val="16"/>
        </w:rPr>
        <w:t>reference 3.</w:t>
      </w:r>
    </w:p>
    <w:p w14:paraId="12BA433A" w14:textId="59FF40F0" w:rsidR="00425D81" w:rsidRPr="00FF4CE8" w:rsidRDefault="00425D81">
      <w:pPr>
        <w:rPr>
          <w:rFonts w:ascii="Times New Roman" w:hAnsi="Times New Roman" w:cs="Times New Roman"/>
          <w:sz w:val="16"/>
          <w:szCs w:val="16"/>
        </w:rPr>
      </w:pPr>
    </w:p>
    <w:sectPr w:rsidR="00425D81" w:rsidRPr="00FF4CE8" w:rsidSect="00A2129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0C5"/>
    <w:rsid w:val="001C13CE"/>
    <w:rsid w:val="003A4328"/>
    <w:rsid w:val="00425D81"/>
    <w:rsid w:val="005C121C"/>
    <w:rsid w:val="006068A0"/>
    <w:rsid w:val="008960C5"/>
    <w:rsid w:val="00A21290"/>
    <w:rsid w:val="00C65180"/>
    <w:rsid w:val="00D92AFC"/>
    <w:rsid w:val="00F60CAF"/>
    <w:rsid w:val="00FF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7E1DE"/>
  <w15:chartTrackingRefBased/>
  <w15:docId w15:val="{4F55B0E3-2028-4AC5-9568-8FD5E208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6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2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AF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F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1C1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3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3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0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FBC94-1737-47E5-97EB-F356410C4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Ghassemian</dc:creator>
  <cp:keywords/>
  <dc:description/>
  <cp:lastModifiedBy>Arian Ghassemian</cp:lastModifiedBy>
  <cp:revision>2</cp:revision>
  <dcterms:created xsi:type="dcterms:W3CDTF">2022-05-23T16:20:00Z</dcterms:created>
  <dcterms:modified xsi:type="dcterms:W3CDTF">2022-05-23T16:20:00Z</dcterms:modified>
</cp:coreProperties>
</file>