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519B" w14:textId="426761E0" w:rsidR="004E3BBD" w:rsidRDefault="004E3BBD" w:rsidP="004E3BBD">
      <w:pPr>
        <w:ind w:firstLineChars="150" w:firstLine="360"/>
        <w:jc w:val="left"/>
        <w:rPr>
          <w:rFonts w:ascii="Times New Roman" w:hAnsi="Times New Roman" w:cs="Times New Roman"/>
          <w:sz w:val="24"/>
          <w:szCs w:val="24"/>
        </w:rPr>
      </w:pPr>
    </w:p>
    <w:p w14:paraId="3A288E56" w14:textId="77777777" w:rsidR="004E3BBD" w:rsidRDefault="004E3BBD" w:rsidP="004E3BBD">
      <w:pPr>
        <w:ind w:firstLineChars="150"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40E949B7" w14:textId="77777777" w:rsidR="004E3BBD" w:rsidRPr="00D52CA0" w:rsidRDefault="004E3BBD" w:rsidP="004E3B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able. S1 </w:t>
      </w:r>
      <w:r w:rsidRPr="00D52CA0">
        <w:rPr>
          <w:rFonts w:ascii="Times New Roman" w:hAnsi="Times New Roman" w:cs="Times New Roman"/>
          <w:szCs w:val="21"/>
        </w:rPr>
        <w:t>Results of A</w:t>
      </w:r>
      <w:r>
        <w:rPr>
          <w:rFonts w:ascii="Times New Roman" w:hAnsi="Times New Roman" w:cs="Times New Roman"/>
          <w:szCs w:val="21"/>
        </w:rPr>
        <w:t>DONIS</w:t>
      </w:r>
      <w:r w:rsidRPr="00D52CA0">
        <w:rPr>
          <w:rFonts w:ascii="Times New Roman" w:hAnsi="Times New Roman" w:cs="Times New Roman"/>
          <w:szCs w:val="21"/>
        </w:rPr>
        <w:t xml:space="preserve"> tests comparing pair-wise fungal community difference derived in the matrix (Bray-</w:t>
      </w:r>
      <w:proofErr w:type="gramStart"/>
      <w:r w:rsidRPr="00D52CA0">
        <w:rPr>
          <w:rFonts w:ascii="Times New Roman" w:hAnsi="Times New Roman" w:cs="Times New Roman"/>
          <w:szCs w:val="21"/>
        </w:rPr>
        <w:t>Curtis</w:t>
      </w:r>
      <w:proofErr w:type="gramEnd"/>
      <w:r w:rsidRPr="00D52CA0">
        <w:rPr>
          <w:rFonts w:ascii="Times New Roman" w:hAnsi="Times New Roman" w:cs="Times New Roman"/>
          <w:szCs w:val="21"/>
        </w:rPr>
        <w:t xml:space="preserve"> distance) for each succession </w:t>
      </w:r>
      <w:r>
        <w:rPr>
          <w:rFonts w:ascii="Times New Roman" w:hAnsi="Times New Roman" w:cs="Times New Roman"/>
          <w:szCs w:val="21"/>
        </w:rPr>
        <w:t>stage</w:t>
      </w:r>
      <w:r w:rsidRPr="00D52CA0">
        <w:rPr>
          <w:rFonts w:ascii="Times New Roman" w:hAnsi="Times New Roman" w:cs="Times New Roman"/>
          <w:szCs w:val="21"/>
        </w:rPr>
        <w:t>.</w:t>
      </w:r>
    </w:p>
    <w:tbl>
      <w:tblPr>
        <w:tblW w:w="953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70"/>
        <w:gridCol w:w="1514"/>
        <w:gridCol w:w="1276"/>
        <w:gridCol w:w="1134"/>
        <w:gridCol w:w="876"/>
        <w:gridCol w:w="1053"/>
        <w:gridCol w:w="1230"/>
      </w:tblGrid>
      <w:tr w:rsidR="004E3BBD" w:rsidRPr="0030745D" w14:paraId="75B486A6" w14:textId="77777777" w:rsidTr="006449F1">
        <w:trPr>
          <w:trHeight w:val="597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CE77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iffs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9508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19AA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Sums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Of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Sqs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6CB8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Mean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Sqs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A024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61FD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09BD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87E8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significant</w:t>
            </w:r>
          </w:p>
        </w:tc>
      </w:tr>
      <w:tr w:rsidR="004E3BBD" w:rsidRPr="0030745D" w14:paraId="1580400C" w14:textId="77777777" w:rsidTr="006449F1">
        <w:trPr>
          <w:trHeight w:val="276"/>
          <w:jc w:val="center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976D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AIM-STM</w:t>
            </w:r>
          </w:p>
        </w:tc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F3A9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63AD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0.9757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B00C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0.9757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B226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4.8425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23F5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0.4466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6B22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0.021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DE3B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E3BBD" w:rsidRPr="0030745D" w14:paraId="3B07A6A2" w14:textId="77777777" w:rsidTr="006449F1">
        <w:trPr>
          <w:trHeight w:val="276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425D231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AIM-SWM</w:t>
            </w:r>
          </w:p>
        </w:tc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69FD86BA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E26812F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0.9539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36CC54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0.9539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498DB4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5.5957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3CE0E68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0.4826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14:paraId="330B615B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6A2B507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E3BBD" w:rsidRPr="0030745D" w14:paraId="20A3ACAB" w14:textId="77777777" w:rsidTr="006449F1">
        <w:trPr>
          <w:trHeight w:val="276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F906D91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STM-SWM</w:t>
            </w:r>
          </w:p>
        </w:tc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52C82FE9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64E2EE7C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0.8706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E3FA03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0.8706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FB45AA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3.4926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6AC7F45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0.3679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14:paraId="029B654B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E899EF4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E3BBD" w:rsidRPr="0030745D" w14:paraId="21D33468" w14:textId="77777777" w:rsidTr="006449F1">
        <w:trPr>
          <w:trHeight w:val="276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223E52D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AIM-STM-SWM</w:t>
            </w:r>
          </w:p>
        </w:tc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761BCD01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2394A184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1.8668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050C10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0.9334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AC83C1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4.5075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9473098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0.5004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14:paraId="7B201ADF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9B3CD2F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**</w:t>
            </w:r>
          </w:p>
        </w:tc>
      </w:tr>
    </w:tbl>
    <w:p w14:paraId="3E8E3354" w14:textId="77777777" w:rsidR="004E3BBD" w:rsidRPr="00C16B7C" w:rsidRDefault="004E3BBD" w:rsidP="004E3BBD">
      <w:pPr>
        <w:rPr>
          <w:rFonts w:ascii="Times New Roman" w:hAnsi="Times New Roman" w:cs="Times New Roman"/>
          <w:szCs w:val="21"/>
        </w:rPr>
      </w:pPr>
      <w:r w:rsidRPr="00C16B7C">
        <w:rPr>
          <w:rFonts w:ascii="Times New Roman" w:hAnsi="Times New Roman" w:cs="Times New Roman"/>
          <w:szCs w:val="21"/>
        </w:rPr>
        <w:t xml:space="preserve">Note: </w:t>
      </w:r>
      <w:r w:rsidRPr="00932FD7">
        <w:rPr>
          <w:rFonts w:ascii="Times New Roman" w:hAnsi="Times New Roman" w:cs="Times New Roman" w:hint="eastAsia"/>
          <w:sz w:val="24"/>
          <w:szCs w:val="24"/>
        </w:rPr>
        <w:t>*</w:t>
      </w:r>
      <w:r w:rsidRPr="00C16B7C">
        <w:rPr>
          <w:rFonts w:ascii="Times New Roman" w:hAnsi="Times New Roman" w:cs="Times New Roman"/>
          <w:szCs w:val="21"/>
        </w:rPr>
        <w:t xml:space="preserve">The level of significance of correlations is </w:t>
      </w:r>
      <w:r w:rsidRPr="00C16B7C">
        <w:rPr>
          <w:rFonts w:ascii="Times New Roman" w:hAnsi="Times New Roman" w:cs="Times New Roman"/>
          <w:i/>
          <w:iCs/>
          <w:szCs w:val="21"/>
        </w:rPr>
        <w:t>P</w:t>
      </w:r>
      <w:r w:rsidRPr="00C16B7C">
        <w:rPr>
          <w:rFonts w:ascii="Times New Roman" w:hAnsi="Times New Roman" w:cs="Times New Roman"/>
          <w:szCs w:val="21"/>
        </w:rPr>
        <w:t xml:space="preserve"> &lt; 0.05, ** The level of significance of correlations is </w:t>
      </w:r>
      <w:r w:rsidRPr="00C16B7C">
        <w:rPr>
          <w:rFonts w:ascii="Times New Roman" w:hAnsi="Times New Roman" w:cs="Times New Roman"/>
          <w:i/>
          <w:iCs/>
          <w:szCs w:val="21"/>
        </w:rPr>
        <w:t>P</w:t>
      </w:r>
      <w:r w:rsidRPr="00C16B7C">
        <w:rPr>
          <w:rFonts w:ascii="Times New Roman" w:hAnsi="Times New Roman" w:cs="Times New Roman"/>
          <w:szCs w:val="21"/>
        </w:rPr>
        <w:t xml:space="preserve"> &lt; 0.01. </w:t>
      </w:r>
      <w:r w:rsidRPr="0032011F">
        <w:rPr>
          <w:rFonts w:ascii="Times New Roman" w:hAnsi="Times New Roman" w:cs="Times New Roman"/>
          <w:szCs w:val="21"/>
        </w:rPr>
        <w:t xml:space="preserve">SWM, AIM, </w:t>
      </w:r>
      <w:r>
        <w:rPr>
          <w:rFonts w:ascii="Times New Roman" w:hAnsi="Times New Roman" w:cs="Times New Roman"/>
          <w:szCs w:val="21"/>
        </w:rPr>
        <w:t xml:space="preserve">and </w:t>
      </w:r>
      <w:r w:rsidRPr="0032011F">
        <w:rPr>
          <w:rFonts w:ascii="Times New Roman" w:hAnsi="Times New Roman" w:cs="Times New Roman"/>
          <w:szCs w:val="21"/>
        </w:rPr>
        <w:t>STM indicate swamp meadow; Alpine meadow, and steppe meadow.</w:t>
      </w:r>
    </w:p>
    <w:p w14:paraId="7053E42C" w14:textId="77777777" w:rsidR="004E3BBD" w:rsidRPr="00671418" w:rsidRDefault="004E3BBD" w:rsidP="004E3BBD">
      <w:pPr>
        <w:ind w:firstLineChars="150"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5D6550D6" w14:textId="77777777" w:rsidR="004E3BBD" w:rsidRDefault="004E3BBD" w:rsidP="004E3BBD">
      <w:pPr>
        <w:rPr>
          <w:lang w:val="en-GB"/>
        </w:rPr>
      </w:pPr>
    </w:p>
    <w:p w14:paraId="12DB0E77" w14:textId="77777777" w:rsidR="004E3BBD" w:rsidRPr="00F60C34" w:rsidRDefault="004E3BBD" w:rsidP="004E3B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able. S2 </w:t>
      </w:r>
      <w:r w:rsidRPr="00D52CA0">
        <w:rPr>
          <w:rFonts w:ascii="Times New Roman" w:hAnsi="Times New Roman" w:cs="Times New Roman"/>
          <w:szCs w:val="21"/>
        </w:rPr>
        <w:t>Results of A</w:t>
      </w:r>
      <w:r>
        <w:rPr>
          <w:rFonts w:ascii="Times New Roman" w:hAnsi="Times New Roman" w:cs="Times New Roman"/>
          <w:szCs w:val="21"/>
        </w:rPr>
        <w:t>DONIS</w:t>
      </w:r>
      <w:r w:rsidRPr="00D52CA0">
        <w:rPr>
          <w:rFonts w:ascii="Times New Roman" w:hAnsi="Times New Roman" w:cs="Times New Roman"/>
          <w:szCs w:val="21"/>
        </w:rPr>
        <w:t xml:space="preserve"> tests comparing pair-wise fun</w:t>
      </w:r>
      <w:r w:rsidRPr="00F60C34">
        <w:rPr>
          <w:rFonts w:ascii="Times New Roman" w:hAnsi="Times New Roman" w:cs="Times New Roman"/>
          <w:szCs w:val="21"/>
        </w:rPr>
        <w:t>gal community difference derived in the matrix (Bray-</w:t>
      </w:r>
      <w:proofErr w:type="gramStart"/>
      <w:r w:rsidRPr="00F60C34">
        <w:rPr>
          <w:rFonts w:ascii="Times New Roman" w:hAnsi="Times New Roman" w:cs="Times New Roman"/>
          <w:szCs w:val="21"/>
        </w:rPr>
        <w:t>Curtis</w:t>
      </w:r>
      <w:proofErr w:type="gramEnd"/>
      <w:r w:rsidRPr="00F60C34">
        <w:rPr>
          <w:rFonts w:ascii="Times New Roman" w:hAnsi="Times New Roman" w:cs="Times New Roman"/>
          <w:szCs w:val="21"/>
        </w:rPr>
        <w:t xml:space="preserve"> distance) for each succession stage.</w:t>
      </w:r>
    </w:p>
    <w:tbl>
      <w:tblPr>
        <w:tblW w:w="953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70"/>
        <w:gridCol w:w="1514"/>
        <w:gridCol w:w="1276"/>
        <w:gridCol w:w="1134"/>
        <w:gridCol w:w="876"/>
        <w:gridCol w:w="1053"/>
        <w:gridCol w:w="1230"/>
      </w:tblGrid>
      <w:tr w:rsidR="004E3BBD" w:rsidRPr="0030745D" w14:paraId="2470AF0A" w14:textId="77777777" w:rsidTr="006449F1">
        <w:trPr>
          <w:trHeight w:val="597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B435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iffs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524E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80AE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Sums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Of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Sqs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8746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Mean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Sqs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7022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8ACF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  <w:r w:rsidRPr="00F60C34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2BD3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5448C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049C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significant</w:t>
            </w:r>
          </w:p>
        </w:tc>
      </w:tr>
      <w:tr w:rsidR="004E3BBD" w:rsidRPr="0030745D" w14:paraId="68A4E9F7" w14:textId="77777777" w:rsidTr="006449F1">
        <w:trPr>
          <w:trHeight w:val="276"/>
          <w:jc w:val="center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C85C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AIM-STM</w:t>
            </w:r>
          </w:p>
        </w:tc>
        <w:tc>
          <w:tcPr>
            <w:tcW w:w="4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2DF6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2D94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0.9757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603B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0.9757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8CA1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4.8425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C41F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0.4466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A59D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0.021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5566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E3BBD" w:rsidRPr="0030745D" w14:paraId="5D85D700" w14:textId="77777777" w:rsidTr="006449F1">
        <w:trPr>
          <w:trHeight w:val="276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9B0A69D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AIM-SWM</w:t>
            </w:r>
          </w:p>
        </w:tc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28F48E82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490BD0EA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0.9539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5A89FB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0.9539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6C4E61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5.5957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F07C42B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0.4826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14:paraId="07FD72CD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129D966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E3BBD" w:rsidRPr="0030745D" w14:paraId="3A8C1669" w14:textId="77777777" w:rsidTr="006449F1">
        <w:trPr>
          <w:trHeight w:val="276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295F6A2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STM-SWM</w:t>
            </w:r>
          </w:p>
        </w:tc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7E23AAAC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39577235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0.8706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C5407B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0.8706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4797BC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3.4926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194D43F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0.3679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14:paraId="559F63A1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EBE0329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E3BBD" w:rsidRPr="0030745D" w14:paraId="02E76E8E" w14:textId="77777777" w:rsidTr="006449F1">
        <w:trPr>
          <w:trHeight w:val="276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B447DCE" w14:textId="77777777" w:rsidR="004E3BBD" w:rsidRPr="005448C4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AIM-STM-SWM</w:t>
            </w:r>
          </w:p>
        </w:tc>
        <w:tc>
          <w:tcPr>
            <w:tcW w:w="470" w:type="dxa"/>
            <w:shd w:val="clear" w:color="auto" w:fill="auto"/>
            <w:noWrap/>
            <w:vAlign w:val="center"/>
            <w:hideMark/>
          </w:tcPr>
          <w:p w14:paraId="7D9B227F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14:paraId="43875A19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1.8668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984394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0.9334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655E14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4.5075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1D712E4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0.5004</w:t>
            </w:r>
          </w:p>
        </w:tc>
        <w:tc>
          <w:tcPr>
            <w:tcW w:w="1053" w:type="dxa"/>
            <w:shd w:val="clear" w:color="auto" w:fill="auto"/>
            <w:noWrap/>
            <w:vAlign w:val="center"/>
            <w:hideMark/>
          </w:tcPr>
          <w:p w14:paraId="02FC5E6B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26BEDB15" w14:textId="77777777" w:rsidR="004E3BBD" w:rsidRPr="005448C4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8C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**</w:t>
            </w:r>
          </w:p>
        </w:tc>
      </w:tr>
    </w:tbl>
    <w:p w14:paraId="0388F15E" w14:textId="77777777" w:rsidR="004E3BBD" w:rsidRPr="00C16B7C" w:rsidRDefault="004E3BBD" w:rsidP="004E3BBD">
      <w:pPr>
        <w:rPr>
          <w:rFonts w:ascii="Times New Roman" w:hAnsi="Times New Roman" w:cs="Times New Roman"/>
          <w:szCs w:val="21"/>
        </w:rPr>
      </w:pPr>
      <w:r w:rsidRPr="00C16B7C">
        <w:rPr>
          <w:rFonts w:ascii="Times New Roman" w:hAnsi="Times New Roman" w:cs="Times New Roman"/>
          <w:szCs w:val="21"/>
        </w:rPr>
        <w:t xml:space="preserve">Note: </w:t>
      </w:r>
      <w:r w:rsidRPr="00932FD7">
        <w:rPr>
          <w:rFonts w:ascii="Times New Roman" w:hAnsi="Times New Roman" w:cs="Times New Roman" w:hint="eastAsia"/>
          <w:sz w:val="24"/>
          <w:szCs w:val="24"/>
        </w:rPr>
        <w:t>*</w:t>
      </w:r>
      <w:r w:rsidRPr="00C16B7C">
        <w:rPr>
          <w:rFonts w:ascii="Times New Roman" w:hAnsi="Times New Roman" w:cs="Times New Roman"/>
          <w:szCs w:val="21"/>
        </w:rPr>
        <w:t xml:space="preserve">The level of significance of correlations is </w:t>
      </w:r>
      <w:r w:rsidRPr="00C16B7C">
        <w:rPr>
          <w:rFonts w:ascii="Times New Roman" w:hAnsi="Times New Roman" w:cs="Times New Roman"/>
          <w:i/>
          <w:iCs/>
          <w:szCs w:val="21"/>
        </w:rPr>
        <w:t>P</w:t>
      </w:r>
      <w:r w:rsidRPr="00C16B7C">
        <w:rPr>
          <w:rFonts w:ascii="Times New Roman" w:hAnsi="Times New Roman" w:cs="Times New Roman"/>
          <w:szCs w:val="21"/>
        </w:rPr>
        <w:t xml:space="preserve"> &lt; 0.05, ** The level of significance of correlations is </w:t>
      </w:r>
      <w:r w:rsidRPr="00C16B7C">
        <w:rPr>
          <w:rFonts w:ascii="Times New Roman" w:hAnsi="Times New Roman" w:cs="Times New Roman"/>
          <w:i/>
          <w:iCs/>
          <w:szCs w:val="21"/>
        </w:rPr>
        <w:t>P</w:t>
      </w:r>
      <w:r w:rsidRPr="00C16B7C">
        <w:rPr>
          <w:rFonts w:ascii="Times New Roman" w:hAnsi="Times New Roman" w:cs="Times New Roman"/>
          <w:szCs w:val="21"/>
        </w:rPr>
        <w:t xml:space="preserve"> &lt; 0.01. </w:t>
      </w:r>
      <w:r w:rsidRPr="0032011F">
        <w:rPr>
          <w:rFonts w:ascii="Times New Roman" w:hAnsi="Times New Roman" w:cs="Times New Roman"/>
          <w:szCs w:val="21"/>
        </w:rPr>
        <w:t xml:space="preserve">SWM, AIM, </w:t>
      </w:r>
      <w:r>
        <w:rPr>
          <w:rFonts w:ascii="Times New Roman" w:hAnsi="Times New Roman" w:cs="Times New Roman"/>
          <w:szCs w:val="21"/>
        </w:rPr>
        <w:t xml:space="preserve">and </w:t>
      </w:r>
      <w:r w:rsidRPr="0032011F">
        <w:rPr>
          <w:rFonts w:ascii="Times New Roman" w:hAnsi="Times New Roman" w:cs="Times New Roman"/>
          <w:szCs w:val="21"/>
        </w:rPr>
        <w:t>STM indicate swamp meadow; Alpine meadow, and steppe meadow.</w:t>
      </w:r>
    </w:p>
    <w:p w14:paraId="37A043F8" w14:textId="77777777" w:rsidR="004E3BBD" w:rsidRPr="003D47B8" w:rsidRDefault="004E3BBD" w:rsidP="004E3BBD"/>
    <w:p w14:paraId="1A5C60FF" w14:textId="77777777" w:rsidR="004E3BBD" w:rsidRDefault="004E3BBD" w:rsidP="004E3BBD">
      <w:pPr>
        <w:rPr>
          <w:lang w:val="en-GB"/>
        </w:rPr>
      </w:pPr>
    </w:p>
    <w:p w14:paraId="6501CE02" w14:textId="77777777" w:rsidR="004E3BBD" w:rsidRPr="00990FCF" w:rsidRDefault="004E3BBD" w:rsidP="004E3BBD">
      <w:pPr>
        <w:rPr>
          <w:sz w:val="24"/>
          <w:lang w:val="en-GB"/>
        </w:rPr>
      </w:pPr>
      <w:r w:rsidRPr="000B776D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B776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B776D">
        <w:rPr>
          <w:rFonts w:ascii="Times New Roman" w:hAnsi="Times New Roman" w:cs="Times New Roman"/>
          <w:szCs w:val="21"/>
        </w:rPr>
        <w:t>Envfit</w:t>
      </w:r>
      <w:proofErr w:type="spellEnd"/>
      <w:r w:rsidRPr="000B776D">
        <w:rPr>
          <w:rFonts w:ascii="Times New Roman" w:hAnsi="Times New Roman" w:cs="Times New Roman"/>
          <w:szCs w:val="21"/>
        </w:rPr>
        <w:t xml:space="preserve"> test results of redundancy analysis (RDA).</w:t>
      </w:r>
    </w:p>
    <w:tbl>
      <w:tblPr>
        <w:tblW w:w="9008" w:type="dxa"/>
        <w:jc w:val="center"/>
        <w:tblLook w:val="04A0" w:firstRow="1" w:lastRow="0" w:firstColumn="1" w:lastColumn="0" w:noHBand="0" w:noVBand="1"/>
      </w:tblPr>
      <w:tblGrid>
        <w:gridCol w:w="2060"/>
        <w:gridCol w:w="1140"/>
        <w:gridCol w:w="1160"/>
        <w:gridCol w:w="1080"/>
        <w:gridCol w:w="1784"/>
        <w:gridCol w:w="1784"/>
      </w:tblGrid>
      <w:tr w:rsidR="004E3BBD" w:rsidRPr="00B555BF" w14:paraId="2323D4CA" w14:textId="77777777" w:rsidTr="006449F1">
        <w:trPr>
          <w:trHeight w:val="391"/>
          <w:jc w:val="center"/>
        </w:trPr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9057C" w14:textId="77777777" w:rsidR="004E3BBD" w:rsidRPr="000B776D" w:rsidRDefault="004E3BBD" w:rsidP="006449F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Type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428F5" w14:textId="77777777" w:rsidR="004E3BBD" w:rsidRPr="000B776D" w:rsidRDefault="004E3BBD" w:rsidP="006449F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Constrain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8420B6" w14:textId="77777777" w:rsidR="004E3BBD" w:rsidRPr="000B776D" w:rsidRDefault="004E3BBD" w:rsidP="006449F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Envfit_r2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1E7BA90" w14:textId="77777777" w:rsidR="004E3BBD" w:rsidRPr="000B776D" w:rsidRDefault="004E3BBD" w:rsidP="006449F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Envfit_P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ECF4FD" w14:textId="77777777" w:rsidR="004E3BBD" w:rsidRPr="000B776D" w:rsidRDefault="004E3BBD" w:rsidP="006449F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A7F5D1D" w14:textId="77777777" w:rsidR="004E3BBD" w:rsidRPr="000B776D" w:rsidRDefault="004E3BBD" w:rsidP="006449F1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RDA1</w:t>
            </w:r>
          </w:p>
        </w:tc>
      </w:tr>
      <w:tr w:rsidR="004E3BBD" w:rsidRPr="00B555BF" w14:paraId="65ED8CE1" w14:textId="77777777" w:rsidTr="006449F1">
        <w:trPr>
          <w:trHeight w:val="300"/>
          <w:jc w:val="center"/>
        </w:trPr>
        <w:tc>
          <w:tcPr>
            <w:tcW w:w="2060" w:type="dxa"/>
            <w:vMerge w:val="restart"/>
            <w:tcBorders>
              <w:top w:val="single" w:sz="8" w:space="0" w:color="auto"/>
            </w:tcBorders>
            <w:vAlign w:val="center"/>
          </w:tcPr>
          <w:p w14:paraId="30A70627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Fungi community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shd w:val="clear" w:color="auto" w:fill="auto"/>
            <w:noWrap/>
          </w:tcPr>
          <w:p w14:paraId="12A3C58F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NH4N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shd w:val="clear" w:color="auto" w:fill="auto"/>
            <w:noWrap/>
          </w:tcPr>
          <w:p w14:paraId="2FDECC0D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0.4491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noWrap/>
          </w:tcPr>
          <w:p w14:paraId="1146E50B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</w:p>
        </w:tc>
        <w:tc>
          <w:tcPr>
            <w:tcW w:w="1784" w:type="dxa"/>
            <w:tcBorders>
              <w:top w:val="single" w:sz="8" w:space="0" w:color="auto"/>
            </w:tcBorders>
          </w:tcPr>
          <w:p w14:paraId="67CD9410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78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54B60513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-0.53</w:t>
            </w:r>
          </w:p>
        </w:tc>
      </w:tr>
      <w:tr w:rsidR="004E3BBD" w:rsidRPr="00B555BF" w14:paraId="02D27081" w14:textId="77777777" w:rsidTr="006449F1">
        <w:trPr>
          <w:trHeight w:val="300"/>
          <w:jc w:val="center"/>
        </w:trPr>
        <w:tc>
          <w:tcPr>
            <w:tcW w:w="2060" w:type="dxa"/>
            <w:vMerge/>
            <w:vAlign w:val="center"/>
          </w:tcPr>
          <w:p w14:paraId="654291EA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shd w:val="clear" w:color="auto" w:fill="auto"/>
            <w:noWrap/>
          </w:tcPr>
          <w:p w14:paraId="45E4B9B7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SMC</w:t>
            </w:r>
          </w:p>
        </w:tc>
        <w:tc>
          <w:tcPr>
            <w:tcW w:w="1160" w:type="dxa"/>
            <w:shd w:val="clear" w:color="auto" w:fill="auto"/>
            <w:noWrap/>
          </w:tcPr>
          <w:p w14:paraId="72B5770C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0.4332</w:t>
            </w:r>
          </w:p>
        </w:tc>
        <w:tc>
          <w:tcPr>
            <w:tcW w:w="1080" w:type="dxa"/>
            <w:shd w:val="clear" w:color="auto" w:fill="auto"/>
            <w:noWrap/>
          </w:tcPr>
          <w:p w14:paraId="36A4F1D5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</w:t>
            </w:r>
          </w:p>
        </w:tc>
        <w:tc>
          <w:tcPr>
            <w:tcW w:w="1784" w:type="dxa"/>
          </w:tcPr>
          <w:p w14:paraId="70DE5690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*</w:t>
            </w:r>
          </w:p>
        </w:tc>
        <w:tc>
          <w:tcPr>
            <w:tcW w:w="1784" w:type="dxa"/>
            <w:shd w:val="clear" w:color="auto" w:fill="auto"/>
            <w:noWrap/>
          </w:tcPr>
          <w:p w14:paraId="1CABB884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-0.58</w:t>
            </w:r>
          </w:p>
        </w:tc>
      </w:tr>
      <w:tr w:rsidR="004E3BBD" w:rsidRPr="00B555BF" w14:paraId="089453E1" w14:textId="77777777" w:rsidTr="006449F1">
        <w:trPr>
          <w:trHeight w:val="300"/>
          <w:jc w:val="center"/>
        </w:trPr>
        <w:tc>
          <w:tcPr>
            <w:tcW w:w="2060" w:type="dxa"/>
            <w:vMerge/>
            <w:vAlign w:val="center"/>
          </w:tcPr>
          <w:p w14:paraId="5E32C274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shd w:val="clear" w:color="auto" w:fill="auto"/>
            <w:noWrap/>
          </w:tcPr>
          <w:p w14:paraId="5C5AC1D2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VN</w:t>
            </w:r>
          </w:p>
        </w:tc>
        <w:tc>
          <w:tcPr>
            <w:tcW w:w="1160" w:type="dxa"/>
            <w:shd w:val="clear" w:color="auto" w:fill="auto"/>
            <w:noWrap/>
          </w:tcPr>
          <w:p w14:paraId="20CA726D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0.3533</w:t>
            </w:r>
          </w:p>
        </w:tc>
        <w:tc>
          <w:tcPr>
            <w:tcW w:w="1080" w:type="dxa"/>
            <w:shd w:val="clear" w:color="auto" w:fill="auto"/>
            <w:noWrap/>
          </w:tcPr>
          <w:p w14:paraId="119490F9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0.131</w:t>
            </w:r>
          </w:p>
        </w:tc>
        <w:tc>
          <w:tcPr>
            <w:tcW w:w="1784" w:type="dxa"/>
          </w:tcPr>
          <w:p w14:paraId="0B8A5DFA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noWrap/>
          </w:tcPr>
          <w:p w14:paraId="5643F82A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-0.55</w:t>
            </w:r>
          </w:p>
        </w:tc>
      </w:tr>
      <w:tr w:rsidR="004E3BBD" w:rsidRPr="00B555BF" w14:paraId="7D114014" w14:textId="77777777" w:rsidTr="006449F1">
        <w:trPr>
          <w:trHeight w:val="300"/>
          <w:jc w:val="center"/>
        </w:trPr>
        <w:tc>
          <w:tcPr>
            <w:tcW w:w="2060" w:type="dxa"/>
            <w:vMerge/>
            <w:vAlign w:val="center"/>
          </w:tcPr>
          <w:p w14:paraId="3D629270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shd w:val="clear" w:color="auto" w:fill="auto"/>
            <w:noWrap/>
          </w:tcPr>
          <w:p w14:paraId="0998B945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SOC</w:t>
            </w:r>
          </w:p>
        </w:tc>
        <w:tc>
          <w:tcPr>
            <w:tcW w:w="1160" w:type="dxa"/>
            <w:shd w:val="clear" w:color="auto" w:fill="auto"/>
            <w:noWrap/>
          </w:tcPr>
          <w:p w14:paraId="430832BB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0.3282</w:t>
            </w:r>
          </w:p>
        </w:tc>
        <w:tc>
          <w:tcPr>
            <w:tcW w:w="1080" w:type="dxa"/>
            <w:shd w:val="clear" w:color="auto" w:fill="auto"/>
            <w:noWrap/>
          </w:tcPr>
          <w:p w14:paraId="2C8EFF49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0.163</w:t>
            </w:r>
          </w:p>
        </w:tc>
        <w:tc>
          <w:tcPr>
            <w:tcW w:w="1784" w:type="dxa"/>
          </w:tcPr>
          <w:p w14:paraId="04E454B6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noWrap/>
          </w:tcPr>
          <w:p w14:paraId="46927EA4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-0.49</w:t>
            </w:r>
          </w:p>
        </w:tc>
      </w:tr>
      <w:tr w:rsidR="004E3BBD" w:rsidRPr="00B555BF" w14:paraId="200F7580" w14:textId="77777777" w:rsidTr="006449F1">
        <w:trPr>
          <w:trHeight w:val="300"/>
          <w:jc w:val="center"/>
        </w:trPr>
        <w:tc>
          <w:tcPr>
            <w:tcW w:w="2060" w:type="dxa"/>
            <w:vMerge/>
            <w:shd w:val="clear" w:color="auto" w:fill="auto"/>
            <w:noWrap/>
            <w:vAlign w:val="center"/>
          </w:tcPr>
          <w:p w14:paraId="19D42BB1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shd w:val="clear" w:color="auto" w:fill="auto"/>
            <w:noWrap/>
          </w:tcPr>
          <w:p w14:paraId="7B9CD27B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VOC</w:t>
            </w:r>
          </w:p>
        </w:tc>
        <w:tc>
          <w:tcPr>
            <w:tcW w:w="1160" w:type="dxa"/>
            <w:shd w:val="clear" w:color="auto" w:fill="auto"/>
            <w:noWrap/>
          </w:tcPr>
          <w:p w14:paraId="4A43A6D4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0.3007</w:t>
            </w:r>
          </w:p>
        </w:tc>
        <w:tc>
          <w:tcPr>
            <w:tcW w:w="1080" w:type="dxa"/>
            <w:shd w:val="clear" w:color="auto" w:fill="auto"/>
            <w:noWrap/>
          </w:tcPr>
          <w:p w14:paraId="2063ED75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0.205</w:t>
            </w:r>
          </w:p>
        </w:tc>
        <w:tc>
          <w:tcPr>
            <w:tcW w:w="1784" w:type="dxa"/>
          </w:tcPr>
          <w:p w14:paraId="34995E32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noWrap/>
          </w:tcPr>
          <w:p w14:paraId="7ABF82F2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-0.61</w:t>
            </w:r>
          </w:p>
        </w:tc>
      </w:tr>
      <w:tr w:rsidR="004E3BBD" w:rsidRPr="00B555BF" w14:paraId="681619B5" w14:textId="77777777" w:rsidTr="006449F1">
        <w:trPr>
          <w:trHeight w:val="300"/>
          <w:jc w:val="center"/>
        </w:trPr>
        <w:tc>
          <w:tcPr>
            <w:tcW w:w="2060" w:type="dxa"/>
            <w:vMerge/>
            <w:shd w:val="clear" w:color="auto" w:fill="auto"/>
            <w:noWrap/>
            <w:vAlign w:val="center"/>
          </w:tcPr>
          <w:p w14:paraId="0C1B8572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shd w:val="clear" w:color="auto" w:fill="auto"/>
            <w:noWrap/>
          </w:tcPr>
          <w:p w14:paraId="16DB2701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SIN</w:t>
            </w:r>
          </w:p>
        </w:tc>
        <w:tc>
          <w:tcPr>
            <w:tcW w:w="1160" w:type="dxa"/>
            <w:shd w:val="clear" w:color="auto" w:fill="auto"/>
            <w:noWrap/>
          </w:tcPr>
          <w:p w14:paraId="70741ADE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0.1084</w:t>
            </w:r>
          </w:p>
        </w:tc>
        <w:tc>
          <w:tcPr>
            <w:tcW w:w="1080" w:type="dxa"/>
            <w:shd w:val="clear" w:color="auto" w:fill="auto"/>
            <w:noWrap/>
          </w:tcPr>
          <w:p w14:paraId="313797C2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1784" w:type="dxa"/>
          </w:tcPr>
          <w:p w14:paraId="3CC5B08A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noWrap/>
          </w:tcPr>
          <w:p w14:paraId="0712676B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</w:tr>
      <w:tr w:rsidR="004E3BBD" w:rsidRPr="00B555BF" w14:paraId="38875898" w14:textId="77777777" w:rsidTr="006449F1">
        <w:trPr>
          <w:trHeight w:val="300"/>
          <w:jc w:val="center"/>
        </w:trPr>
        <w:tc>
          <w:tcPr>
            <w:tcW w:w="2060" w:type="dxa"/>
            <w:vMerge/>
            <w:vAlign w:val="center"/>
          </w:tcPr>
          <w:p w14:paraId="32E52A8B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shd w:val="clear" w:color="auto" w:fill="auto"/>
            <w:noWrap/>
          </w:tcPr>
          <w:p w14:paraId="1C9DDEA8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</w:t>
            </w:r>
          </w:p>
        </w:tc>
        <w:tc>
          <w:tcPr>
            <w:tcW w:w="1160" w:type="dxa"/>
            <w:shd w:val="clear" w:color="auto" w:fill="auto"/>
            <w:noWrap/>
          </w:tcPr>
          <w:p w14:paraId="6F73836F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0.0863</w:t>
            </w:r>
          </w:p>
        </w:tc>
        <w:tc>
          <w:tcPr>
            <w:tcW w:w="1080" w:type="dxa"/>
            <w:shd w:val="clear" w:color="auto" w:fill="auto"/>
            <w:noWrap/>
          </w:tcPr>
          <w:p w14:paraId="3D862034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0.688</w:t>
            </w:r>
          </w:p>
        </w:tc>
        <w:tc>
          <w:tcPr>
            <w:tcW w:w="1784" w:type="dxa"/>
          </w:tcPr>
          <w:p w14:paraId="5D8E2D80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noWrap/>
          </w:tcPr>
          <w:p w14:paraId="327473B3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-0.31</w:t>
            </w:r>
          </w:p>
        </w:tc>
      </w:tr>
      <w:tr w:rsidR="004E3BBD" w:rsidRPr="00B555BF" w14:paraId="7ACABA7F" w14:textId="77777777" w:rsidTr="006449F1">
        <w:trPr>
          <w:trHeight w:val="300"/>
          <w:jc w:val="center"/>
        </w:trPr>
        <w:tc>
          <w:tcPr>
            <w:tcW w:w="2060" w:type="dxa"/>
            <w:vMerge/>
            <w:vAlign w:val="center"/>
          </w:tcPr>
          <w:p w14:paraId="3B5E8C65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shd w:val="clear" w:color="auto" w:fill="auto"/>
            <w:noWrap/>
          </w:tcPr>
          <w:p w14:paraId="353CDBFA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NO3N</w:t>
            </w:r>
          </w:p>
        </w:tc>
        <w:tc>
          <w:tcPr>
            <w:tcW w:w="1160" w:type="dxa"/>
            <w:shd w:val="clear" w:color="auto" w:fill="auto"/>
            <w:noWrap/>
          </w:tcPr>
          <w:p w14:paraId="7ACFE520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0.0835</w:t>
            </w:r>
          </w:p>
        </w:tc>
        <w:tc>
          <w:tcPr>
            <w:tcW w:w="1080" w:type="dxa"/>
            <w:shd w:val="clear" w:color="auto" w:fill="auto"/>
            <w:noWrap/>
          </w:tcPr>
          <w:p w14:paraId="1495FEA1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0.697</w:t>
            </w:r>
          </w:p>
        </w:tc>
        <w:tc>
          <w:tcPr>
            <w:tcW w:w="1784" w:type="dxa"/>
          </w:tcPr>
          <w:p w14:paraId="59561FA8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noWrap/>
          </w:tcPr>
          <w:p w14:paraId="58096093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-0.30</w:t>
            </w:r>
          </w:p>
        </w:tc>
      </w:tr>
      <w:tr w:rsidR="004E3BBD" w:rsidRPr="00B555BF" w14:paraId="27B15E6A" w14:textId="77777777" w:rsidTr="006449F1">
        <w:trPr>
          <w:trHeight w:val="300"/>
          <w:jc w:val="center"/>
        </w:trPr>
        <w:tc>
          <w:tcPr>
            <w:tcW w:w="2060" w:type="dxa"/>
            <w:vMerge/>
            <w:vAlign w:val="center"/>
          </w:tcPr>
          <w:p w14:paraId="4E6184D6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shd w:val="clear" w:color="auto" w:fill="auto"/>
            <w:noWrap/>
          </w:tcPr>
          <w:p w14:paraId="0E31D266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SMN</w:t>
            </w:r>
          </w:p>
        </w:tc>
        <w:tc>
          <w:tcPr>
            <w:tcW w:w="1160" w:type="dxa"/>
            <w:shd w:val="clear" w:color="auto" w:fill="auto"/>
            <w:noWrap/>
          </w:tcPr>
          <w:p w14:paraId="28613F90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1080" w:type="dxa"/>
            <w:shd w:val="clear" w:color="auto" w:fill="auto"/>
            <w:noWrap/>
          </w:tcPr>
          <w:p w14:paraId="35D04D1B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0.884</w:t>
            </w:r>
          </w:p>
        </w:tc>
        <w:tc>
          <w:tcPr>
            <w:tcW w:w="1784" w:type="dxa"/>
          </w:tcPr>
          <w:p w14:paraId="132ADDD4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shd w:val="clear" w:color="auto" w:fill="auto"/>
            <w:noWrap/>
          </w:tcPr>
          <w:p w14:paraId="6E8CB966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-0.17</w:t>
            </w:r>
          </w:p>
        </w:tc>
      </w:tr>
      <w:tr w:rsidR="004E3BBD" w:rsidRPr="00B555BF" w14:paraId="70E5A303" w14:textId="77777777" w:rsidTr="006449F1">
        <w:trPr>
          <w:trHeight w:val="300"/>
          <w:jc w:val="center"/>
        </w:trPr>
        <w:tc>
          <w:tcPr>
            <w:tcW w:w="2060" w:type="dxa"/>
            <w:vMerge/>
            <w:tcBorders>
              <w:bottom w:val="single" w:sz="8" w:space="0" w:color="auto"/>
            </w:tcBorders>
            <w:vAlign w:val="center"/>
          </w:tcPr>
          <w:p w14:paraId="5A7FD2C3" w14:textId="77777777" w:rsidR="004E3BBD" w:rsidRPr="000B776D" w:rsidRDefault="004E3BBD" w:rsidP="006449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74C55CE7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URE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5289F07E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10DC053E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784" w:type="dxa"/>
            <w:tcBorders>
              <w:bottom w:val="single" w:sz="8" w:space="0" w:color="auto"/>
            </w:tcBorders>
          </w:tcPr>
          <w:p w14:paraId="63C1CB7A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1CA7EAC1" w14:textId="77777777" w:rsidR="004E3BBD" w:rsidRPr="000B776D" w:rsidRDefault="004E3BBD" w:rsidP="006449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B776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</w:tr>
    </w:tbl>
    <w:p w14:paraId="34AB8D12" w14:textId="77777777" w:rsidR="004E3BBD" w:rsidRPr="00B555BF" w:rsidRDefault="004E3BBD" w:rsidP="004E3BBD">
      <w:pPr>
        <w:rPr>
          <w:lang w:val="en-GB"/>
        </w:rPr>
      </w:pPr>
    </w:p>
    <w:p w14:paraId="18B40CA2" w14:textId="77777777" w:rsidR="004E3BBD" w:rsidRDefault="004E3BBD" w:rsidP="00FD1D4E">
      <w:pPr>
        <w:rPr>
          <w:rFonts w:ascii="Times New Roman" w:hAnsi="Times New Roman" w:cs="Times New Roman"/>
          <w:sz w:val="24"/>
          <w:szCs w:val="24"/>
        </w:rPr>
      </w:pPr>
    </w:p>
    <w:p w14:paraId="1AE67CA0" w14:textId="77777777" w:rsidR="00FD1D4E" w:rsidRDefault="00FD1D4E" w:rsidP="00FD1D4E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</w:p>
    <w:p w14:paraId="1747BA34" w14:textId="77777777" w:rsidR="00FD1D4E" w:rsidRDefault="00FD1D4E" w:rsidP="00FD1D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C2DC9E" wp14:editId="34964FDF">
            <wp:extent cx="6120130" cy="13233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AD3B" w14:textId="709572D8" w:rsidR="00FD1D4E" w:rsidRPr="004E3BBD" w:rsidRDefault="00FD1D4E" w:rsidP="004E3BB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 </w:t>
      </w:r>
      <w:r w:rsidRPr="00C16B7C">
        <w:rPr>
          <w:rFonts w:ascii="Times New Roman" w:hAnsi="Times New Roman" w:cs="Times New Roman"/>
          <w:szCs w:val="21"/>
        </w:rPr>
        <w:t>The A</w:t>
      </w:r>
      <w:r>
        <w:rPr>
          <w:rFonts w:ascii="Times New Roman" w:hAnsi="Times New Roman" w:cs="Times New Roman"/>
          <w:szCs w:val="21"/>
        </w:rPr>
        <w:t>NOSIM</w:t>
      </w:r>
      <w:r w:rsidRPr="00C16B7C">
        <w:rPr>
          <w:rFonts w:ascii="Times New Roman" w:hAnsi="Times New Roman" w:cs="Times New Roman"/>
          <w:szCs w:val="21"/>
        </w:rPr>
        <w:t xml:space="preserve"> test examined the significance of separation at different stages of succession</w:t>
      </w:r>
      <w:r>
        <w:rPr>
          <w:rFonts w:ascii="Times New Roman" w:hAnsi="Times New Roman" w:cs="Times New Roman"/>
          <w:szCs w:val="21"/>
        </w:rPr>
        <w:t xml:space="preserve">. </w:t>
      </w:r>
      <w:r w:rsidRPr="0032011F">
        <w:rPr>
          <w:rFonts w:ascii="Times New Roman" w:hAnsi="Times New Roman" w:cs="Times New Roman"/>
          <w:szCs w:val="21"/>
        </w:rPr>
        <w:t xml:space="preserve">SWM, AIM, </w:t>
      </w:r>
      <w:r>
        <w:rPr>
          <w:rFonts w:ascii="Times New Roman" w:hAnsi="Times New Roman" w:cs="Times New Roman"/>
          <w:szCs w:val="21"/>
        </w:rPr>
        <w:t xml:space="preserve">and </w:t>
      </w:r>
      <w:r w:rsidRPr="0032011F">
        <w:rPr>
          <w:rFonts w:ascii="Times New Roman" w:hAnsi="Times New Roman" w:cs="Times New Roman"/>
          <w:szCs w:val="21"/>
        </w:rPr>
        <w:t>STM indicate swamp meadow; Alpine meadow, and steppe meadow.</w:t>
      </w:r>
    </w:p>
    <w:p w14:paraId="22D68661" w14:textId="77777777" w:rsidR="00FD1D4E" w:rsidRDefault="00FD1D4E" w:rsidP="00FD1D4E">
      <w:pPr>
        <w:ind w:firstLineChars="150" w:firstLine="3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582F9E1" wp14:editId="0CB8D461">
            <wp:extent cx="4747260" cy="25982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7"/>
                    <a:stretch/>
                  </pic:blipFill>
                  <pic:spPr bwMode="auto">
                    <a:xfrm>
                      <a:off x="0" y="0"/>
                      <a:ext cx="4767265" cy="260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8EEE3" w14:textId="77777777" w:rsidR="004E3BBD" w:rsidRDefault="00FD1D4E" w:rsidP="004E3BBD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4E3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BBD" w:rsidRPr="004E3BBD">
        <w:rPr>
          <w:rFonts w:ascii="Times New Roman" w:hAnsi="Times New Roman" w:cs="Times New Roman"/>
          <w:szCs w:val="21"/>
        </w:rPr>
        <w:t>Linear changes of soil fungal communities in different succession stages.</w:t>
      </w:r>
      <w:r w:rsidR="004E3BBD">
        <w:rPr>
          <w:rFonts w:ascii="Times New Roman" w:hAnsi="Times New Roman" w:cs="Times New Roman"/>
          <w:szCs w:val="21"/>
        </w:rPr>
        <w:t xml:space="preserve"> </w:t>
      </w:r>
      <w:r w:rsidR="004E3BBD" w:rsidRPr="00781D1B">
        <w:rPr>
          <w:rFonts w:ascii="Times New Roman" w:hAnsi="Times New Roman" w:cs="Times New Roman"/>
          <w:szCs w:val="21"/>
        </w:rPr>
        <w:t>1, 2, 3 represent the succession stages of swamp meadow; Alpine meadow, and steppe meadow, respectively.</w:t>
      </w:r>
    </w:p>
    <w:p w14:paraId="06319CAA" w14:textId="77777777" w:rsidR="00FD1D4E" w:rsidRDefault="00FD1D4E" w:rsidP="004E3BBD">
      <w:pPr>
        <w:rPr>
          <w:rFonts w:ascii="Times New Roman" w:hAnsi="Times New Roman" w:cs="Times New Roman"/>
          <w:sz w:val="24"/>
          <w:szCs w:val="24"/>
        </w:rPr>
      </w:pPr>
    </w:p>
    <w:p w14:paraId="3853C8AD" w14:textId="77777777" w:rsidR="00FD1D4E" w:rsidRDefault="00FD1D4E" w:rsidP="00FD1D4E">
      <w:pPr>
        <w:ind w:firstLineChars="150"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B84416" wp14:editId="1D18D856">
            <wp:extent cx="2420620" cy="23717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04D096" w14:textId="77777777" w:rsidR="00FD1D4E" w:rsidRPr="00074C42" w:rsidRDefault="00FD1D4E" w:rsidP="00FD1D4E">
      <w:pPr>
        <w:ind w:firstLineChars="150"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43336C2C" w14:textId="5927FB31" w:rsidR="00C922D0" w:rsidRPr="004E3BBD" w:rsidRDefault="004E3BBD" w:rsidP="004E3B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BBD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D5C" w:rsidRPr="00DD2D5C">
        <w:rPr>
          <w:rFonts w:ascii="Times New Roman" w:hAnsi="Times New Roman" w:cs="Times New Roman"/>
          <w:szCs w:val="21"/>
        </w:rPr>
        <w:t>Nonmetric multidimensional scaling (NMDS) ordination plot based on the Bray distance of samples for the fungal functional group during succession. SWM, AIM, and STM indicate swamp meadow; Alpine meadow, and steppe meadow.</w:t>
      </w:r>
    </w:p>
    <w:sectPr w:rsidR="00C922D0" w:rsidRPr="004E3BBD" w:rsidSect="00865A2E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20F0D" w14:textId="77777777" w:rsidR="00D0388E" w:rsidRDefault="00D0388E" w:rsidP="00FD1D4E">
      <w:r>
        <w:separator/>
      </w:r>
    </w:p>
  </w:endnote>
  <w:endnote w:type="continuationSeparator" w:id="0">
    <w:p w14:paraId="033F12F6" w14:textId="77777777" w:rsidR="00D0388E" w:rsidRDefault="00D0388E" w:rsidP="00FD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8495B" w14:textId="77777777" w:rsidR="00D0388E" w:rsidRDefault="00D0388E" w:rsidP="00FD1D4E">
      <w:r>
        <w:separator/>
      </w:r>
    </w:p>
  </w:footnote>
  <w:footnote w:type="continuationSeparator" w:id="0">
    <w:p w14:paraId="461C95AC" w14:textId="77777777" w:rsidR="00D0388E" w:rsidRDefault="00D0388E" w:rsidP="00FD1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D0"/>
    <w:rsid w:val="004E3BBD"/>
    <w:rsid w:val="008A3DF1"/>
    <w:rsid w:val="00C922D0"/>
    <w:rsid w:val="00D0388E"/>
    <w:rsid w:val="00DD2D5C"/>
    <w:rsid w:val="00E808A2"/>
    <w:rsid w:val="00F60C34"/>
    <w:rsid w:val="00FD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27A16"/>
  <w15:chartTrackingRefBased/>
  <w15:docId w15:val="{81C49DDB-C235-4D76-8611-290D41C8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D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1D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1D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1D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2022-04-28T03:52:00Z</dcterms:created>
  <dcterms:modified xsi:type="dcterms:W3CDTF">2022-05-12T08:31:00Z</dcterms:modified>
</cp:coreProperties>
</file>