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7F" w:rsidRPr="007618ED" w:rsidRDefault="003D5F6C" w:rsidP="0079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793D7F" w:rsidRPr="007A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table 1</w:t>
      </w:r>
      <w:r w:rsidR="00793D7F" w:rsidRPr="007618ED">
        <w:rPr>
          <w:rFonts w:ascii="Times New Roman" w:hAnsi="Times New Roman" w:cs="Times New Roman"/>
          <w:sz w:val="24"/>
          <w:szCs w:val="24"/>
        </w:rPr>
        <w:t>:Morphological  characterization of San01 using various media:</w:t>
      </w:r>
    </w:p>
    <w:tbl>
      <w:tblPr>
        <w:tblStyle w:val="TableGrid"/>
        <w:tblW w:w="9747" w:type="dxa"/>
        <w:tblLayout w:type="fixed"/>
        <w:tblLook w:val="04A0"/>
      </w:tblPr>
      <w:tblGrid>
        <w:gridCol w:w="2235"/>
        <w:gridCol w:w="1559"/>
        <w:gridCol w:w="1984"/>
        <w:gridCol w:w="1418"/>
        <w:gridCol w:w="2551"/>
      </w:tblGrid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Aerial mycelium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Substrate mycelium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Diffusible Pigment production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Tryptone</w:t>
            </w:r>
            <w:proofErr w:type="spellEnd"/>
            <w:r w:rsidRPr="00BF1CC1">
              <w:rPr>
                <w:rFonts w:ascii="Times New Roman" w:hAnsi="Times New Roman" w:cs="Times New Roman"/>
                <w:sz w:val="24"/>
                <w:szCs w:val="24"/>
              </w:rPr>
              <w:t xml:space="preserve"> Yeast Extract Agar(ISP 1)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 to grey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 to grey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No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Yeast Malt Agar</w:t>
            </w:r>
            <w:r w:rsidRPr="00BF1CC1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 (</w:t>
            </w: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ISP 2)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No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Oatmeal Agar (ISP 3)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Pink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Inorganic Salt Starch Agar(ISP 4)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Glycerol Asparagine Agar (</w:t>
            </w: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ISP 5)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No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Peptone Yeast Extract Iron Agar</w:t>
            </w:r>
            <w:r w:rsidRPr="00BF1CC1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(</w:t>
            </w: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ISP 6)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No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Tyrosine Agar (</w:t>
            </w: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ISP 7)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grey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No pigment</w:t>
            </w:r>
          </w:p>
        </w:tc>
      </w:tr>
      <w:tr w:rsidR="00793D7F" w:rsidRPr="00BF1CC1" w:rsidTr="00A6592F">
        <w:tc>
          <w:tcPr>
            <w:tcW w:w="2235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Bennet agar</w:t>
            </w:r>
          </w:p>
        </w:tc>
        <w:tc>
          <w:tcPr>
            <w:tcW w:w="1559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white slightly greyish</w:t>
            </w:r>
          </w:p>
        </w:tc>
        <w:tc>
          <w:tcPr>
            <w:tcW w:w="1984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Off  White slightly pinkish greyish</w:t>
            </w:r>
          </w:p>
        </w:tc>
        <w:tc>
          <w:tcPr>
            <w:tcW w:w="1418" w:type="dxa"/>
          </w:tcPr>
          <w:p w:rsidR="00793D7F" w:rsidRPr="00BF1CC1" w:rsidRDefault="00793D7F" w:rsidP="00A6592F">
            <w:pPr>
              <w:tabs>
                <w:tab w:val="left" w:pos="1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551" w:type="dxa"/>
          </w:tcPr>
          <w:p w:rsidR="00793D7F" w:rsidRPr="00BF1CC1" w:rsidRDefault="00793D7F" w:rsidP="00A6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</w:tr>
    </w:tbl>
    <w:p w:rsidR="00793D7F" w:rsidRDefault="00793D7F" w:rsidP="00793D7F">
      <w:pPr>
        <w:rPr>
          <w:rFonts w:ascii="Times New Roman" w:hAnsi="Times New Roman" w:cs="Times New Roman"/>
        </w:rPr>
      </w:pPr>
      <w:r w:rsidRPr="000D02CF">
        <w:rPr>
          <w:rFonts w:ascii="Times New Roman" w:hAnsi="Times New Roman" w:cs="Times New Roman"/>
        </w:rPr>
        <w:t>+++ indicate luxuriant growth,++ indicate good growth,+ indicate weak growth</w:t>
      </w:r>
    </w:p>
    <w:p w:rsidR="00793D7F" w:rsidRDefault="00793D7F" w:rsidP="00793D7F">
      <w:pPr>
        <w:rPr>
          <w:rFonts w:ascii="Times New Roman" w:hAnsi="Times New Roman" w:cs="Times New Roman"/>
        </w:rPr>
      </w:pPr>
    </w:p>
    <w:p w:rsidR="00793D7F" w:rsidRPr="00577CA0" w:rsidRDefault="003D5F6C" w:rsidP="00793D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793D7F" w:rsidRPr="00577CA0">
        <w:rPr>
          <w:rFonts w:ascii="Times New Roman" w:hAnsi="Times New Roman" w:cs="Times New Roman"/>
        </w:rPr>
        <w:t xml:space="preserve"> Table 2(a): Growth of San01 at various pH</w:t>
      </w:r>
    </w:p>
    <w:tbl>
      <w:tblPr>
        <w:tblStyle w:val="TableGrid"/>
        <w:tblW w:w="0" w:type="auto"/>
        <w:tblLook w:val="04A0"/>
      </w:tblPr>
      <w:tblGrid>
        <w:gridCol w:w="1301"/>
        <w:gridCol w:w="1443"/>
        <w:gridCol w:w="1442"/>
        <w:gridCol w:w="1442"/>
        <w:gridCol w:w="1443"/>
        <w:gridCol w:w="1329"/>
        <w:gridCol w:w="1176"/>
      </w:tblGrid>
      <w:tr w:rsidR="00793D7F" w:rsidRPr="000D02CF" w:rsidTr="00A6592F">
        <w:tc>
          <w:tcPr>
            <w:tcW w:w="130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pH 5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pH 6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pH 7</w:t>
            </w: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pH 8</w:t>
            </w:r>
          </w:p>
        </w:tc>
        <w:tc>
          <w:tcPr>
            <w:tcW w:w="132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pH 9</w:t>
            </w:r>
          </w:p>
        </w:tc>
        <w:tc>
          <w:tcPr>
            <w:tcW w:w="1176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at pH 10</w:t>
            </w:r>
          </w:p>
        </w:tc>
      </w:tr>
      <w:tr w:rsidR="00793D7F" w:rsidRPr="000D02CF" w:rsidTr="00A6592F">
        <w:tc>
          <w:tcPr>
            <w:tcW w:w="130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San01</w:t>
            </w: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32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176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</w:t>
            </w:r>
          </w:p>
        </w:tc>
      </w:tr>
    </w:tbl>
    <w:p w:rsidR="00793D7F" w:rsidRDefault="00793D7F" w:rsidP="00793D7F">
      <w:pPr>
        <w:rPr>
          <w:rFonts w:ascii="Times New Roman" w:hAnsi="Times New Roman" w:cs="Times New Roman"/>
        </w:rPr>
      </w:pPr>
      <w:r w:rsidRPr="000D02CF">
        <w:rPr>
          <w:rFonts w:ascii="Times New Roman" w:hAnsi="Times New Roman" w:cs="Times New Roman"/>
        </w:rPr>
        <w:t>+++ indicate luxuriant growth, ++ indicate good growth,+ indicate weak growth</w:t>
      </w:r>
    </w:p>
    <w:p w:rsidR="00793D7F" w:rsidRDefault="00793D7F" w:rsidP="00793D7F">
      <w:pPr>
        <w:rPr>
          <w:rFonts w:ascii="Times New Roman" w:hAnsi="Times New Roman" w:cs="Times New Roman"/>
        </w:rPr>
      </w:pPr>
    </w:p>
    <w:p w:rsidR="00793D7F" w:rsidRPr="00577CA0" w:rsidRDefault="003D5F6C" w:rsidP="00793D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793D7F" w:rsidRPr="00577CA0">
        <w:rPr>
          <w:rFonts w:ascii="Times New Roman" w:hAnsi="Times New Roman" w:cs="Times New Roman"/>
        </w:rPr>
        <w:t xml:space="preserve"> Table 2(b): Growth of San01 at various temperature</w:t>
      </w:r>
    </w:p>
    <w:tbl>
      <w:tblPr>
        <w:tblStyle w:val="TableGrid"/>
        <w:tblW w:w="0" w:type="auto"/>
        <w:tblLook w:val="04A0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793D7F" w:rsidTr="00A6592F"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m:oMath>
              <m:r>
                <w:rPr>
                  <w:rFonts w:ascii="Cambria Math" w:hAnsi="Cambria Math" w:cs="Times New Roman"/>
                </w:rPr>
                <m:t>0</m:t>
              </m:r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m:oMath>
              <m:r>
                <w:rPr>
                  <w:rFonts w:ascii="Cambria Math" w:hAnsi="Cambria Math" w:cs="Times New Roman"/>
                </w:rPr>
                <m:t>5</m:t>
              </m:r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°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oMath>
          </w:p>
        </w:tc>
      </w:tr>
      <w:tr w:rsidR="00793D7F" w:rsidTr="00A6592F"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San01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4" w:type="dxa"/>
          </w:tcPr>
          <w:p w:rsidR="00793D7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93D7F" w:rsidRDefault="00793D7F" w:rsidP="00793D7F">
      <w:pPr>
        <w:rPr>
          <w:rFonts w:ascii="Times New Roman" w:hAnsi="Times New Roman" w:cs="Times New Roman"/>
        </w:rPr>
      </w:pPr>
      <w:r w:rsidRPr="000D02CF">
        <w:rPr>
          <w:rFonts w:ascii="Times New Roman" w:hAnsi="Times New Roman" w:cs="Times New Roman"/>
        </w:rPr>
        <w:t>+++ indicate luxuriant growth, ++ indicate good growth,+ indicate weak growth</w:t>
      </w:r>
      <w:r>
        <w:rPr>
          <w:rFonts w:ascii="Times New Roman" w:hAnsi="Times New Roman" w:cs="Times New Roman"/>
        </w:rPr>
        <w:t>,- indicates no growth</w:t>
      </w:r>
    </w:p>
    <w:p w:rsidR="00793D7F" w:rsidRPr="000D02CF" w:rsidRDefault="00793D7F" w:rsidP="00793D7F">
      <w:pPr>
        <w:rPr>
          <w:rFonts w:ascii="Times New Roman" w:hAnsi="Times New Roman" w:cs="Times New Roman"/>
        </w:rPr>
      </w:pPr>
    </w:p>
    <w:p w:rsidR="00793D7F" w:rsidRPr="000D02CF" w:rsidRDefault="003D5F6C" w:rsidP="00793D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Supplementary </w:t>
      </w:r>
      <w:r w:rsidR="00793D7F" w:rsidRPr="00577CA0">
        <w:rPr>
          <w:rFonts w:ascii="Times New Roman" w:hAnsi="Times New Roman" w:cs="Times New Roman"/>
        </w:rPr>
        <w:t xml:space="preserve"> Table 2(c):Growth at various % of  </w:t>
      </w:r>
      <w:proofErr w:type="spellStart"/>
      <w:r w:rsidR="00793D7F" w:rsidRPr="00577CA0">
        <w:rPr>
          <w:rFonts w:ascii="Times New Roman" w:hAnsi="Times New Roman" w:cs="Times New Roman"/>
        </w:rPr>
        <w:t>NaCl</w:t>
      </w:r>
      <w:proofErr w:type="spellEnd"/>
      <w:r w:rsidR="00793D7F" w:rsidRPr="000D02CF">
        <w:rPr>
          <w:rFonts w:ascii="Times New Roman" w:hAnsi="Times New Roman" w:cs="Times New Roman"/>
          <w:b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1301"/>
        <w:gridCol w:w="1443"/>
        <w:gridCol w:w="1442"/>
        <w:gridCol w:w="1442"/>
        <w:gridCol w:w="1443"/>
        <w:gridCol w:w="1329"/>
        <w:gridCol w:w="1176"/>
      </w:tblGrid>
      <w:tr w:rsidR="00793D7F" w:rsidRPr="000D02CF" w:rsidTr="00A6592F">
        <w:tc>
          <w:tcPr>
            <w:tcW w:w="130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 xml:space="preserve">1% to 3% </w:t>
            </w:r>
            <w:proofErr w:type="spellStart"/>
            <w:r w:rsidRPr="000D02CF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 xml:space="preserve">4% </w:t>
            </w:r>
            <w:proofErr w:type="spellStart"/>
            <w:r w:rsidRPr="000D02CF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 xml:space="preserve">5 % </w:t>
            </w:r>
            <w:proofErr w:type="spellStart"/>
            <w:r w:rsidRPr="000D02CF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 xml:space="preserve">6% </w:t>
            </w:r>
            <w:proofErr w:type="spellStart"/>
            <w:r w:rsidRPr="000D02CF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132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 xml:space="preserve">7 % </w:t>
            </w:r>
            <w:proofErr w:type="spellStart"/>
            <w:r w:rsidRPr="000D02CF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1176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8%NaCl</w:t>
            </w:r>
          </w:p>
        </w:tc>
      </w:tr>
      <w:tr w:rsidR="00793D7F" w:rsidRPr="000D02CF" w:rsidTr="00A6592F">
        <w:tc>
          <w:tcPr>
            <w:tcW w:w="130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San01</w:t>
            </w: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32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176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</w:rPr>
              <w:t>+</w:t>
            </w:r>
          </w:p>
        </w:tc>
      </w:tr>
    </w:tbl>
    <w:p w:rsidR="00793D7F" w:rsidRDefault="00793D7F" w:rsidP="00793D7F">
      <w:pPr>
        <w:rPr>
          <w:rFonts w:ascii="Times New Roman" w:hAnsi="Times New Roman" w:cs="Times New Roman"/>
        </w:rPr>
      </w:pPr>
      <w:r w:rsidRPr="000D02CF">
        <w:rPr>
          <w:rFonts w:ascii="Times New Roman" w:hAnsi="Times New Roman" w:cs="Times New Roman"/>
        </w:rPr>
        <w:t>+++ indicate luxuriant growth, ++ indicate good growth,+ indicate weak growth</w:t>
      </w:r>
    </w:p>
    <w:p w:rsidR="00793D7F" w:rsidRDefault="00793D7F" w:rsidP="00793D7F">
      <w:pPr>
        <w:rPr>
          <w:rFonts w:ascii="Times New Roman" w:hAnsi="Times New Roman" w:cs="Times New Roman"/>
        </w:rPr>
      </w:pPr>
    </w:p>
    <w:p w:rsidR="00793D7F" w:rsidRDefault="00793D7F" w:rsidP="00793D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5B67" w:rsidRDefault="00A05B67" w:rsidP="00793D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3D7F" w:rsidRPr="004A50C1" w:rsidRDefault="00A6592F" w:rsidP="00793D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="00793D7F">
        <w:rPr>
          <w:rFonts w:ascii="Times New Roman" w:hAnsi="Times New Roman" w:cs="Times New Roman"/>
          <w:sz w:val="24"/>
          <w:szCs w:val="24"/>
        </w:rPr>
        <w:t>T</w:t>
      </w:r>
      <w:r w:rsidR="00793D7F" w:rsidRPr="004A50C1">
        <w:rPr>
          <w:rFonts w:ascii="Times New Roman" w:hAnsi="Times New Roman" w:cs="Times New Roman"/>
        </w:rPr>
        <w:t xml:space="preserve">able 3:Antibiotics Sensitivity and Resistance Profile of </w:t>
      </w:r>
      <w:r w:rsidR="00793D7F" w:rsidRPr="004A50C1">
        <w:rPr>
          <w:rFonts w:ascii="Times New Roman" w:hAnsi="Times New Roman" w:cs="Times New Roman"/>
          <w:i/>
        </w:rPr>
        <w:t>Streptomyces</w:t>
      </w:r>
      <w:r w:rsidR="00793D7F" w:rsidRPr="004A50C1">
        <w:rPr>
          <w:rFonts w:ascii="Times New Roman" w:hAnsi="Times New Roman" w:cs="Times New Roman"/>
        </w:rPr>
        <w:t>sp.San01</w:t>
      </w:r>
    </w:p>
    <w:p w:rsidR="00793D7F" w:rsidRPr="000D02CF" w:rsidRDefault="00793D7F" w:rsidP="00793D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721"/>
        <w:gridCol w:w="1681"/>
        <w:gridCol w:w="1392"/>
        <w:gridCol w:w="1843"/>
        <w:gridCol w:w="3939"/>
      </w:tblGrid>
      <w:tr w:rsidR="00793D7F" w:rsidRPr="000D02CF" w:rsidTr="00A6592F">
        <w:trPr>
          <w:trHeight w:val="1128"/>
        </w:trPr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Antibiotics</w:t>
            </w: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Symbol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Conc</w:t>
            </w:r>
            <w:proofErr w:type="spellEnd"/>
            <w:r w:rsidRPr="000D02CF">
              <w:rPr>
                <w:rFonts w:ascii="Times New Roman" w:hAnsi="Times New Roman" w:cs="Times New Roman"/>
                <w:sz w:val="22"/>
                <w:szCs w:val="22"/>
              </w:rPr>
              <w:t xml:space="preserve"> in mcg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Sensitivity/Resistance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Amikacin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AK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Ampicillin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AMP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Amoxycillin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AMX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Cefadroxil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CFR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Cefoperazone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CPZ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Ceftazidime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CAZ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Ceftriaxone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CTR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Chlorampheniol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Ciprofloxacin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CIP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Cloxacillin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COX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Cotrimoxazole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COT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Erythromycin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Gentamicin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GEN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Nalidixic</w:t>
            </w:r>
            <w:proofErr w:type="spellEnd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Acid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Netillin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NET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Nitrofurantoin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NIT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Norfloxacin</w:t>
            </w:r>
            <w:proofErr w:type="spellEnd"/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NX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Penicillin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 units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Resistant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Tobramycin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TOB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  <w:tr w:rsidR="00793D7F" w:rsidRPr="000D02CF" w:rsidTr="00A6592F">
        <w:tc>
          <w:tcPr>
            <w:tcW w:w="72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1681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02C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Vancomycin</w:t>
            </w:r>
          </w:p>
          <w:p w:rsidR="00793D7F" w:rsidRPr="000D02CF" w:rsidRDefault="00793D7F" w:rsidP="00A6592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VA</w:t>
            </w:r>
          </w:p>
        </w:tc>
        <w:tc>
          <w:tcPr>
            <w:tcW w:w="1843" w:type="dxa"/>
          </w:tcPr>
          <w:p w:rsidR="00793D7F" w:rsidRPr="000D02CF" w:rsidRDefault="00793D7F" w:rsidP="00A6592F">
            <w:pPr>
              <w:pStyle w:val="NoSpacing"/>
              <w:rPr>
                <w:rFonts w:ascii="Times New Roman" w:hAnsi="Times New Roman"/>
              </w:rPr>
            </w:pPr>
            <w:r w:rsidRPr="000D02CF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939" w:type="dxa"/>
          </w:tcPr>
          <w:p w:rsidR="00793D7F" w:rsidRPr="000D02CF" w:rsidRDefault="00793D7F" w:rsidP="00A6592F">
            <w:pPr>
              <w:rPr>
                <w:rFonts w:ascii="Times New Roman" w:hAnsi="Times New Roman" w:cs="Times New Roman"/>
              </w:rPr>
            </w:pPr>
            <w:r w:rsidRPr="000D02CF">
              <w:rPr>
                <w:rFonts w:ascii="Times New Roman" w:hAnsi="Times New Roman" w:cs="Times New Roman"/>
                <w:sz w:val="22"/>
                <w:szCs w:val="22"/>
              </w:rPr>
              <w:t>Sensitive</w:t>
            </w:r>
          </w:p>
        </w:tc>
      </w:tr>
    </w:tbl>
    <w:p w:rsidR="00793D7F" w:rsidRDefault="00793D7F" w:rsidP="00793D7F">
      <w:pPr>
        <w:rPr>
          <w:rFonts w:ascii="Times New Roman" w:hAnsi="Times New Roman" w:cs="Times New Roman"/>
        </w:rPr>
      </w:pPr>
    </w:p>
    <w:p w:rsidR="00985307" w:rsidRPr="00985307" w:rsidRDefault="00985307" w:rsidP="00985307">
      <w:pPr>
        <w:spacing w:after="160" w:line="480" w:lineRule="auto"/>
        <w:jc w:val="both"/>
        <w:rPr>
          <w:rFonts w:ascii="Times New Roman" w:eastAsia="Times New Roman" w:hAnsi="Times New Roman" w:cs="Times New Roman"/>
          <w:lang w:val="en-IN"/>
        </w:rPr>
      </w:pPr>
      <w:r w:rsidRPr="00985307">
        <w:rPr>
          <w:rFonts w:ascii="Times New Roman" w:eastAsia="Times New Roman" w:hAnsi="Times New Roman" w:cs="Times New Roman"/>
          <w:lang w:val="en-IN"/>
        </w:rPr>
        <w:t xml:space="preserve">Supplementary </w:t>
      </w:r>
      <w:r w:rsidRPr="00F945F3">
        <w:rPr>
          <w:rFonts w:ascii="Times New Roman" w:eastAsia="Times New Roman" w:hAnsi="Times New Roman" w:cs="Times New Roman"/>
          <w:lang w:val="en-IN"/>
        </w:rPr>
        <w:t>Table 4</w:t>
      </w:r>
      <w:r w:rsidRPr="00F945F3">
        <w:rPr>
          <w:rFonts w:ascii="Times New Roman" w:eastAsia="Times New Roman" w:hAnsi="Times New Roman" w:cs="Times New Roman"/>
          <w:bCs/>
          <w:shd w:val="clear" w:color="auto" w:fill="FFFFFF"/>
          <w:lang w:val="en-IN"/>
        </w:rPr>
        <w:t>.</w:t>
      </w:r>
      <w:r w:rsidRPr="00F945F3">
        <w:rPr>
          <w:rFonts w:ascii="Times New Roman" w:eastAsia="Times New Roman" w:hAnsi="Times New Roman" w:cs="Times New Roman"/>
          <w:lang w:val="en-IN"/>
        </w:rPr>
        <w:t xml:space="preserve">  Comparative Fatty acids profiles of </w:t>
      </w:r>
      <w:r w:rsidRPr="00F945F3">
        <w:rPr>
          <w:rFonts w:eastAsia="Times New Roman" w:cs="Times New Roman"/>
          <w:lang w:val="en-IN"/>
        </w:rPr>
        <w:t xml:space="preserve">isolate </w:t>
      </w:r>
      <w:r w:rsidRPr="00F945F3">
        <w:rPr>
          <w:rFonts w:ascii="Times New Roman" w:eastAsia="Times New Roman" w:hAnsi="Times New Roman" w:cs="Times New Roman"/>
          <w:lang w:val="en-IN"/>
        </w:rPr>
        <w:t xml:space="preserve">San01with its closely related strain </w:t>
      </w:r>
      <w:r w:rsidRPr="00F945F3">
        <w:rPr>
          <w:rFonts w:ascii="Times New Roman" w:eastAsia="Times New Roman" w:hAnsi="Times New Roman" w:cs="Times New Roman"/>
          <w:i/>
          <w:lang w:val="en-IN"/>
        </w:rPr>
        <w:t xml:space="preserve">S. </w:t>
      </w:r>
      <w:proofErr w:type="spellStart"/>
      <w:r w:rsidRPr="00F945F3">
        <w:rPr>
          <w:rFonts w:ascii="Times New Roman" w:eastAsia="Times New Roman" w:hAnsi="Times New Roman" w:cs="Times New Roman"/>
          <w:i/>
          <w:lang w:val="en-IN"/>
        </w:rPr>
        <w:t>avermitilis</w:t>
      </w:r>
      <w:proofErr w:type="spellEnd"/>
      <w:r w:rsidRPr="00F945F3">
        <w:rPr>
          <w:rFonts w:ascii="Times New Roman" w:eastAsia="Times New Roman" w:hAnsi="Times New Roman" w:cs="Times New Roman"/>
          <w:lang w:val="en-IN"/>
        </w:rPr>
        <w:t xml:space="preserve"> MA-4680</w:t>
      </w:r>
      <w:r w:rsidRPr="00F945F3">
        <w:rPr>
          <w:rFonts w:ascii="Times New Roman" w:eastAsia="Times New Roman" w:hAnsi="Times New Roman" w:cs="Times New Roman"/>
          <w:vertAlign w:val="superscript"/>
          <w:lang w:val="en-IN"/>
        </w:rPr>
        <w:t>T</w:t>
      </w:r>
    </w:p>
    <w:tbl>
      <w:tblPr>
        <w:tblStyle w:val="TableGrid3"/>
        <w:tblW w:w="0" w:type="auto"/>
        <w:tblLook w:val="04A0"/>
      </w:tblPr>
      <w:tblGrid>
        <w:gridCol w:w="2727"/>
        <w:gridCol w:w="2532"/>
        <w:gridCol w:w="2425"/>
        <w:gridCol w:w="1892"/>
      </w:tblGrid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Fatty acids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IUPAC Name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Streptomyces</w:t>
            </w:r>
            <w:r w:rsidRPr="00985307">
              <w:rPr>
                <w:rFonts w:ascii="Times New Roman" w:hAnsi="Times New Roman"/>
                <w:lang w:val="en-IN"/>
              </w:rPr>
              <w:t xml:space="preserve"> sp.  San01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i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S. avermitilis</w:t>
            </w:r>
            <w:r w:rsidRPr="00985307">
              <w:rPr>
                <w:rFonts w:ascii="Times New Roman" w:hAnsi="Times New Roman"/>
                <w:lang w:val="en-IN"/>
              </w:rPr>
              <w:t>MA-4680</w:t>
            </w:r>
            <w:r w:rsidRPr="00985307">
              <w:rPr>
                <w:rFonts w:ascii="Times New Roman" w:hAnsi="Times New Roman"/>
                <w:vertAlign w:val="superscript"/>
                <w:lang w:val="en-IN"/>
              </w:rPr>
              <w:t>T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Branched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proofErr w:type="spellStart"/>
            <w:r w:rsidRPr="00985307">
              <w:rPr>
                <w:rFonts w:ascii="Times New Roman" w:hAnsi="Times New Roman"/>
                <w:lang w:val="en-IN"/>
              </w:rPr>
              <w:t>iso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14:0 </w:t>
            </w:r>
            <w:r w:rsidRPr="00985307">
              <w:rPr>
                <w:rFonts w:ascii="Times New Roman" w:hAnsi="Times New Roman"/>
                <w:lang w:val="en-IN"/>
              </w:rPr>
              <w:t>(</w:t>
            </w:r>
            <w:proofErr w:type="spellStart"/>
            <w:r w:rsidRPr="00985307">
              <w:rPr>
                <w:rFonts w:ascii="Times New Roman" w:hAnsi="Times New Roman"/>
                <w:lang w:val="en-IN"/>
              </w:rPr>
              <w:t>isomyristic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acid)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shd w:val="clear" w:color="auto" w:fill="FFFFFF"/>
                <w:lang w:val="en-IN"/>
              </w:rPr>
            </w:pPr>
            <w:r w:rsidRPr="00985307">
              <w:rPr>
                <w:rFonts w:ascii="Times New Roman" w:hAnsi="Times New Roman"/>
                <w:shd w:val="clear" w:color="auto" w:fill="FFFFFF"/>
                <w:lang w:val="en-IN"/>
              </w:rPr>
              <w:t xml:space="preserve">12-methyltridecanoic acid or </w:t>
            </w:r>
            <w:proofErr w:type="spellStart"/>
            <w:r w:rsidRPr="00985307">
              <w:rPr>
                <w:rFonts w:ascii="Times New Roman" w:hAnsi="Times New Roman"/>
                <w:lang w:val="en-IN"/>
              </w:rPr>
              <w:t>iso-tetradecanoic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2.84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5.1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proofErr w:type="spellStart"/>
            <w:r w:rsidRPr="00985307">
              <w:rPr>
                <w:rFonts w:ascii="Times New Roman" w:hAnsi="Times New Roman"/>
                <w:i/>
                <w:lang w:val="en-IN"/>
              </w:rPr>
              <w:t>Iso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15:0 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13-methyl-tetradecanoic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3.04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7.2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anteiso</w:t>
            </w:r>
            <w:r w:rsidRPr="00985307">
              <w:rPr>
                <w:rFonts w:ascii="Times New Roman" w:hAnsi="Times New Roman"/>
                <w:lang w:val="en-IN"/>
              </w:rPr>
              <w:t>-C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15:0 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(12-methyl-tetradecanoic acid)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9.21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26.1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anteiso-</w:t>
            </w:r>
            <w:r w:rsidRPr="00985307">
              <w:rPr>
                <w:rFonts w:ascii="Times New Roman" w:hAnsi="Times New Roman"/>
                <w:lang w:val="en-IN"/>
              </w:rPr>
              <w:t>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17:0 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(14-methyl-hexadecanoicacid)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3.90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15.5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iso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>16:1</w:t>
            </w:r>
            <w:r w:rsidRPr="00985307">
              <w:rPr>
                <w:rFonts w:ascii="Times New Roman" w:hAnsi="Times New Roman"/>
                <w:lang w:val="en-IN"/>
              </w:rPr>
              <w:t xml:space="preserve"> H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14-methylpentadecenoic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2.37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1.2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i/>
                <w:lang w:val="en-IN"/>
              </w:rPr>
              <w:t>iso</w:t>
            </w:r>
            <w:r w:rsidRPr="00985307">
              <w:rPr>
                <w:rFonts w:ascii="Times New Roman" w:hAnsi="Times New Roman"/>
                <w:lang w:val="en-IN"/>
              </w:rPr>
              <w:t>-C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16:0 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(14-methyl-pentadecanoic acid)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15.70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14.4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Unsaturated Fatty Acids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anteisoC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>17:1</w:t>
            </w:r>
            <w:r w:rsidRPr="00985307">
              <w:rPr>
                <w:rFonts w:ascii="Times New Roman" w:hAnsi="Times New Roman"/>
                <w:lang w:val="en-IN"/>
              </w:rPr>
              <w:t xml:space="preserve"> C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14-methyl-hexadecenoic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8.87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-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Saturated Fatty Acids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>15:0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proofErr w:type="spellStart"/>
            <w:r w:rsidRPr="00985307">
              <w:rPr>
                <w:rFonts w:ascii="Times New Roman" w:hAnsi="Times New Roman"/>
                <w:lang w:val="en-IN"/>
              </w:rPr>
              <w:t>Pentadecanoic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-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6.3</w:t>
            </w:r>
          </w:p>
        </w:tc>
      </w:tr>
      <w:tr w:rsidR="00985307" w:rsidRPr="00985307" w:rsidTr="00C3074F"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16:0 </w:t>
            </w:r>
            <w:r w:rsidRPr="00985307">
              <w:rPr>
                <w:rFonts w:ascii="Times New Roman" w:hAnsi="Times New Roman"/>
                <w:lang w:val="en-IN"/>
              </w:rPr>
              <w:t>(Palmitic acid)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proofErr w:type="spellStart"/>
            <w:r w:rsidRPr="00985307">
              <w:rPr>
                <w:rFonts w:ascii="Times New Roman" w:hAnsi="Times New Roman"/>
              </w:rPr>
              <w:t>Hexadecanoic</w:t>
            </w:r>
            <w:proofErr w:type="spellEnd"/>
            <w:r w:rsidRPr="00985307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11.09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15.5</w:t>
            </w:r>
          </w:p>
        </w:tc>
      </w:tr>
      <w:tr w:rsidR="00985307" w:rsidRPr="00985307" w:rsidTr="00C3074F">
        <w:trPr>
          <w:trHeight w:val="322"/>
        </w:trPr>
        <w:tc>
          <w:tcPr>
            <w:tcW w:w="2727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C</w:t>
            </w:r>
            <w:r w:rsidRPr="00985307">
              <w:rPr>
                <w:rFonts w:ascii="Times New Roman" w:hAnsi="Times New Roman"/>
                <w:vertAlign w:val="subscript"/>
                <w:lang w:val="en-IN"/>
              </w:rPr>
              <w:t xml:space="preserve">19:0 </w:t>
            </w:r>
            <w:r w:rsidRPr="00985307">
              <w:rPr>
                <w:rFonts w:ascii="Times New Roman" w:hAnsi="Times New Roman"/>
                <w:bCs/>
                <w:shd w:val="clear" w:color="auto" w:fill="FFFFFF"/>
                <w:lang w:val="en-IN"/>
              </w:rPr>
              <w:t>(</w:t>
            </w:r>
            <w:proofErr w:type="spellStart"/>
            <w:r w:rsidRPr="00985307">
              <w:rPr>
                <w:rFonts w:ascii="Times New Roman" w:hAnsi="Times New Roman"/>
                <w:bCs/>
                <w:shd w:val="clear" w:color="auto" w:fill="FFFFFF"/>
                <w:lang w:val="en-IN"/>
              </w:rPr>
              <w:t>Nonadecylic</w:t>
            </w:r>
            <w:proofErr w:type="spellEnd"/>
            <w:r w:rsidRPr="00985307">
              <w:rPr>
                <w:rFonts w:ascii="Times New Roman" w:hAnsi="Times New Roman"/>
                <w:bCs/>
                <w:shd w:val="clear" w:color="auto" w:fill="FFFFFF"/>
                <w:lang w:val="en-IN"/>
              </w:rPr>
              <w:t xml:space="preserve"> acid)</w:t>
            </w:r>
          </w:p>
        </w:tc>
        <w:tc>
          <w:tcPr>
            <w:tcW w:w="253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proofErr w:type="spellStart"/>
            <w:r w:rsidRPr="00985307">
              <w:rPr>
                <w:rFonts w:ascii="Times New Roman" w:hAnsi="Times New Roman"/>
                <w:lang w:val="en-IN"/>
              </w:rPr>
              <w:t>Nonadecanoic</w:t>
            </w:r>
            <w:proofErr w:type="spellEnd"/>
            <w:r w:rsidRPr="00985307">
              <w:rPr>
                <w:rFonts w:ascii="Times New Roman" w:hAnsi="Times New Roman"/>
                <w:lang w:val="en-IN"/>
              </w:rPr>
              <w:t xml:space="preserve"> acid</w:t>
            </w:r>
          </w:p>
        </w:tc>
        <w:tc>
          <w:tcPr>
            <w:tcW w:w="2425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9.93</w:t>
            </w:r>
          </w:p>
        </w:tc>
        <w:tc>
          <w:tcPr>
            <w:tcW w:w="1892" w:type="dxa"/>
          </w:tcPr>
          <w:p w:rsidR="00985307" w:rsidRPr="00985307" w:rsidRDefault="00985307" w:rsidP="00985307">
            <w:pPr>
              <w:spacing w:after="160" w:line="259" w:lineRule="auto"/>
              <w:jc w:val="both"/>
              <w:rPr>
                <w:rFonts w:ascii="Times New Roman" w:hAnsi="Times New Roman"/>
                <w:lang w:val="en-IN"/>
              </w:rPr>
            </w:pPr>
            <w:r w:rsidRPr="00985307">
              <w:rPr>
                <w:rFonts w:ascii="Times New Roman" w:hAnsi="Times New Roman"/>
                <w:lang w:val="en-IN"/>
              </w:rPr>
              <w:t>-</w:t>
            </w:r>
          </w:p>
        </w:tc>
      </w:tr>
    </w:tbl>
    <w:p w:rsidR="00985307" w:rsidRPr="00985307" w:rsidRDefault="00985307" w:rsidP="00985307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lang w:val="en-IN"/>
        </w:rPr>
      </w:pPr>
    </w:p>
    <w:p w:rsidR="00A6592F" w:rsidRPr="00A6592F" w:rsidRDefault="003D5F6C" w:rsidP="00A6592F">
      <w:pPr>
        <w:pStyle w:val="Body"/>
        <w:spacing w:after="200" w:line="360" w:lineRule="auto"/>
        <w:jc w:val="both"/>
        <w:rPr>
          <w:rFonts w:ascii="Times New Roman" w:hAnsi="Times New Roman" w:cs="Times New Roman"/>
          <w:color w:val="auto"/>
          <w:lang w:val="en-IN"/>
        </w:rPr>
      </w:pPr>
      <w:r>
        <w:rPr>
          <w:rFonts w:ascii="Times New Roman" w:hAnsi="Times New Roman" w:cs="Times New Roman"/>
          <w:color w:val="auto"/>
          <w:lang w:val="en-IN"/>
        </w:rPr>
        <w:t xml:space="preserve">Supplementary </w:t>
      </w:r>
      <w:r w:rsidR="00157846">
        <w:rPr>
          <w:rFonts w:ascii="Times New Roman" w:hAnsi="Times New Roman" w:cs="Times New Roman"/>
          <w:color w:val="auto"/>
          <w:lang w:val="en-IN"/>
        </w:rPr>
        <w:t>Table no</w:t>
      </w:r>
      <w:r w:rsidR="00985307">
        <w:rPr>
          <w:rFonts w:ascii="Times New Roman" w:hAnsi="Times New Roman" w:cs="Times New Roman"/>
          <w:color w:val="auto"/>
          <w:lang w:val="en-IN"/>
        </w:rPr>
        <w:t>5</w:t>
      </w:r>
      <w:r w:rsidR="00793D7F" w:rsidRPr="00790221">
        <w:rPr>
          <w:rFonts w:ascii="Times New Roman" w:hAnsi="Times New Roman" w:cs="Times New Roman"/>
          <w:color w:val="auto"/>
          <w:lang w:val="en-IN"/>
        </w:rPr>
        <w:t xml:space="preserve">:Secondary metabolites encoding gene clusters in strain </w:t>
      </w:r>
      <w:r w:rsidR="00793D7F">
        <w:rPr>
          <w:rFonts w:ascii="Times New Roman" w:hAnsi="Times New Roman" w:cs="Times New Roman"/>
          <w:color w:val="auto"/>
          <w:lang w:val="en-IN"/>
        </w:rPr>
        <w:t>SAn01</w:t>
      </w:r>
    </w:p>
    <w:tbl>
      <w:tblPr>
        <w:tblStyle w:val="TableGrid1"/>
        <w:tblW w:w="0" w:type="auto"/>
        <w:tblLook w:val="04A0"/>
      </w:tblPr>
      <w:tblGrid>
        <w:gridCol w:w="1522"/>
        <w:gridCol w:w="1770"/>
        <w:gridCol w:w="2672"/>
        <w:gridCol w:w="2092"/>
        <w:gridCol w:w="1520"/>
      </w:tblGrid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Sl.no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MiBiG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Cluster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MiBiG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Product  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Most Similar Known Cluster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Similarity %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BGC0000853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Other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ectoine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BGC0000663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Terpene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hopene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BGC0002012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julichrome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Q3-3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BGC0001298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4-Z-annimycin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BGC0000658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Terpene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2-methylisoborneol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BGC0001083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Terpene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A6592F">
              <w:rPr>
                <w:rFonts w:ascii="Times New Roman" w:hAnsi="Times New Roman" w:cs="Times New Roman"/>
              </w:rPr>
              <w:t>Polyketide:Type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III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merochlorin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A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rPr>
          <w:trHeight w:val="588"/>
        </w:trPr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BGC0000215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curamycin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BGC0001598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 + 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foxicins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A-D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BGC0000271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spore pigment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BGC0000171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Polyketide:Modular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type I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9-methylstreptimidone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87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BGC0001522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auroramycin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87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BGC0001453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Other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desferrioxamine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BGC0000595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RiPP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SCO-2138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BGC0001002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 + 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jawsamycin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85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BGC0001979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LL-D49194α1 (LLD)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84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BGC0000941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Other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desferrioxamin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B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84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BGC0000238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lactonamycin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BGC0000247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Polyketide:Type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II + </w:t>
            </w:r>
            <w:proofErr w:type="spellStart"/>
            <w:r w:rsidRPr="00A6592F">
              <w:rPr>
                <w:rFonts w:ascii="Times New Roman" w:hAnsi="Times New Roman" w:cs="Times New Roman"/>
              </w:rPr>
              <w:t>Saccharide:Oligosaccharide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mithramycin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82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BGC0000253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Polyketide:Type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II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oviedomycin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BGC0000084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laidlomycin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BGC0000908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Other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melanin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BGC0001080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Other:Phenazine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endophenazine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A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77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BGC0000394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naphthyridinomycin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BGC0000270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simocyclinone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D8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BGC0000171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Polyketide:Modular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type I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9-methylstreptimidone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BGC0001519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 + 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aurantimycin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A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75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BGC0000316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capreomycin</w:t>
            </w:r>
            <w:proofErr w:type="spellEnd"/>
            <w:r w:rsidRPr="00A6592F">
              <w:rPr>
                <w:rFonts w:ascii="Times New Roman" w:hAnsi="Times New Roman" w:cs="Times New Roman"/>
              </w:rPr>
              <w:t xml:space="preserve"> IA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75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BGC0000660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Terpene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albaflavenone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BGC0000503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RiPP:Lanthipeptide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cinnamycin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BGC0000336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NRP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daptomycin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BGC0001533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Polyketide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borrelidin</w:t>
            </w:r>
            <w:proofErr w:type="spellEnd"/>
            <w:r w:rsidRPr="00A6592F">
              <w:rPr>
                <w:rFonts w:ascii="Times New Roman" w:hAnsi="Times New Roman" w:cs="Times New Roman"/>
              </w:rPr>
              <w:t> 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72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  <w:tr w:rsidR="00A6592F" w:rsidRPr="00A6592F" w:rsidTr="00A6592F">
        <w:tc>
          <w:tcPr>
            <w:tcW w:w="152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77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BGC0000700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Saccharide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proofErr w:type="spellStart"/>
            <w:r w:rsidRPr="00A6592F">
              <w:rPr>
                <w:rFonts w:ascii="Times New Roman" w:hAnsi="Times New Roman" w:cs="Times New Roman"/>
              </w:rPr>
              <w:t>istamycin</w:t>
            </w:r>
            <w:proofErr w:type="spellEnd"/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  <w:r w:rsidRPr="00A6592F">
              <w:rPr>
                <w:rFonts w:ascii="Times New Roman" w:hAnsi="Times New Roman" w:cs="Times New Roman"/>
              </w:rPr>
              <w:t>71</w:t>
            </w:r>
          </w:p>
          <w:p w:rsidR="00A6592F" w:rsidRPr="00A6592F" w:rsidRDefault="00A6592F" w:rsidP="00A6592F">
            <w:pPr>
              <w:rPr>
                <w:rFonts w:ascii="Times New Roman" w:hAnsi="Times New Roman" w:cs="Times New Roman"/>
              </w:rPr>
            </w:pPr>
          </w:p>
        </w:tc>
      </w:tr>
    </w:tbl>
    <w:p w:rsidR="00A6592F" w:rsidRPr="00A6592F" w:rsidRDefault="00A6592F" w:rsidP="00A6592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 New Roman" w:eastAsia="Arial Unicode MS" w:hAnsi="Times New Roman" w:cs="Times New Roman"/>
          <w:bdr w:val="nil"/>
          <w:lang w:val="en-IN"/>
        </w:rPr>
      </w:pPr>
    </w:p>
    <w:p w:rsidR="00A6592F" w:rsidRPr="00A6592F" w:rsidRDefault="00A6592F" w:rsidP="00A6592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 New Roman" w:eastAsia="Arial Unicode MS" w:hAnsi="Times New Roman" w:cs="Times New Roman"/>
          <w:bdr w:val="nil"/>
          <w:lang w:val="en-IN"/>
        </w:rPr>
      </w:pPr>
      <w:proofErr w:type="spellStart"/>
      <w:r w:rsidRPr="00A6592F">
        <w:rPr>
          <w:rFonts w:ascii="Times New Roman" w:eastAsia="Arial Unicode MS" w:hAnsi="Times New Roman" w:cs="Times New Roman"/>
          <w:bdr w:val="nil"/>
          <w:lang w:val="en-IN"/>
        </w:rPr>
        <w:t>Supplimentary</w:t>
      </w:r>
      <w:proofErr w:type="spellEnd"/>
      <w:r w:rsidRPr="00A6592F">
        <w:rPr>
          <w:rFonts w:ascii="Times New Roman" w:eastAsia="Arial Unicode MS" w:hAnsi="Times New Roman" w:cs="Times New Roman"/>
          <w:bdr w:val="nil"/>
          <w:lang w:val="en-IN"/>
        </w:rPr>
        <w:t xml:space="preserve">  Table</w:t>
      </w:r>
      <w:r w:rsidR="00985307">
        <w:rPr>
          <w:rFonts w:ascii="Times New Roman" w:eastAsia="Arial Unicode MS" w:hAnsi="Times New Roman" w:cs="Times New Roman"/>
          <w:bdr w:val="nil"/>
          <w:lang w:val="en-IN"/>
        </w:rPr>
        <w:t xml:space="preserve"> 6</w:t>
      </w:r>
      <w:r w:rsidRPr="00A6592F">
        <w:rPr>
          <w:rFonts w:ascii="Times New Roman" w:eastAsia="Arial Unicode MS" w:hAnsi="Times New Roman" w:cs="Times New Roman"/>
          <w:bdr w:val="nil"/>
          <w:lang w:val="en-IN"/>
        </w:rPr>
        <w:t xml:space="preserve"> : </w:t>
      </w:r>
      <w:r w:rsidRPr="00A659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bdr w:val="nil"/>
        </w:rPr>
        <w:t xml:space="preserve">BGCs comparison in San01and </w:t>
      </w:r>
      <w:proofErr w:type="spellStart"/>
      <w:r w:rsidRPr="00A6592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u w:color="000000"/>
          <w:bdr w:val="nil"/>
        </w:rPr>
        <w:t>Streptomyces</w:t>
      </w:r>
      <w:proofErr w:type="spellEnd"/>
      <w:r w:rsidRPr="00A6592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u w:color="000000"/>
          <w:bdr w:val="nil"/>
        </w:rPr>
        <w:t xml:space="preserve"> </w:t>
      </w:r>
      <w:proofErr w:type="spellStart"/>
      <w:r w:rsidRPr="00A6592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u w:color="000000"/>
          <w:bdr w:val="nil"/>
        </w:rPr>
        <w:t>avermitilis</w:t>
      </w:r>
      <w:proofErr w:type="spellEnd"/>
      <w:r w:rsidRPr="00A659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bdr w:val="nil"/>
        </w:rPr>
        <w:t xml:space="preserve"> by </w:t>
      </w:r>
      <w:proofErr w:type="spellStart"/>
      <w:r w:rsidRPr="00A659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bdr w:val="nil"/>
        </w:rPr>
        <w:t>antismash</w:t>
      </w:r>
      <w:proofErr w:type="spellEnd"/>
    </w:p>
    <w:tbl>
      <w:tblPr>
        <w:tblStyle w:val="TableGrid2"/>
        <w:tblW w:w="0" w:type="auto"/>
        <w:tblLook w:val="04A0"/>
      </w:tblPr>
      <w:tblGrid>
        <w:gridCol w:w="470"/>
        <w:gridCol w:w="1536"/>
        <w:gridCol w:w="1896"/>
        <w:gridCol w:w="5674"/>
      </w:tblGrid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13 common elements in "San01"and "</w:t>
            </w:r>
            <w:r w:rsidRPr="00985307">
              <w:rPr>
                <w:rFonts w:ascii="Times New Roman" w:hAnsi="Times New Roman" w:cs="Times New Roman"/>
                <w:i/>
                <w:color w:val="000000"/>
              </w:rPr>
              <w:t xml:space="preserve">Streptomyces. </w:t>
            </w:r>
            <w:proofErr w:type="spellStart"/>
            <w:r w:rsidRPr="00985307">
              <w:rPr>
                <w:rFonts w:ascii="Times New Roman" w:hAnsi="Times New Roman" w:cs="Times New Roman"/>
                <w:i/>
                <w:color w:val="000000"/>
              </w:rPr>
              <w:t>avermitilis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>":</w:t>
            </w: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elements included exclusively in "San01":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elements included exclusively in "</w:t>
            </w:r>
            <w:proofErr w:type="spellStart"/>
            <w:r w:rsidRPr="009853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Streptomyces</w:t>
            </w:r>
            <w:proofErr w:type="spellEnd"/>
            <w:r w:rsidRPr="009853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3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avermitilis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":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ectoine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2-methylisoborneol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avermitilol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hopene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julichrome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Q3-3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filipin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foxicins</w:t>
            </w:r>
            <w:proofErr w:type="spellEnd"/>
            <w:r w:rsidRPr="00985307">
              <w:rPr>
                <w:rFonts w:ascii="Times New Roman" w:hAnsi="Times New Roman" w:cs="Times New Roman"/>
                <w:color w:val="222222"/>
              </w:rPr>
              <w:t xml:space="preserve"> A-D</w:t>
            </w: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4-Z-annimycin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avermectin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spore pigment</w:t>
            </w: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merochlorin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carotenoid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auroramycin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curamycin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oligomycin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6.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desferrioxamine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9-methylstreptimidone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oxazolepoxidomycin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7.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lactonamycin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SCO-2138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pentalenolactone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laidlomycin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jawsamycin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citrulassin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F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melanin</w:t>
            </w: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LL-D49194α1 (LLD)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citrulassin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D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aurantimycin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desferrioxamin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B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avilamycinA,avilamycin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C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11.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albaflavenone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mithramycin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grincamycin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12.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222222"/>
              </w:rPr>
              <w:t>daptomycin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oviedomycin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saprolmycin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E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borrelidin</w:t>
            </w:r>
            <w:proofErr w:type="spellEnd"/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endophenazine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desotamide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naphthyridinomycin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julichrome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Q3-3,julichrome Q3-5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15.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simocyclinone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D8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meoabyssomicin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abyssomicin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16.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capreomycin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IA</w:t>
            </w: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salinomycin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17.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cinnamycin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herboxidiene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istamycin</w:t>
            </w:r>
            <w:proofErr w:type="spellEnd"/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LL-F28249α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ashimides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20.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JBIR-34, JBIR-35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21.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mannopeptimycin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desferrioxaminB,desferrioxamine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E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kirromycin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weishanmycin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25.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herbimycin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26.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akaeolide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informatipeptin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streptolydigin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29.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diisonitrile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antibiotic SF2768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30.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geosmin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31.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siomycin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caniferolideA,caniferolideB,caniferolideC,caniferolide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D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rabelomycin,dehydrorabelomycin,fluostatinF,fluostatinG,fluostatin H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34.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flaviolin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35.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mycotrienin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I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prejadomycin,rabelomycin,gaudimycinC,gaudimycin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D,UWM6,gaudimycin A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WS9326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meilingmycin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39.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formicamycins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A-M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40.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α,β-epoxyketone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actinonin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naphthomycin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43.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cinnabaramide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44.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flaviolinrhamnoside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3,3'-diflaviolin </w:t>
            </w: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flaviolin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45.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bottromycin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A2</w:t>
            </w:r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neocarzinostatin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polyoxypeptin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48.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nosiheptide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985307">
              <w:rPr>
                <w:rFonts w:ascii="Times New Roman" w:hAnsi="Times New Roman" w:cs="Times New Roman"/>
                <w:color w:val="222222"/>
              </w:rPr>
              <w:t>49.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aranciamycin</w:t>
            </w:r>
            <w:proofErr w:type="spellEnd"/>
          </w:p>
        </w:tc>
      </w:tr>
      <w:tr w:rsidR="00A6592F" w:rsidRPr="00985307" w:rsidTr="00A6592F">
        <w:tc>
          <w:tcPr>
            <w:tcW w:w="1068" w:type="dxa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5307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013" w:type="dxa"/>
            <w:vAlign w:val="bottom"/>
          </w:tcPr>
          <w:p w:rsidR="00A6592F" w:rsidRPr="00985307" w:rsidRDefault="00A6592F" w:rsidP="00A659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45" w:type="dxa"/>
            <w:vAlign w:val="bottom"/>
          </w:tcPr>
          <w:p w:rsidR="00A6592F" w:rsidRPr="00985307" w:rsidRDefault="00A6592F" w:rsidP="00A6592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5307">
              <w:rPr>
                <w:rFonts w:ascii="Times New Roman" w:hAnsi="Times New Roman" w:cs="Times New Roman"/>
                <w:color w:val="000000"/>
              </w:rPr>
              <w:t>fluostatins</w:t>
            </w:r>
            <w:proofErr w:type="spellEnd"/>
            <w:r w:rsidRPr="00985307">
              <w:rPr>
                <w:rFonts w:ascii="Times New Roman" w:hAnsi="Times New Roman" w:cs="Times New Roman"/>
                <w:color w:val="000000"/>
              </w:rPr>
              <w:t xml:space="preserve"> M-Q</w:t>
            </w:r>
          </w:p>
        </w:tc>
      </w:tr>
    </w:tbl>
    <w:p w:rsidR="00A6592F" w:rsidRPr="00A6592F" w:rsidRDefault="00A6592F" w:rsidP="00A6592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 New Roman" w:eastAsia="Arial Unicode MS" w:hAnsi="Times New Roman" w:cs="Times New Roman"/>
          <w:bdr w:val="nil"/>
          <w:lang w:val="en-IN"/>
        </w:rPr>
      </w:pPr>
      <w:bookmarkStart w:id="0" w:name="_GoBack"/>
      <w:bookmarkEnd w:id="0"/>
    </w:p>
    <w:p w:rsidR="00A6592F" w:rsidRPr="00A6592F" w:rsidRDefault="00A6592F" w:rsidP="00A6592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 New Roman" w:eastAsia="Arial Unicode MS" w:hAnsi="Times New Roman" w:cs="Times New Roman"/>
          <w:bdr w:val="nil"/>
          <w:lang w:val="en-IN"/>
        </w:rPr>
      </w:pPr>
    </w:p>
    <w:p w:rsidR="00A6592F" w:rsidRPr="00A6592F" w:rsidRDefault="00A6592F" w:rsidP="00A6592F"/>
    <w:p w:rsidR="00A6592F" w:rsidRPr="00A6592F" w:rsidRDefault="00A6592F" w:rsidP="00A6592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mes New Roman" w:eastAsia="Arial Unicode MS" w:hAnsi="Times New Roman" w:cs="Times New Roman"/>
          <w:bdr w:val="nil"/>
          <w:lang w:val="en-IN"/>
        </w:rPr>
      </w:pPr>
    </w:p>
    <w:p w:rsidR="00A6592F" w:rsidRPr="00A6592F" w:rsidRDefault="00A6592F" w:rsidP="00A6592F"/>
    <w:p w:rsidR="00A6592F" w:rsidRDefault="00A6592F"/>
    <w:sectPr w:rsidR="00A6592F" w:rsidSect="00A659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zExNrEwsTQ2NzS3sDBQ0lEKTi0uzszPAykwrAUA/Y5oqCwAAAA="/>
  </w:docVars>
  <w:rsids>
    <w:rsidRoot w:val="00793D7F"/>
    <w:rsid w:val="000E23F0"/>
    <w:rsid w:val="000E5661"/>
    <w:rsid w:val="00157846"/>
    <w:rsid w:val="003D5F6C"/>
    <w:rsid w:val="0048395E"/>
    <w:rsid w:val="00571644"/>
    <w:rsid w:val="00577CA0"/>
    <w:rsid w:val="007569B5"/>
    <w:rsid w:val="00793D7F"/>
    <w:rsid w:val="00925FD9"/>
    <w:rsid w:val="00985307"/>
    <w:rsid w:val="00A05B67"/>
    <w:rsid w:val="00A6592F"/>
    <w:rsid w:val="00B73A05"/>
    <w:rsid w:val="00BF1CC1"/>
    <w:rsid w:val="00E5342B"/>
    <w:rsid w:val="00F94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D7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3D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rsid w:val="00793D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7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65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A65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85307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Saroja Chhettri</dc:creator>
  <cp:lastModifiedBy>Saroja Chhettri</cp:lastModifiedBy>
  <cp:revision>2</cp:revision>
  <dcterms:created xsi:type="dcterms:W3CDTF">2021-08-26T07:01:00Z</dcterms:created>
  <dcterms:modified xsi:type="dcterms:W3CDTF">2021-08-26T07:01:00Z</dcterms:modified>
</cp:coreProperties>
</file>