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F8A" w:rsidRDefault="00864F8A" w:rsidP="00864F8A">
      <w:pPr>
        <w:widowControl/>
        <w:rPr>
          <w:rFonts w:ascii="Times New Roman" w:hAnsi="Times New Roman" w:cs="Times New Roman"/>
          <w:b/>
          <w:sz w:val="22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Supplemental Figures and Figure Legends</w:t>
      </w:r>
    </w:p>
    <w:p w:rsidR="00864F8A" w:rsidRDefault="00864F8A" w:rsidP="00864F8A">
      <w:pPr>
        <w:rPr>
          <w:rFonts w:ascii="Times New Roman" w:hAnsi="Times New Roman" w:cs="Times New Roman"/>
          <w:sz w:val="22"/>
        </w:rPr>
      </w:pPr>
    </w:p>
    <w:p w:rsidR="00A80440" w:rsidRDefault="00F83247" w:rsidP="00A80440">
      <w:pPr>
        <w:rPr>
          <w:rFonts w:ascii="Times New Roman" w:hAnsi="Times New Roman" w:cs="Times New Roman"/>
          <w:sz w:val="22"/>
        </w:rPr>
      </w:pPr>
      <w:r w:rsidRPr="00A87032">
        <w:rPr>
          <w:rFonts w:ascii="Times New Roman" w:hAnsi="Times New Roman" w:cs="Times New Roman"/>
          <w:b/>
          <w:sz w:val="22"/>
        </w:rPr>
        <w:t>F</w:t>
      </w:r>
      <w:r w:rsidRPr="00A87032">
        <w:rPr>
          <w:rFonts w:ascii="Times New Roman" w:hAnsi="Times New Roman" w:cs="Times New Roman" w:hint="eastAsia"/>
          <w:b/>
          <w:sz w:val="22"/>
        </w:rPr>
        <w:t xml:space="preserve">igure </w:t>
      </w:r>
      <w:r w:rsidR="00A01CE5">
        <w:rPr>
          <w:rFonts w:ascii="Times New Roman" w:hAnsi="Times New Roman" w:cs="Times New Roman"/>
          <w:b/>
          <w:sz w:val="22"/>
        </w:rPr>
        <w:t>S1</w:t>
      </w:r>
      <w:r w:rsidRPr="00A87032">
        <w:rPr>
          <w:rFonts w:ascii="Times New Roman" w:hAnsi="Times New Roman" w:cs="Times New Roman"/>
          <w:b/>
          <w:sz w:val="22"/>
        </w:rPr>
        <w:t xml:space="preserve">. </w:t>
      </w:r>
      <w:r w:rsidR="00A80440" w:rsidRPr="000D3311">
        <w:rPr>
          <w:rFonts w:ascii="Times New Roman" w:hAnsi="Times New Roman" w:cs="Times New Roman"/>
          <w:b/>
          <w:sz w:val="22"/>
        </w:rPr>
        <w:t xml:space="preserve">Chromosomal distribution of </w:t>
      </w:r>
      <w:proofErr w:type="spellStart"/>
      <w:r w:rsidR="00A80440" w:rsidRPr="00EC367B">
        <w:rPr>
          <w:rFonts w:ascii="Times New Roman" w:hAnsi="Times New Roman" w:cs="Times New Roman"/>
          <w:b/>
          <w:i/>
          <w:sz w:val="22"/>
        </w:rPr>
        <w:t>PaCRKs</w:t>
      </w:r>
      <w:proofErr w:type="spellEnd"/>
      <w:r w:rsidR="00A80440" w:rsidRPr="000D3311">
        <w:rPr>
          <w:rFonts w:ascii="Times New Roman" w:hAnsi="Times New Roman" w:cs="Times New Roman"/>
          <w:b/>
          <w:sz w:val="22"/>
        </w:rPr>
        <w:t xml:space="preserve"> in the genome of </w:t>
      </w:r>
      <w:r w:rsidR="00A80440">
        <w:rPr>
          <w:rFonts w:ascii="Times New Roman" w:hAnsi="Times New Roman" w:cs="Times New Roman"/>
          <w:b/>
          <w:sz w:val="22"/>
        </w:rPr>
        <w:t>sweet cherry (</w:t>
      </w:r>
      <w:r w:rsidR="00A80440" w:rsidRPr="000D3311">
        <w:rPr>
          <w:rFonts w:ascii="Times New Roman" w:hAnsi="Times New Roman" w:cs="Times New Roman"/>
          <w:b/>
          <w:i/>
          <w:sz w:val="22"/>
        </w:rPr>
        <w:t>Prunus avium</w:t>
      </w:r>
      <w:r w:rsidR="00A80440">
        <w:rPr>
          <w:rFonts w:ascii="Times New Roman" w:hAnsi="Times New Roman" w:cs="Times New Roman"/>
          <w:b/>
          <w:sz w:val="22"/>
        </w:rPr>
        <w:t xml:space="preserve">). </w:t>
      </w:r>
      <w:r w:rsidR="00A80440" w:rsidRPr="000D3311">
        <w:rPr>
          <w:rFonts w:ascii="Times New Roman" w:hAnsi="Times New Roman" w:cs="Times New Roman"/>
          <w:sz w:val="22"/>
        </w:rPr>
        <w:t xml:space="preserve">Graphical representation of physical location </w:t>
      </w:r>
      <w:r w:rsidR="00A80440">
        <w:rPr>
          <w:rFonts w:ascii="Times New Roman" w:hAnsi="Times New Roman" w:cs="Times New Roman"/>
          <w:sz w:val="22"/>
        </w:rPr>
        <w:t>of</w:t>
      </w:r>
      <w:r w:rsidR="00A80440" w:rsidRPr="000D3311">
        <w:rPr>
          <w:rFonts w:ascii="Times New Roman" w:hAnsi="Times New Roman" w:cs="Times New Roman"/>
          <w:sz w:val="22"/>
        </w:rPr>
        <w:t xml:space="preserve"> each</w:t>
      </w:r>
      <w:r w:rsidR="00A80440">
        <w:rPr>
          <w:rFonts w:ascii="Times New Roman" w:hAnsi="Times New Roman" w:cs="Times New Roman"/>
          <w:sz w:val="22"/>
        </w:rPr>
        <w:t xml:space="preserve"> </w:t>
      </w:r>
      <w:proofErr w:type="spellStart"/>
      <w:r w:rsidR="00A80440" w:rsidRPr="003801BF">
        <w:rPr>
          <w:rFonts w:ascii="Times New Roman" w:hAnsi="Times New Roman" w:cs="Times New Roman"/>
          <w:i/>
          <w:sz w:val="22"/>
        </w:rPr>
        <w:t>PaCRK</w:t>
      </w:r>
      <w:proofErr w:type="spellEnd"/>
      <w:r w:rsidR="00A80440">
        <w:rPr>
          <w:rFonts w:ascii="Times New Roman" w:hAnsi="Times New Roman" w:cs="Times New Roman"/>
          <w:sz w:val="22"/>
        </w:rPr>
        <w:t xml:space="preserve"> gene</w:t>
      </w:r>
      <w:r w:rsidR="00A80440" w:rsidRPr="000D3311">
        <w:rPr>
          <w:rFonts w:ascii="Times New Roman" w:hAnsi="Times New Roman" w:cs="Times New Roman"/>
          <w:sz w:val="22"/>
        </w:rPr>
        <w:t xml:space="preserve"> on chromosome</w:t>
      </w:r>
      <w:r w:rsidR="00A80440">
        <w:rPr>
          <w:rFonts w:ascii="Times New Roman" w:hAnsi="Times New Roman" w:cs="Times New Roman"/>
          <w:sz w:val="22"/>
        </w:rPr>
        <w:t>.</w:t>
      </w:r>
    </w:p>
    <w:p w:rsidR="00F83247" w:rsidRDefault="00F83247" w:rsidP="00864F8A">
      <w:pPr>
        <w:rPr>
          <w:rFonts w:ascii="Times New Roman" w:hAnsi="Times New Roman" w:cs="Times New Roman" w:hint="eastAsia"/>
          <w:b/>
          <w:bCs/>
          <w:sz w:val="22"/>
        </w:rPr>
      </w:pPr>
    </w:p>
    <w:p w:rsidR="00864F8A" w:rsidRDefault="00864F8A" w:rsidP="00864F8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Figure S</w:t>
      </w:r>
      <w:r w:rsidR="00A01CE5">
        <w:rPr>
          <w:rFonts w:ascii="Times New Roman" w:hAnsi="Times New Roman" w:cs="Times New Roman"/>
          <w:b/>
          <w:bCs/>
          <w:sz w:val="22"/>
        </w:rPr>
        <w:t>2</w:t>
      </w:r>
      <w:r>
        <w:rPr>
          <w:rFonts w:ascii="Times New Roman" w:hAnsi="Times New Roman" w:cs="Times New Roman"/>
          <w:b/>
          <w:bCs/>
          <w:sz w:val="22"/>
        </w:rPr>
        <w:t xml:space="preserve">. Conserved motifs analysis with </w:t>
      </w:r>
      <w:proofErr w:type="spellStart"/>
      <w:r>
        <w:rPr>
          <w:rFonts w:ascii="Times New Roman" w:hAnsi="Times New Roman" w:cs="Times New Roman"/>
          <w:b/>
          <w:bCs/>
          <w:sz w:val="22"/>
        </w:rPr>
        <w:t>PaCRKs</w:t>
      </w:r>
      <w:proofErr w:type="spellEnd"/>
      <w:r>
        <w:rPr>
          <w:rFonts w:ascii="Times New Roman" w:hAnsi="Times New Roman" w:cs="Times New Roman"/>
          <w:b/>
          <w:bCs/>
          <w:sz w:val="22"/>
        </w:rPr>
        <w:t xml:space="preserve">. </w:t>
      </w:r>
      <w:r w:rsidRPr="00864F8A">
        <w:rPr>
          <w:rFonts w:ascii="Times New Roman" w:hAnsi="Times New Roman" w:cs="Times New Roman"/>
          <w:bCs/>
          <w:sz w:val="22"/>
        </w:rPr>
        <w:t xml:space="preserve">Ten conserved motifs of </w:t>
      </w:r>
      <w:proofErr w:type="spellStart"/>
      <w:r w:rsidRPr="00864F8A">
        <w:rPr>
          <w:rFonts w:ascii="Times New Roman" w:hAnsi="Times New Roman" w:cs="Times New Roman"/>
          <w:bCs/>
          <w:sz w:val="22"/>
        </w:rPr>
        <w:t>PaCRKs</w:t>
      </w:r>
      <w:proofErr w:type="spellEnd"/>
      <w:r w:rsidRPr="00864F8A">
        <w:rPr>
          <w:rFonts w:ascii="Times New Roman" w:hAnsi="Times New Roman" w:cs="Times New Roman"/>
          <w:bCs/>
          <w:sz w:val="22"/>
        </w:rPr>
        <w:t xml:space="preserve"> were predicated by the software of MEME.</w:t>
      </w:r>
      <w:r w:rsidRPr="00864F8A">
        <w:rPr>
          <w:rFonts w:ascii="Times New Roman" w:hAnsi="Times New Roman" w:cs="Times New Roman"/>
          <w:sz w:val="22"/>
        </w:rPr>
        <w:t xml:space="preserve"> </w:t>
      </w:r>
    </w:p>
    <w:p w:rsidR="00BF6163" w:rsidRDefault="00BF6163" w:rsidP="00864F8A">
      <w:pPr>
        <w:rPr>
          <w:rFonts w:ascii="Times New Roman" w:hAnsi="Times New Roman" w:cs="Times New Roman"/>
          <w:sz w:val="22"/>
        </w:rPr>
      </w:pPr>
    </w:p>
    <w:p w:rsidR="00A01CE5" w:rsidRDefault="00BF6163" w:rsidP="00A01CE5">
      <w:pPr>
        <w:rPr>
          <w:rFonts w:ascii="Times New Roman" w:hAnsi="Times New Roman" w:cs="Times New Roman"/>
          <w:bCs/>
          <w:sz w:val="22"/>
        </w:rPr>
      </w:pPr>
      <w:r w:rsidRPr="00B66885">
        <w:rPr>
          <w:rFonts w:ascii="Times New Roman" w:hAnsi="Times New Roman" w:cs="Times New Roman"/>
          <w:b/>
          <w:sz w:val="22"/>
          <w:szCs w:val="28"/>
        </w:rPr>
        <w:t xml:space="preserve">Figure </w:t>
      </w:r>
      <w:r>
        <w:rPr>
          <w:rFonts w:ascii="Times New Roman" w:hAnsi="Times New Roman" w:cs="Times New Roman"/>
          <w:b/>
          <w:sz w:val="22"/>
          <w:szCs w:val="28"/>
        </w:rPr>
        <w:t>S</w:t>
      </w:r>
      <w:r w:rsidR="00A01CE5">
        <w:rPr>
          <w:rFonts w:ascii="Times New Roman" w:hAnsi="Times New Roman" w:cs="Times New Roman"/>
          <w:b/>
          <w:sz w:val="22"/>
          <w:szCs w:val="28"/>
        </w:rPr>
        <w:t>3</w:t>
      </w:r>
      <w:r w:rsidRPr="00B66885">
        <w:rPr>
          <w:rFonts w:ascii="Times New Roman" w:hAnsi="Times New Roman" w:cs="Times New Roman"/>
          <w:b/>
          <w:sz w:val="22"/>
          <w:szCs w:val="28"/>
        </w:rPr>
        <w:t xml:space="preserve">. </w:t>
      </w:r>
      <w:r w:rsidR="00A01CE5">
        <w:rPr>
          <w:rFonts w:ascii="Times New Roman" w:hAnsi="Times New Roman" w:cs="Times New Roman"/>
          <w:b/>
          <w:bCs/>
          <w:sz w:val="22"/>
        </w:rPr>
        <w:t xml:space="preserve">Validation the expression of PaCRK1 in </w:t>
      </w:r>
      <w:r w:rsidR="00A01CE5">
        <w:rPr>
          <w:rFonts w:ascii="Times New Roman" w:hAnsi="Times New Roman" w:cs="Times New Roman"/>
          <w:b/>
          <w:i/>
          <w:iCs/>
          <w:sz w:val="22"/>
        </w:rPr>
        <w:t>Arabidopsis</w:t>
      </w:r>
      <w:r w:rsidR="00A01CE5">
        <w:rPr>
          <w:rFonts w:ascii="Times New Roman" w:hAnsi="Times New Roman" w:cs="Times New Roman"/>
          <w:b/>
          <w:sz w:val="22"/>
        </w:rPr>
        <w:t xml:space="preserve">. </w:t>
      </w:r>
      <w:r w:rsidR="00A01CE5">
        <w:rPr>
          <w:rFonts w:ascii="Times New Roman" w:hAnsi="Times New Roman" w:cs="Times New Roman"/>
          <w:bCs/>
          <w:sz w:val="22"/>
        </w:rPr>
        <w:t xml:space="preserve">A. PCR amplification the VabZIP12 with genome of </w:t>
      </w:r>
      <w:r w:rsidR="00A01CE5">
        <w:rPr>
          <w:rFonts w:ascii="Times New Roman" w:hAnsi="Times New Roman" w:cs="Times New Roman"/>
          <w:bCs/>
          <w:i/>
          <w:iCs/>
          <w:sz w:val="22"/>
        </w:rPr>
        <w:t>Arabidopsis</w:t>
      </w:r>
      <w:r w:rsidR="00A01CE5">
        <w:rPr>
          <w:rFonts w:ascii="Times New Roman" w:hAnsi="Times New Roman" w:cs="Times New Roman"/>
          <w:bCs/>
          <w:sz w:val="22"/>
        </w:rPr>
        <w:t xml:space="preserve">. B. </w:t>
      </w:r>
      <w:proofErr w:type="spellStart"/>
      <w:r w:rsidR="00A01CE5">
        <w:rPr>
          <w:rFonts w:ascii="Times New Roman" w:hAnsi="Times New Roman" w:cs="Times New Roman"/>
          <w:bCs/>
          <w:sz w:val="22"/>
        </w:rPr>
        <w:t>qRT</w:t>
      </w:r>
      <w:proofErr w:type="spellEnd"/>
      <w:r w:rsidR="00A01CE5">
        <w:rPr>
          <w:rFonts w:ascii="Times New Roman" w:hAnsi="Times New Roman" w:cs="Times New Roman"/>
          <w:bCs/>
          <w:sz w:val="22"/>
        </w:rPr>
        <w:t xml:space="preserve">-PCR analysis the expression of PaCRK1 in </w:t>
      </w:r>
      <w:r w:rsidR="00A01CE5">
        <w:rPr>
          <w:rFonts w:ascii="Times New Roman" w:hAnsi="Times New Roman" w:cs="Times New Roman"/>
          <w:bCs/>
          <w:i/>
          <w:iCs/>
          <w:sz w:val="22"/>
        </w:rPr>
        <w:t>Arabidopsis</w:t>
      </w:r>
      <w:r w:rsidR="00A01CE5">
        <w:rPr>
          <w:rFonts w:ascii="Times New Roman" w:hAnsi="Times New Roman" w:cs="Times New Roman"/>
          <w:bCs/>
          <w:sz w:val="22"/>
        </w:rPr>
        <w:t>.</w:t>
      </w:r>
    </w:p>
    <w:p w:rsidR="00BF6163" w:rsidRPr="00617F7B" w:rsidRDefault="00BF6163" w:rsidP="00BF6163">
      <w:pPr>
        <w:widowControl/>
        <w:rPr>
          <w:rFonts w:ascii="Times New Roman" w:hAnsi="Times New Roman" w:cs="Times New Roman"/>
          <w:sz w:val="22"/>
          <w:szCs w:val="28"/>
        </w:rPr>
      </w:pPr>
    </w:p>
    <w:p w:rsidR="00AD2C55" w:rsidRPr="004A3CB2" w:rsidRDefault="00AD2C55" w:rsidP="00AD2C55">
      <w:pPr>
        <w:widowControl/>
        <w:rPr>
          <w:rFonts w:ascii="Times New Roman" w:hAnsi="Times New Roman" w:cs="Times New Roman"/>
          <w:sz w:val="22"/>
          <w:szCs w:val="28"/>
        </w:rPr>
      </w:pPr>
      <w:r w:rsidRPr="00876042">
        <w:rPr>
          <w:rFonts w:ascii="Times New Roman" w:hAnsi="Times New Roman" w:cs="Times New Roman" w:hint="eastAsia"/>
          <w:b/>
          <w:sz w:val="22"/>
          <w:szCs w:val="28"/>
        </w:rPr>
        <w:t>F</w:t>
      </w:r>
      <w:r w:rsidRPr="00876042">
        <w:rPr>
          <w:rFonts w:ascii="Times New Roman" w:hAnsi="Times New Roman" w:cs="Times New Roman"/>
          <w:b/>
          <w:sz w:val="22"/>
          <w:szCs w:val="28"/>
        </w:rPr>
        <w:t xml:space="preserve">igure </w:t>
      </w:r>
      <w:r>
        <w:rPr>
          <w:rFonts w:ascii="Times New Roman" w:hAnsi="Times New Roman" w:cs="Times New Roman"/>
          <w:b/>
          <w:sz w:val="22"/>
          <w:szCs w:val="28"/>
        </w:rPr>
        <w:t>S4</w:t>
      </w:r>
      <w:r w:rsidRPr="00876042">
        <w:rPr>
          <w:rFonts w:ascii="Times New Roman" w:hAnsi="Times New Roman" w:cs="Times New Roman"/>
          <w:b/>
          <w:sz w:val="22"/>
          <w:szCs w:val="28"/>
        </w:rPr>
        <w:t xml:space="preserve">. </w:t>
      </w:r>
      <w:r w:rsidRPr="00FB1F67">
        <w:rPr>
          <w:rFonts w:ascii="Times New Roman" w:hAnsi="Times New Roman" w:cs="Times New Roman"/>
          <w:b/>
          <w:sz w:val="22"/>
          <w:szCs w:val="28"/>
        </w:rPr>
        <w:t>Pa</w:t>
      </w:r>
      <w:r>
        <w:rPr>
          <w:rFonts w:ascii="Times New Roman" w:hAnsi="Times New Roman" w:cs="Times New Roman"/>
          <w:b/>
          <w:sz w:val="22"/>
          <w:szCs w:val="28"/>
        </w:rPr>
        <w:t>CRK1 overexpression in the roots of Gisela 5</w:t>
      </w:r>
      <w:r w:rsidRPr="00FA4A17">
        <w:rPr>
          <w:rFonts w:ascii="Times New Roman" w:hAnsi="Times New Roman" w:cs="Times New Roman"/>
          <w:b/>
          <w:sz w:val="22"/>
          <w:szCs w:val="28"/>
        </w:rPr>
        <w:t>.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FA4A17">
        <w:rPr>
          <w:rFonts w:ascii="Times New Roman" w:hAnsi="Times New Roman" w:cs="Times New Roman"/>
          <w:b/>
          <w:sz w:val="22"/>
          <w:szCs w:val="28"/>
        </w:rPr>
        <w:t>A.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A15C09">
        <w:rPr>
          <w:rFonts w:ascii="Times New Roman" w:hAnsi="Times New Roman" w:cs="Times New Roman"/>
          <w:sz w:val="22"/>
          <w:szCs w:val="28"/>
        </w:rPr>
        <w:t>Recombinant plasmid used for overexpression assays</w:t>
      </w:r>
      <w:r w:rsidRPr="004453EC">
        <w:rPr>
          <w:rFonts w:ascii="Times New Roman" w:hAnsi="Times New Roman" w:cs="Times New Roman"/>
          <w:sz w:val="22"/>
          <w:szCs w:val="28"/>
        </w:rPr>
        <w:t xml:space="preserve">, </w:t>
      </w:r>
      <w:r w:rsidRPr="00EA78E0">
        <w:rPr>
          <w:rFonts w:ascii="Times New Roman" w:hAnsi="Times New Roman" w:cs="Times New Roman"/>
          <w:sz w:val="22"/>
          <w:szCs w:val="28"/>
        </w:rPr>
        <w:t>35S, cauliflower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EA78E0">
        <w:rPr>
          <w:rFonts w:ascii="Times New Roman" w:hAnsi="Times New Roman" w:cs="Times New Roman"/>
          <w:sz w:val="22"/>
          <w:szCs w:val="28"/>
        </w:rPr>
        <w:t>mosaic virus 35S promoter; NOS, NOS terminator; LB: left border; RB: right border</w:t>
      </w:r>
      <w:r w:rsidRPr="004453EC">
        <w:rPr>
          <w:rFonts w:ascii="Times New Roman" w:hAnsi="Times New Roman" w:cs="Times New Roman"/>
          <w:sz w:val="22"/>
          <w:szCs w:val="28"/>
        </w:rPr>
        <w:t>.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FA4A17">
        <w:rPr>
          <w:rFonts w:ascii="Times New Roman" w:hAnsi="Times New Roman" w:cs="Times New Roman"/>
          <w:b/>
          <w:sz w:val="22"/>
          <w:szCs w:val="28"/>
        </w:rPr>
        <w:t>B.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EA78E0">
        <w:rPr>
          <w:rFonts w:ascii="Times New Roman" w:hAnsi="Times New Roman" w:cs="Times New Roman"/>
          <w:sz w:val="22"/>
          <w:szCs w:val="28"/>
        </w:rPr>
        <w:t xml:space="preserve">Validation the transgenic plants by </w:t>
      </w:r>
      <w:r>
        <w:rPr>
          <w:rFonts w:ascii="Times New Roman" w:hAnsi="Times New Roman" w:cs="Times New Roman"/>
          <w:sz w:val="22"/>
          <w:szCs w:val="28"/>
        </w:rPr>
        <w:t xml:space="preserve">genomic DNA </w:t>
      </w:r>
      <w:r w:rsidRPr="00EA78E0">
        <w:rPr>
          <w:rFonts w:ascii="Times New Roman" w:hAnsi="Times New Roman" w:cs="Times New Roman"/>
          <w:sz w:val="22"/>
          <w:szCs w:val="28"/>
        </w:rPr>
        <w:t>PCR</w:t>
      </w:r>
      <w:r>
        <w:rPr>
          <w:rFonts w:ascii="Times New Roman" w:hAnsi="Times New Roman" w:cs="Times New Roman"/>
          <w:sz w:val="22"/>
          <w:szCs w:val="28"/>
        </w:rPr>
        <w:t xml:space="preserve">. </w:t>
      </w:r>
      <w:r>
        <w:rPr>
          <w:rFonts w:ascii="Times New Roman" w:hAnsi="Times New Roman" w:cs="Times New Roman"/>
          <w:b/>
          <w:sz w:val="22"/>
          <w:szCs w:val="28"/>
        </w:rPr>
        <w:t>C</w:t>
      </w:r>
      <w:r w:rsidRPr="00FA4A17">
        <w:rPr>
          <w:rFonts w:ascii="Times New Roman" w:hAnsi="Times New Roman" w:cs="Times New Roman"/>
          <w:b/>
          <w:sz w:val="22"/>
          <w:szCs w:val="28"/>
        </w:rPr>
        <w:t>.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8"/>
        </w:rPr>
        <w:t>qRT</w:t>
      </w:r>
      <w:proofErr w:type="spellEnd"/>
      <w:r>
        <w:rPr>
          <w:rFonts w:ascii="Times New Roman" w:hAnsi="Times New Roman" w:cs="Times New Roman"/>
          <w:sz w:val="22"/>
          <w:szCs w:val="28"/>
        </w:rPr>
        <w:t xml:space="preserve">-PCR analysis the expression of </w:t>
      </w:r>
      <w:r w:rsidRPr="00217F3F">
        <w:rPr>
          <w:rFonts w:ascii="Times New Roman" w:hAnsi="Times New Roman" w:cs="Times New Roman"/>
          <w:i/>
          <w:sz w:val="22"/>
          <w:szCs w:val="28"/>
        </w:rPr>
        <w:t>Pa</w:t>
      </w:r>
      <w:r>
        <w:rPr>
          <w:rFonts w:ascii="Times New Roman" w:hAnsi="Times New Roman" w:cs="Times New Roman"/>
          <w:i/>
          <w:sz w:val="22"/>
          <w:szCs w:val="28"/>
        </w:rPr>
        <w:t>CRK1</w:t>
      </w:r>
      <w:r w:rsidRPr="004453EC">
        <w:rPr>
          <w:rFonts w:ascii="Times New Roman" w:hAnsi="Times New Roman" w:cs="Times New Roman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 xml:space="preserve">in the </w:t>
      </w:r>
      <w:r w:rsidRPr="004453EC">
        <w:rPr>
          <w:rFonts w:ascii="Times New Roman" w:hAnsi="Times New Roman" w:cs="Times New Roman"/>
          <w:sz w:val="22"/>
          <w:szCs w:val="28"/>
        </w:rPr>
        <w:t>transgenic</w:t>
      </w:r>
      <w:r>
        <w:rPr>
          <w:rFonts w:ascii="Times New Roman" w:hAnsi="Times New Roman" w:cs="Times New Roman"/>
          <w:sz w:val="22"/>
          <w:szCs w:val="28"/>
        </w:rPr>
        <w:t xml:space="preserve"> lines. “*” means p-value &lt; 0.05.</w:t>
      </w:r>
    </w:p>
    <w:p w:rsidR="00AD2C55" w:rsidRDefault="00AD2C55" w:rsidP="00AD2C55">
      <w:pPr>
        <w:widowControl/>
        <w:jc w:val="left"/>
        <w:rPr>
          <w:rFonts w:ascii="Times New Roman" w:hAnsi="Times New Roman" w:cs="Times New Roman"/>
          <w:sz w:val="22"/>
          <w:szCs w:val="28"/>
        </w:rPr>
      </w:pPr>
    </w:p>
    <w:p w:rsidR="00101188" w:rsidRPr="00A01CE5" w:rsidRDefault="00AD2C55">
      <w:r w:rsidRPr="00876042">
        <w:rPr>
          <w:rFonts w:ascii="Times New Roman" w:hAnsi="Times New Roman" w:cs="Times New Roman" w:hint="eastAsia"/>
          <w:b/>
          <w:sz w:val="22"/>
          <w:szCs w:val="28"/>
        </w:rPr>
        <w:t>F</w:t>
      </w:r>
      <w:r w:rsidRPr="00876042">
        <w:rPr>
          <w:rFonts w:ascii="Times New Roman" w:hAnsi="Times New Roman" w:cs="Times New Roman"/>
          <w:b/>
          <w:sz w:val="22"/>
          <w:szCs w:val="28"/>
        </w:rPr>
        <w:t xml:space="preserve">igure </w:t>
      </w:r>
      <w:r>
        <w:rPr>
          <w:rFonts w:ascii="Times New Roman" w:hAnsi="Times New Roman" w:cs="Times New Roman"/>
          <w:b/>
          <w:sz w:val="22"/>
          <w:szCs w:val="28"/>
        </w:rPr>
        <w:t>S</w:t>
      </w:r>
      <w:r w:rsidR="004749B8">
        <w:rPr>
          <w:rFonts w:ascii="Times New Roman" w:hAnsi="Times New Roman" w:cs="Times New Roman"/>
          <w:b/>
          <w:sz w:val="22"/>
          <w:szCs w:val="28"/>
        </w:rPr>
        <w:t>5</w:t>
      </w:r>
      <w:r w:rsidRPr="00876042">
        <w:rPr>
          <w:rFonts w:ascii="Times New Roman" w:hAnsi="Times New Roman" w:cs="Times New Roman"/>
          <w:b/>
          <w:sz w:val="22"/>
          <w:szCs w:val="28"/>
        </w:rPr>
        <w:t xml:space="preserve">. </w:t>
      </w:r>
      <w:r w:rsidR="004749B8">
        <w:rPr>
          <w:rFonts w:ascii="Times New Roman" w:hAnsi="Times New Roman" w:cs="Times New Roman"/>
          <w:b/>
          <w:sz w:val="22"/>
          <w:szCs w:val="28"/>
        </w:rPr>
        <w:t xml:space="preserve">Transcriptome analysis the differentially expressed genes (DEGs) </w:t>
      </w:r>
      <w:r w:rsidR="004749B8">
        <w:rPr>
          <w:rFonts w:ascii="Times New Roman" w:hAnsi="Times New Roman" w:cs="Times New Roman" w:hint="eastAsia"/>
          <w:b/>
          <w:sz w:val="22"/>
          <w:szCs w:val="28"/>
        </w:rPr>
        <w:t>bet</w:t>
      </w:r>
      <w:r w:rsidR="004749B8">
        <w:rPr>
          <w:rFonts w:ascii="Times New Roman" w:hAnsi="Times New Roman" w:cs="Times New Roman"/>
          <w:b/>
          <w:sz w:val="22"/>
          <w:szCs w:val="28"/>
        </w:rPr>
        <w:t>ween PaCRK1 overexpression and WT</w:t>
      </w:r>
      <w:r w:rsidRPr="00FA4A17">
        <w:rPr>
          <w:rFonts w:ascii="Times New Roman" w:hAnsi="Times New Roman" w:cs="Times New Roman"/>
          <w:b/>
          <w:sz w:val="22"/>
          <w:szCs w:val="28"/>
        </w:rPr>
        <w:t>.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FA4A17">
        <w:rPr>
          <w:rFonts w:ascii="Times New Roman" w:hAnsi="Times New Roman" w:cs="Times New Roman"/>
          <w:b/>
          <w:sz w:val="22"/>
          <w:szCs w:val="28"/>
        </w:rPr>
        <w:t>A.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="004749B8">
        <w:rPr>
          <w:rFonts w:ascii="Times New Roman" w:hAnsi="Times New Roman" w:cs="Times New Roman"/>
          <w:sz w:val="22"/>
          <w:szCs w:val="28"/>
        </w:rPr>
        <w:t xml:space="preserve">The DEGs were drew with </w:t>
      </w:r>
      <w:r w:rsidR="004749B8" w:rsidRPr="004749B8">
        <w:rPr>
          <w:rFonts w:ascii="Times New Roman" w:hAnsi="Times New Roman" w:cs="Times New Roman"/>
          <w:sz w:val="22"/>
          <w:szCs w:val="28"/>
        </w:rPr>
        <w:t>volcano</w:t>
      </w:r>
      <w:r w:rsidR="004749B8">
        <w:rPr>
          <w:rFonts w:ascii="Times New Roman" w:hAnsi="Times New Roman" w:cs="Times New Roman"/>
          <w:sz w:val="22"/>
          <w:szCs w:val="28"/>
        </w:rPr>
        <w:t xml:space="preserve"> map.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FA4A17">
        <w:rPr>
          <w:rFonts w:ascii="Times New Roman" w:hAnsi="Times New Roman" w:cs="Times New Roman"/>
          <w:b/>
          <w:sz w:val="22"/>
          <w:szCs w:val="28"/>
        </w:rPr>
        <w:t>B.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="004749B8">
        <w:rPr>
          <w:rFonts w:ascii="Times New Roman" w:hAnsi="Times New Roman" w:cs="Times New Roman"/>
          <w:sz w:val="22"/>
          <w:szCs w:val="28"/>
        </w:rPr>
        <w:t>GO analysis the distribution of DEGs.</w:t>
      </w:r>
    </w:p>
    <w:p w:rsidR="00573A49" w:rsidRDefault="00573A49">
      <w:pPr>
        <w:widowControl/>
        <w:jc w:val="left"/>
      </w:pPr>
      <w:r>
        <w:br w:type="page"/>
      </w:r>
    </w:p>
    <w:p w:rsidR="003D10D6" w:rsidRDefault="00573A49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73A49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</w:p>
    <w:p w:rsidR="003D10D6" w:rsidRDefault="003D10D6" w:rsidP="003D10D6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sz w:val="0"/>
          <w:szCs w:val="0"/>
          <w:lang w:val="x-none" w:eastAsia="x-none" w:bidi="x-none"/>
        </w:rPr>
        <w:drawing>
          <wp:inline distT="0" distB="0" distL="0" distR="0">
            <wp:extent cx="5274310" cy="41681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0D6" w:rsidRPr="003D10D6" w:rsidRDefault="003D10D6" w:rsidP="003D10D6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3D10D6" w:rsidRPr="003D10D6" w:rsidRDefault="003D10D6" w:rsidP="003D10D6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3D10D6" w:rsidRDefault="003D10D6" w:rsidP="003D10D6">
      <w:pP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</w:p>
    <w:p w:rsidR="00573A49" w:rsidRPr="003D10D6" w:rsidRDefault="003D10D6" w:rsidP="003D10D6">
      <w:pPr>
        <w:tabs>
          <w:tab w:val="left" w:pos="3493"/>
        </w:tabs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</w:pPr>
      <w:r>
        <w:rPr>
          <w:rFonts w:ascii="Times New Roman" w:eastAsia="Times New Roman" w:hAnsi="Times New Roman" w:cs="Times New Roman"/>
          <w:sz w:val="0"/>
          <w:szCs w:val="0"/>
          <w:lang w:val="x-none" w:eastAsia="x-none" w:bidi="x-none"/>
        </w:rPr>
        <w:tab/>
      </w:r>
    </w:p>
    <w:p w:rsidR="00A01CE5" w:rsidRDefault="00A01CE5">
      <w:r>
        <w:rPr>
          <w:rFonts w:hint="eastAsia"/>
          <w:noProof/>
        </w:rPr>
        <w:lastRenderedPageBreak/>
        <w:drawing>
          <wp:inline distT="0" distB="0" distL="0" distR="0">
            <wp:extent cx="5274310" cy="87464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4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CE5" w:rsidRDefault="00A01CE5">
      <w:r>
        <w:rPr>
          <w:rFonts w:hint="eastAsia"/>
          <w:noProof/>
        </w:rPr>
        <w:lastRenderedPageBreak/>
        <w:drawing>
          <wp:inline distT="0" distB="0" distL="0" distR="0">
            <wp:extent cx="5118100" cy="25654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0D6" w:rsidRDefault="003D10D6">
      <w:r>
        <w:rPr>
          <w:rFonts w:hint="eastAsia"/>
          <w:noProof/>
        </w:rPr>
        <w:drawing>
          <wp:inline distT="0" distB="0" distL="0" distR="0">
            <wp:extent cx="5274310" cy="54908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9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0D6" w:rsidRPr="00864F8A" w:rsidRDefault="003D10D6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674941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10D6" w:rsidRPr="00864F8A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7BD" w:rsidRDefault="00AE07BD" w:rsidP="00BF6163">
      <w:r>
        <w:separator/>
      </w:r>
    </w:p>
  </w:endnote>
  <w:endnote w:type="continuationSeparator" w:id="0">
    <w:p w:rsidR="00AE07BD" w:rsidRDefault="00AE07BD" w:rsidP="00BF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1781363"/>
      <w:docPartObj>
        <w:docPartGallery w:val="Page Numbers (Bottom of Page)"/>
        <w:docPartUnique/>
      </w:docPartObj>
    </w:sdtPr>
    <w:sdtEndPr/>
    <w:sdtContent>
      <w:p w:rsidR="003959EF" w:rsidRDefault="003959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3959EF" w:rsidRDefault="003959E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7BD" w:rsidRDefault="00AE07BD" w:rsidP="00BF6163">
      <w:r>
        <w:separator/>
      </w:r>
    </w:p>
  </w:footnote>
  <w:footnote w:type="continuationSeparator" w:id="0">
    <w:p w:rsidR="00AE07BD" w:rsidRDefault="00AE07BD" w:rsidP="00BF6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AF0"/>
    <w:rsid w:val="00101188"/>
    <w:rsid w:val="00264FD1"/>
    <w:rsid w:val="002B5070"/>
    <w:rsid w:val="003959EF"/>
    <w:rsid w:val="003D10D6"/>
    <w:rsid w:val="004749B8"/>
    <w:rsid w:val="00573A49"/>
    <w:rsid w:val="007A3F00"/>
    <w:rsid w:val="00864F8A"/>
    <w:rsid w:val="009F316A"/>
    <w:rsid w:val="00A01CE5"/>
    <w:rsid w:val="00A80440"/>
    <w:rsid w:val="00AD2C55"/>
    <w:rsid w:val="00AE07BD"/>
    <w:rsid w:val="00B21AF0"/>
    <w:rsid w:val="00B40E5C"/>
    <w:rsid w:val="00BF6163"/>
    <w:rsid w:val="00F8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E8D3E5"/>
  <w15:chartTrackingRefBased/>
  <w15:docId w15:val="{F768DC40-A2E9-40E3-9CC9-D3409E3E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4F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61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61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61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61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2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 Office User</cp:lastModifiedBy>
  <cp:revision>11</cp:revision>
  <dcterms:created xsi:type="dcterms:W3CDTF">2021-07-23T09:01:00Z</dcterms:created>
  <dcterms:modified xsi:type="dcterms:W3CDTF">2022-05-10T01:37:00Z</dcterms:modified>
</cp:coreProperties>
</file>