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6E8" w:rsidRPr="008B06E8" w:rsidRDefault="008B06E8" w:rsidP="008B06E8">
      <w:pPr>
        <w:spacing w:line="276" w:lineRule="auto"/>
        <w:jc w:val="both"/>
        <w:rPr>
          <w:rFonts w:ascii="Times New Roman" w:hAnsi="Times New Roman"/>
          <w:b/>
          <w:lang w:val="en-US"/>
        </w:rPr>
      </w:pPr>
      <w:r w:rsidRPr="008B06E8">
        <w:rPr>
          <w:rFonts w:ascii="Times New Roman" w:hAnsi="Times New Roman"/>
          <w:b/>
          <w:lang w:val="en-US"/>
        </w:rPr>
        <w:t>Highlights</w:t>
      </w:r>
    </w:p>
    <w:p w:rsidR="00D00EE7" w:rsidRDefault="00D00EE7" w:rsidP="008B06E8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T</w:t>
      </w:r>
      <w:r w:rsidRPr="00D00EE7">
        <w:rPr>
          <w:rFonts w:ascii="Times New Roman" w:hAnsi="Times New Roman"/>
          <w:lang w:val="en-US"/>
        </w:rPr>
        <w:t xml:space="preserve">he </w:t>
      </w:r>
      <w:r>
        <w:rPr>
          <w:rFonts w:ascii="Times New Roman" w:hAnsi="Times New Roman"/>
          <w:lang w:val="en-US"/>
        </w:rPr>
        <w:t>research compared</w:t>
      </w:r>
      <w:r w:rsidRPr="00D00EE7">
        <w:rPr>
          <w:rFonts w:ascii="Times New Roman" w:hAnsi="Times New Roman"/>
          <w:lang w:val="en-US"/>
        </w:rPr>
        <w:t xml:space="preserve"> the V2H technology </w:t>
      </w:r>
      <w:r>
        <w:rPr>
          <w:rFonts w:ascii="Times New Roman" w:hAnsi="Times New Roman"/>
          <w:lang w:val="en-US"/>
        </w:rPr>
        <w:t xml:space="preserve">with the traditional H2V </w:t>
      </w:r>
      <w:r w:rsidRPr="00D00EE7">
        <w:rPr>
          <w:rFonts w:ascii="Times New Roman" w:hAnsi="Times New Roman"/>
          <w:lang w:val="en-US"/>
        </w:rPr>
        <w:t xml:space="preserve">in HRES for </w:t>
      </w:r>
      <w:r>
        <w:rPr>
          <w:rFonts w:ascii="Times New Roman" w:hAnsi="Times New Roman"/>
          <w:lang w:val="en-US"/>
        </w:rPr>
        <w:t>off-grid</w:t>
      </w:r>
      <w:r w:rsidRPr="00D00EE7">
        <w:rPr>
          <w:rFonts w:ascii="Times New Roman" w:hAnsi="Times New Roman"/>
          <w:lang w:val="en-US"/>
        </w:rPr>
        <w:t xml:space="preserve"> user</w:t>
      </w:r>
    </w:p>
    <w:p w:rsidR="008B06E8" w:rsidRDefault="00D00EE7" w:rsidP="008B06E8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/>
          <w:lang w:val="en-US"/>
        </w:rPr>
      </w:pPr>
      <w:r w:rsidRPr="00D00EE7">
        <w:rPr>
          <w:rFonts w:ascii="Times New Roman" w:hAnsi="Times New Roman"/>
          <w:lang w:val="en-US"/>
        </w:rPr>
        <w:t>HRES consists of PV</w:t>
      </w:r>
      <w:r>
        <w:rPr>
          <w:rFonts w:ascii="Times New Roman" w:hAnsi="Times New Roman"/>
          <w:lang w:val="en-US"/>
        </w:rPr>
        <w:t xml:space="preserve">, </w:t>
      </w:r>
      <w:r w:rsidRPr="00D00EE7">
        <w:rPr>
          <w:rFonts w:ascii="Times New Roman" w:hAnsi="Times New Roman"/>
          <w:lang w:val="en-US"/>
        </w:rPr>
        <w:t xml:space="preserve">wind </w:t>
      </w:r>
      <w:r>
        <w:rPr>
          <w:rFonts w:ascii="Times New Roman" w:hAnsi="Times New Roman"/>
          <w:lang w:val="en-US"/>
        </w:rPr>
        <w:t xml:space="preserve">and </w:t>
      </w:r>
      <w:r w:rsidRPr="00D00EE7">
        <w:rPr>
          <w:rFonts w:ascii="Times New Roman" w:hAnsi="Times New Roman"/>
          <w:lang w:val="en-US"/>
        </w:rPr>
        <w:t>storage system</w:t>
      </w:r>
      <w:r>
        <w:rPr>
          <w:rFonts w:ascii="Times New Roman" w:hAnsi="Times New Roman"/>
          <w:lang w:val="en-US"/>
        </w:rPr>
        <w:t>s</w:t>
      </w:r>
      <w:r w:rsidRPr="00D00EE7">
        <w:rPr>
          <w:rFonts w:ascii="Times New Roman" w:hAnsi="Times New Roman"/>
          <w:lang w:val="en-US"/>
        </w:rPr>
        <w:t xml:space="preserve"> and a charging station for EV</w:t>
      </w:r>
      <w:r>
        <w:rPr>
          <w:rFonts w:ascii="Times New Roman" w:hAnsi="Times New Roman"/>
          <w:lang w:val="en-US"/>
        </w:rPr>
        <w:t>s.</w:t>
      </w:r>
    </w:p>
    <w:p w:rsidR="00D00EE7" w:rsidRPr="008B06E8" w:rsidRDefault="00D00EE7" w:rsidP="008B06E8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An</w:t>
      </w:r>
      <w:r w:rsidRPr="00D00EE7">
        <w:rPr>
          <w:rFonts w:ascii="Times New Roman" w:hAnsi="Times New Roman"/>
          <w:lang w:val="en-US"/>
        </w:rPr>
        <w:t xml:space="preserve"> algorithm is proposed that can manage and optimize the dissipated energy produced in excess</w:t>
      </w:r>
      <w:r>
        <w:rPr>
          <w:rFonts w:ascii="Times New Roman" w:hAnsi="Times New Roman"/>
          <w:lang w:val="en-US"/>
        </w:rPr>
        <w:t>.</w:t>
      </w:r>
    </w:p>
    <w:p w:rsidR="000E0302" w:rsidRDefault="00D00EE7" w:rsidP="00D00EE7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T</w:t>
      </w:r>
      <w:r w:rsidRPr="00D00EE7">
        <w:rPr>
          <w:rFonts w:ascii="Times New Roman" w:hAnsi="Times New Roman"/>
          <w:lang w:val="en-US"/>
        </w:rPr>
        <w:t xml:space="preserve">wo </w:t>
      </w:r>
      <w:r>
        <w:rPr>
          <w:rFonts w:ascii="Times New Roman" w:hAnsi="Times New Roman"/>
          <w:lang w:val="en-US"/>
        </w:rPr>
        <w:t>extra diurnal</w:t>
      </w:r>
      <w:r>
        <w:rPr>
          <w:rFonts w:ascii="Times New Roman" w:hAnsi="Times New Roman"/>
          <w:lang w:val="en-US"/>
        </w:rPr>
        <w:t xml:space="preserve"> EV </w:t>
      </w:r>
      <w:r w:rsidRPr="00D00EE7">
        <w:rPr>
          <w:rFonts w:ascii="Times New Roman" w:hAnsi="Times New Roman"/>
          <w:lang w:val="en-US"/>
        </w:rPr>
        <w:t xml:space="preserve">charging strategies were considered </w:t>
      </w:r>
      <w:r>
        <w:rPr>
          <w:rFonts w:ascii="Times New Roman" w:hAnsi="Times New Roman"/>
          <w:lang w:val="en-US"/>
        </w:rPr>
        <w:t>and implemented in the algorithm.</w:t>
      </w:r>
      <w:bookmarkStart w:id="0" w:name="_GoBack"/>
      <w:bookmarkEnd w:id="0"/>
    </w:p>
    <w:p w:rsidR="00D00EE7" w:rsidRPr="008B06E8" w:rsidRDefault="00D00EE7" w:rsidP="00D00EE7">
      <w:pPr>
        <w:numPr>
          <w:ilvl w:val="0"/>
          <w:numId w:val="3"/>
        </w:numPr>
        <w:spacing w:line="276" w:lineRule="auto"/>
        <w:contextualSpacing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H</w:t>
      </w:r>
      <w:r w:rsidRPr="00D00EE7">
        <w:rPr>
          <w:rFonts w:ascii="Times New Roman" w:hAnsi="Times New Roman"/>
          <w:lang w:val="en-US"/>
        </w:rPr>
        <w:t xml:space="preserve">ourly </w:t>
      </w:r>
      <w:r>
        <w:rPr>
          <w:rFonts w:ascii="Times New Roman" w:hAnsi="Times New Roman"/>
          <w:lang w:val="en-US"/>
        </w:rPr>
        <w:t>and</w:t>
      </w:r>
      <w:r w:rsidRPr="00D00EE7">
        <w:rPr>
          <w:rFonts w:ascii="Times New Roman" w:hAnsi="Times New Roman"/>
          <w:lang w:val="en-US"/>
        </w:rPr>
        <w:t xml:space="preserve"> yearly analys</w:t>
      </w:r>
      <w:r>
        <w:rPr>
          <w:rFonts w:ascii="Times New Roman" w:hAnsi="Times New Roman"/>
          <w:lang w:val="en-US"/>
        </w:rPr>
        <w:t>e</w:t>
      </w:r>
      <w:r w:rsidRPr="00D00EE7">
        <w:rPr>
          <w:rFonts w:ascii="Times New Roman" w:hAnsi="Times New Roman"/>
          <w:lang w:val="en-US"/>
        </w:rPr>
        <w:t xml:space="preserve">s </w:t>
      </w:r>
      <w:r>
        <w:rPr>
          <w:rFonts w:ascii="Times New Roman" w:hAnsi="Times New Roman"/>
          <w:lang w:val="en-US"/>
        </w:rPr>
        <w:t>detected the optimal technology and EV charging strategy.</w:t>
      </w:r>
    </w:p>
    <w:sectPr w:rsidR="00D00EE7" w:rsidRPr="008B06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Xinwei">
    <w:altName w:val="STXinwei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506086"/>
    <w:multiLevelType w:val="hybridMultilevel"/>
    <w:tmpl w:val="6B041A1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93326F"/>
    <w:multiLevelType w:val="hybridMultilevel"/>
    <w:tmpl w:val="11F0885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8F1367"/>
    <w:multiLevelType w:val="hybridMultilevel"/>
    <w:tmpl w:val="238614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wMjc1sDQ3tTA0MjFS0lEKTi0uzszPAykwqQUAJuXpeSwAAAA="/>
  </w:docVars>
  <w:rsids>
    <w:rsidRoot w:val="007556C0"/>
    <w:rsid w:val="000E0302"/>
    <w:rsid w:val="002E7CA4"/>
    <w:rsid w:val="004421AB"/>
    <w:rsid w:val="00462AAC"/>
    <w:rsid w:val="006551A5"/>
    <w:rsid w:val="007556C0"/>
    <w:rsid w:val="007A47AB"/>
    <w:rsid w:val="008B06E8"/>
    <w:rsid w:val="008C3EF1"/>
    <w:rsid w:val="00D00EE7"/>
    <w:rsid w:val="00FB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01E17"/>
  <w15:chartTrackingRefBased/>
  <w15:docId w15:val="{99FC124C-0FEC-4030-9743-4DC8EDE7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556C0"/>
    <w:pPr>
      <w:spacing w:after="0" w:line="240" w:lineRule="auto"/>
    </w:pPr>
    <w:rPr>
      <w:rFonts w:eastAsiaTheme="minorEastAsia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C3EF1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  <w:szCs w:val="32"/>
      <w:lang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C3EF1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C3E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E5B6F" w:themeColor="text2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C3EF1"/>
    <w:pPr>
      <w:keepNext/>
      <w:keepLines/>
      <w:spacing w:before="40" w:line="264" w:lineRule="auto"/>
      <w:outlineLvl w:val="3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C3EF1"/>
    <w:pPr>
      <w:keepNext/>
      <w:keepLines/>
      <w:spacing w:before="40" w:line="264" w:lineRule="auto"/>
      <w:outlineLvl w:val="4"/>
    </w:pPr>
    <w:rPr>
      <w:rFonts w:asciiTheme="majorHAnsi" w:eastAsiaTheme="majorEastAsia" w:hAnsiTheme="majorHAnsi" w:cstheme="majorBidi"/>
      <w:color w:val="4E5B6F" w:themeColor="text2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C3EF1"/>
    <w:pPr>
      <w:keepNext/>
      <w:keepLines/>
      <w:spacing w:before="40" w:line="264" w:lineRule="auto"/>
      <w:outlineLvl w:val="5"/>
    </w:pPr>
    <w:rPr>
      <w:rFonts w:asciiTheme="majorHAnsi" w:eastAsiaTheme="majorEastAsia" w:hAnsiTheme="majorHAnsi" w:cstheme="majorBidi"/>
      <w:i/>
      <w:iCs/>
      <w:color w:val="4E5B6F" w:themeColor="text2"/>
      <w:sz w:val="21"/>
      <w:szCs w:val="21"/>
      <w:lang w:eastAsia="en-US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C3EF1"/>
    <w:pPr>
      <w:keepNext/>
      <w:keepLines/>
      <w:spacing w:before="40" w:line="264" w:lineRule="auto"/>
      <w:outlineLvl w:val="6"/>
    </w:pPr>
    <w:rPr>
      <w:rFonts w:asciiTheme="majorHAnsi" w:eastAsiaTheme="majorEastAsia" w:hAnsiTheme="majorHAnsi" w:cstheme="majorBidi"/>
      <w:i/>
      <w:iCs/>
      <w:color w:val="00505C" w:themeColor="accent1" w:themeShade="80"/>
      <w:sz w:val="21"/>
      <w:szCs w:val="21"/>
      <w:lang w:eastAsia="en-US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C3EF1"/>
    <w:pPr>
      <w:keepNext/>
      <w:keepLines/>
      <w:spacing w:before="40" w:line="264" w:lineRule="auto"/>
      <w:outlineLvl w:val="7"/>
    </w:pPr>
    <w:rPr>
      <w:rFonts w:asciiTheme="majorHAnsi" w:eastAsiaTheme="majorEastAsia" w:hAnsiTheme="majorHAnsi" w:cstheme="majorBidi"/>
      <w:b/>
      <w:bCs/>
      <w:color w:val="4E5B6F" w:themeColor="text2"/>
      <w:sz w:val="20"/>
      <w:szCs w:val="20"/>
      <w:lang w:eastAsia="en-US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C3EF1"/>
    <w:pPr>
      <w:keepNext/>
      <w:keepLines/>
      <w:spacing w:before="40" w:line="264" w:lineRule="auto"/>
      <w:outlineLvl w:val="8"/>
    </w:pPr>
    <w:rPr>
      <w:rFonts w:asciiTheme="majorHAnsi" w:eastAsiaTheme="majorEastAsia" w:hAnsiTheme="majorHAnsi" w:cstheme="majorBidi"/>
      <w:b/>
      <w:bCs/>
      <w:i/>
      <w:iCs/>
      <w:color w:val="4E5B6F" w:themeColor="text2"/>
      <w:sz w:val="20"/>
      <w:szCs w:val="2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C3EF1"/>
    <w:rPr>
      <w:rFonts w:asciiTheme="majorHAnsi" w:eastAsiaTheme="majorEastAsia" w:hAnsiTheme="majorHAnsi" w:cstheme="majorBidi"/>
      <w:color w:val="007789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C3EF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C3EF1"/>
    <w:rPr>
      <w:rFonts w:asciiTheme="majorHAnsi" w:eastAsiaTheme="majorEastAsia" w:hAnsiTheme="majorHAnsi" w:cstheme="majorBidi"/>
      <w:color w:val="4E5B6F" w:themeColor="text2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C3EF1"/>
    <w:rPr>
      <w:rFonts w:asciiTheme="majorHAnsi" w:eastAsiaTheme="majorEastAsia" w:hAnsiTheme="majorHAnsi" w:cstheme="majorBidi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C3EF1"/>
    <w:rPr>
      <w:rFonts w:asciiTheme="majorHAnsi" w:eastAsiaTheme="majorEastAsia" w:hAnsiTheme="majorHAnsi" w:cstheme="majorBidi"/>
      <w:color w:val="4E5B6F" w:themeColor="text2"/>
      <w:sz w:val="22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C3EF1"/>
    <w:rPr>
      <w:rFonts w:asciiTheme="majorHAnsi" w:eastAsiaTheme="majorEastAsia" w:hAnsiTheme="majorHAnsi" w:cstheme="majorBidi"/>
      <w:i/>
      <w:iCs/>
      <w:color w:val="4E5B6F" w:themeColor="text2"/>
      <w:sz w:val="21"/>
      <w:szCs w:val="21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C3EF1"/>
    <w:rPr>
      <w:rFonts w:asciiTheme="majorHAnsi" w:eastAsiaTheme="majorEastAsia" w:hAnsiTheme="majorHAnsi" w:cstheme="majorBidi"/>
      <w:i/>
      <w:iCs/>
      <w:color w:val="00505C" w:themeColor="accent1" w:themeShade="80"/>
      <w:sz w:val="21"/>
      <w:szCs w:val="21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C3EF1"/>
    <w:rPr>
      <w:rFonts w:asciiTheme="majorHAnsi" w:eastAsiaTheme="majorEastAsia" w:hAnsiTheme="majorHAnsi" w:cstheme="majorBidi"/>
      <w:b/>
      <w:bCs/>
      <w:color w:val="4E5B6F" w:themeColor="text2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C3EF1"/>
    <w:rPr>
      <w:rFonts w:asciiTheme="majorHAnsi" w:eastAsiaTheme="majorEastAsia" w:hAnsiTheme="majorHAnsi" w:cstheme="majorBidi"/>
      <w:b/>
      <w:bCs/>
      <w:i/>
      <w:iCs/>
      <w:color w:val="4E5B6F" w:themeColor="text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C3EF1"/>
    <w:pPr>
      <w:spacing w:after="120"/>
    </w:pPr>
    <w:rPr>
      <w:rFonts w:eastAsiaTheme="minorHAnsi" w:cstheme="minorBidi"/>
      <w:b/>
      <w:bCs/>
      <w:smallCaps/>
      <w:color w:val="595959" w:themeColor="text1" w:themeTint="A6"/>
      <w:spacing w:val="6"/>
      <w:sz w:val="20"/>
      <w:szCs w:val="20"/>
      <w:lang w:eastAsia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8C3EF1"/>
    <w:pPr>
      <w:contextualSpacing/>
    </w:pPr>
    <w:rPr>
      <w:rFonts w:asciiTheme="majorHAnsi" w:eastAsiaTheme="majorEastAsia" w:hAnsiTheme="majorHAnsi" w:cstheme="majorBidi"/>
      <w:color w:val="00A0B8" w:themeColor="accent1"/>
      <w:spacing w:val="-10"/>
      <w:sz w:val="56"/>
      <w:szCs w:val="56"/>
      <w:lang w:eastAsia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8C3EF1"/>
    <w:rPr>
      <w:rFonts w:asciiTheme="majorHAnsi" w:eastAsiaTheme="majorEastAsia" w:hAnsiTheme="majorHAnsi" w:cstheme="majorBidi"/>
      <w:color w:val="00A0B8" w:themeColor="accent1"/>
      <w:spacing w:val="-10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C3EF1"/>
    <w:pPr>
      <w:numPr>
        <w:ilvl w:val="1"/>
      </w:numPr>
      <w:spacing w:after="120"/>
    </w:pPr>
    <w:rPr>
      <w:rFonts w:asciiTheme="majorHAnsi" w:eastAsiaTheme="majorEastAsia" w:hAnsiTheme="majorHAnsi" w:cstheme="majorBidi"/>
      <w:lang w:eastAsia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C3EF1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C3EF1"/>
    <w:rPr>
      <w:b/>
      <w:bCs/>
    </w:rPr>
  </w:style>
  <w:style w:type="character" w:styleId="Enfasicorsivo">
    <w:name w:val="Emphasis"/>
    <w:basedOn w:val="Carpredefinitoparagrafo"/>
    <w:uiPriority w:val="20"/>
    <w:qFormat/>
    <w:rsid w:val="008C3EF1"/>
    <w:rPr>
      <w:i/>
      <w:iCs/>
    </w:rPr>
  </w:style>
  <w:style w:type="paragraph" w:styleId="Nessunaspaziatura">
    <w:name w:val="No Spacing"/>
    <w:uiPriority w:val="1"/>
    <w:qFormat/>
    <w:rsid w:val="008C3EF1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C3EF1"/>
    <w:pPr>
      <w:spacing w:after="120" w:line="264" w:lineRule="auto"/>
      <w:ind w:left="720"/>
      <w:contextualSpacing/>
    </w:pPr>
    <w:rPr>
      <w:rFonts w:eastAsiaTheme="minorHAnsi" w:cstheme="minorBidi"/>
      <w:sz w:val="20"/>
      <w:szCs w:val="20"/>
      <w:lang w:eastAsia="en-US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C3EF1"/>
    <w:pPr>
      <w:spacing w:before="160" w:after="120" w:line="264" w:lineRule="auto"/>
      <w:ind w:left="720" w:right="720"/>
    </w:pPr>
    <w:rPr>
      <w:rFonts w:eastAsiaTheme="minorHAnsi" w:cstheme="minorBidi"/>
      <w:i/>
      <w:iCs/>
      <w:color w:val="404040" w:themeColor="text1" w:themeTint="BF"/>
      <w:sz w:val="20"/>
      <w:szCs w:val="20"/>
      <w:lang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C3EF1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C3EF1"/>
    <w:pPr>
      <w:pBdr>
        <w:left w:val="single" w:sz="18" w:space="12" w:color="00A0B8" w:themeColor="accent1"/>
      </w:pBdr>
      <w:spacing w:before="100" w:beforeAutospacing="1" w:after="120" w:line="300" w:lineRule="auto"/>
      <w:ind w:left="1224" w:right="1224"/>
    </w:pPr>
    <w:rPr>
      <w:rFonts w:asciiTheme="majorHAnsi" w:eastAsiaTheme="majorEastAsia" w:hAnsiTheme="majorHAnsi" w:cstheme="majorBidi"/>
      <w:color w:val="00A0B8" w:themeColor="accent1"/>
      <w:sz w:val="28"/>
      <w:szCs w:val="28"/>
      <w:lang w:eastAsia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C3EF1"/>
    <w:rPr>
      <w:rFonts w:asciiTheme="majorHAnsi" w:eastAsiaTheme="majorEastAsia" w:hAnsiTheme="majorHAnsi" w:cstheme="majorBidi"/>
      <w:color w:val="00A0B8" w:themeColor="accent1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8C3EF1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8C3EF1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C3EF1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8C3EF1"/>
    <w:rPr>
      <w:b/>
      <w:bCs/>
      <w:smallCaps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8C3EF1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C3EF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MAZZEO</dc:creator>
  <cp:keywords/>
  <dc:description/>
  <cp:lastModifiedBy>DOMENICO MAZZEO</cp:lastModifiedBy>
  <cp:revision>6</cp:revision>
  <dcterms:created xsi:type="dcterms:W3CDTF">2021-01-22T22:18:00Z</dcterms:created>
  <dcterms:modified xsi:type="dcterms:W3CDTF">2022-05-23T17:39:00Z</dcterms:modified>
</cp:coreProperties>
</file>