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6Colorful"/>
        <w:tblpPr w:leftFromText="180" w:rightFromText="180" w:vertAnchor="text" w:horzAnchor="margin" w:tblpXSpec="center" w:tblpY="-565"/>
        <w:tblW w:w="16487" w:type="dxa"/>
        <w:tblLook w:val="04A0" w:firstRow="1" w:lastRow="0" w:firstColumn="1" w:lastColumn="0" w:noHBand="0" w:noVBand="1"/>
      </w:tblPr>
      <w:tblGrid>
        <w:gridCol w:w="1451"/>
        <w:gridCol w:w="839"/>
        <w:gridCol w:w="1033"/>
        <w:gridCol w:w="1634"/>
        <w:gridCol w:w="1033"/>
        <w:gridCol w:w="1521"/>
        <w:gridCol w:w="1130"/>
        <w:gridCol w:w="1634"/>
        <w:gridCol w:w="1033"/>
        <w:gridCol w:w="1634"/>
        <w:gridCol w:w="1179"/>
        <w:gridCol w:w="1430"/>
        <w:gridCol w:w="936"/>
      </w:tblGrid>
      <w:tr w:rsidR="00016B81" w:rsidRPr="00016B81" w:rsidTr="00643D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016B81" w:rsidRPr="00016B81" w:rsidRDefault="002B2586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Cytokine</w:t>
            </w:r>
          </w:p>
        </w:tc>
        <w:tc>
          <w:tcPr>
            <w:tcW w:w="839" w:type="dxa"/>
            <w:noWrap/>
            <w:hideMark/>
          </w:tcPr>
          <w:p w:rsidR="00016B81" w:rsidRPr="00016B81" w:rsidRDefault="00016B81" w:rsidP="00016B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2667" w:type="dxa"/>
            <w:gridSpan w:val="2"/>
            <w:noWrap/>
            <w:hideMark/>
          </w:tcPr>
          <w:p w:rsidR="00016B81" w:rsidRPr="00016B81" w:rsidRDefault="00016B81" w:rsidP="00016B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HBV-associated cirrhosis</w:t>
            </w:r>
          </w:p>
        </w:tc>
        <w:tc>
          <w:tcPr>
            <w:tcW w:w="2554" w:type="dxa"/>
            <w:gridSpan w:val="2"/>
            <w:noWrap/>
            <w:hideMark/>
          </w:tcPr>
          <w:p w:rsidR="00016B81" w:rsidRPr="00016B81" w:rsidRDefault="00016B81" w:rsidP="00016B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HCV-associated cirrhosis</w:t>
            </w:r>
          </w:p>
        </w:tc>
        <w:tc>
          <w:tcPr>
            <w:tcW w:w="2764" w:type="dxa"/>
            <w:gridSpan w:val="2"/>
            <w:noWrap/>
            <w:hideMark/>
          </w:tcPr>
          <w:p w:rsidR="00016B81" w:rsidRPr="00016B81" w:rsidRDefault="00016B81" w:rsidP="00016B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ALD-associated cirrhosis</w:t>
            </w:r>
          </w:p>
        </w:tc>
        <w:tc>
          <w:tcPr>
            <w:tcW w:w="2667" w:type="dxa"/>
            <w:gridSpan w:val="2"/>
            <w:noWrap/>
            <w:hideMark/>
          </w:tcPr>
          <w:p w:rsidR="00016B81" w:rsidRPr="00016B81" w:rsidRDefault="00016B81" w:rsidP="00016B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NAFLD-associated cirrhosis</w:t>
            </w:r>
          </w:p>
        </w:tc>
        <w:tc>
          <w:tcPr>
            <w:tcW w:w="2609" w:type="dxa"/>
            <w:gridSpan w:val="2"/>
            <w:noWrap/>
            <w:hideMark/>
          </w:tcPr>
          <w:p w:rsidR="00016B81" w:rsidRPr="00016B81" w:rsidRDefault="00016B81" w:rsidP="00016B8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Healthy control</w:t>
            </w:r>
          </w:p>
        </w:tc>
        <w:tc>
          <w:tcPr>
            <w:tcW w:w="936" w:type="dxa"/>
            <w:noWrap/>
            <w:hideMark/>
          </w:tcPr>
          <w:p w:rsidR="00016B81" w:rsidRPr="00016B81" w:rsidRDefault="00016B81" w:rsidP="00016B8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14:ligatures w14:val="none"/>
              </w:rPr>
            </w:pP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Times New Roman" w:eastAsia="Times New Roman" w:hAnsi="Times New Roman" w:cs="Times New Roman"/>
                <w:kern w:val="0"/>
                <w:sz w:val="18"/>
                <w:szCs w:val="20"/>
                <w14:ligatures w14:val="none"/>
              </w:rPr>
            </w:pPr>
          </w:p>
        </w:tc>
        <w:tc>
          <w:tcPr>
            <w:tcW w:w="839" w:type="dxa"/>
            <w:noWrap/>
            <w:hideMark/>
          </w:tcPr>
          <w:p w:rsidR="00E52BD9" w:rsidRPr="00016B81" w:rsidRDefault="00016B81" w:rsidP="00016B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LLOD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Median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IQR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Median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IQR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Median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IQR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Median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IQR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Median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IQR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b/>
                <w:color w:val="000000"/>
                <w:kern w:val="0"/>
                <w:sz w:val="18"/>
                <w14:ligatures w14:val="none"/>
              </w:rPr>
              <w:t>P-value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CCL1 (I-309)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6.95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53.86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36.0825-98.52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43.86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29.16-65.54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55.635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39.29-76.9925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53.695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35.01-67.985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57.78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44.53-84.77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0.050216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CCL11 (</w:t>
            </w:r>
            <w:proofErr w:type="spellStart"/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Eotaxin</w:t>
            </w:r>
            <w:proofErr w:type="spellEnd"/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7.87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102.61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72.935-131.1925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72.54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55.71-99.31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93.295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71.515-126.0825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117.21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89.605-135.9525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85.04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75.59-113.93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0.000133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CCL13 (MCP-4)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77.225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34.4525-164.92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34.11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15.98-55.83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38.8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21.04-61.7725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53.59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18.8675-89.2375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38.57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24.67-62.21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0.000161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CCL15 (MIP-1d)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2.4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6246.425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3979.2375-8910.4825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5871.9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3953.68-7699.11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5037.08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3096.2325-7318.075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4947.705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3531.4375-5773.39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3037.58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2124.89-3900.84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CCL17 (TARC)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4.09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178.07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79.8625-343.38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74.3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51.57-141.02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138.675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57.9025-233.985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69.84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20.12-191.605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134.06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64.24-195.39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0.017858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CCL2 (MCP-1)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0.44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45.89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28.9875-58.74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64.02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40.39-95.15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84.13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54.51-126.9875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78.025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52.0525-106.4375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122.46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95.64-145.53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CCL21 (6Ckine)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169.83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5863.155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4508.7725-12126.3225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14505.86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6522.24-30735.68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24665.09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8988.4825-53738.1275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21921.35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14059.445-33214.4775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51140.62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19530.69-71237.58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CCL22 (MDC)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2.385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851.05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437.0875-1108.1225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636.09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455.82-796.81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585.345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300.8275-882.625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469.575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355.1975-707.675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526.25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331.85-700.18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0.013222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CCL23 (MPIF-1)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3.79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540.065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144.13-782.8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514.54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288.07-778.71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589.935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379.3375-850.0325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637.085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330.56-925.265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410.85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294.59-611.92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0.420535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CCL24 (Eotaxin-2)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5.705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616.39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322.28-1041.7225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388.18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247.43-757.38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579.695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284.575-1129.175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714.12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388.915-1164.89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273.41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149-463.06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CCL25 (TECK)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40.11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681.345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510.61-1059.92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504.16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365.51-676.97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650.725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507.1075-1049.82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984.84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726.35-1248.9225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586.45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389.24-676.97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CCL26 (Eotaxin-3)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3.32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16.735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5.925-30.6575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15.58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1.635-24.76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19.96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1.65375-27.915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21.035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13.82-30.01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24.76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16.22-31.94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0.024141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CCL27 (CTACK)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2.085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1032.49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722.01-1446.31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1474.24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1062.65-1806.41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1767.34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1359.4325-2647.42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1547.87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1043.4175-2407.48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1110.62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840.36-1305.08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CCL3 (MIP-1a)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0.155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4.94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3.765-7.03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4.8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3.17-6.46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6.86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4.31-11.6325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5.13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3.3925-7.85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2.28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1.64-4.09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CCL4 (MIP-1b)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3.69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231.78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182.105-256.74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195.67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154.4-218.14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208.2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154.995-250.625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191.04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157.425-213.5325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202.59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181.78-217.02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0.006367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CCL5 (RANTES)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1.67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11795.67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4413.955-18177.26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8010.35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5063.66-11200.32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7576.145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3317.025-14295.5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7581.225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3224.5975-12481.24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9171.56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6624.11-10282.52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0.221193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CCL8 (MCP-2)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89.815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52.5-126.965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63.47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43.34-94.09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81.805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41.305-114.015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67.635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43.8175-101.625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67.91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46.64-118.84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0.159125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CX3CL1 (</w:t>
            </w:r>
            <w:proofErr w:type="spellStart"/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Fractalkine</w:t>
            </w:r>
            <w:proofErr w:type="spellEnd"/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3.88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365.315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241.7-478.8725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294.8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211.57-397.8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356.835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284.9975-620.8175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320.955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208.205-438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140.26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114.04-274.15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 1 (GRO-a)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19.25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1196.89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809.63-1331.92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787.9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586.38-920.25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724.715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515.075-915.9475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678.22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535.015-857.715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775.59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596.79-906.09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CXCL10 (IP-10)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11.13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467.03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291.45-680.01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1730.81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1069.87-2779.23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895.35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505.26-1452.675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916.91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467.865-1262.7325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313.46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233.66-488.73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CXCL11 (I-TAC)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0.38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10.76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4.4425-20.3725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14.54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7.09-35.98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10.67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5.135-22.9525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7.295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2.67-17.8825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5.44-12.93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0.024214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CXCL12 (SDF1a+b)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19.935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743.9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452.0325-1054.4325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1976.75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1456.4-2954.02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2224.83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1772.585-2707.6325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2293.92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1605.08-2649.6175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1913.29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1228.84-2658.01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CXCL13 (BCA-1)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1.56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27.935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14.7175-48.955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43.02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24.7-66.3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39.15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20.8375-104.06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71.02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33.395-99.525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23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13.62-55.16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CXCL16 (SCYB16)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729.445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554.825-968.79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583.51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508.03-799.85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715.325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563.21-823.7575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561.895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407.6325-713.505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580.7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524.35-702.8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0.003716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CXCL2 (</w:t>
            </w:r>
            <w:proofErr w:type="spellStart"/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Gro</w:t>
            </w:r>
            <w:proofErr w:type="spellEnd"/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-b)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21.3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345.91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193.8075-544.62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188.53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149.22-328.23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262.035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111.165-489.955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172.8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78.27-298.3375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403.59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235.18-633.17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CXCL5 (ENA-78)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232.09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1360.12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1000.0775-1908.1675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1298.73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432-2189.62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1638.82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864.27-2557.71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1647.65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1058.81-2299.1225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1618.55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567.69-2424.87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0.088037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CXCL6 (GCP-2)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5.635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81.61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50.9775-109.85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60.51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24.16-86.12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80.035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42.93-124.455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85.105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63.39-160.9975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31.86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5.77-76.53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CXCL8 (IL-8)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1.4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20.18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15.12-45.35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27.49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16.37-42.37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60.995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39.4675-117.525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61.63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37.57-107.67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1.295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1.295-8.74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CXCL9 (MIG)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3.45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67.865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48.795-105.955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64.1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45.5-143.02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88.245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65.1875-148.535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63.675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45.63-106.5125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54.77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42.8-80.87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0.019118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 xml:space="preserve">G-CSF 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3.6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108.06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79.5-174.135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161.07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107.3-216.72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206.695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136.22-378.355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108.44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53.17-223.1925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58.26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29.28-118.24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HGF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47.06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1042.43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742.47-1480.045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1062.85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819.67-1543.87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1666.12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799.2525-3051.9175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2016.64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1124.7125-2751.2075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271.07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47.06-442.84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IFN-γ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9.37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4.565-13.1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0.53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0.53-2.375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2.375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0.53-6.23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0.74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0.175-6.65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0.53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0.485-2.375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IL-16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6.69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275.545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199.98-354.0225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154.42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102.09-212.7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203.05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149.4125-259.5725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335.09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197.26-473.76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126.45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101.12-238.75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IL-18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1.76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77.71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51.935-106.6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89.06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64.02-146.99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80.65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59.88-115.1425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87.785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64.665-149.09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53.33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35.15-63.1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IL-1b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0.54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2.215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0.54-3.98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0.54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0.49-4.52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1.395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0.49-3.705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2.96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2.18-4.63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0.54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0.49-3.58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0.002234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IL-1ra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72.65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635.975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469.1875-899.8625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72.455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72.455-673.2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621.6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72.455-1071.155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854.12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553.87-1140.49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72.455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66.53-72.65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IL-2Ra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4.78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78.23-153.345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142.47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110.61-199.67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172.28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113.2725-257.0975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143.115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101.55-208.665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62.21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35.94-82.7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IL-4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6.38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0.4-6.28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9.85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7.62-13.1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12.76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8.73-18.8125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7.315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5.41-9.12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0.52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0.48-7.83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IL-6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1.78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1.6-4.1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3.55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2.35-6.525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14.65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7.4-40.2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5.55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3.4-12.725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1.7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1.3-2.6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IL-6Ra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36.33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39898.44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24894.47-57772.115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61226.41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49158.4-73956.32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56471.865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42176.555-71559.1625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71324.735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56378.24-88766.0925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29211.21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23844.06-36910.82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LIF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10.58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74.74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7.5-126.7075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10.58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10.255-120.77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89.635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10.49875-130.56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116.41-186.765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10.255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10.255-10.58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M-CSF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1.595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41.39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27.01-52.825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42.61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29.56-58.94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52.385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33.7325-70.2025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56.13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41.555-74.23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21.6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16.13-33.45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MIF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74.5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3696.175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2038.605-7954.9325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5697.29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3470.67-11336.72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10398.88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5223.6975-20191.7875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11501.095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7097.165-23331.5875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8016.67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5330.09-11815.36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MMP-2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396.915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4480.37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400-38350.8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38931.58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30407.85-53589.08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59412.725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41176.6525-110854.5425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57560.7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43470.115-96849.9775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12517.56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7675.91-15695.29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MMP-3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506.75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28116.08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19741.89-47049.275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24036.32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15910.67-31849.81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21252.61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12812.1725-33947.7725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19293.665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13058.565-37536.6525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9643.19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5186.17-13101.55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PDGF-bb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21.955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1936.81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1405.32-2845.105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1967.81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1270.34-3168.39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1659.85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968.16-2479.0675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1302.65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952.9975-2111.77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1313.78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1022.71-1958.03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0.008319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Pentraxin-3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61.785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17541.88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10702.745-26164.335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23340.57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17739.01-32094.79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38420.495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23633.1375-60186.8625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43932.96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35651.935-63985.915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11086.81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8550.62-17811.11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SCF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3.185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104.98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73.145-147.24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100.12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69.34-126.42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126.42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91.4675-180.125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111.065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86.705-153.46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64.51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51.07-90.93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SCGF-b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250.12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251862.97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206562.61-291861.685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269894.48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191924.98-340055.33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284888.955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197492.535-336058.2325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211424.57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166061.715-273526.39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170910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131994.4-193133.07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TNF-a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3.235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34.52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26.55-48.31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39.76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26.77-53.02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38.7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32.26-55.1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32.87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20.1175-42.6425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37.92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27.51-46.42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0.185815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TNF-b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9.315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468.21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400.315-534.695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450.1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267.05-602.57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462.56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247.785-714.6425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402.82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306.51-537.14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601.13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354.77-682.07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0.045999</w:t>
            </w:r>
          </w:p>
        </w:tc>
      </w:tr>
      <w:tr w:rsidR="00016B81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TRAIL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0.985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100.97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62.37-132.93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35.04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26.91-39.41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36.85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28.67-41.48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47.355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34.61-53.4975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27.6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22.3-31.75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&lt;0.0001</w:t>
            </w:r>
          </w:p>
        </w:tc>
      </w:tr>
      <w:tr w:rsidR="00016B81" w:rsidRPr="00016B81" w:rsidTr="00016B81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  <w:hideMark/>
          </w:tcPr>
          <w:p w:rsidR="00E52BD9" w:rsidRPr="00016B81" w:rsidRDefault="00E52BD9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VEGF</w:t>
            </w:r>
          </w:p>
        </w:tc>
        <w:tc>
          <w:tcPr>
            <w:tcW w:w="83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38.635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36.35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15-45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38.34</w:t>
            </w:r>
          </w:p>
        </w:tc>
        <w:tc>
          <w:tcPr>
            <w:tcW w:w="1521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38.34-38.635</w:t>
            </w:r>
          </w:p>
        </w:tc>
        <w:tc>
          <w:tcPr>
            <w:tcW w:w="11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38.34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36.35-38.635</w:t>
            </w:r>
          </w:p>
        </w:tc>
        <w:tc>
          <w:tcPr>
            <w:tcW w:w="1033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36.35</w:t>
            </w:r>
          </w:p>
        </w:tc>
        <w:tc>
          <w:tcPr>
            <w:tcW w:w="1634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11.215-94.4</w:t>
            </w:r>
          </w:p>
        </w:tc>
        <w:tc>
          <w:tcPr>
            <w:tcW w:w="1179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38.34</w:t>
            </w:r>
          </w:p>
        </w:tc>
        <w:tc>
          <w:tcPr>
            <w:tcW w:w="1430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7.405-38.635</w:t>
            </w:r>
          </w:p>
        </w:tc>
        <w:tc>
          <w:tcPr>
            <w:tcW w:w="936" w:type="dxa"/>
            <w:noWrap/>
            <w:hideMark/>
          </w:tcPr>
          <w:p w:rsidR="00E52BD9" w:rsidRPr="00016B81" w:rsidRDefault="00E52BD9" w:rsidP="00016B8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  <w:r w:rsidRPr="00016B81"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  <w:t>0.252811</w:t>
            </w:r>
          </w:p>
        </w:tc>
      </w:tr>
      <w:tr w:rsidR="003A1B22" w:rsidRPr="00016B81" w:rsidTr="00016B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51" w:type="dxa"/>
            <w:noWrap/>
          </w:tcPr>
          <w:p w:rsidR="003A1B22" w:rsidRPr="00016B81" w:rsidRDefault="003A1B22" w:rsidP="00016B81">
            <w:pPr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839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033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634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033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521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130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634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033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634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179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1430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  <w:tc>
          <w:tcPr>
            <w:tcW w:w="936" w:type="dxa"/>
            <w:noWrap/>
          </w:tcPr>
          <w:p w:rsidR="003A1B22" w:rsidRPr="00016B81" w:rsidRDefault="003A1B22" w:rsidP="00016B8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sz w:val="18"/>
                <w14:ligatures w14:val="none"/>
              </w:rPr>
            </w:pPr>
          </w:p>
        </w:tc>
      </w:tr>
    </w:tbl>
    <w:p w:rsidR="00D34CC5" w:rsidRPr="00016B81" w:rsidRDefault="00016B81">
      <w:bookmarkStart w:id="0" w:name="_GoBack"/>
      <w:bookmarkEnd w:id="0"/>
      <w:r w:rsidRPr="00016B81">
        <w:t>Supplementary ta</w:t>
      </w:r>
      <w:r>
        <w:t xml:space="preserve">ble 2. </w:t>
      </w:r>
      <w:r w:rsidR="00643D78">
        <w:rPr>
          <w:rStyle w:val="captions"/>
        </w:rPr>
        <w:t>Median serum levels of 53 cytokines</w:t>
      </w:r>
      <w:r>
        <w:t>, with corresponding lower limit of detection (LLOD),  in patients with hepatitis B</w:t>
      </w:r>
      <w:r w:rsidR="00643D78">
        <w:t xml:space="preserve"> virus (HBV)</w:t>
      </w:r>
      <w:r>
        <w:t>-associated cirrhosis, hepatitis C</w:t>
      </w:r>
      <w:r w:rsidR="00643D78">
        <w:t xml:space="preserve"> virus (HCV)</w:t>
      </w:r>
      <w:r>
        <w:t>-associated cirrhosis, alcoholic liver disease</w:t>
      </w:r>
      <w:r w:rsidR="00643D78">
        <w:t xml:space="preserve"> (ALD)</w:t>
      </w:r>
      <w:r>
        <w:t>-associated cirrhosis, non-alcoholic fatty liver disease</w:t>
      </w:r>
      <w:r w:rsidR="00643D78">
        <w:t xml:space="preserve"> (NAFLD)</w:t>
      </w:r>
      <w:r>
        <w:t>-associated cirrhosis and healthy controls</w:t>
      </w:r>
      <w:r w:rsidR="003A1B22">
        <w:t xml:space="preserve">. </w:t>
      </w:r>
      <w:r w:rsidR="003A1B22">
        <w:rPr>
          <w:rStyle w:val="captions"/>
        </w:rPr>
        <w:t>P</w:t>
      </w:r>
      <w:r w:rsidR="003A1B22">
        <w:rPr>
          <w:rStyle w:val="captions"/>
        </w:rPr>
        <w:t xml:space="preserve">-values &lt;.05 represent statistically significant cytokine differences </w:t>
      </w:r>
      <w:r w:rsidR="003A1B22">
        <w:rPr>
          <w:rStyle w:val="captions"/>
        </w:rPr>
        <w:t>between groups</w:t>
      </w:r>
      <w:r w:rsidR="003A1B22">
        <w:rPr>
          <w:rStyle w:val="captions"/>
        </w:rPr>
        <w:t xml:space="preserve"> (based on </w:t>
      </w:r>
      <w:proofErr w:type="spellStart"/>
      <w:r w:rsidR="003A1B22">
        <w:rPr>
          <w:rStyle w:val="captions"/>
        </w:rPr>
        <w:t>Kruskal</w:t>
      </w:r>
      <w:proofErr w:type="spellEnd"/>
      <w:r w:rsidR="003A1B22">
        <w:rPr>
          <w:rStyle w:val="captions"/>
        </w:rPr>
        <w:t>-Wallis</w:t>
      </w:r>
      <w:r w:rsidR="003A1B22">
        <w:rPr>
          <w:rStyle w:val="captions"/>
        </w:rPr>
        <w:t xml:space="preserve"> </w:t>
      </w:r>
      <w:r w:rsidR="003A1B22">
        <w:rPr>
          <w:rStyle w:val="captions"/>
        </w:rPr>
        <w:t>test</w:t>
      </w:r>
      <w:r w:rsidR="003A1B22">
        <w:rPr>
          <w:rStyle w:val="captions"/>
        </w:rPr>
        <w:t xml:space="preserve"> with </w:t>
      </w:r>
      <w:proofErr w:type="spellStart"/>
      <w:r w:rsidR="003A1B22">
        <w:rPr>
          <w:rStyle w:val="captions"/>
        </w:rPr>
        <w:t>Bonferroni</w:t>
      </w:r>
      <w:proofErr w:type="spellEnd"/>
      <w:r w:rsidR="003A1B22">
        <w:rPr>
          <w:rStyle w:val="captions"/>
        </w:rPr>
        <w:t xml:space="preserve"> assessment).</w:t>
      </w:r>
    </w:p>
    <w:sectPr w:rsidR="00D34CC5" w:rsidRPr="00016B81" w:rsidSect="00E52BD9">
      <w:pgSz w:w="16838" w:h="23811" w:code="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BD9"/>
    <w:rsid w:val="00016B81"/>
    <w:rsid w:val="002B2586"/>
    <w:rsid w:val="003A1B22"/>
    <w:rsid w:val="00643D78"/>
    <w:rsid w:val="00D34CC5"/>
    <w:rsid w:val="00E52BD9"/>
    <w:rsid w:val="00E94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A7D6D"/>
  <w15:chartTrackingRefBased/>
  <w15:docId w15:val="{B2F06C30-18DA-4A68-B215-5D1DE18E3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E52BD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E52BD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">
    <w:name w:val="Grid Table 3"/>
    <w:basedOn w:val="TableNormal"/>
    <w:uiPriority w:val="48"/>
    <w:rsid w:val="00E52BD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1Light">
    <w:name w:val="List Table 1 Light"/>
    <w:basedOn w:val="TableNormal"/>
    <w:uiPriority w:val="46"/>
    <w:rsid w:val="00E52BD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">
    <w:name w:val="Grid Table 6 Colorful"/>
    <w:basedOn w:val="TableNormal"/>
    <w:uiPriority w:val="51"/>
    <w:rsid w:val="00016B8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captions">
    <w:name w:val="captions"/>
    <w:basedOn w:val="DefaultParagraphFont"/>
    <w:rsid w:val="00643D78"/>
  </w:style>
  <w:style w:type="character" w:styleId="Hyperlink">
    <w:name w:val="Hyperlink"/>
    <w:basedOn w:val="DefaultParagraphFont"/>
    <w:uiPriority w:val="99"/>
    <w:semiHidden/>
    <w:unhideWhenUsed/>
    <w:rsid w:val="00643D78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643D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9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61010\AppData\Local\Temp\Templafy\WordVsto\wzyomxp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isBaseTemplate":false,"templateName":"Blank","templateDescription":"","enableDocumentContentUpdater":false,"version":"2.0"}]]></TemplafyTemplate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4C7DC-7DA6-4285-8147-84D827CEBBDE}">
  <ds:schemaRefs/>
</ds:datastoreItem>
</file>

<file path=customXml/itemProps2.xml><?xml version="1.0" encoding="utf-8"?>
<ds:datastoreItem xmlns:ds="http://schemas.openxmlformats.org/officeDocument/2006/customXml" ds:itemID="{3215D544-A5A6-4514-8CDB-46EEDCDCC460}">
  <ds:schemaRefs/>
</ds:datastoreItem>
</file>

<file path=customXml/itemProps3.xml><?xml version="1.0" encoding="utf-8"?>
<ds:datastoreItem xmlns:ds="http://schemas.openxmlformats.org/officeDocument/2006/customXml" ds:itemID="{9D93229D-9A76-47D8-8A4F-EE24DE9E3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wzyomxpj.dotx</Template>
  <TotalTime>16</TotalTime>
  <Pages>1</Pages>
  <Words>1172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B.J.B. Beudeker</dc:creator>
  <cp:keywords/>
  <dc:description/>
  <cp:lastModifiedBy>Boris Beudeker</cp:lastModifiedBy>
  <cp:revision>5</cp:revision>
  <dcterms:created xsi:type="dcterms:W3CDTF">2022-05-03T15:43:00Z</dcterms:created>
  <dcterms:modified xsi:type="dcterms:W3CDTF">2022-05-03T18:17:00Z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erasmusmc</vt:lpwstr>
  </property>
  <property fmtid="{D5CDD505-2E9C-101B-9397-08002B2CF9AE}" pid="3" name="TemplafyTemplateId">
    <vt:lpwstr>637841469455294394</vt:lpwstr>
  </property>
  <property fmtid="{D5CDD505-2E9C-101B-9397-08002B2CF9AE}" pid="4" name="TemplafyUserProfileId">
    <vt:lpwstr>637729182082387469</vt:lpwstr>
  </property>
  <property fmtid="{D5CDD505-2E9C-101B-9397-08002B2CF9AE}" pid="5" name="TemplafyFromBlank">
    <vt:bool>true</vt:bool>
  </property>
</Properties>
</file>