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FC27B" w14:textId="3644A11B" w:rsidR="005F3753" w:rsidRPr="008B7B5C" w:rsidRDefault="005F3753" w:rsidP="00A1025B">
      <w:pPr>
        <w:spacing w:after="0" w:line="480" w:lineRule="auto"/>
        <w:contextualSpacing/>
        <w:jc w:val="center"/>
        <w:rPr>
          <w:rFonts w:ascii="Times New Roman" w:eastAsiaTheme="majorEastAsia" w:hAnsi="Times New Roman" w:cs="Times New Roman"/>
          <w:b/>
          <w:spacing w:val="-10"/>
          <w:kern w:val="28"/>
          <w:sz w:val="24"/>
          <w:szCs w:val="24"/>
        </w:rPr>
      </w:pPr>
      <w:r w:rsidRPr="008B7B5C">
        <w:rPr>
          <w:rFonts w:ascii="Times New Roman" w:eastAsiaTheme="majorEastAsia" w:hAnsi="Times New Roman" w:cs="Times New Roman"/>
          <w:b/>
          <w:spacing w:val="-10"/>
          <w:kern w:val="28"/>
          <w:sz w:val="24"/>
          <w:szCs w:val="24"/>
        </w:rPr>
        <w:t>Weight Fluctuation and Cardiovascular Outcomes: A Systematic Review and Meta-Analysis</w:t>
      </w:r>
    </w:p>
    <w:p w14:paraId="7595F137" w14:textId="77777777" w:rsidR="008B7B5C" w:rsidRDefault="008B7B5C" w:rsidP="008B7B5C">
      <w:pPr>
        <w:pStyle w:val="Authors"/>
      </w:pPr>
      <w:r>
        <w:t>Robert J Massey</w:t>
      </w:r>
      <w:r w:rsidRPr="005456EB">
        <w:rPr>
          <w:vertAlign w:val="superscript"/>
        </w:rPr>
        <w:t>1</w:t>
      </w:r>
      <w:r>
        <w:t>, Moneeza K Siddiqui</w:t>
      </w:r>
      <w:r w:rsidRPr="005456EB">
        <w:rPr>
          <w:vertAlign w:val="superscript"/>
        </w:rPr>
        <w:t>1</w:t>
      </w:r>
      <w:r>
        <w:t>, Ewan R Pearson</w:t>
      </w:r>
      <w:r w:rsidRPr="005456EB">
        <w:rPr>
          <w:vertAlign w:val="superscript"/>
        </w:rPr>
        <w:t>1</w:t>
      </w:r>
      <w:r>
        <w:t>, Adem Y Dawed</w:t>
      </w:r>
      <w:r w:rsidRPr="005456EB">
        <w:rPr>
          <w:vertAlign w:val="superscript"/>
        </w:rPr>
        <w:t>1</w:t>
      </w:r>
      <w:r>
        <w:t>*</w:t>
      </w:r>
    </w:p>
    <w:p w14:paraId="1453B2E9" w14:textId="77777777" w:rsidR="008B7B5C" w:rsidRPr="00B07285" w:rsidRDefault="008B7B5C" w:rsidP="008B7B5C">
      <w:pPr>
        <w:pStyle w:val="Authors"/>
        <w:rPr>
          <w:rFonts w:cs="Times New Roman"/>
          <w:szCs w:val="24"/>
        </w:rPr>
      </w:pPr>
      <w:r w:rsidRPr="00B07285">
        <w:rPr>
          <w:rFonts w:cs="Times New Roman"/>
          <w:szCs w:val="24"/>
          <w:vertAlign w:val="superscript"/>
        </w:rPr>
        <w:t>1</w:t>
      </w:r>
      <w:r w:rsidRPr="00B07285">
        <w:rPr>
          <w:rFonts w:cs="Times New Roman"/>
          <w:szCs w:val="24"/>
        </w:rPr>
        <w:t>Population Health &amp; Genomics, University of Dundee, UK.</w:t>
      </w:r>
    </w:p>
    <w:p w14:paraId="7BA8E388" w14:textId="77777777" w:rsidR="005F3753" w:rsidRPr="00EA5AF4" w:rsidRDefault="005F3753" w:rsidP="00A1025B">
      <w:pPr>
        <w:spacing w:after="0" w:line="480" w:lineRule="auto"/>
        <w:contextualSpacing/>
        <w:jc w:val="center"/>
        <w:rPr>
          <w:rFonts w:ascii="Times New Roman" w:eastAsiaTheme="majorEastAsia" w:hAnsi="Times New Roman" w:cs="Times New Roman"/>
          <w:b/>
          <w:spacing w:val="-10"/>
          <w:kern w:val="28"/>
          <w:sz w:val="36"/>
          <w:szCs w:val="56"/>
        </w:rPr>
      </w:pPr>
    </w:p>
    <w:p w14:paraId="0B4C737E" w14:textId="77777777" w:rsidR="005F3753" w:rsidRPr="00EA5AF4" w:rsidRDefault="005F3753" w:rsidP="00A1025B">
      <w:pPr>
        <w:spacing w:after="0" w:line="480" w:lineRule="auto"/>
        <w:contextualSpacing/>
        <w:jc w:val="center"/>
        <w:rPr>
          <w:rFonts w:ascii="Times New Roman" w:eastAsiaTheme="majorEastAsia" w:hAnsi="Times New Roman" w:cs="Times New Roman"/>
          <w:b/>
          <w:spacing w:val="-10"/>
          <w:kern w:val="28"/>
          <w:sz w:val="36"/>
          <w:szCs w:val="56"/>
        </w:rPr>
      </w:pPr>
    </w:p>
    <w:p w14:paraId="44EDDA27" w14:textId="77777777" w:rsidR="005F3753" w:rsidRPr="00EA5AF4" w:rsidRDefault="005F3753" w:rsidP="00A1025B">
      <w:pPr>
        <w:spacing w:after="0" w:line="480" w:lineRule="auto"/>
        <w:contextualSpacing/>
        <w:jc w:val="center"/>
        <w:rPr>
          <w:rFonts w:ascii="Times New Roman" w:eastAsiaTheme="majorEastAsia" w:hAnsi="Times New Roman" w:cs="Times New Roman"/>
          <w:b/>
          <w:spacing w:val="-10"/>
          <w:kern w:val="28"/>
          <w:sz w:val="36"/>
          <w:szCs w:val="56"/>
        </w:rPr>
      </w:pPr>
    </w:p>
    <w:p w14:paraId="1488E2D3" w14:textId="77777777" w:rsidR="005F3753" w:rsidRPr="00EA5AF4" w:rsidRDefault="005F3753" w:rsidP="00A1025B">
      <w:pPr>
        <w:spacing w:after="0" w:line="480" w:lineRule="auto"/>
        <w:contextualSpacing/>
        <w:jc w:val="center"/>
        <w:rPr>
          <w:rFonts w:ascii="Times New Roman" w:eastAsiaTheme="majorEastAsia" w:hAnsi="Times New Roman" w:cs="Times New Roman"/>
          <w:b/>
          <w:spacing w:val="-10"/>
          <w:kern w:val="28"/>
          <w:sz w:val="36"/>
          <w:szCs w:val="56"/>
        </w:rPr>
      </w:pPr>
    </w:p>
    <w:p w14:paraId="01E55A09" w14:textId="25D02901" w:rsidR="005F3753" w:rsidRPr="00EA5AF4" w:rsidRDefault="005F3753" w:rsidP="00A1025B">
      <w:pPr>
        <w:spacing w:after="0" w:line="480" w:lineRule="auto"/>
        <w:contextualSpacing/>
        <w:jc w:val="center"/>
        <w:rPr>
          <w:rFonts w:ascii="Times New Roman" w:eastAsiaTheme="majorEastAsia" w:hAnsi="Times New Roman" w:cs="Times New Roman"/>
          <w:b/>
          <w:spacing w:val="-10"/>
          <w:kern w:val="28"/>
          <w:sz w:val="36"/>
          <w:szCs w:val="56"/>
        </w:rPr>
      </w:pPr>
      <w:r w:rsidRPr="00EA5AF4">
        <w:rPr>
          <w:rFonts w:ascii="Times New Roman" w:eastAsiaTheme="majorEastAsia" w:hAnsi="Times New Roman" w:cs="Times New Roman"/>
          <w:b/>
          <w:spacing w:val="-10"/>
          <w:kern w:val="28"/>
          <w:sz w:val="36"/>
          <w:szCs w:val="56"/>
        </w:rPr>
        <w:t>Supplementary Material</w:t>
      </w:r>
    </w:p>
    <w:p w14:paraId="2EE9FCC5" w14:textId="19707032" w:rsidR="005F3753" w:rsidRPr="00EA5AF4" w:rsidRDefault="005F3753" w:rsidP="00A1025B">
      <w:pPr>
        <w:spacing w:line="480" w:lineRule="auto"/>
        <w:rPr>
          <w:rFonts w:ascii="Times New Roman" w:hAnsi="Times New Roman" w:cs="Times New Roman"/>
        </w:rPr>
      </w:pPr>
      <w:r w:rsidRPr="00EA5AF4">
        <w:rPr>
          <w:rFonts w:ascii="Times New Roman" w:hAnsi="Times New Roman" w:cs="Times New Roman"/>
        </w:rPr>
        <w:br w:type="page"/>
      </w:r>
    </w:p>
    <w:p w14:paraId="26C34331" w14:textId="77777777" w:rsidR="005F3753" w:rsidRPr="00EA5AF4" w:rsidRDefault="005F3753" w:rsidP="00A1025B">
      <w:pPr>
        <w:pStyle w:val="Heading1"/>
        <w:rPr>
          <w:rFonts w:cs="Times New Roman"/>
        </w:rPr>
      </w:pPr>
      <w:bookmarkStart w:id="0" w:name="_Toc95902748"/>
      <w:bookmarkStart w:id="1" w:name="_Toc96014217"/>
      <w:bookmarkStart w:id="2" w:name="_Toc96015812"/>
      <w:bookmarkStart w:id="3" w:name="_Toc103352695"/>
      <w:r w:rsidRPr="00EA5AF4">
        <w:rPr>
          <w:rFonts w:cs="Times New Roman"/>
        </w:rPr>
        <w:lastRenderedPageBreak/>
        <w:t>Table of Contents</w:t>
      </w:r>
      <w:bookmarkEnd w:id="0"/>
      <w:bookmarkEnd w:id="1"/>
      <w:bookmarkEnd w:id="2"/>
      <w:bookmarkEnd w:id="3"/>
    </w:p>
    <w:p w14:paraId="5390F3C8" w14:textId="2910F3F0" w:rsidR="00883AAA" w:rsidRDefault="00B23556">
      <w:pPr>
        <w:pStyle w:val="TOC1"/>
        <w:tabs>
          <w:tab w:val="right" w:leader="dot" w:pos="9016"/>
        </w:tabs>
        <w:rPr>
          <w:rFonts w:eastAsiaTheme="minorEastAsia"/>
          <w:noProof/>
          <w:lang w:eastAsia="en-GB"/>
        </w:rPr>
      </w:pPr>
      <w:r w:rsidRPr="00EA5AF4">
        <w:rPr>
          <w:rFonts w:ascii="Times New Roman" w:hAnsi="Times New Roman" w:cs="Times New Roman"/>
        </w:rPr>
        <w:fldChar w:fldCharType="begin"/>
      </w:r>
      <w:r w:rsidRPr="00EA5AF4">
        <w:rPr>
          <w:rFonts w:ascii="Times New Roman" w:hAnsi="Times New Roman" w:cs="Times New Roman"/>
        </w:rPr>
        <w:instrText xml:space="preserve"> TOC \o "1-3" \h \z \u </w:instrText>
      </w:r>
      <w:r w:rsidRPr="00EA5AF4">
        <w:rPr>
          <w:rFonts w:ascii="Times New Roman" w:hAnsi="Times New Roman" w:cs="Times New Roman"/>
        </w:rPr>
        <w:fldChar w:fldCharType="separate"/>
      </w:r>
      <w:hyperlink w:anchor="_Toc103352695" w:history="1">
        <w:r w:rsidR="00883AAA" w:rsidRPr="006C276E">
          <w:rPr>
            <w:rStyle w:val="Hyperlink"/>
            <w:rFonts w:cs="Times New Roman"/>
            <w:noProof/>
          </w:rPr>
          <w:t>Table of Contents</w:t>
        </w:r>
        <w:r w:rsidR="00883AAA">
          <w:rPr>
            <w:noProof/>
            <w:webHidden/>
          </w:rPr>
          <w:tab/>
        </w:r>
        <w:r w:rsidR="00883AAA">
          <w:rPr>
            <w:noProof/>
            <w:webHidden/>
          </w:rPr>
          <w:fldChar w:fldCharType="begin"/>
        </w:r>
        <w:r w:rsidR="00883AAA">
          <w:rPr>
            <w:noProof/>
            <w:webHidden/>
          </w:rPr>
          <w:instrText xml:space="preserve"> PAGEREF _Toc103352695 \h </w:instrText>
        </w:r>
        <w:r w:rsidR="00883AAA">
          <w:rPr>
            <w:noProof/>
            <w:webHidden/>
          </w:rPr>
        </w:r>
        <w:r w:rsidR="00883AAA">
          <w:rPr>
            <w:noProof/>
            <w:webHidden/>
          </w:rPr>
          <w:fldChar w:fldCharType="separate"/>
        </w:r>
        <w:r w:rsidR="00883AAA">
          <w:rPr>
            <w:noProof/>
            <w:webHidden/>
          </w:rPr>
          <w:t>2</w:t>
        </w:r>
        <w:r w:rsidR="00883AAA">
          <w:rPr>
            <w:noProof/>
            <w:webHidden/>
          </w:rPr>
          <w:fldChar w:fldCharType="end"/>
        </w:r>
      </w:hyperlink>
    </w:p>
    <w:p w14:paraId="7AE534B1" w14:textId="047B9B09" w:rsidR="00883AAA" w:rsidRDefault="00883AAA">
      <w:pPr>
        <w:pStyle w:val="TOC1"/>
        <w:tabs>
          <w:tab w:val="right" w:leader="dot" w:pos="9016"/>
        </w:tabs>
        <w:rPr>
          <w:rFonts w:eastAsiaTheme="minorEastAsia"/>
          <w:noProof/>
          <w:lang w:eastAsia="en-GB"/>
        </w:rPr>
      </w:pPr>
      <w:hyperlink w:anchor="_Toc103352696" w:history="1">
        <w:r w:rsidRPr="006C276E">
          <w:rPr>
            <w:rStyle w:val="Hyperlink"/>
            <w:rFonts w:cs="Times New Roman"/>
            <w:noProof/>
          </w:rPr>
          <w:t>Appendix 1: Search Strategies</w:t>
        </w:r>
        <w:r>
          <w:rPr>
            <w:noProof/>
            <w:webHidden/>
          </w:rPr>
          <w:tab/>
        </w:r>
        <w:r>
          <w:rPr>
            <w:noProof/>
            <w:webHidden/>
          </w:rPr>
          <w:fldChar w:fldCharType="begin"/>
        </w:r>
        <w:r>
          <w:rPr>
            <w:noProof/>
            <w:webHidden/>
          </w:rPr>
          <w:instrText xml:space="preserve"> PAGEREF _Toc103352696 \h </w:instrText>
        </w:r>
        <w:r>
          <w:rPr>
            <w:noProof/>
            <w:webHidden/>
          </w:rPr>
        </w:r>
        <w:r>
          <w:rPr>
            <w:noProof/>
            <w:webHidden/>
          </w:rPr>
          <w:fldChar w:fldCharType="separate"/>
        </w:r>
        <w:r>
          <w:rPr>
            <w:noProof/>
            <w:webHidden/>
          </w:rPr>
          <w:t>3</w:t>
        </w:r>
        <w:r>
          <w:rPr>
            <w:noProof/>
            <w:webHidden/>
          </w:rPr>
          <w:fldChar w:fldCharType="end"/>
        </w:r>
      </w:hyperlink>
    </w:p>
    <w:p w14:paraId="46235FDD" w14:textId="02D82C98" w:rsidR="00883AAA" w:rsidRDefault="00883AAA">
      <w:pPr>
        <w:pStyle w:val="TOC1"/>
        <w:tabs>
          <w:tab w:val="right" w:leader="dot" w:pos="9016"/>
        </w:tabs>
        <w:rPr>
          <w:rFonts w:eastAsiaTheme="minorEastAsia"/>
          <w:noProof/>
          <w:lang w:eastAsia="en-GB"/>
        </w:rPr>
      </w:pPr>
      <w:hyperlink w:anchor="_Toc103352697" w:history="1">
        <w:r w:rsidRPr="006C276E">
          <w:rPr>
            <w:rStyle w:val="Hyperlink"/>
            <w:rFonts w:cs="Times New Roman"/>
            <w:noProof/>
          </w:rPr>
          <w:t>Appendix 2: Description of Emails</w:t>
        </w:r>
        <w:r>
          <w:rPr>
            <w:noProof/>
            <w:webHidden/>
          </w:rPr>
          <w:tab/>
        </w:r>
        <w:r>
          <w:rPr>
            <w:noProof/>
            <w:webHidden/>
          </w:rPr>
          <w:fldChar w:fldCharType="begin"/>
        </w:r>
        <w:r>
          <w:rPr>
            <w:noProof/>
            <w:webHidden/>
          </w:rPr>
          <w:instrText xml:space="preserve"> PAGEREF _Toc103352697 \h </w:instrText>
        </w:r>
        <w:r>
          <w:rPr>
            <w:noProof/>
            <w:webHidden/>
          </w:rPr>
        </w:r>
        <w:r>
          <w:rPr>
            <w:noProof/>
            <w:webHidden/>
          </w:rPr>
          <w:fldChar w:fldCharType="separate"/>
        </w:r>
        <w:r>
          <w:rPr>
            <w:noProof/>
            <w:webHidden/>
          </w:rPr>
          <w:t>4</w:t>
        </w:r>
        <w:r>
          <w:rPr>
            <w:noProof/>
            <w:webHidden/>
          </w:rPr>
          <w:fldChar w:fldCharType="end"/>
        </w:r>
      </w:hyperlink>
    </w:p>
    <w:p w14:paraId="56217AF9" w14:textId="4E242D70" w:rsidR="00883AAA" w:rsidRDefault="00883AAA">
      <w:pPr>
        <w:pStyle w:val="TOC1"/>
        <w:tabs>
          <w:tab w:val="right" w:leader="dot" w:pos="9016"/>
        </w:tabs>
        <w:rPr>
          <w:rFonts w:eastAsiaTheme="minorEastAsia"/>
          <w:noProof/>
          <w:lang w:eastAsia="en-GB"/>
        </w:rPr>
      </w:pPr>
      <w:hyperlink w:anchor="_Toc103352698" w:history="1">
        <w:r w:rsidRPr="006C276E">
          <w:rPr>
            <w:rStyle w:val="Hyperlink"/>
            <w:rFonts w:cs="Times New Roman"/>
            <w:noProof/>
          </w:rPr>
          <w:t>Table S1: Descriptions and Definitions of Weight Fluctuation Metrics</w:t>
        </w:r>
        <w:r>
          <w:rPr>
            <w:noProof/>
            <w:webHidden/>
          </w:rPr>
          <w:tab/>
        </w:r>
        <w:r>
          <w:rPr>
            <w:noProof/>
            <w:webHidden/>
          </w:rPr>
          <w:fldChar w:fldCharType="begin"/>
        </w:r>
        <w:r>
          <w:rPr>
            <w:noProof/>
            <w:webHidden/>
          </w:rPr>
          <w:instrText xml:space="preserve"> PAGEREF _Toc103352698 \h </w:instrText>
        </w:r>
        <w:r>
          <w:rPr>
            <w:noProof/>
            <w:webHidden/>
          </w:rPr>
        </w:r>
        <w:r>
          <w:rPr>
            <w:noProof/>
            <w:webHidden/>
          </w:rPr>
          <w:fldChar w:fldCharType="separate"/>
        </w:r>
        <w:r>
          <w:rPr>
            <w:noProof/>
            <w:webHidden/>
          </w:rPr>
          <w:t>5</w:t>
        </w:r>
        <w:r>
          <w:rPr>
            <w:noProof/>
            <w:webHidden/>
          </w:rPr>
          <w:fldChar w:fldCharType="end"/>
        </w:r>
      </w:hyperlink>
    </w:p>
    <w:p w14:paraId="5D778C8E" w14:textId="48CE2D44" w:rsidR="00883AAA" w:rsidRDefault="00883AAA">
      <w:pPr>
        <w:pStyle w:val="TOC1"/>
        <w:tabs>
          <w:tab w:val="right" w:leader="dot" w:pos="9016"/>
        </w:tabs>
        <w:rPr>
          <w:rFonts w:eastAsiaTheme="minorEastAsia"/>
          <w:noProof/>
          <w:lang w:eastAsia="en-GB"/>
        </w:rPr>
      </w:pPr>
      <w:hyperlink w:anchor="_Toc103352699" w:history="1">
        <w:r w:rsidRPr="006C276E">
          <w:rPr>
            <w:rStyle w:val="Hyperlink"/>
            <w:rFonts w:cs="Times New Roman"/>
            <w:noProof/>
          </w:rPr>
          <w:t>Table S2: Table of Study Characteristics</w:t>
        </w:r>
        <w:r>
          <w:rPr>
            <w:noProof/>
            <w:webHidden/>
          </w:rPr>
          <w:tab/>
        </w:r>
        <w:r>
          <w:rPr>
            <w:noProof/>
            <w:webHidden/>
          </w:rPr>
          <w:fldChar w:fldCharType="begin"/>
        </w:r>
        <w:r>
          <w:rPr>
            <w:noProof/>
            <w:webHidden/>
          </w:rPr>
          <w:instrText xml:space="preserve"> PAGEREF _Toc103352699 \h </w:instrText>
        </w:r>
        <w:r>
          <w:rPr>
            <w:noProof/>
            <w:webHidden/>
          </w:rPr>
        </w:r>
        <w:r>
          <w:rPr>
            <w:noProof/>
            <w:webHidden/>
          </w:rPr>
          <w:fldChar w:fldCharType="separate"/>
        </w:r>
        <w:r>
          <w:rPr>
            <w:noProof/>
            <w:webHidden/>
          </w:rPr>
          <w:t>6</w:t>
        </w:r>
        <w:r>
          <w:rPr>
            <w:noProof/>
            <w:webHidden/>
          </w:rPr>
          <w:fldChar w:fldCharType="end"/>
        </w:r>
      </w:hyperlink>
    </w:p>
    <w:p w14:paraId="4E580538" w14:textId="1CCDA839" w:rsidR="00883AAA" w:rsidRDefault="00883AAA">
      <w:pPr>
        <w:pStyle w:val="TOC1"/>
        <w:tabs>
          <w:tab w:val="right" w:leader="dot" w:pos="9016"/>
        </w:tabs>
        <w:rPr>
          <w:rFonts w:eastAsiaTheme="minorEastAsia"/>
          <w:noProof/>
          <w:lang w:eastAsia="en-GB"/>
        </w:rPr>
      </w:pPr>
      <w:hyperlink w:anchor="_Toc103352700" w:history="1">
        <w:r w:rsidRPr="006C276E">
          <w:rPr>
            <w:rStyle w:val="Hyperlink"/>
            <w:rFonts w:cs="Times New Roman"/>
            <w:noProof/>
          </w:rPr>
          <w:t>Figure S1: Results of Per +1 SD in Weight Variability Analysis</w:t>
        </w:r>
        <w:r>
          <w:rPr>
            <w:noProof/>
            <w:webHidden/>
          </w:rPr>
          <w:tab/>
        </w:r>
        <w:r>
          <w:rPr>
            <w:noProof/>
            <w:webHidden/>
          </w:rPr>
          <w:fldChar w:fldCharType="begin"/>
        </w:r>
        <w:r>
          <w:rPr>
            <w:noProof/>
            <w:webHidden/>
          </w:rPr>
          <w:instrText xml:space="preserve"> PAGEREF _Toc103352700 \h </w:instrText>
        </w:r>
        <w:r>
          <w:rPr>
            <w:noProof/>
            <w:webHidden/>
          </w:rPr>
        </w:r>
        <w:r>
          <w:rPr>
            <w:noProof/>
            <w:webHidden/>
          </w:rPr>
          <w:fldChar w:fldCharType="separate"/>
        </w:r>
        <w:r>
          <w:rPr>
            <w:noProof/>
            <w:webHidden/>
          </w:rPr>
          <w:t>12</w:t>
        </w:r>
        <w:r>
          <w:rPr>
            <w:noProof/>
            <w:webHidden/>
          </w:rPr>
          <w:fldChar w:fldCharType="end"/>
        </w:r>
      </w:hyperlink>
    </w:p>
    <w:p w14:paraId="21CD02D2" w14:textId="22CC3B1C" w:rsidR="00883AAA" w:rsidRDefault="00883AAA">
      <w:pPr>
        <w:pStyle w:val="TOC1"/>
        <w:tabs>
          <w:tab w:val="right" w:leader="dot" w:pos="9016"/>
        </w:tabs>
        <w:rPr>
          <w:rFonts w:eastAsiaTheme="minorEastAsia"/>
          <w:noProof/>
          <w:lang w:eastAsia="en-GB"/>
        </w:rPr>
      </w:pPr>
      <w:hyperlink w:anchor="_Toc103352701" w:history="1">
        <w:r w:rsidRPr="006C276E">
          <w:rPr>
            <w:rStyle w:val="Hyperlink"/>
            <w:rFonts w:cs="Times New Roman"/>
            <w:noProof/>
          </w:rPr>
          <w:t>Figure S2: Results of  Degree of BMI Fluctuation Analysis</w:t>
        </w:r>
        <w:r>
          <w:rPr>
            <w:noProof/>
            <w:webHidden/>
          </w:rPr>
          <w:tab/>
        </w:r>
        <w:r>
          <w:rPr>
            <w:noProof/>
            <w:webHidden/>
          </w:rPr>
          <w:fldChar w:fldCharType="begin"/>
        </w:r>
        <w:r>
          <w:rPr>
            <w:noProof/>
            <w:webHidden/>
          </w:rPr>
          <w:instrText xml:space="preserve"> PAGEREF _Toc103352701 \h </w:instrText>
        </w:r>
        <w:r>
          <w:rPr>
            <w:noProof/>
            <w:webHidden/>
          </w:rPr>
        </w:r>
        <w:r>
          <w:rPr>
            <w:noProof/>
            <w:webHidden/>
          </w:rPr>
          <w:fldChar w:fldCharType="separate"/>
        </w:r>
        <w:r>
          <w:rPr>
            <w:noProof/>
            <w:webHidden/>
          </w:rPr>
          <w:t>14</w:t>
        </w:r>
        <w:r>
          <w:rPr>
            <w:noProof/>
            <w:webHidden/>
          </w:rPr>
          <w:fldChar w:fldCharType="end"/>
        </w:r>
      </w:hyperlink>
    </w:p>
    <w:p w14:paraId="50F20516" w14:textId="2215555F" w:rsidR="00883AAA" w:rsidRDefault="00883AAA">
      <w:pPr>
        <w:pStyle w:val="TOC1"/>
        <w:tabs>
          <w:tab w:val="right" w:leader="dot" w:pos="9016"/>
        </w:tabs>
        <w:rPr>
          <w:rFonts w:eastAsiaTheme="minorEastAsia"/>
          <w:noProof/>
          <w:lang w:eastAsia="en-GB"/>
        </w:rPr>
      </w:pPr>
      <w:hyperlink w:anchor="_Toc103352702" w:history="1">
        <w:r w:rsidRPr="006C276E">
          <w:rPr>
            <w:rStyle w:val="Hyperlink"/>
            <w:rFonts w:cs="Times New Roman"/>
            <w:noProof/>
          </w:rPr>
          <w:t>Figure S3: Results of Ethnicity Stratification</w:t>
        </w:r>
        <w:r>
          <w:rPr>
            <w:noProof/>
            <w:webHidden/>
          </w:rPr>
          <w:tab/>
        </w:r>
        <w:r>
          <w:rPr>
            <w:noProof/>
            <w:webHidden/>
          </w:rPr>
          <w:fldChar w:fldCharType="begin"/>
        </w:r>
        <w:r>
          <w:rPr>
            <w:noProof/>
            <w:webHidden/>
          </w:rPr>
          <w:instrText xml:space="preserve"> PAGEREF _Toc103352702 \h </w:instrText>
        </w:r>
        <w:r>
          <w:rPr>
            <w:noProof/>
            <w:webHidden/>
          </w:rPr>
        </w:r>
        <w:r>
          <w:rPr>
            <w:noProof/>
            <w:webHidden/>
          </w:rPr>
          <w:fldChar w:fldCharType="separate"/>
        </w:r>
        <w:r>
          <w:rPr>
            <w:noProof/>
            <w:webHidden/>
          </w:rPr>
          <w:t>16</w:t>
        </w:r>
        <w:r>
          <w:rPr>
            <w:noProof/>
            <w:webHidden/>
          </w:rPr>
          <w:fldChar w:fldCharType="end"/>
        </w:r>
      </w:hyperlink>
    </w:p>
    <w:p w14:paraId="6FB9EBD0" w14:textId="7D136B38" w:rsidR="00883AAA" w:rsidRDefault="00883AAA">
      <w:pPr>
        <w:pStyle w:val="TOC1"/>
        <w:tabs>
          <w:tab w:val="right" w:leader="dot" w:pos="9016"/>
        </w:tabs>
        <w:rPr>
          <w:rFonts w:eastAsiaTheme="minorEastAsia"/>
          <w:noProof/>
          <w:lang w:eastAsia="en-GB"/>
        </w:rPr>
      </w:pPr>
      <w:hyperlink w:anchor="_Toc103352703" w:history="1">
        <w:r w:rsidRPr="006C276E">
          <w:rPr>
            <w:rStyle w:val="Hyperlink"/>
            <w:rFonts w:cs="Times New Roman"/>
            <w:noProof/>
          </w:rPr>
          <w:t>Figure S4: Results of Diabetes Status Stratification</w:t>
        </w:r>
        <w:r>
          <w:rPr>
            <w:noProof/>
            <w:webHidden/>
          </w:rPr>
          <w:tab/>
        </w:r>
        <w:r>
          <w:rPr>
            <w:noProof/>
            <w:webHidden/>
          </w:rPr>
          <w:fldChar w:fldCharType="begin"/>
        </w:r>
        <w:r>
          <w:rPr>
            <w:noProof/>
            <w:webHidden/>
          </w:rPr>
          <w:instrText xml:space="preserve"> PAGEREF _Toc103352703 \h </w:instrText>
        </w:r>
        <w:r>
          <w:rPr>
            <w:noProof/>
            <w:webHidden/>
          </w:rPr>
        </w:r>
        <w:r>
          <w:rPr>
            <w:noProof/>
            <w:webHidden/>
          </w:rPr>
          <w:fldChar w:fldCharType="separate"/>
        </w:r>
        <w:r>
          <w:rPr>
            <w:noProof/>
            <w:webHidden/>
          </w:rPr>
          <w:t>22</w:t>
        </w:r>
        <w:r>
          <w:rPr>
            <w:noProof/>
            <w:webHidden/>
          </w:rPr>
          <w:fldChar w:fldCharType="end"/>
        </w:r>
      </w:hyperlink>
    </w:p>
    <w:p w14:paraId="4A988E10" w14:textId="1D999FD8" w:rsidR="00883AAA" w:rsidRDefault="00883AAA">
      <w:pPr>
        <w:pStyle w:val="TOC1"/>
        <w:tabs>
          <w:tab w:val="right" w:leader="dot" w:pos="9016"/>
        </w:tabs>
        <w:rPr>
          <w:rFonts w:eastAsiaTheme="minorEastAsia"/>
          <w:noProof/>
          <w:lang w:eastAsia="en-GB"/>
        </w:rPr>
      </w:pPr>
      <w:hyperlink w:anchor="_Toc103352704" w:history="1">
        <w:r w:rsidRPr="006C276E">
          <w:rPr>
            <w:rStyle w:val="Hyperlink"/>
            <w:rFonts w:cs="Times New Roman"/>
            <w:noProof/>
          </w:rPr>
          <w:t>Figure S5: Results of Metric of Fluctuation Stratification</w:t>
        </w:r>
        <w:r>
          <w:rPr>
            <w:noProof/>
            <w:webHidden/>
          </w:rPr>
          <w:tab/>
        </w:r>
        <w:r>
          <w:rPr>
            <w:noProof/>
            <w:webHidden/>
          </w:rPr>
          <w:fldChar w:fldCharType="begin"/>
        </w:r>
        <w:r>
          <w:rPr>
            <w:noProof/>
            <w:webHidden/>
          </w:rPr>
          <w:instrText xml:space="preserve"> PAGEREF _Toc103352704 \h </w:instrText>
        </w:r>
        <w:r>
          <w:rPr>
            <w:noProof/>
            <w:webHidden/>
          </w:rPr>
        </w:r>
        <w:r>
          <w:rPr>
            <w:noProof/>
            <w:webHidden/>
          </w:rPr>
          <w:fldChar w:fldCharType="separate"/>
        </w:r>
        <w:r>
          <w:rPr>
            <w:noProof/>
            <w:webHidden/>
          </w:rPr>
          <w:t>27</w:t>
        </w:r>
        <w:r>
          <w:rPr>
            <w:noProof/>
            <w:webHidden/>
          </w:rPr>
          <w:fldChar w:fldCharType="end"/>
        </w:r>
      </w:hyperlink>
    </w:p>
    <w:p w14:paraId="598ECD42" w14:textId="24E9C859" w:rsidR="00883AAA" w:rsidRDefault="00883AAA">
      <w:pPr>
        <w:pStyle w:val="TOC1"/>
        <w:tabs>
          <w:tab w:val="right" w:leader="dot" w:pos="9016"/>
        </w:tabs>
        <w:rPr>
          <w:rFonts w:eastAsiaTheme="minorEastAsia"/>
          <w:noProof/>
          <w:lang w:eastAsia="en-GB"/>
        </w:rPr>
      </w:pPr>
      <w:hyperlink w:anchor="_Toc103352705" w:history="1">
        <w:r w:rsidRPr="006C276E">
          <w:rPr>
            <w:rStyle w:val="Hyperlink"/>
            <w:rFonts w:cs="Times New Roman"/>
            <w:noProof/>
          </w:rPr>
          <w:t>Figure S6: Egger’s Regression and Funnel Plots</w:t>
        </w:r>
        <w:r>
          <w:rPr>
            <w:noProof/>
            <w:webHidden/>
          </w:rPr>
          <w:tab/>
        </w:r>
        <w:r>
          <w:rPr>
            <w:noProof/>
            <w:webHidden/>
          </w:rPr>
          <w:fldChar w:fldCharType="begin"/>
        </w:r>
        <w:r>
          <w:rPr>
            <w:noProof/>
            <w:webHidden/>
          </w:rPr>
          <w:instrText xml:space="preserve"> PAGEREF _Toc103352705 \h </w:instrText>
        </w:r>
        <w:r>
          <w:rPr>
            <w:noProof/>
            <w:webHidden/>
          </w:rPr>
        </w:r>
        <w:r>
          <w:rPr>
            <w:noProof/>
            <w:webHidden/>
          </w:rPr>
          <w:fldChar w:fldCharType="separate"/>
        </w:r>
        <w:r>
          <w:rPr>
            <w:noProof/>
            <w:webHidden/>
          </w:rPr>
          <w:t>37</w:t>
        </w:r>
        <w:r>
          <w:rPr>
            <w:noProof/>
            <w:webHidden/>
          </w:rPr>
          <w:fldChar w:fldCharType="end"/>
        </w:r>
      </w:hyperlink>
    </w:p>
    <w:p w14:paraId="566547D3" w14:textId="0B16B9B8" w:rsidR="00883AAA" w:rsidRDefault="00883AAA">
      <w:pPr>
        <w:pStyle w:val="TOC1"/>
        <w:tabs>
          <w:tab w:val="right" w:leader="dot" w:pos="9016"/>
        </w:tabs>
        <w:rPr>
          <w:rFonts w:eastAsiaTheme="minorEastAsia"/>
          <w:noProof/>
          <w:lang w:eastAsia="en-GB"/>
        </w:rPr>
      </w:pPr>
      <w:hyperlink w:anchor="_Toc103352706" w:history="1">
        <w:r w:rsidRPr="006C276E">
          <w:rPr>
            <w:rStyle w:val="Hyperlink"/>
            <w:rFonts w:cs="Times New Roman"/>
            <w:noProof/>
          </w:rPr>
          <w:t>Figure S7: Results of Newcastle-Ottawa Bias Analysis</w:t>
        </w:r>
        <w:r>
          <w:rPr>
            <w:noProof/>
            <w:webHidden/>
          </w:rPr>
          <w:tab/>
        </w:r>
        <w:r>
          <w:rPr>
            <w:noProof/>
            <w:webHidden/>
          </w:rPr>
          <w:fldChar w:fldCharType="begin"/>
        </w:r>
        <w:r>
          <w:rPr>
            <w:noProof/>
            <w:webHidden/>
          </w:rPr>
          <w:instrText xml:space="preserve"> PAGEREF _Toc103352706 \h </w:instrText>
        </w:r>
        <w:r>
          <w:rPr>
            <w:noProof/>
            <w:webHidden/>
          </w:rPr>
        </w:r>
        <w:r>
          <w:rPr>
            <w:noProof/>
            <w:webHidden/>
          </w:rPr>
          <w:fldChar w:fldCharType="separate"/>
        </w:r>
        <w:r>
          <w:rPr>
            <w:noProof/>
            <w:webHidden/>
          </w:rPr>
          <w:t>43</w:t>
        </w:r>
        <w:r>
          <w:rPr>
            <w:noProof/>
            <w:webHidden/>
          </w:rPr>
          <w:fldChar w:fldCharType="end"/>
        </w:r>
      </w:hyperlink>
    </w:p>
    <w:p w14:paraId="0681443F" w14:textId="609DC0FB" w:rsidR="00883AAA" w:rsidRDefault="00883AAA">
      <w:pPr>
        <w:pStyle w:val="TOC1"/>
        <w:tabs>
          <w:tab w:val="right" w:leader="dot" w:pos="9016"/>
        </w:tabs>
        <w:rPr>
          <w:rFonts w:eastAsiaTheme="minorEastAsia"/>
          <w:noProof/>
          <w:lang w:eastAsia="en-GB"/>
        </w:rPr>
      </w:pPr>
      <w:hyperlink w:anchor="_Toc103352707" w:history="1">
        <w:r w:rsidRPr="006C276E">
          <w:rPr>
            <w:rStyle w:val="Hyperlink"/>
            <w:rFonts w:cs="Times New Roman"/>
            <w:noProof/>
          </w:rPr>
          <w:t>Appendix 3: MOOSE Checklist</w:t>
        </w:r>
        <w:r>
          <w:rPr>
            <w:noProof/>
            <w:webHidden/>
          </w:rPr>
          <w:tab/>
        </w:r>
        <w:r>
          <w:rPr>
            <w:noProof/>
            <w:webHidden/>
          </w:rPr>
          <w:fldChar w:fldCharType="begin"/>
        </w:r>
        <w:r>
          <w:rPr>
            <w:noProof/>
            <w:webHidden/>
          </w:rPr>
          <w:instrText xml:space="preserve"> PAGEREF _Toc103352707 \h </w:instrText>
        </w:r>
        <w:r>
          <w:rPr>
            <w:noProof/>
            <w:webHidden/>
          </w:rPr>
        </w:r>
        <w:r>
          <w:rPr>
            <w:noProof/>
            <w:webHidden/>
          </w:rPr>
          <w:fldChar w:fldCharType="separate"/>
        </w:r>
        <w:r>
          <w:rPr>
            <w:noProof/>
            <w:webHidden/>
          </w:rPr>
          <w:t>49</w:t>
        </w:r>
        <w:r>
          <w:rPr>
            <w:noProof/>
            <w:webHidden/>
          </w:rPr>
          <w:fldChar w:fldCharType="end"/>
        </w:r>
      </w:hyperlink>
    </w:p>
    <w:p w14:paraId="2823C927" w14:textId="4DE7DEE9" w:rsidR="00883AAA" w:rsidRDefault="00883AAA">
      <w:pPr>
        <w:pStyle w:val="TOC1"/>
        <w:tabs>
          <w:tab w:val="right" w:leader="dot" w:pos="9016"/>
        </w:tabs>
        <w:rPr>
          <w:rFonts w:eastAsiaTheme="minorEastAsia"/>
          <w:noProof/>
          <w:lang w:eastAsia="en-GB"/>
        </w:rPr>
      </w:pPr>
      <w:hyperlink w:anchor="_Toc103352708" w:history="1">
        <w:r w:rsidRPr="006C276E">
          <w:rPr>
            <w:rStyle w:val="Hyperlink"/>
            <w:rFonts w:cs="Times New Roman"/>
            <w:noProof/>
          </w:rPr>
          <w:t>Table S3: Newcastle – Ottawa Scale Quality Assessment Results</w:t>
        </w:r>
        <w:r>
          <w:rPr>
            <w:noProof/>
            <w:webHidden/>
          </w:rPr>
          <w:tab/>
        </w:r>
        <w:r>
          <w:rPr>
            <w:noProof/>
            <w:webHidden/>
          </w:rPr>
          <w:fldChar w:fldCharType="begin"/>
        </w:r>
        <w:r>
          <w:rPr>
            <w:noProof/>
            <w:webHidden/>
          </w:rPr>
          <w:instrText xml:space="preserve"> PAGEREF _Toc103352708 \h </w:instrText>
        </w:r>
        <w:r>
          <w:rPr>
            <w:noProof/>
            <w:webHidden/>
          </w:rPr>
        </w:r>
        <w:r>
          <w:rPr>
            <w:noProof/>
            <w:webHidden/>
          </w:rPr>
          <w:fldChar w:fldCharType="separate"/>
        </w:r>
        <w:r>
          <w:rPr>
            <w:noProof/>
            <w:webHidden/>
          </w:rPr>
          <w:t>51</w:t>
        </w:r>
        <w:r>
          <w:rPr>
            <w:noProof/>
            <w:webHidden/>
          </w:rPr>
          <w:fldChar w:fldCharType="end"/>
        </w:r>
      </w:hyperlink>
    </w:p>
    <w:p w14:paraId="7FE8B3B5" w14:textId="7EAA7FBA" w:rsidR="00883AAA" w:rsidRDefault="00883AAA">
      <w:pPr>
        <w:pStyle w:val="TOC1"/>
        <w:tabs>
          <w:tab w:val="right" w:leader="dot" w:pos="9016"/>
        </w:tabs>
        <w:rPr>
          <w:rFonts w:eastAsiaTheme="minorEastAsia"/>
          <w:noProof/>
          <w:lang w:eastAsia="en-GB"/>
        </w:rPr>
      </w:pPr>
      <w:hyperlink w:anchor="_Toc103352709" w:history="1">
        <w:r w:rsidRPr="006C276E">
          <w:rPr>
            <w:rStyle w:val="Hyperlink"/>
            <w:rFonts w:cs="Times New Roman"/>
            <w:noProof/>
          </w:rPr>
          <w:t>Appendix 4: Newcastle-Ottawa Quality Assessment Scale</w:t>
        </w:r>
        <w:r>
          <w:rPr>
            <w:noProof/>
            <w:webHidden/>
          </w:rPr>
          <w:tab/>
        </w:r>
        <w:r>
          <w:rPr>
            <w:noProof/>
            <w:webHidden/>
          </w:rPr>
          <w:fldChar w:fldCharType="begin"/>
        </w:r>
        <w:r>
          <w:rPr>
            <w:noProof/>
            <w:webHidden/>
          </w:rPr>
          <w:instrText xml:space="preserve"> PAGEREF _Toc103352709 \h </w:instrText>
        </w:r>
        <w:r>
          <w:rPr>
            <w:noProof/>
            <w:webHidden/>
          </w:rPr>
        </w:r>
        <w:r>
          <w:rPr>
            <w:noProof/>
            <w:webHidden/>
          </w:rPr>
          <w:fldChar w:fldCharType="separate"/>
        </w:r>
        <w:r>
          <w:rPr>
            <w:noProof/>
            <w:webHidden/>
          </w:rPr>
          <w:t>53</w:t>
        </w:r>
        <w:r>
          <w:rPr>
            <w:noProof/>
            <w:webHidden/>
          </w:rPr>
          <w:fldChar w:fldCharType="end"/>
        </w:r>
      </w:hyperlink>
    </w:p>
    <w:p w14:paraId="1D431F17" w14:textId="3A634B72" w:rsidR="00883AAA" w:rsidRDefault="00883AAA">
      <w:pPr>
        <w:pStyle w:val="TOC1"/>
        <w:tabs>
          <w:tab w:val="right" w:leader="dot" w:pos="9016"/>
        </w:tabs>
        <w:rPr>
          <w:rFonts w:eastAsiaTheme="minorEastAsia"/>
          <w:noProof/>
          <w:lang w:eastAsia="en-GB"/>
        </w:rPr>
      </w:pPr>
      <w:hyperlink w:anchor="_Toc103352710" w:history="1">
        <w:r w:rsidRPr="006C276E">
          <w:rPr>
            <w:rStyle w:val="Hyperlink"/>
            <w:rFonts w:cs="Times New Roman"/>
            <w:noProof/>
          </w:rPr>
          <w:t>References</w:t>
        </w:r>
        <w:r>
          <w:rPr>
            <w:noProof/>
            <w:webHidden/>
          </w:rPr>
          <w:tab/>
        </w:r>
        <w:r>
          <w:rPr>
            <w:noProof/>
            <w:webHidden/>
          </w:rPr>
          <w:fldChar w:fldCharType="begin"/>
        </w:r>
        <w:r>
          <w:rPr>
            <w:noProof/>
            <w:webHidden/>
          </w:rPr>
          <w:instrText xml:space="preserve"> PAGEREF _Toc103352710 \h </w:instrText>
        </w:r>
        <w:r>
          <w:rPr>
            <w:noProof/>
            <w:webHidden/>
          </w:rPr>
        </w:r>
        <w:r>
          <w:rPr>
            <w:noProof/>
            <w:webHidden/>
          </w:rPr>
          <w:fldChar w:fldCharType="separate"/>
        </w:r>
        <w:r>
          <w:rPr>
            <w:noProof/>
            <w:webHidden/>
          </w:rPr>
          <w:t>54</w:t>
        </w:r>
        <w:r>
          <w:rPr>
            <w:noProof/>
            <w:webHidden/>
          </w:rPr>
          <w:fldChar w:fldCharType="end"/>
        </w:r>
      </w:hyperlink>
    </w:p>
    <w:p w14:paraId="6B5081D0" w14:textId="330C8468" w:rsidR="005F3753" w:rsidRPr="00EA5AF4" w:rsidRDefault="00B23556" w:rsidP="00A1025B">
      <w:pPr>
        <w:spacing w:line="480" w:lineRule="auto"/>
        <w:rPr>
          <w:rFonts w:ascii="Times New Roman" w:hAnsi="Times New Roman" w:cs="Times New Roman"/>
        </w:rPr>
      </w:pPr>
      <w:r w:rsidRPr="00EA5AF4">
        <w:rPr>
          <w:rFonts w:ascii="Times New Roman" w:hAnsi="Times New Roman" w:cs="Times New Roman"/>
        </w:rPr>
        <w:fldChar w:fldCharType="end"/>
      </w:r>
      <w:r w:rsidR="005F3753" w:rsidRPr="00EA5AF4">
        <w:rPr>
          <w:rFonts w:ascii="Times New Roman" w:hAnsi="Times New Roman" w:cs="Times New Roman"/>
        </w:rPr>
        <w:br w:type="page"/>
      </w:r>
    </w:p>
    <w:p w14:paraId="49E37C76" w14:textId="0A721E13" w:rsidR="005F3753" w:rsidRPr="00EA5AF4" w:rsidRDefault="001222A7" w:rsidP="00A1025B">
      <w:pPr>
        <w:pStyle w:val="Heading1"/>
        <w:rPr>
          <w:rFonts w:cs="Times New Roman"/>
        </w:rPr>
      </w:pPr>
      <w:bookmarkStart w:id="4" w:name="_Toc96015813"/>
      <w:bookmarkStart w:id="5" w:name="_Toc103352696"/>
      <w:r w:rsidRPr="00EA5AF4">
        <w:rPr>
          <w:rFonts w:cs="Times New Roman"/>
        </w:rPr>
        <w:lastRenderedPageBreak/>
        <w:t>Appendix</w:t>
      </w:r>
      <w:r w:rsidR="00482F4C" w:rsidRPr="00EA5AF4">
        <w:rPr>
          <w:rFonts w:cs="Times New Roman"/>
        </w:rPr>
        <w:t xml:space="preserve"> 1: </w:t>
      </w:r>
      <w:r w:rsidR="005F3753" w:rsidRPr="00EA5AF4">
        <w:rPr>
          <w:rFonts w:cs="Times New Roman"/>
        </w:rPr>
        <w:t xml:space="preserve">Search </w:t>
      </w:r>
      <w:bookmarkEnd w:id="4"/>
      <w:r w:rsidR="00545831" w:rsidRPr="00EA5AF4">
        <w:rPr>
          <w:rFonts w:cs="Times New Roman"/>
        </w:rPr>
        <w:t>Strateg</w:t>
      </w:r>
      <w:r w:rsidR="00FB7E15" w:rsidRPr="00EA5AF4">
        <w:rPr>
          <w:rFonts w:cs="Times New Roman"/>
        </w:rPr>
        <w:t>ies</w:t>
      </w:r>
      <w:bookmarkEnd w:id="5"/>
    </w:p>
    <w:p w14:paraId="44C2D9D1" w14:textId="77777777" w:rsidR="00203C95" w:rsidRPr="00EA5AF4" w:rsidRDefault="00203C95" w:rsidP="00A1025B">
      <w:pPr>
        <w:spacing w:line="480" w:lineRule="auto"/>
        <w:rPr>
          <w:rFonts w:ascii="Times New Roman" w:hAnsi="Times New Roman" w:cs="Times New Roman"/>
          <w:b/>
          <w:bCs/>
          <w:u w:val="single"/>
        </w:rPr>
      </w:pPr>
      <w:r w:rsidRPr="00EA5AF4">
        <w:rPr>
          <w:rFonts w:ascii="Times New Roman" w:hAnsi="Times New Roman" w:cs="Times New Roman"/>
          <w:b/>
          <w:bCs/>
          <w:u w:val="single"/>
        </w:rPr>
        <w:t>WEB OF SCIENCE</w:t>
      </w:r>
    </w:p>
    <w:p w14:paraId="3D086B81" w14:textId="77777777" w:rsidR="00043DBD" w:rsidRPr="00EA5AF4" w:rsidRDefault="00043DBD" w:rsidP="00A1025B">
      <w:pPr>
        <w:spacing w:line="480" w:lineRule="auto"/>
        <w:rPr>
          <w:rFonts w:ascii="Times New Roman" w:hAnsi="Times New Roman" w:cs="Times New Roman"/>
        </w:rPr>
      </w:pPr>
      <w:r w:rsidRPr="00EA5AF4">
        <w:rPr>
          <w:rFonts w:ascii="Times New Roman" w:hAnsi="Times New Roman" w:cs="Times New Roman"/>
        </w:rPr>
        <w:t>(ALL=(Fluctuation) OR ALL=(Oscillation) OR ALL=(Variation)) AND (ALL=(Body Mass Index) OR ALL=(Body Weight)) AND (ALL=(</w:t>
      </w:r>
      <w:proofErr w:type="gramStart"/>
      <w:r w:rsidRPr="00EA5AF4">
        <w:rPr>
          <w:rFonts w:ascii="Times New Roman" w:hAnsi="Times New Roman" w:cs="Times New Roman"/>
        </w:rPr>
        <w:t>Cardiovascular Disease</w:t>
      </w:r>
      <w:proofErr w:type="gramEnd"/>
      <w:r w:rsidRPr="00EA5AF4">
        <w:rPr>
          <w:rFonts w:ascii="Times New Roman" w:hAnsi="Times New Roman" w:cs="Times New Roman"/>
        </w:rPr>
        <w:t>) OR ALL=(Cardiovascular Outcomes))</w:t>
      </w:r>
    </w:p>
    <w:p w14:paraId="36586C44" w14:textId="77777777" w:rsidR="00043DBD" w:rsidRPr="00EA5AF4" w:rsidRDefault="00043DBD" w:rsidP="00A1025B">
      <w:pPr>
        <w:spacing w:line="480" w:lineRule="auto"/>
        <w:rPr>
          <w:rFonts w:ascii="Times New Roman" w:hAnsi="Times New Roman" w:cs="Times New Roman"/>
        </w:rPr>
      </w:pPr>
    </w:p>
    <w:p w14:paraId="13EFD49D" w14:textId="77777777" w:rsidR="00043DBD" w:rsidRPr="00EA5AF4" w:rsidRDefault="00043DBD" w:rsidP="00A1025B">
      <w:pPr>
        <w:spacing w:line="480" w:lineRule="auto"/>
        <w:rPr>
          <w:rFonts w:ascii="Times New Roman" w:hAnsi="Times New Roman" w:cs="Times New Roman"/>
          <w:b/>
          <w:bCs/>
          <w:u w:val="single"/>
        </w:rPr>
      </w:pPr>
      <w:r w:rsidRPr="00EA5AF4">
        <w:rPr>
          <w:rFonts w:ascii="Times New Roman" w:hAnsi="Times New Roman" w:cs="Times New Roman"/>
          <w:b/>
          <w:bCs/>
          <w:u w:val="single"/>
        </w:rPr>
        <w:t>PUBMED</w:t>
      </w:r>
    </w:p>
    <w:p w14:paraId="4D609E49" w14:textId="77777777" w:rsidR="001F25AF" w:rsidRPr="00EA5AF4" w:rsidRDefault="001F25AF" w:rsidP="00A1025B">
      <w:pPr>
        <w:spacing w:line="480" w:lineRule="auto"/>
        <w:rPr>
          <w:rFonts w:ascii="Times New Roman" w:hAnsi="Times New Roman" w:cs="Times New Roman"/>
        </w:rPr>
      </w:pPr>
      <w:r w:rsidRPr="00EA5AF4">
        <w:rPr>
          <w:rFonts w:ascii="Times New Roman" w:hAnsi="Times New Roman" w:cs="Times New Roman"/>
        </w:rPr>
        <w:t>#1 “Fluctuation”[</w:t>
      </w:r>
      <w:proofErr w:type="spellStart"/>
      <w:r w:rsidRPr="00EA5AF4">
        <w:rPr>
          <w:rFonts w:ascii="Times New Roman" w:hAnsi="Times New Roman" w:cs="Times New Roman"/>
        </w:rPr>
        <w:t>tw</w:t>
      </w:r>
      <w:proofErr w:type="spellEnd"/>
      <w:r w:rsidRPr="00EA5AF4">
        <w:rPr>
          <w:rFonts w:ascii="Times New Roman" w:hAnsi="Times New Roman" w:cs="Times New Roman"/>
        </w:rPr>
        <w:t>] OR “Oscillation”[</w:t>
      </w:r>
      <w:proofErr w:type="spellStart"/>
      <w:r w:rsidRPr="00EA5AF4">
        <w:rPr>
          <w:rFonts w:ascii="Times New Roman" w:hAnsi="Times New Roman" w:cs="Times New Roman"/>
        </w:rPr>
        <w:t>tw</w:t>
      </w:r>
      <w:proofErr w:type="spellEnd"/>
      <w:r w:rsidRPr="00EA5AF4">
        <w:rPr>
          <w:rFonts w:ascii="Times New Roman" w:hAnsi="Times New Roman" w:cs="Times New Roman"/>
        </w:rPr>
        <w:t>] OR “Variation”[</w:t>
      </w:r>
      <w:proofErr w:type="spellStart"/>
      <w:r w:rsidRPr="00EA5AF4">
        <w:rPr>
          <w:rFonts w:ascii="Times New Roman" w:hAnsi="Times New Roman" w:cs="Times New Roman"/>
        </w:rPr>
        <w:t>tw</w:t>
      </w:r>
      <w:proofErr w:type="spellEnd"/>
      <w:r w:rsidRPr="00EA5AF4">
        <w:rPr>
          <w:rFonts w:ascii="Times New Roman" w:hAnsi="Times New Roman" w:cs="Times New Roman"/>
        </w:rPr>
        <w:t>]</w:t>
      </w:r>
    </w:p>
    <w:p w14:paraId="0EA53109" w14:textId="77777777" w:rsidR="001F25AF" w:rsidRPr="00EA5AF4" w:rsidRDefault="001F25AF" w:rsidP="00A1025B">
      <w:pPr>
        <w:spacing w:line="480" w:lineRule="auto"/>
        <w:rPr>
          <w:rFonts w:ascii="Times New Roman" w:hAnsi="Times New Roman" w:cs="Times New Roman"/>
        </w:rPr>
      </w:pPr>
      <w:r w:rsidRPr="00EA5AF4">
        <w:rPr>
          <w:rFonts w:ascii="Times New Roman" w:hAnsi="Times New Roman" w:cs="Times New Roman"/>
        </w:rPr>
        <w:t>#2 “Body Weights and Measures”[Mesh] OR “Body Mass Index”[</w:t>
      </w:r>
      <w:proofErr w:type="spellStart"/>
      <w:r w:rsidRPr="00EA5AF4">
        <w:rPr>
          <w:rFonts w:ascii="Times New Roman" w:hAnsi="Times New Roman" w:cs="Times New Roman"/>
        </w:rPr>
        <w:t>tw</w:t>
      </w:r>
      <w:proofErr w:type="spellEnd"/>
      <w:r w:rsidRPr="00EA5AF4">
        <w:rPr>
          <w:rFonts w:ascii="Times New Roman" w:hAnsi="Times New Roman" w:cs="Times New Roman"/>
        </w:rPr>
        <w:t>] OR “Body Weight”[</w:t>
      </w:r>
      <w:proofErr w:type="spellStart"/>
      <w:r w:rsidRPr="00EA5AF4">
        <w:rPr>
          <w:rFonts w:ascii="Times New Roman" w:hAnsi="Times New Roman" w:cs="Times New Roman"/>
        </w:rPr>
        <w:t>tw</w:t>
      </w:r>
      <w:proofErr w:type="spellEnd"/>
      <w:r w:rsidRPr="00EA5AF4">
        <w:rPr>
          <w:rFonts w:ascii="Times New Roman" w:hAnsi="Times New Roman" w:cs="Times New Roman"/>
        </w:rPr>
        <w:t>]</w:t>
      </w:r>
    </w:p>
    <w:p w14:paraId="7256E9ED" w14:textId="77777777" w:rsidR="001F25AF" w:rsidRPr="00EA5AF4" w:rsidRDefault="001F25AF" w:rsidP="00A1025B">
      <w:pPr>
        <w:spacing w:line="480" w:lineRule="auto"/>
        <w:rPr>
          <w:rFonts w:ascii="Times New Roman" w:hAnsi="Times New Roman" w:cs="Times New Roman"/>
        </w:rPr>
      </w:pPr>
      <w:r w:rsidRPr="00EA5AF4">
        <w:rPr>
          <w:rFonts w:ascii="Times New Roman" w:hAnsi="Times New Roman" w:cs="Times New Roman"/>
        </w:rPr>
        <w:t>#3 "</w:t>
      </w:r>
      <w:proofErr w:type="gramStart"/>
      <w:r w:rsidRPr="00EA5AF4">
        <w:rPr>
          <w:rFonts w:ascii="Times New Roman" w:hAnsi="Times New Roman" w:cs="Times New Roman"/>
        </w:rPr>
        <w:t>Cardiovascular Diseases</w:t>
      </w:r>
      <w:proofErr w:type="gramEnd"/>
      <w:r w:rsidRPr="00EA5AF4">
        <w:rPr>
          <w:rFonts w:ascii="Times New Roman" w:hAnsi="Times New Roman" w:cs="Times New Roman"/>
        </w:rPr>
        <w:t>"[Mesh] OR “Cardiovascular Disease”[</w:t>
      </w:r>
      <w:proofErr w:type="spellStart"/>
      <w:r w:rsidRPr="00EA5AF4">
        <w:rPr>
          <w:rFonts w:ascii="Times New Roman" w:hAnsi="Times New Roman" w:cs="Times New Roman"/>
        </w:rPr>
        <w:t>tw</w:t>
      </w:r>
      <w:proofErr w:type="spellEnd"/>
      <w:r w:rsidRPr="00EA5AF4">
        <w:rPr>
          <w:rFonts w:ascii="Times New Roman" w:hAnsi="Times New Roman" w:cs="Times New Roman"/>
        </w:rPr>
        <w:t>] OR “Cardiovascular Outcomes”[</w:t>
      </w:r>
      <w:proofErr w:type="spellStart"/>
      <w:r w:rsidRPr="00EA5AF4">
        <w:rPr>
          <w:rFonts w:ascii="Times New Roman" w:hAnsi="Times New Roman" w:cs="Times New Roman"/>
        </w:rPr>
        <w:t>tw</w:t>
      </w:r>
      <w:proofErr w:type="spellEnd"/>
      <w:r w:rsidRPr="00EA5AF4">
        <w:rPr>
          <w:rFonts w:ascii="Times New Roman" w:hAnsi="Times New Roman" w:cs="Times New Roman"/>
        </w:rPr>
        <w:t>]</w:t>
      </w:r>
    </w:p>
    <w:p w14:paraId="3884CE9B" w14:textId="77777777" w:rsidR="00933273" w:rsidRPr="00EA5AF4" w:rsidRDefault="001F25AF" w:rsidP="00A1025B">
      <w:pPr>
        <w:spacing w:line="480" w:lineRule="auto"/>
        <w:rPr>
          <w:rFonts w:ascii="Times New Roman" w:hAnsi="Times New Roman" w:cs="Times New Roman"/>
        </w:rPr>
      </w:pPr>
      <w:r w:rsidRPr="00EA5AF4">
        <w:rPr>
          <w:rFonts w:ascii="Times New Roman" w:hAnsi="Times New Roman" w:cs="Times New Roman"/>
        </w:rPr>
        <w:t>#4 #1 AND #2 AND #3</w:t>
      </w:r>
    </w:p>
    <w:p w14:paraId="6F6AB205" w14:textId="77777777" w:rsidR="00933273" w:rsidRPr="00EA5AF4" w:rsidRDefault="00933273" w:rsidP="00A1025B">
      <w:pPr>
        <w:spacing w:line="480" w:lineRule="auto"/>
        <w:rPr>
          <w:rFonts w:ascii="Times New Roman" w:hAnsi="Times New Roman" w:cs="Times New Roman"/>
        </w:rPr>
      </w:pPr>
    </w:p>
    <w:p w14:paraId="49E2A6B3" w14:textId="77777777" w:rsidR="00933273" w:rsidRPr="00EA5AF4" w:rsidRDefault="00933273" w:rsidP="00A1025B">
      <w:pPr>
        <w:spacing w:line="480" w:lineRule="auto"/>
        <w:rPr>
          <w:rFonts w:ascii="Times New Roman" w:hAnsi="Times New Roman" w:cs="Times New Roman"/>
          <w:b/>
          <w:bCs/>
          <w:u w:val="single"/>
        </w:rPr>
      </w:pPr>
      <w:r w:rsidRPr="00EA5AF4">
        <w:rPr>
          <w:rFonts w:ascii="Times New Roman" w:hAnsi="Times New Roman" w:cs="Times New Roman"/>
          <w:b/>
          <w:bCs/>
          <w:u w:val="single"/>
        </w:rPr>
        <w:t>COCHRANE LIBRARY</w:t>
      </w:r>
    </w:p>
    <w:p w14:paraId="6C242ACC" w14:textId="77777777" w:rsidR="00FB7E15" w:rsidRPr="00EA5AF4" w:rsidRDefault="00FB7E15" w:rsidP="00A1025B">
      <w:pPr>
        <w:spacing w:line="480" w:lineRule="auto"/>
        <w:rPr>
          <w:rFonts w:ascii="Times New Roman" w:hAnsi="Times New Roman" w:cs="Times New Roman"/>
        </w:rPr>
      </w:pPr>
      <w:r w:rsidRPr="00EA5AF4">
        <w:rPr>
          <w:rFonts w:ascii="Times New Roman" w:hAnsi="Times New Roman" w:cs="Times New Roman"/>
        </w:rPr>
        <w:t>#1 (Fluctuation):</w:t>
      </w:r>
      <w:proofErr w:type="spellStart"/>
      <w:r w:rsidRPr="00EA5AF4">
        <w:rPr>
          <w:rFonts w:ascii="Times New Roman" w:hAnsi="Times New Roman" w:cs="Times New Roman"/>
        </w:rPr>
        <w:t>ti,ab,kw</w:t>
      </w:r>
      <w:proofErr w:type="spellEnd"/>
      <w:r w:rsidRPr="00EA5AF4">
        <w:rPr>
          <w:rFonts w:ascii="Times New Roman" w:hAnsi="Times New Roman" w:cs="Times New Roman"/>
        </w:rPr>
        <w:t xml:space="preserve"> OR (Oscillation):</w:t>
      </w:r>
      <w:proofErr w:type="spellStart"/>
      <w:r w:rsidRPr="00EA5AF4">
        <w:rPr>
          <w:rFonts w:ascii="Times New Roman" w:hAnsi="Times New Roman" w:cs="Times New Roman"/>
        </w:rPr>
        <w:t>ti,ab,kw</w:t>
      </w:r>
      <w:proofErr w:type="spellEnd"/>
      <w:r w:rsidRPr="00EA5AF4">
        <w:rPr>
          <w:rFonts w:ascii="Times New Roman" w:hAnsi="Times New Roman" w:cs="Times New Roman"/>
        </w:rPr>
        <w:t xml:space="preserve"> OR (Variation):</w:t>
      </w:r>
      <w:proofErr w:type="spellStart"/>
      <w:r w:rsidRPr="00EA5AF4">
        <w:rPr>
          <w:rFonts w:ascii="Times New Roman" w:hAnsi="Times New Roman" w:cs="Times New Roman"/>
        </w:rPr>
        <w:t>ti,ab,kw</w:t>
      </w:r>
      <w:proofErr w:type="spellEnd"/>
    </w:p>
    <w:p w14:paraId="428AB2BE" w14:textId="77777777" w:rsidR="00FB7E15" w:rsidRPr="00EA5AF4" w:rsidRDefault="00FB7E15" w:rsidP="00A1025B">
      <w:pPr>
        <w:spacing w:line="480" w:lineRule="auto"/>
        <w:rPr>
          <w:rFonts w:ascii="Times New Roman" w:hAnsi="Times New Roman" w:cs="Times New Roman"/>
        </w:rPr>
      </w:pPr>
      <w:r w:rsidRPr="00EA5AF4">
        <w:rPr>
          <w:rFonts w:ascii="Times New Roman" w:hAnsi="Times New Roman" w:cs="Times New Roman"/>
        </w:rPr>
        <w:t>#2 [</w:t>
      </w:r>
      <w:proofErr w:type="spellStart"/>
      <w:r w:rsidRPr="00EA5AF4">
        <w:rPr>
          <w:rFonts w:ascii="Times New Roman" w:hAnsi="Times New Roman" w:cs="Times New Roman"/>
        </w:rPr>
        <w:t>mh</w:t>
      </w:r>
      <w:proofErr w:type="spellEnd"/>
      <w:r w:rsidRPr="00EA5AF4">
        <w:rPr>
          <w:rFonts w:ascii="Times New Roman" w:hAnsi="Times New Roman" w:cs="Times New Roman"/>
        </w:rPr>
        <w:t xml:space="preserve"> "Body Weights and Measures"] (Body Mass Index):</w:t>
      </w:r>
      <w:proofErr w:type="spellStart"/>
      <w:r w:rsidRPr="00EA5AF4">
        <w:rPr>
          <w:rFonts w:ascii="Times New Roman" w:hAnsi="Times New Roman" w:cs="Times New Roman"/>
        </w:rPr>
        <w:t>ti,ab,kw</w:t>
      </w:r>
      <w:proofErr w:type="spellEnd"/>
      <w:r w:rsidRPr="00EA5AF4">
        <w:rPr>
          <w:rFonts w:ascii="Times New Roman" w:hAnsi="Times New Roman" w:cs="Times New Roman"/>
        </w:rPr>
        <w:t xml:space="preserve"> OR (Body Weight):</w:t>
      </w:r>
      <w:proofErr w:type="spellStart"/>
      <w:r w:rsidRPr="00EA5AF4">
        <w:rPr>
          <w:rFonts w:ascii="Times New Roman" w:hAnsi="Times New Roman" w:cs="Times New Roman"/>
        </w:rPr>
        <w:t>ti,ab,kw</w:t>
      </w:r>
      <w:proofErr w:type="spellEnd"/>
    </w:p>
    <w:p w14:paraId="5DF80CBF" w14:textId="77777777" w:rsidR="00FB7E15" w:rsidRPr="00EA5AF4" w:rsidRDefault="00FB7E15" w:rsidP="00A1025B">
      <w:pPr>
        <w:spacing w:line="480" w:lineRule="auto"/>
        <w:rPr>
          <w:rFonts w:ascii="Times New Roman" w:hAnsi="Times New Roman" w:cs="Times New Roman"/>
        </w:rPr>
      </w:pPr>
      <w:r w:rsidRPr="00EA5AF4">
        <w:rPr>
          <w:rFonts w:ascii="Times New Roman" w:hAnsi="Times New Roman" w:cs="Times New Roman"/>
        </w:rPr>
        <w:t>#3 [</w:t>
      </w:r>
      <w:proofErr w:type="spellStart"/>
      <w:r w:rsidRPr="00EA5AF4">
        <w:rPr>
          <w:rFonts w:ascii="Times New Roman" w:hAnsi="Times New Roman" w:cs="Times New Roman"/>
        </w:rPr>
        <w:t>mh</w:t>
      </w:r>
      <w:proofErr w:type="spellEnd"/>
      <w:r w:rsidRPr="00EA5AF4">
        <w:rPr>
          <w:rFonts w:ascii="Times New Roman" w:hAnsi="Times New Roman" w:cs="Times New Roman"/>
        </w:rPr>
        <w:t xml:space="preserve"> "</w:t>
      </w:r>
      <w:proofErr w:type="gramStart"/>
      <w:r w:rsidRPr="00EA5AF4">
        <w:rPr>
          <w:rFonts w:ascii="Times New Roman" w:hAnsi="Times New Roman" w:cs="Times New Roman"/>
        </w:rPr>
        <w:t>Cardiovascular Diseases</w:t>
      </w:r>
      <w:proofErr w:type="gramEnd"/>
      <w:r w:rsidRPr="00EA5AF4">
        <w:rPr>
          <w:rFonts w:ascii="Times New Roman" w:hAnsi="Times New Roman" w:cs="Times New Roman"/>
        </w:rPr>
        <w:t>"] (Cardiovascular Disease):</w:t>
      </w:r>
      <w:proofErr w:type="spellStart"/>
      <w:r w:rsidRPr="00EA5AF4">
        <w:rPr>
          <w:rFonts w:ascii="Times New Roman" w:hAnsi="Times New Roman" w:cs="Times New Roman"/>
        </w:rPr>
        <w:t>ti,ab,kw</w:t>
      </w:r>
      <w:proofErr w:type="spellEnd"/>
      <w:r w:rsidRPr="00EA5AF4">
        <w:rPr>
          <w:rFonts w:ascii="Times New Roman" w:hAnsi="Times New Roman" w:cs="Times New Roman"/>
        </w:rPr>
        <w:t xml:space="preserve"> OR (Cardiovascular Outcomes):</w:t>
      </w:r>
      <w:proofErr w:type="spellStart"/>
      <w:r w:rsidRPr="00EA5AF4">
        <w:rPr>
          <w:rFonts w:ascii="Times New Roman" w:hAnsi="Times New Roman" w:cs="Times New Roman"/>
        </w:rPr>
        <w:t>ti,ab,kw</w:t>
      </w:r>
      <w:proofErr w:type="spellEnd"/>
    </w:p>
    <w:p w14:paraId="7D20ADEF" w14:textId="100DE08B" w:rsidR="005F3753" w:rsidRPr="00EA5AF4" w:rsidRDefault="00FB7E15" w:rsidP="00A1025B">
      <w:pPr>
        <w:spacing w:line="480" w:lineRule="auto"/>
        <w:rPr>
          <w:rFonts w:ascii="Times New Roman" w:hAnsi="Times New Roman" w:cs="Times New Roman"/>
        </w:rPr>
      </w:pPr>
      <w:r w:rsidRPr="00EA5AF4">
        <w:rPr>
          <w:rFonts w:ascii="Times New Roman" w:hAnsi="Times New Roman" w:cs="Times New Roman"/>
        </w:rPr>
        <w:t>#4 #1 AND #2 AND #3</w:t>
      </w:r>
      <w:r w:rsidR="005F3753" w:rsidRPr="00EA5AF4">
        <w:rPr>
          <w:rFonts w:ascii="Times New Roman" w:hAnsi="Times New Roman" w:cs="Times New Roman"/>
        </w:rPr>
        <w:br w:type="page"/>
      </w:r>
    </w:p>
    <w:p w14:paraId="10949418" w14:textId="666293E1" w:rsidR="005F3753" w:rsidRPr="00EA5AF4" w:rsidRDefault="00482F4C" w:rsidP="00A1025B">
      <w:pPr>
        <w:pStyle w:val="Heading1"/>
        <w:rPr>
          <w:rFonts w:cs="Times New Roman"/>
        </w:rPr>
      </w:pPr>
      <w:bookmarkStart w:id="6" w:name="_Toc96015814"/>
      <w:bookmarkStart w:id="7" w:name="_Toc103352697"/>
      <w:r w:rsidRPr="00EA5AF4">
        <w:rPr>
          <w:rFonts w:cs="Times New Roman"/>
        </w:rPr>
        <w:lastRenderedPageBreak/>
        <w:t xml:space="preserve">Appendix 2: </w:t>
      </w:r>
      <w:r w:rsidR="005F3753" w:rsidRPr="00EA5AF4">
        <w:rPr>
          <w:rFonts w:cs="Times New Roman"/>
        </w:rPr>
        <w:t>Description of Emails</w:t>
      </w:r>
      <w:bookmarkEnd w:id="6"/>
      <w:bookmarkEnd w:id="7"/>
    </w:p>
    <w:p w14:paraId="3F2071DB" w14:textId="6ED01127" w:rsidR="00A12015" w:rsidRPr="00EA5AF4" w:rsidRDefault="00A12015" w:rsidP="00A12015">
      <w:pPr>
        <w:spacing w:line="480" w:lineRule="auto"/>
        <w:rPr>
          <w:rFonts w:ascii="Times New Roman" w:hAnsi="Times New Roman" w:cs="Times New Roman"/>
        </w:rPr>
      </w:pPr>
    </w:p>
    <w:p w14:paraId="74100F5F" w14:textId="5C429056" w:rsidR="00A12015" w:rsidRPr="00EA5AF4" w:rsidRDefault="00A12015" w:rsidP="00A12015">
      <w:pPr>
        <w:spacing w:line="480" w:lineRule="auto"/>
        <w:rPr>
          <w:rFonts w:ascii="Times New Roman" w:hAnsi="Times New Roman" w:cs="Times New Roman"/>
        </w:rPr>
      </w:pPr>
      <w:r w:rsidRPr="00EA5AF4">
        <w:rPr>
          <w:rFonts w:ascii="Times New Roman" w:hAnsi="Times New Roman" w:cs="Times New Roman"/>
        </w:rPr>
        <w:t>“Dear [</w:t>
      </w:r>
      <w:r w:rsidR="000912BD">
        <w:rPr>
          <w:rFonts w:ascii="Times New Roman" w:hAnsi="Times New Roman" w:cs="Times New Roman"/>
        </w:rPr>
        <w:t>PRIMARY AUTHOR</w:t>
      </w:r>
      <w:r w:rsidRPr="00EA5AF4">
        <w:rPr>
          <w:rFonts w:ascii="Times New Roman" w:hAnsi="Times New Roman" w:cs="Times New Roman"/>
        </w:rPr>
        <w:t>],</w:t>
      </w:r>
    </w:p>
    <w:p w14:paraId="272A986A" w14:textId="00A81FBE" w:rsidR="00A12015" w:rsidRPr="00EA5AF4" w:rsidRDefault="00A12015" w:rsidP="00A12015">
      <w:pPr>
        <w:spacing w:line="480" w:lineRule="auto"/>
        <w:rPr>
          <w:rFonts w:ascii="Times New Roman" w:hAnsi="Times New Roman" w:cs="Times New Roman"/>
        </w:rPr>
      </w:pPr>
    </w:p>
    <w:p w14:paraId="2825D960" w14:textId="59975223" w:rsidR="00A12015" w:rsidRPr="00EA5AF4" w:rsidRDefault="00A12015" w:rsidP="00A12015">
      <w:pPr>
        <w:spacing w:line="480" w:lineRule="auto"/>
        <w:rPr>
          <w:rFonts w:ascii="Times New Roman" w:hAnsi="Times New Roman" w:cs="Times New Roman"/>
        </w:rPr>
      </w:pPr>
      <w:r w:rsidRPr="00EA5AF4">
        <w:rPr>
          <w:rFonts w:ascii="Times New Roman" w:hAnsi="Times New Roman" w:cs="Times New Roman"/>
        </w:rPr>
        <w:t xml:space="preserve">My name is Robert Massey. I am a postgraduate researcher at the University of Dundee, Scotland. I am investigating the impact of bodyweight-fluctuation on cardiovascular health. </w:t>
      </w:r>
    </w:p>
    <w:p w14:paraId="4F10FA90" w14:textId="1D36F2F7" w:rsidR="00A12015" w:rsidRPr="00EA5AF4" w:rsidRDefault="00A12015" w:rsidP="00A12015">
      <w:pPr>
        <w:spacing w:line="480" w:lineRule="auto"/>
        <w:rPr>
          <w:rFonts w:ascii="Times New Roman" w:hAnsi="Times New Roman" w:cs="Times New Roman"/>
        </w:rPr>
      </w:pPr>
    </w:p>
    <w:p w14:paraId="5969331D" w14:textId="6013B6EF" w:rsidR="00A12015" w:rsidRPr="00EA5AF4" w:rsidRDefault="00A12015" w:rsidP="00A12015">
      <w:pPr>
        <w:spacing w:line="480" w:lineRule="auto"/>
        <w:rPr>
          <w:rFonts w:ascii="Times New Roman" w:hAnsi="Times New Roman" w:cs="Times New Roman"/>
        </w:rPr>
      </w:pPr>
    </w:p>
    <w:p w14:paraId="33DAC058" w14:textId="5C563D4E" w:rsidR="00A12015" w:rsidRPr="00EA5AF4" w:rsidRDefault="00A12015" w:rsidP="00A12015">
      <w:pPr>
        <w:spacing w:line="480" w:lineRule="auto"/>
        <w:rPr>
          <w:rFonts w:ascii="Times New Roman" w:hAnsi="Times New Roman" w:cs="Times New Roman"/>
        </w:rPr>
      </w:pPr>
      <w:r w:rsidRPr="00EA5AF4">
        <w:rPr>
          <w:rFonts w:ascii="Times New Roman" w:hAnsi="Times New Roman" w:cs="Times New Roman"/>
        </w:rPr>
        <w:t>I have recently read the abstract for your paper, "[</w:t>
      </w:r>
      <w:r w:rsidR="000912BD">
        <w:rPr>
          <w:rFonts w:ascii="Times New Roman" w:hAnsi="Times New Roman" w:cs="Times New Roman"/>
        </w:rPr>
        <w:t>TITLE OF PAPER</w:t>
      </w:r>
      <w:r w:rsidRPr="00EA5AF4">
        <w:rPr>
          <w:rFonts w:ascii="Times New Roman" w:hAnsi="Times New Roman" w:cs="Times New Roman"/>
        </w:rPr>
        <w:t>]". It appears to be potentially very useful to my research. Unfortunately, I cannot find a full-text copy of the paper online or through my library. As such, I am writing to ask whether it would be possible for you to send me an electronic reprint, if you have a copy?</w:t>
      </w:r>
    </w:p>
    <w:p w14:paraId="6A11BD84" w14:textId="737ACD06" w:rsidR="00A12015" w:rsidRPr="00EA5AF4" w:rsidRDefault="00A12015" w:rsidP="00A12015">
      <w:pPr>
        <w:spacing w:line="480" w:lineRule="auto"/>
        <w:rPr>
          <w:rFonts w:ascii="Times New Roman" w:hAnsi="Times New Roman" w:cs="Times New Roman"/>
        </w:rPr>
      </w:pPr>
    </w:p>
    <w:p w14:paraId="45A07115" w14:textId="49184A67" w:rsidR="00A12015" w:rsidRPr="00EA5AF4" w:rsidRDefault="00A12015" w:rsidP="00A12015">
      <w:pPr>
        <w:spacing w:line="480" w:lineRule="auto"/>
        <w:rPr>
          <w:rFonts w:ascii="Times New Roman" w:hAnsi="Times New Roman" w:cs="Times New Roman"/>
        </w:rPr>
      </w:pPr>
    </w:p>
    <w:p w14:paraId="371EFD55" w14:textId="2F7FD94E" w:rsidR="00A12015" w:rsidRPr="00EA5AF4" w:rsidRDefault="00A12015" w:rsidP="00A12015">
      <w:pPr>
        <w:spacing w:line="480" w:lineRule="auto"/>
        <w:rPr>
          <w:rFonts w:ascii="Times New Roman" w:hAnsi="Times New Roman" w:cs="Times New Roman"/>
        </w:rPr>
      </w:pPr>
      <w:r w:rsidRPr="00EA5AF4">
        <w:rPr>
          <w:rFonts w:ascii="Times New Roman" w:hAnsi="Times New Roman" w:cs="Times New Roman"/>
        </w:rPr>
        <w:t>Thank you in advance for your time.</w:t>
      </w:r>
    </w:p>
    <w:p w14:paraId="3AE98364" w14:textId="56C059A1" w:rsidR="00A12015" w:rsidRPr="00EA5AF4" w:rsidRDefault="00A12015" w:rsidP="00A12015">
      <w:pPr>
        <w:spacing w:line="480" w:lineRule="auto"/>
        <w:rPr>
          <w:rFonts w:ascii="Times New Roman" w:hAnsi="Times New Roman" w:cs="Times New Roman"/>
        </w:rPr>
      </w:pPr>
    </w:p>
    <w:p w14:paraId="2B62612E" w14:textId="7C5BE44B" w:rsidR="00A12015" w:rsidRPr="00EA5AF4" w:rsidRDefault="00A12015" w:rsidP="00A12015">
      <w:pPr>
        <w:spacing w:line="480" w:lineRule="auto"/>
        <w:rPr>
          <w:rFonts w:ascii="Times New Roman" w:hAnsi="Times New Roman" w:cs="Times New Roman"/>
        </w:rPr>
      </w:pPr>
      <w:r w:rsidRPr="00EA5AF4">
        <w:rPr>
          <w:rFonts w:ascii="Times New Roman" w:hAnsi="Times New Roman" w:cs="Times New Roman"/>
        </w:rPr>
        <w:t>All the best,</w:t>
      </w:r>
    </w:p>
    <w:p w14:paraId="7836F0FB" w14:textId="6C521079" w:rsidR="00A12015" w:rsidRPr="00EA5AF4" w:rsidRDefault="00A12015" w:rsidP="00A12015">
      <w:pPr>
        <w:spacing w:line="480" w:lineRule="auto"/>
        <w:rPr>
          <w:rFonts w:ascii="Times New Roman" w:hAnsi="Times New Roman" w:cs="Times New Roman"/>
        </w:rPr>
      </w:pPr>
    </w:p>
    <w:p w14:paraId="08250A15" w14:textId="08E20BDE" w:rsidR="005F3753" w:rsidRPr="00EA5AF4" w:rsidRDefault="00A12015" w:rsidP="00A12015">
      <w:pPr>
        <w:spacing w:line="480" w:lineRule="auto"/>
        <w:rPr>
          <w:rFonts w:ascii="Times New Roman" w:hAnsi="Times New Roman" w:cs="Times New Roman"/>
        </w:rPr>
      </w:pPr>
      <w:r w:rsidRPr="00EA5AF4">
        <w:rPr>
          <w:rFonts w:ascii="Times New Roman" w:hAnsi="Times New Roman" w:cs="Times New Roman"/>
        </w:rPr>
        <w:t>Robert Massey</w:t>
      </w:r>
      <w:r w:rsidR="005F3753" w:rsidRPr="00EA5AF4">
        <w:rPr>
          <w:rFonts w:ascii="Times New Roman" w:hAnsi="Times New Roman" w:cs="Times New Roman"/>
        </w:rPr>
        <w:br w:type="page"/>
      </w:r>
    </w:p>
    <w:p w14:paraId="2F5FB066" w14:textId="777F2C52" w:rsidR="005F3753" w:rsidRPr="00EA5AF4" w:rsidRDefault="001D0142" w:rsidP="00A1025B">
      <w:pPr>
        <w:pStyle w:val="Heading1"/>
        <w:rPr>
          <w:rFonts w:cs="Times New Roman"/>
        </w:rPr>
      </w:pPr>
      <w:bookmarkStart w:id="8" w:name="_Toc96015815"/>
      <w:bookmarkStart w:id="9" w:name="_Toc103352698"/>
      <w:r w:rsidRPr="00EA5AF4">
        <w:rPr>
          <w:rFonts w:cs="Times New Roman"/>
        </w:rPr>
        <w:lastRenderedPageBreak/>
        <w:t xml:space="preserve">Table S1: </w:t>
      </w:r>
      <w:r w:rsidR="005F3753" w:rsidRPr="00EA5AF4">
        <w:rPr>
          <w:rFonts w:cs="Times New Roman"/>
        </w:rPr>
        <w:t>Description</w:t>
      </w:r>
      <w:r w:rsidR="00B62370" w:rsidRPr="00EA5AF4">
        <w:rPr>
          <w:rFonts w:cs="Times New Roman"/>
        </w:rPr>
        <w:t>s</w:t>
      </w:r>
      <w:r w:rsidR="005F3753" w:rsidRPr="00EA5AF4">
        <w:rPr>
          <w:rFonts w:cs="Times New Roman"/>
        </w:rPr>
        <w:t xml:space="preserve"> and Definitions of Weight Fluctuation</w:t>
      </w:r>
      <w:bookmarkEnd w:id="8"/>
      <w:r w:rsidR="00B62370" w:rsidRPr="00EA5AF4">
        <w:rPr>
          <w:rFonts w:cs="Times New Roman"/>
        </w:rPr>
        <w:t xml:space="preserve"> Metrics</w:t>
      </w:r>
      <w:bookmarkEnd w:id="9"/>
    </w:p>
    <w:tbl>
      <w:tblPr>
        <w:tblStyle w:val="TableGrid"/>
        <w:tblW w:w="0" w:type="auto"/>
        <w:tblLook w:val="04A0" w:firstRow="1" w:lastRow="0" w:firstColumn="1" w:lastColumn="0" w:noHBand="0" w:noVBand="1"/>
      </w:tblPr>
      <w:tblGrid>
        <w:gridCol w:w="2073"/>
        <w:gridCol w:w="1975"/>
        <w:gridCol w:w="3131"/>
        <w:gridCol w:w="1837"/>
      </w:tblGrid>
      <w:tr w:rsidR="00F354B7" w:rsidRPr="00EA5AF4" w14:paraId="34111163" w14:textId="126F64E2" w:rsidTr="00CF05C5">
        <w:tc>
          <w:tcPr>
            <w:tcW w:w="9016" w:type="dxa"/>
            <w:gridSpan w:val="4"/>
          </w:tcPr>
          <w:p w14:paraId="567DDD56" w14:textId="71B3AB34" w:rsidR="00F354B7" w:rsidRPr="00EA5AF4" w:rsidRDefault="00B62370" w:rsidP="000A7AC7">
            <w:pPr>
              <w:jc w:val="center"/>
              <w:rPr>
                <w:rFonts w:ascii="Times New Roman" w:hAnsi="Times New Roman" w:cs="Times New Roman"/>
                <w:b/>
                <w:bCs/>
              </w:rPr>
            </w:pPr>
            <w:r w:rsidRPr="00EA5AF4">
              <w:rPr>
                <w:rFonts w:ascii="Times New Roman" w:hAnsi="Times New Roman" w:cs="Times New Roman"/>
                <w:b/>
                <w:bCs/>
              </w:rPr>
              <w:t xml:space="preserve">Descriptions and </w:t>
            </w:r>
            <w:r w:rsidR="00F354B7" w:rsidRPr="00EA5AF4">
              <w:rPr>
                <w:rFonts w:ascii="Times New Roman" w:hAnsi="Times New Roman" w:cs="Times New Roman"/>
                <w:b/>
                <w:bCs/>
              </w:rPr>
              <w:t>Definitions of Weight Fluctuation</w:t>
            </w:r>
            <w:r w:rsidRPr="00EA5AF4">
              <w:rPr>
                <w:rFonts w:ascii="Times New Roman" w:hAnsi="Times New Roman" w:cs="Times New Roman"/>
                <w:b/>
                <w:bCs/>
              </w:rPr>
              <w:t xml:space="preserve"> Metrics</w:t>
            </w:r>
          </w:p>
        </w:tc>
      </w:tr>
      <w:tr w:rsidR="000F27D8" w:rsidRPr="00EA5AF4" w14:paraId="0A971AAE" w14:textId="202FE130" w:rsidTr="003B7276">
        <w:tc>
          <w:tcPr>
            <w:tcW w:w="2454" w:type="dxa"/>
          </w:tcPr>
          <w:p w14:paraId="0DD4D77D" w14:textId="57C410AF" w:rsidR="00F354B7" w:rsidRPr="00EA5AF4" w:rsidRDefault="00F354B7" w:rsidP="000A7AC7">
            <w:pPr>
              <w:jc w:val="center"/>
              <w:rPr>
                <w:rFonts w:ascii="Times New Roman" w:hAnsi="Times New Roman" w:cs="Times New Roman"/>
                <w:b/>
                <w:bCs/>
              </w:rPr>
            </w:pPr>
            <w:r w:rsidRPr="00EA5AF4">
              <w:rPr>
                <w:rFonts w:ascii="Times New Roman" w:hAnsi="Times New Roman" w:cs="Times New Roman"/>
                <w:b/>
                <w:bCs/>
              </w:rPr>
              <w:t>Measure of Fluctuation</w:t>
            </w:r>
          </w:p>
        </w:tc>
        <w:tc>
          <w:tcPr>
            <w:tcW w:w="2313" w:type="dxa"/>
          </w:tcPr>
          <w:p w14:paraId="395B9CB2" w14:textId="79E39F3F" w:rsidR="00F354B7" w:rsidRPr="00EA5AF4" w:rsidRDefault="00F354B7" w:rsidP="000A7AC7">
            <w:pPr>
              <w:jc w:val="center"/>
              <w:rPr>
                <w:rFonts w:ascii="Times New Roman" w:hAnsi="Times New Roman" w:cs="Times New Roman"/>
                <w:b/>
                <w:bCs/>
              </w:rPr>
            </w:pPr>
            <w:r w:rsidRPr="00EA5AF4">
              <w:rPr>
                <w:rFonts w:ascii="Times New Roman" w:hAnsi="Times New Roman" w:cs="Times New Roman"/>
                <w:b/>
                <w:bCs/>
              </w:rPr>
              <w:t>Definition</w:t>
            </w:r>
          </w:p>
        </w:tc>
        <w:tc>
          <w:tcPr>
            <w:tcW w:w="2057" w:type="dxa"/>
          </w:tcPr>
          <w:p w14:paraId="261D00E9" w14:textId="48CE64C5" w:rsidR="00F354B7" w:rsidRPr="00EA5AF4" w:rsidRDefault="00E766BF" w:rsidP="000A7AC7">
            <w:pPr>
              <w:jc w:val="center"/>
              <w:rPr>
                <w:rFonts w:ascii="Times New Roman" w:hAnsi="Times New Roman" w:cs="Times New Roman"/>
                <w:b/>
                <w:bCs/>
              </w:rPr>
            </w:pPr>
            <w:r w:rsidRPr="00EA5AF4">
              <w:rPr>
                <w:rFonts w:ascii="Times New Roman" w:hAnsi="Times New Roman" w:cs="Times New Roman"/>
                <w:b/>
                <w:bCs/>
              </w:rPr>
              <w:t>Formula</w:t>
            </w:r>
          </w:p>
        </w:tc>
        <w:tc>
          <w:tcPr>
            <w:tcW w:w="2192" w:type="dxa"/>
          </w:tcPr>
          <w:p w14:paraId="67DEBE16" w14:textId="41D860F6" w:rsidR="00F354B7" w:rsidRPr="00EA5AF4" w:rsidRDefault="00F354B7" w:rsidP="000A7AC7">
            <w:pPr>
              <w:jc w:val="center"/>
              <w:rPr>
                <w:rFonts w:ascii="Times New Roman" w:hAnsi="Times New Roman" w:cs="Times New Roman"/>
                <w:b/>
                <w:bCs/>
              </w:rPr>
            </w:pPr>
            <w:r w:rsidRPr="00EA5AF4">
              <w:rPr>
                <w:rFonts w:ascii="Times New Roman" w:hAnsi="Times New Roman" w:cs="Times New Roman"/>
                <w:b/>
                <w:bCs/>
              </w:rPr>
              <w:t xml:space="preserve">Studies </w:t>
            </w:r>
            <w:r w:rsidR="000F27D8" w:rsidRPr="00EA5AF4">
              <w:rPr>
                <w:rFonts w:ascii="Times New Roman" w:hAnsi="Times New Roman" w:cs="Times New Roman"/>
                <w:b/>
                <w:bCs/>
              </w:rPr>
              <w:t>Utilising Metric</w:t>
            </w:r>
          </w:p>
        </w:tc>
      </w:tr>
      <w:tr w:rsidR="000F27D8" w:rsidRPr="00EA5AF4" w14:paraId="3E1D5FA4" w14:textId="0FF9016A" w:rsidTr="003B7276">
        <w:tc>
          <w:tcPr>
            <w:tcW w:w="2454" w:type="dxa"/>
          </w:tcPr>
          <w:p w14:paraId="61E739A9" w14:textId="632222C1" w:rsidR="00F354B7" w:rsidRPr="00EA5AF4" w:rsidRDefault="00F354B7" w:rsidP="000A7AC7">
            <w:pPr>
              <w:rPr>
                <w:rFonts w:ascii="Times New Roman" w:hAnsi="Times New Roman" w:cs="Times New Roman"/>
              </w:rPr>
            </w:pPr>
            <w:r w:rsidRPr="00EA5AF4">
              <w:rPr>
                <w:rFonts w:ascii="Times New Roman" w:hAnsi="Times New Roman" w:cs="Times New Roman"/>
              </w:rPr>
              <w:t>Coefficient of Variation</w:t>
            </w:r>
          </w:p>
        </w:tc>
        <w:tc>
          <w:tcPr>
            <w:tcW w:w="2313" w:type="dxa"/>
          </w:tcPr>
          <w:p w14:paraId="7E9BE7ED" w14:textId="57AC1E73" w:rsidR="00F354B7" w:rsidRPr="00EA5AF4" w:rsidRDefault="009277A9" w:rsidP="000A7AC7">
            <w:pPr>
              <w:rPr>
                <w:rFonts w:ascii="Times New Roman" w:hAnsi="Times New Roman" w:cs="Times New Roman"/>
              </w:rPr>
            </w:pPr>
            <w:r w:rsidRPr="00EA5AF4">
              <w:rPr>
                <w:rFonts w:ascii="Times New Roman" w:hAnsi="Times New Roman" w:cs="Times New Roman"/>
              </w:rPr>
              <w:t>T</w:t>
            </w:r>
            <w:r w:rsidR="009E7D4A" w:rsidRPr="00EA5AF4">
              <w:rPr>
                <w:rFonts w:ascii="Times New Roman" w:hAnsi="Times New Roman" w:cs="Times New Roman"/>
              </w:rPr>
              <w:t>he standard deviati</w:t>
            </w:r>
            <w:r w:rsidR="007810BF" w:rsidRPr="00EA5AF4">
              <w:rPr>
                <w:rFonts w:ascii="Times New Roman" w:hAnsi="Times New Roman" w:cs="Times New Roman"/>
              </w:rPr>
              <w:t xml:space="preserve">on </w:t>
            </w:r>
            <w:r w:rsidRPr="00EA5AF4">
              <w:rPr>
                <w:rFonts w:ascii="Times New Roman" w:hAnsi="Times New Roman" w:cs="Times New Roman"/>
              </w:rPr>
              <w:t>divided by</w:t>
            </w:r>
            <w:r w:rsidR="007810BF" w:rsidRPr="00EA5AF4">
              <w:rPr>
                <w:rFonts w:ascii="Times New Roman" w:hAnsi="Times New Roman" w:cs="Times New Roman"/>
              </w:rPr>
              <w:t xml:space="preserve"> the mean</w:t>
            </w:r>
            <w:r w:rsidR="00775D8F" w:rsidRPr="00EA5AF4">
              <w:rPr>
                <w:rFonts w:ascii="Times New Roman" w:hAnsi="Times New Roman" w:cs="Times New Roman"/>
              </w:rPr>
              <w:t>.</w:t>
            </w:r>
          </w:p>
        </w:tc>
        <w:tc>
          <w:tcPr>
            <w:tcW w:w="2057" w:type="dxa"/>
          </w:tcPr>
          <w:p w14:paraId="60538151" w14:textId="78D82C68" w:rsidR="0089347F" w:rsidRPr="00EA5AF4" w:rsidRDefault="007810BF" w:rsidP="000A7AC7">
            <w:pPr>
              <w:jc w:val="center"/>
              <w:rPr>
                <w:rFonts w:ascii="Times New Roman" w:eastAsiaTheme="minorEastAsia" w:hAnsi="Times New Roman" w:cs="Times New Roman"/>
              </w:rPr>
            </w:pPr>
            <m:oMathPara>
              <m:oMath>
                <m:r>
                  <w:rPr>
                    <w:rFonts w:ascii="Cambria Math" w:hAnsi="Cambria Math" w:cs="Times New Roman"/>
                  </w:rPr>
                  <m:t xml:space="preserve">CoV= </m:t>
                </m:r>
                <m:f>
                  <m:fPr>
                    <m:ctrlPr>
                      <w:rPr>
                        <w:rFonts w:ascii="Cambria Math" w:hAnsi="Cambria Math" w:cs="Times New Roman"/>
                        <w:i/>
                      </w:rPr>
                    </m:ctrlPr>
                  </m:fPr>
                  <m:num>
                    <m:r>
                      <w:rPr>
                        <w:rFonts w:ascii="Cambria Math" w:hAnsi="Cambria Math" w:cs="Times New Roman"/>
                      </w:rPr>
                      <m:t>σ</m:t>
                    </m:r>
                  </m:num>
                  <m:den>
                    <m:r>
                      <w:rPr>
                        <w:rFonts w:ascii="Cambria Math" w:hAnsi="Cambria Math" w:cs="Times New Roman"/>
                      </w:rPr>
                      <m:t>μ</m:t>
                    </m:r>
                  </m:den>
                </m:f>
              </m:oMath>
            </m:oMathPara>
          </w:p>
          <w:p w14:paraId="750AC04C" w14:textId="77777777" w:rsidR="00E1219C" w:rsidRPr="00EA5AF4" w:rsidRDefault="00E1219C" w:rsidP="000A7AC7">
            <w:pPr>
              <w:jc w:val="center"/>
              <w:rPr>
                <w:rFonts w:ascii="Times New Roman" w:eastAsiaTheme="minorEastAsia" w:hAnsi="Times New Roman" w:cs="Times New Roman"/>
              </w:rPr>
            </w:pPr>
            <w:r w:rsidRPr="00EA5AF4">
              <w:rPr>
                <w:rFonts w:ascii="Times New Roman" w:eastAsiaTheme="minorEastAsia" w:hAnsi="Times New Roman" w:cs="Times New Roman"/>
              </w:rPr>
              <w:t>where:</w:t>
            </w:r>
          </w:p>
          <w:p w14:paraId="46F1767B" w14:textId="77777777" w:rsidR="00E1219C" w:rsidRPr="00EA5AF4" w:rsidRDefault="00E1219C" w:rsidP="000A7AC7">
            <w:pPr>
              <w:jc w:val="center"/>
              <w:rPr>
                <w:rFonts w:ascii="Times New Roman" w:eastAsiaTheme="minorEastAsia" w:hAnsi="Times New Roman" w:cs="Times New Roman"/>
              </w:rPr>
            </w:pPr>
            <m:oMath>
              <m:r>
                <w:rPr>
                  <w:rFonts w:ascii="Cambria Math" w:hAnsi="Cambria Math" w:cs="Times New Roman"/>
                </w:rPr>
                <m:t>μ=</m:t>
              </m:r>
            </m:oMath>
            <w:r w:rsidR="00F416E4" w:rsidRPr="00EA5AF4">
              <w:rPr>
                <w:rFonts w:ascii="Times New Roman" w:eastAsiaTheme="minorEastAsia" w:hAnsi="Times New Roman" w:cs="Times New Roman"/>
              </w:rPr>
              <w:t xml:space="preserve"> </w:t>
            </w:r>
            <w:r w:rsidR="00E43679" w:rsidRPr="00EA5AF4">
              <w:rPr>
                <w:rFonts w:ascii="Times New Roman" w:eastAsiaTheme="minorEastAsia" w:hAnsi="Times New Roman" w:cs="Times New Roman"/>
              </w:rPr>
              <w:t>population mean,</w:t>
            </w:r>
          </w:p>
          <w:p w14:paraId="04037FB9" w14:textId="3ABEB1C6" w:rsidR="00E43679" w:rsidRPr="00EA5AF4" w:rsidRDefault="00E43679" w:rsidP="000A7AC7">
            <w:pPr>
              <w:jc w:val="center"/>
              <w:rPr>
                <w:rFonts w:ascii="Times New Roman" w:eastAsiaTheme="minorEastAsia" w:hAnsi="Times New Roman" w:cs="Times New Roman"/>
              </w:rPr>
            </w:pPr>
            <m:oMath>
              <m:r>
                <w:rPr>
                  <w:rFonts w:ascii="Cambria Math" w:hAnsi="Cambria Math" w:cs="Times New Roman"/>
                </w:rPr>
                <m:t>σ=</m:t>
              </m:r>
            </m:oMath>
            <w:r w:rsidRPr="00EA5AF4">
              <w:rPr>
                <w:rFonts w:ascii="Times New Roman" w:eastAsiaTheme="minorEastAsia" w:hAnsi="Times New Roman" w:cs="Times New Roman"/>
              </w:rPr>
              <w:t xml:space="preserve"> population standard deviation</w:t>
            </w:r>
          </w:p>
        </w:tc>
        <w:tc>
          <w:tcPr>
            <w:tcW w:w="2192" w:type="dxa"/>
          </w:tcPr>
          <w:p w14:paraId="5EB7F77A" w14:textId="22A45074" w:rsidR="00F354B7" w:rsidRPr="00EA5AF4" w:rsidRDefault="005B6A48" w:rsidP="000A7AC7">
            <w:pPr>
              <w:rPr>
                <w:rFonts w:ascii="Times New Roman" w:hAnsi="Times New Roman" w:cs="Times New Roman"/>
              </w:rPr>
            </w:pPr>
            <w:proofErr w:type="spellStart"/>
            <w:r w:rsidRPr="00EA5AF4">
              <w:rPr>
                <w:rFonts w:ascii="Times New Roman" w:hAnsi="Times New Roman" w:cs="Times New Roman"/>
              </w:rPr>
              <w:t>Aucott</w:t>
            </w:r>
            <w:proofErr w:type="spellEnd"/>
            <w:r w:rsidR="002631D9" w:rsidRPr="00EA5AF4">
              <w:rPr>
                <w:rFonts w:ascii="Times New Roman" w:hAnsi="Times New Roman" w:cs="Times New Roman"/>
              </w:rPr>
              <w:t xml:space="preserve"> </w:t>
            </w:r>
            <w:r w:rsidR="002631D9" w:rsidRPr="00EA5AF4">
              <w:rPr>
                <w:rFonts w:ascii="Times New Roman" w:hAnsi="Times New Roman" w:cs="Times New Roman"/>
                <w:i/>
                <w:iCs/>
              </w:rPr>
              <w:t>et al</w:t>
            </w:r>
            <w:r w:rsidR="002631D9" w:rsidRPr="00EA5AF4">
              <w:rPr>
                <w:rFonts w:ascii="Times New Roman" w:hAnsi="Times New Roman" w:cs="Times New Roman"/>
              </w:rPr>
              <w:t xml:space="preserve">., 2016 </w:t>
            </w:r>
            <w:r w:rsidR="000618EA" w:rsidRPr="00EA5AF4">
              <w:rPr>
                <w:rFonts w:ascii="Times New Roman" w:hAnsi="Times New Roman" w:cs="Times New Roman"/>
              </w:rPr>
              <w:fldChar w:fldCharType="begin">
                <w:fldData xml:space="preserve">PEVuZE5vdGU+PENpdGU+PEF1dGhvcj5BdWNvdHQ8L0F1dGhvcj48WWVhcj4yMDE2PC9ZZWFyPjxS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</w:fldData>
              </w:fldChar>
            </w:r>
            <w:r w:rsidR="000618EA" w:rsidRPr="00EA5AF4">
              <w:rPr>
                <w:rFonts w:ascii="Times New Roman" w:hAnsi="Times New Roman" w:cs="Times New Roman"/>
              </w:rPr>
              <w:instrText xml:space="preserve"> ADDIN EN.CITE </w:instrText>
            </w:r>
            <w:r w:rsidR="000618EA" w:rsidRPr="00EA5AF4">
              <w:rPr>
                <w:rFonts w:ascii="Times New Roman" w:hAnsi="Times New Roman" w:cs="Times New Roman"/>
              </w:rPr>
              <w:fldChar w:fldCharType="begin">
                <w:fldData xml:space="preserve">PEVuZE5vdGU+PENpdGU+PEF1dGhvcj5BdWNvdHQ8L0F1dGhvcj48WWVhcj4yMDE2PC9ZZWFyPjxS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</w:fldData>
              </w:fldChar>
            </w:r>
            <w:r w:rsidR="000618EA" w:rsidRPr="00EA5AF4">
              <w:rPr>
                <w:rFonts w:ascii="Times New Roman" w:hAnsi="Times New Roman" w:cs="Times New Roman"/>
              </w:rPr>
              <w:instrText xml:space="preserve"> ADDIN EN.CITE.DATA </w:instrText>
            </w:r>
            <w:r w:rsidR="000618EA" w:rsidRPr="00EA5AF4">
              <w:rPr>
                <w:rFonts w:ascii="Times New Roman" w:hAnsi="Times New Roman" w:cs="Times New Roman"/>
              </w:rPr>
            </w:r>
            <w:r w:rsidR="000618EA" w:rsidRPr="00EA5AF4">
              <w:rPr>
                <w:rFonts w:ascii="Times New Roman" w:hAnsi="Times New Roman" w:cs="Times New Roman"/>
              </w:rPr>
              <w:fldChar w:fldCharType="end"/>
            </w:r>
            <w:r w:rsidR="000618EA" w:rsidRPr="00EA5AF4">
              <w:rPr>
                <w:rFonts w:ascii="Times New Roman" w:hAnsi="Times New Roman" w:cs="Times New Roman"/>
              </w:rPr>
            </w:r>
            <w:r w:rsidR="000618EA" w:rsidRPr="00EA5AF4">
              <w:rPr>
                <w:rFonts w:ascii="Times New Roman" w:hAnsi="Times New Roman" w:cs="Times New Roman"/>
              </w:rPr>
              <w:fldChar w:fldCharType="separate"/>
            </w:r>
            <w:r w:rsidR="000618EA" w:rsidRPr="00EA5AF4">
              <w:rPr>
                <w:rFonts w:ascii="Times New Roman" w:hAnsi="Times New Roman" w:cs="Times New Roman"/>
                <w:noProof/>
              </w:rPr>
              <w:t>(1)</w:t>
            </w:r>
            <w:r w:rsidR="000618EA" w:rsidRPr="00EA5AF4">
              <w:rPr>
                <w:rFonts w:ascii="Times New Roman" w:hAnsi="Times New Roman" w:cs="Times New Roman"/>
              </w:rPr>
              <w:fldChar w:fldCharType="end"/>
            </w:r>
            <w:r w:rsidR="002631D9" w:rsidRPr="00EA5AF4">
              <w:rPr>
                <w:rFonts w:ascii="Times New Roman" w:hAnsi="Times New Roman" w:cs="Times New Roman"/>
              </w:rPr>
              <w:t xml:space="preserve">; Lissner </w:t>
            </w:r>
            <w:r w:rsidR="002631D9" w:rsidRPr="00EA5AF4">
              <w:rPr>
                <w:rFonts w:ascii="Times New Roman" w:hAnsi="Times New Roman" w:cs="Times New Roman"/>
                <w:i/>
                <w:iCs/>
              </w:rPr>
              <w:t>et al</w:t>
            </w:r>
            <w:r w:rsidR="002631D9" w:rsidRPr="00EA5AF4">
              <w:rPr>
                <w:rFonts w:ascii="Times New Roman" w:hAnsi="Times New Roman" w:cs="Times New Roman"/>
              </w:rPr>
              <w:t xml:space="preserve">., 1991 </w:t>
            </w:r>
            <w:r w:rsidR="000618EA" w:rsidRPr="00EA5AF4">
              <w:rPr>
                <w:rFonts w:ascii="Times New Roman" w:hAnsi="Times New Roman" w:cs="Times New Roman"/>
              </w:rPr>
              <w:fldChar w:fldCharType="begin"/>
            </w:r>
            <w:r w:rsidR="000618EA" w:rsidRPr="00EA5AF4">
              <w:rPr>
                <w:rFonts w:ascii="Times New Roman" w:hAnsi="Times New Roman" w:cs="Times New Roman"/>
              </w:rPr>
              <w:instrText xml:space="preserve"> ADDIN EN.CITE &lt;EndNote&gt;&lt;Cite&gt;&lt;Author&gt;Lissner&lt;/Author&gt;&lt;Year&gt;1991&lt;/Year&gt;&lt;RecNum&gt;17&lt;/RecNum&gt;&lt;DisplayText&gt;(2)&lt;/DisplayText&gt;&lt;record&gt;&lt;rec-number&gt;17&lt;/rec-number&gt;&lt;foreign-keys&gt;&lt;key app="EN" db-id="vffs2rat5fed24e9zz45sew0tspwrt0xzfva" timestamp="1641564723"&gt;17&lt;/key&gt;&lt;/foreign-keys&gt;&lt;ref-type name="Journal Article"&gt;17&lt;/ref-type&gt;&lt;contributors&gt;&lt;authors&gt;&lt;author&gt;Lissner, L.&lt;/author&gt;&lt;author&gt;Odell, P. M.&lt;/author&gt;&lt;author&gt;D&amp;apos;Agostino, R. B.&lt;/author&gt;&lt;author&gt;Stokes, J., 3rd&lt;/author&gt;&lt;author&gt;Kreger, B. E.&lt;/author&gt;&lt;author&gt;Belanger, A. J.&lt;/author&gt;&lt;author&gt;Brownell, K. D.&lt;/author&gt;&lt;/authors&gt;&lt;/contributors&gt;&lt;auth-address&gt;Department of Primary Health Care, Redbergsägen #6, Göteborg, Sweden.&lt;/auth-address&gt;&lt;titles&gt;&lt;title&gt;Variability of body weight and health outcomes in the Framingham population&lt;/title&gt;&lt;secondary-title&gt;N Engl J Med&lt;/secondary-title&gt;&lt;/titles&gt;&lt;periodical&gt;&lt;full-title&gt;N Engl J Med&lt;/full-title&gt;&lt;/periodical&gt;&lt;pages&gt;1839-44&lt;/pages&gt;&lt;volume&gt;324&lt;/volume&gt;&lt;number&gt;26&lt;/number&gt;&lt;edition&gt;1991/06/27&lt;/edition&gt;&lt;keywords&gt;&lt;keyword&gt;Adult&lt;/keyword&gt;&lt;keyword&gt;Body Mass Index&lt;/keyword&gt;&lt;keyword&gt;Body Weight/*physiology&lt;/keyword&gt;&lt;keyword&gt;Coronary Disease/epidemiology/mortality&lt;/keyword&gt;&lt;keyword&gt;Female&lt;/keyword&gt;&lt;keyword&gt;Follow-Up Studies&lt;/keyword&gt;&lt;keyword&gt;*Health Status&lt;/keyword&gt;&lt;keyword&gt;Humans&lt;/keyword&gt;&lt;keyword&gt;Male&lt;/keyword&gt;&lt;keyword&gt;Middle Aged&lt;/keyword&gt;&lt;keyword&gt;Mortality&lt;/keyword&gt;&lt;keyword&gt;Multivariate Analysis&lt;/keyword&gt;&lt;keyword&gt;Neoplasms/epidemiology&lt;/keyword&gt;&lt;keyword&gt;Proportional Hazards Models&lt;/keyword&gt;&lt;keyword&gt;Risk&lt;/keyword&gt;&lt;keyword&gt;Sex Factors&lt;/keyword&gt;&lt;keyword&gt;Weight Gain/physiology&lt;/keyword&gt;&lt;keyword&gt;Weight Loss/physiology&lt;/keyword&gt;&lt;/keywords&gt;&lt;dates&gt;&lt;year&gt;1991&lt;/year&gt;&lt;pub-dates&gt;&lt;date&gt;Jun 27&lt;/date&gt;&lt;/pub-dates&gt;&lt;/dates&gt;&lt;isbn&gt;0028-4793 (Print)&amp;#xD;0028-4793&lt;/isbn&gt;&lt;accession-num&gt;2041550&lt;/accession-num&gt;&lt;urls&gt;&lt;/urls&gt;&lt;electronic-resource-num&gt;10.1056/nejm199106273242602&lt;/electronic-resource-num&gt;&lt;remote-database-provider&gt;NLM&lt;/remote-database-provider&gt;&lt;language&gt;eng&lt;/language&gt;&lt;/record&gt;&lt;/Cite&gt;&lt;/EndNote&gt;</w:instrText>
            </w:r>
            <w:r w:rsidR="000618EA" w:rsidRPr="00EA5AF4">
              <w:rPr>
                <w:rFonts w:ascii="Times New Roman" w:hAnsi="Times New Roman" w:cs="Times New Roman"/>
              </w:rPr>
              <w:fldChar w:fldCharType="separate"/>
            </w:r>
            <w:r w:rsidR="000618EA" w:rsidRPr="00EA5AF4">
              <w:rPr>
                <w:rFonts w:ascii="Times New Roman" w:hAnsi="Times New Roman" w:cs="Times New Roman"/>
                <w:noProof/>
              </w:rPr>
              <w:t>(2)</w:t>
            </w:r>
            <w:r w:rsidR="000618EA" w:rsidRPr="00EA5AF4">
              <w:rPr>
                <w:rFonts w:ascii="Times New Roman" w:hAnsi="Times New Roman" w:cs="Times New Roman"/>
              </w:rPr>
              <w:fldChar w:fldCharType="end"/>
            </w:r>
            <w:r w:rsidR="002631D9" w:rsidRPr="00EA5AF4">
              <w:rPr>
                <w:rFonts w:ascii="Times New Roman" w:hAnsi="Times New Roman" w:cs="Times New Roman"/>
              </w:rPr>
              <w:t>; Nam</w:t>
            </w:r>
            <w:r w:rsidR="00021C54" w:rsidRPr="00EA5AF4">
              <w:rPr>
                <w:rFonts w:ascii="Times New Roman" w:hAnsi="Times New Roman" w:cs="Times New Roman"/>
              </w:rPr>
              <w:t xml:space="preserve"> </w:t>
            </w:r>
            <w:r w:rsidR="00021C54" w:rsidRPr="00EA5AF4">
              <w:rPr>
                <w:rFonts w:ascii="Times New Roman" w:hAnsi="Times New Roman" w:cs="Times New Roman"/>
                <w:i/>
                <w:iCs/>
              </w:rPr>
              <w:t>et al</w:t>
            </w:r>
            <w:r w:rsidR="00021C54" w:rsidRPr="00EA5AF4">
              <w:rPr>
                <w:rFonts w:ascii="Times New Roman" w:hAnsi="Times New Roman" w:cs="Times New Roman"/>
              </w:rPr>
              <w:t xml:space="preserve">., 2019 </w:t>
            </w:r>
            <w:r w:rsidR="000618EA" w:rsidRPr="00EA5AF4">
              <w:rPr>
                <w:rFonts w:ascii="Times New Roman" w:hAnsi="Times New Roman" w:cs="Times New Roman"/>
              </w:rPr>
              <w:fldChar w:fldCharType="begin">
                <w:fldData xml:space="preserve">PEVuZE5vdGU+PENpdGU+PEF1dGhvcj5OYW08L0F1dGhvcj48WWVhcj4yMDE5PC9ZZWFyPjxSZWNO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</w:fldData>
              </w:fldChar>
            </w:r>
            <w:r w:rsidR="000618EA" w:rsidRPr="00EA5AF4">
              <w:rPr>
                <w:rFonts w:ascii="Times New Roman" w:hAnsi="Times New Roman" w:cs="Times New Roman"/>
              </w:rPr>
              <w:instrText xml:space="preserve"> ADDIN EN.CITE </w:instrText>
            </w:r>
            <w:r w:rsidR="000618EA" w:rsidRPr="00EA5AF4">
              <w:rPr>
                <w:rFonts w:ascii="Times New Roman" w:hAnsi="Times New Roman" w:cs="Times New Roman"/>
              </w:rPr>
              <w:fldChar w:fldCharType="begin">
                <w:fldData xml:space="preserve">PEVuZE5vdGU+PENpdGU+PEF1dGhvcj5OYW08L0F1dGhvcj48WWVhcj4yMDE5PC9ZZWFyPjxSZWNO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</w:fldData>
              </w:fldChar>
            </w:r>
            <w:r w:rsidR="000618EA" w:rsidRPr="00EA5AF4">
              <w:rPr>
                <w:rFonts w:ascii="Times New Roman" w:hAnsi="Times New Roman" w:cs="Times New Roman"/>
              </w:rPr>
              <w:instrText xml:space="preserve"> ADDIN EN.CITE.DATA </w:instrText>
            </w:r>
            <w:r w:rsidR="000618EA" w:rsidRPr="00EA5AF4">
              <w:rPr>
                <w:rFonts w:ascii="Times New Roman" w:hAnsi="Times New Roman" w:cs="Times New Roman"/>
              </w:rPr>
            </w:r>
            <w:r w:rsidR="000618EA" w:rsidRPr="00EA5AF4">
              <w:rPr>
                <w:rFonts w:ascii="Times New Roman" w:hAnsi="Times New Roman" w:cs="Times New Roman"/>
              </w:rPr>
              <w:fldChar w:fldCharType="end"/>
            </w:r>
            <w:r w:rsidR="000618EA" w:rsidRPr="00EA5AF4">
              <w:rPr>
                <w:rFonts w:ascii="Times New Roman" w:hAnsi="Times New Roman" w:cs="Times New Roman"/>
              </w:rPr>
            </w:r>
            <w:r w:rsidR="000618EA" w:rsidRPr="00EA5AF4">
              <w:rPr>
                <w:rFonts w:ascii="Times New Roman" w:hAnsi="Times New Roman" w:cs="Times New Roman"/>
              </w:rPr>
              <w:fldChar w:fldCharType="separate"/>
            </w:r>
            <w:r w:rsidR="000618EA" w:rsidRPr="00EA5AF4">
              <w:rPr>
                <w:rFonts w:ascii="Times New Roman" w:hAnsi="Times New Roman" w:cs="Times New Roman"/>
                <w:noProof/>
              </w:rPr>
              <w:t>(3)</w:t>
            </w:r>
            <w:r w:rsidR="000618EA" w:rsidRPr="00EA5AF4">
              <w:rPr>
                <w:rFonts w:ascii="Times New Roman" w:hAnsi="Times New Roman" w:cs="Times New Roman"/>
              </w:rPr>
              <w:fldChar w:fldCharType="end"/>
            </w:r>
          </w:p>
        </w:tc>
      </w:tr>
      <w:tr w:rsidR="000F27D8" w:rsidRPr="00EA5AF4" w14:paraId="0F6AE983" w14:textId="4130A6B0" w:rsidTr="003B7276">
        <w:tc>
          <w:tcPr>
            <w:tcW w:w="2454" w:type="dxa"/>
          </w:tcPr>
          <w:p w14:paraId="07EAE9D4" w14:textId="44F65762" w:rsidR="00F354B7" w:rsidRPr="00EA5AF4" w:rsidRDefault="00F354B7" w:rsidP="000A7AC7">
            <w:pPr>
              <w:rPr>
                <w:rFonts w:ascii="Times New Roman" w:hAnsi="Times New Roman" w:cs="Times New Roman"/>
              </w:rPr>
            </w:pPr>
            <w:r w:rsidRPr="00EA5AF4">
              <w:rPr>
                <w:rFonts w:ascii="Times New Roman" w:hAnsi="Times New Roman" w:cs="Times New Roman"/>
              </w:rPr>
              <w:t>Average Successive Varia</w:t>
            </w:r>
            <w:r w:rsidR="007C54B9" w:rsidRPr="00EA5AF4">
              <w:rPr>
                <w:rFonts w:ascii="Times New Roman" w:hAnsi="Times New Roman" w:cs="Times New Roman"/>
              </w:rPr>
              <w:t>bility</w:t>
            </w:r>
          </w:p>
        </w:tc>
        <w:tc>
          <w:tcPr>
            <w:tcW w:w="2313" w:type="dxa"/>
          </w:tcPr>
          <w:p w14:paraId="53DCC4D5" w14:textId="38A18B82" w:rsidR="00775D8F" w:rsidRPr="00EA5AF4" w:rsidRDefault="00775D8F" w:rsidP="000A7AC7">
            <w:pPr>
              <w:rPr>
                <w:rFonts w:ascii="Times New Roman" w:hAnsi="Times New Roman" w:cs="Times New Roman"/>
              </w:rPr>
            </w:pPr>
            <w:r w:rsidRPr="00EA5AF4">
              <w:rPr>
                <w:rFonts w:ascii="Times New Roman" w:hAnsi="Times New Roman" w:cs="Times New Roman"/>
              </w:rPr>
              <w:t>The average absolute difference between</w:t>
            </w:r>
          </w:p>
          <w:p w14:paraId="5A1915EC" w14:textId="2871CAB4" w:rsidR="00F354B7" w:rsidRPr="00EA5AF4" w:rsidRDefault="00775D8F" w:rsidP="000A7AC7">
            <w:pPr>
              <w:rPr>
                <w:rFonts w:ascii="Times New Roman" w:hAnsi="Times New Roman" w:cs="Times New Roman"/>
              </w:rPr>
            </w:pPr>
            <w:r w:rsidRPr="00EA5AF4">
              <w:rPr>
                <w:rFonts w:ascii="Times New Roman" w:hAnsi="Times New Roman" w:cs="Times New Roman"/>
              </w:rPr>
              <w:t>successive values.</w:t>
            </w:r>
          </w:p>
        </w:tc>
        <w:tc>
          <w:tcPr>
            <w:tcW w:w="2057" w:type="dxa"/>
          </w:tcPr>
          <w:p w14:paraId="3AB36AB5" w14:textId="147AEA6C" w:rsidR="00370A79" w:rsidRPr="00EA5AF4" w:rsidRDefault="006B1C3D" w:rsidP="000A7AC7">
            <w:pPr>
              <w:jc w:val="center"/>
              <w:rPr>
                <w:rFonts w:ascii="Times New Roman" w:eastAsiaTheme="minorEastAsia" w:hAnsi="Times New Roman" w:cs="Times New Roman"/>
              </w:rPr>
            </w:pPr>
            <m:oMathPara>
              <m:oMath>
                <m:r>
                  <w:rPr>
                    <w:rFonts w:ascii="Cambria Math" w:hAnsi="Cambria Math" w:cs="Times New Roman"/>
                  </w:rPr>
                  <m:t>ASV =</m:t>
                </m:r>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num>
                  <m:den>
                    <m:r>
                      <w:rPr>
                        <w:rFonts w:ascii="Cambria Math" w:hAnsi="Cambria Math" w:cs="Times New Roman"/>
                      </w:rPr>
                      <m:t>n-1</m:t>
                    </m:r>
                  </m:den>
                </m:f>
              </m:oMath>
            </m:oMathPara>
          </w:p>
          <w:p w14:paraId="1903E02A" w14:textId="77777777" w:rsidR="00E1219C" w:rsidRPr="00EA5AF4" w:rsidRDefault="006B1C3D" w:rsidP="000A7AC7">
            <w:pPr>
              <w:jc w:val="center"/>
              <w:rPr>
                <w:rFonts w:ascii="Times New Roman" w:eastAsiaTheme="minorEastAsia" w:hAnsi="Times New Roman" w:cs="Times New Roman"/>
              </w:rPr>
            </w:pPr>
            <w:r w:rsidRPr="00EA5AF4">
              <w:rPr>
                <w:rFonts w:ascii="Times New Roman" w:eastAsiaTheme="minorEastAsia" w:hAnsi="Times New Roman" w:cs="Times New Roman"/>
              </w:rPr>
              <w:t>w</w:t>
            </w:r>
            <w:r w:rsidR="0088737D" w:rsidRPr="00EA5AF4">
              <w:rPr>
                <w:rFonts w:ascii="Times New Roman" w:eastAsiaTheme="minorEastAsia" w:hAnsi="Times New Roman" w:cs="Times New Roman"/>
              </w:rPr>
              <w:t>here</w:t>
            </w:r>
            <w:r w:rsidR="00E1219C" w:rsidRPr="00EA5AF4">
              <w:rPr>
                <w:rFonts w:ascii="Times New Roman" w:eastAsiaTheme="minorEastAsia" w:hAnsi="Times New Roman" w:cs="Times New Roman"/>
              </w:rPr>
              <w:t>:</w:t>
            </w:r>
            <w:r w:rsidR="0088737D" w:rsidRPr="00EA5AF4">
              <w:rPr>
                <w:rFonts w:ascii="Times New Roman" w:eastAsiaTheme="minorEastAsia" w:hAnsi="Times New Roman" w:cs="Times New Roman"/>
              </w:rPr>
              <w:t xml:space="preserve"> </w:t>
            </w:r>
          </w:p>
          <w:p w14:paraId="1408F369" w14:textId="26FED37B" w:rsidR="006B1115" w:rsidRPr="00EA5AF4" w:rsidRDefault="006B1115" w:rsidP="000A7AC7">
            <w:pPr>
              <w:jc w:val="center"/>
              <w:rPr>
                <w:rFonts w:ascii="Times New Roman" w:eastAsiaTheme="minorEastAsia" w:hAnsi="Times New Roman" w:cs="Times New Roman"/>
              </w:rPr>
            </w:pPr>
            <w:r w:rsidRPr="00EA5AF4">
              <w:rPr>
                <w:rFonts w:ascii="Times New Roman" w:eastAsiaTheme="minorEastAsia" w:hAnsi="Times New Roman" w:cs="Times New Roman"/>
                <w:i/>
                <w:iCs/>
              </w:rPr>
              <w:t>n</w:t>
            </w:r>
            <w:r w:rsidRPr="00EA5AF4">
              <w:rPr>
                <w:rFonts w:ascii="Times New Roman" w:eastAsiaTheme="minorEastAsia" w:hAnsi="Times New Roman" w:cs="Times New Roman"/>
              </w:rPr>
              <w:t xml:space="preserve"> = </w:t>
            </w:r>
            <w:r w:rsidR="0088737D" w:rsidRPr="00EA5AF4">
              <w:rPr>
                <w:rFonts w:ascii="Times New Roman" w:eastAsiaTheme="minorEastAsia" w:hAnsi="Times New Roman" w:cs="Times New Roman"/>
              </w:rPr>
              <w:t>the number of measurements</w:t>
            </w:r>
          </w:p>
        </w:tc>
        <w:tc>
          <w:tcPr>
            <w:tcW w:w="2192" w:type="dxa"/>
          </w:tcPr>
          <w:p w14:paraId="02778C93" w14:textId="46BBFDCE" w:rsidR="00F354B7" w:rsidRPr="00EA5AF4" w:rsidRDefault="009E06F3" w:rsidP="000A7AC7">
            <w:pPr>
              <w:rPr>
                <w:rFonts w:ascii="Times New Roman" w:hAnsi="Times New Roman" w:cs="Times New Roman"/>
              </w:rPr>
            </w:pPr>
            <w:r w:rsidRPr="00EA5AF4">
              <w:rPr>
                <w:rFonts w:ascii="Times New Roman" w:hAnsi="Times New Roman" w:cs="Times New Roman"/>
              </w:rPr>
              <w:t>Bangalore</w:t>
            </w:r>
            <w:r w:rsidR="00FA605F" w:rsidRPr="00EA5AF4">
              <w:rPr>
                <w:rFonts w:ascii="Times New Roman" w:hAnsi="Times New Roman" w:cs="Times New Roman"/>
              </w:rPr>
              <w:t xml:space="preserve"> et al., 2017 </w:t>
            </w:r>
            <w:r w:rsidR="00914CDD" w:rsidRPr="00EA5AF4">
              <w:rPr>
                <w:rFonts w:ascii="Times New Roman" w:hAnsi="Times New Roman" w:cs="Times New Roman"/>
              </w:rPr>
              <w:fldChar w:fldCharType="begin"/>
            </w:r>
            <w:r w:rsidR="00914CDD" w:rsidRPr="00EA5AF4">
              <w:rPr>
                <w:rFonts w:ascii="Times New Roman" w:hAnsi="Times New Roman" w:cs="Times New Roman"/>
              </w:rPr>
              <w:instrText xml:space="preserve"> ADDIN EN.CITE &lt;EndNote&gt;&lt;Cite&gt;&lt;Author&gt;Bangalore&lt;/Author&gt;&lt;Year&gt;2017&lt;/Year&gt;&lt;RecNum&gt;4&lt;/RecNum&gt;&lt;DisplayText&gt;(4)&lt;/DisplayText&gt;&lt;record&gt;&lt;rec-number&gt;4&lt;/rec-number&gt;&lt;foreign-keys&gt;&lt;key app="EN" db-id="vffs2rat5fed24e9zz45sew0tspwrt0xzfva" timestamp="1641564299"&gt;4&lt;/key&gt;&lt;/foreign-keys&gt;&lt;ref-type name="Journal Article"&gt;17&lt;/ref-type&gt;&lt;contributors&gt;&lt;authors&gt;&lt;author&gt;Bangalore, Sripal&lt;/author&gt;&lt;author&gt;Fayyad, Rana&lt;/author&gt;&lt;author&gt;Laskey, Rachel&lt;/author&gt;&lt;author&gt;DeMicco, David A.&lt;/author&gt;&lt;author&gt;Messerli, Franz H.&lt;/author&gt;&lt;author&gt;Waters, David D.&lt;/author&gt;&lt;/authors&gt;&lt;/contributors&gt;&lt;titles&gt;&lt;title&gt;Body-Weight Fluctuations and Outcomes in Coronary Disease&lt;/title&gt;&lt;secondary-title&gt;New England Journal of Medicine&lt;/secondary-title&gt;&lt;/titles&gt;&lt;periodical&gt;&lt;full-title&gt;New England Journal of Medicine&lt;/full-title&gt;&lt;/periodical&gt;&lt;pages&gt;1332-1340&lt;/pages&gt;&lt;volume&gt;376&lt;/volume&gt;&lt;number&gt;14&lt;/number&gt;&lt;dates&gt;&lt;year&gt;2017&lt;/year&gt;&lt;/dates&gt;&lt;accession-num&gt;28379800&lt;/accession-num&gt;&lt;urls&gt;&lt;related-urls&gt;&lt;url&gt;https://www.nejm.org/doi/full/10.1056/NEJMoa1606148&lt;/url&gt;&lt;/related-urls&gt;&lt;/urls&gt;&lt;electronic-resource-num&gt;10.1056/NEJMoa1606148&lt;/electronic-resource-num&gt;&lt;/record&gt;&lt;/Cite&gt;&lt;/EndNote&gt;</w:instrText>
            </w:r>
            <w:r w:rsidR="00914CDD" w:rsidRPr="00EA5AF4">
              <w:rPr>
                <w:rFonts w:ascii="Times New Roman" w:hAnsi="Times New Roman" w:cs="Times New Roman"/>
              </w:rPr>
              <w:fldChar w:fldCharType="separate"/>
            </w:r>
            <w:r w:rsidR="00914CDD" w:rsidRPr="00EA5AF4">
              <w:rPr>
                <w:rFonts w:ascii="Times New Roman" w:hAnsi="Times New Roman" w:cs="Times New Roman"/>
                <w:noProof/>
              </w:rPr>
              <w:t>(4)</w:t>
            </w:r>
            <w:r w:rsidR="00914CDD" w:rsidRPr="00EA5AF4">
              <w:rPr>
                <w:rFonts w:ascii="Times New Roman" w:hAnsi="Times New Roman" w:cs="Times New Roman"/>
              </w:rPr>
              <w:fldChar w:fldCharType="end"/>
            </w:r>
            <w:r w:rsidR="00FA605F" w:rsidRPr="00EA5AF4">
              <w:rPr>
                <w:rFonts w:ascii="Times New Roman" w:hAnsi="Times New Roman" w:cs="Times New Roman"/>
              </w:rPr>
              <w:t>; B</w:t>
            </w:r>
            <w:r w:rsidR="00914CDD" w:rsidRPr="00EA5AF4">
              <w:rPr>
                <w:rFonts w:ascii="Times New Roman" w:hAnsi="Times New Roman" w:cs="Times New Roman"/>
              </w:rPr>
              <w:t>an</w:t>
            </w:r>
            <w:r w:rsidR="00FA605F" w:rsidRPr="00EA5AF4">
              <w:rPr>
                <w:rFonts w:ascii="Times New Roman" w:hAnsi="Times New Roman" w:cs="Times New Roman"/>
              </w:rPr>
              <w:t xml:space="preserve">galore et al., 2018 </w:t>
            </w:r>
            <w:r w:rsidR="00B62A65" w:rsidRPr="00EA5AF4">
              <w:rPr>
                <w:rFonts w:ascii="Times New Roman" w:hAnsi="Times New Roman" w:cs="Times New Roman"/>
              </w:rPr>
              <w:fldChar w:fldCharType="begin">
                <w:fldData xml:space="preserve">PEVuZE5vdGU+PENpdGU+PEF1dGhvcj5CYW5nYWxvcmU8L0F1dGhvcj48WWVhcj4yMDE4PC9ZZWFy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</w:fldData>
              </w:fldChar>
            </w:r>
            <w:r w:rsidR="00B62A65" w:rsidRPr="00EA5AF4">
              <w:rPr>
                <w:rFonts w:ascii="Times New Roman" w:hAnsi="Times New Roman" w:cs="Times New Roman"/>
              </w:rPr>
              <w:instrText xml:space="preserve"> ADDIN EN.CITE </w:instrText>
            </w:r>
            <w:r w:rsidR="00B62A65" w:rsidRPr="00EA5AF4">
              <w:rPr>
                <w:rFonts w:ascii="Times New Roman" w:hAnsi="Times New Roman" w:cs="Times New Roman"/>
              </w:rPr>
              <w:fldChar w:fldCharType="begin">
                <w:fldData xml:space="preserve">PEVuZE5vdGU+PENpdGU+PEF1dGhvcj5CYW5nYWxvcmU8L0F1dGhvcj48WWVhcj4yMDE4PC9ZZWFy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</w:fldData>
              </w:fldChar>
            </w:r>
            <w:r w:rsidR="00B62A65" w:rsidRPr="00EA5AF4">
              <w:rPr>
                <w:rFonts w:ascii="Times New Roman" w:hAnsi="Times New Roman" w:cs="Times New Roman"/>
              </w:rPr>
              <w:instrText xml:space="preserve"> ADDIN EN.CITE.DATA </w:instrText>
            </w:r>
            <w:r w:rsidR="00B62A65" w:rsidRPr="00EA5AF4">
              <w:rPr>
                <w:rFonts w:ascii="Times New Roman" w:hAnsi="Times New Roman" w:cs="Times New Roman"/>
              </w:rPr>
            </w:r>
            <w:r w:rsidR="00B62A65" w:rsidRPr="00EA5AF4">
              <w:rPr>
                <w:rFonts w:ascii="Times New Roman" w:hAnsi="Times New Roman" w:cs="Times New Roman"/>
              </w:rPr>
              <w:fldChar w:fldCharType="end"/>
            </w:r>
            <w:r w:rsidR="00B62A65" w:rsidRPr="00EA5AF4">
              <w:rPr>
                <w:rFonts w:ascii="Times New Roman" w:hAnsi="Times New Roman" w:cs="Times New Roman"/>
              </w:rPr>
            </w:r>
            <w:r w:rsidR="00B62A65" w:rsidRPr="00EA5AF4">
              <w:rPr>
                <w:rFonts w:ascii="Times New Roman" w:hAnsi="Times New Roman" w:cs="Times New Roman"/>
              </w:rPr>
              <w:fldChar w:fldCharType="separate"/>
            </w:r>
            <w:r w:rsidR="00B62A65" w:rsidRPr="00EA5AF4">
              <w:rPr>
                <w:rFonts w:ascii="Times New Roman" w:hAnsi="Times New Roman" w:cs="Times New Roman"/>
                <w:noProof/>
              </w:rPr>
              <w:t>(5)</w:t>
            </w:r>
            <w:r w:rsidR="00B62A65" w:rsidRPr="00EA5AF4">
              <w:rPr>
                <w:rFonts w:ascii="Times New Roman" w:hAnsi="Times New Roman" w:cs="Times New Roman"/>
              </w:rPr>
              <w:fldChar w:fldCharType="end"/>
            </w:r>
            <w:r w:rsidR="00FA605F" w:rsidRPr="00EA5AF4">
              <w:rPr>
                <w:rFonts w:ascii="Times New Roman" w:hAnsi="Times New Roman" w:cs="Times New Roman"/>
              </w:rPr>
              <w:t xml:space="preserve">; Choi et al., </w:t>
            </w:r>
            <w:r w:rsidR="00F157CA" w:rsidRPr="00EA5AF4">
              <w:rPr>
                <w:rFonts w:ascii="Times New Roman" w:hAnsi="Times New Roman" w:cs="Times New Roman"/>
              </w:rPr>
              <w:t xml:space="preserve">2019 </w:t>
            </w:r>
            <w:r w:rsidR="00B62A65" w:rsidRPr="00EA5AF4">
              <w:rPr>
                <w:rFonts w:ascii="Times New Roman" w:hAnsi="Times New Roman" w:cs="Times New Roman"/>
              </w:rPr>
              <w:fldChar w:fldCharType="begin"/>
            </w:r>
            <w:r w:rsidR="00B62A65" w:rsidRPr="00EA5AF4">
              <w:rPr>
                <w:rFonts w:ascii="Times New Roman" w:hAnsi="Times New Roman" w:cs="Times New Roman"/>
              </w:rPr>
              <w:instrText xml:space="preserve"> ADDIN EN.CITE &lt;EndNote&gt;&lt;Cite&gt;&lt;Author&gt;Choi&lt;/Author&gt;&lt;Year&gt;2019&lt;/Year&gt;&lt;RecNum&gt;7&lt;/RecNum&gt;&lt;DisplayText&gt;(6)&lt;/DisplayText&gt;&lt;record&gt;&lt;rec-number&gt;7&lt;/rec-number&gt;&lt;foreign-keys&gt;&lt;key app="EN" db-id="vffs2rat5fed24e9zz45sew0tspwrt0xzfva" timestamp="1641564387"&gt;7&lt;/key&gt;&lt;/foreign-keys&gt;&lt;ref-type name="Journal Article"&gt;17&lt;/ref-type&gt;&lt;contributors&gt;&lt;authors&gt;&lt;author&gt;Choi, Daein&lt;/author&gt;&lt;author&gt;Choi, Seulggie&lt;/author&gt;&lt;author&gt;Park, Sang Min&lt;/author&gt;&lt;/authors&gt;&lt;/contributors&gt;&lt;titles&gt;&lt;title&gt;Impact of weight variability on mortality among Korean men and women: a population based study&lt;/title&gt;&lt;secondary-title&gt;Scientific Reports&lt;/secondary-title&gt;&lt;/titles&gt;&lt;periodical&gt;&lt;full-title&gt;Scientific Reports&lt;/full-title&gt;&lt;/periodical&gt;&lt;pages&gt;9543&lt;/pages&gt;&lt;volume&gt;9&lt;/volume&gt;&lt;number&gt;1&lt;/number&gt;&lt;dates&gt;&lt;year&gt;2019&lt;/year&gt;&lt;pub-dates&gt;&lt;date&gt;2019/07/02&lt;/date&gt;&lt;/pub-dates&gt;&lt;/dates&gt;&lt;isbn&gt;2045-2322&lt;/isbn&gt;&lt;urls&gt;&lt;related-urls&gt;&lt;url&gt;https://doi.org/10.1038/s41598-019-46037-7&lt;/url&gt;&lt;/related-urls&gt;&lt;/urls&gt;&lt;electronic-resource-num&gt;10.1038/s41598-019-46037-7&lt;/electronic-resource-num&gt;&lt;/record&gt;&lt;/Cite&gt;&lt;/EndNote&gt;</w:instrText>
            </w:r>
            <w:r w:rsidR="00B62A65" w:rsidRPr="00EA5AF4">
              <w:rPr>
                <w:rFonts w:ascii="Times New Roman" w:hAnsi="Times New Roman" w:cs="Times New Roman"/>
              </w:rPr>
              <w:fldChar w:fldCharType="separate"/>
            </w:r>
            <w:r w:rsidR="00B62A65" w:rsidRPr="00EA5AF4">
              <w:rPr>
                <w:rFonts w:ascii="Times New Roman" w:hAnsi="Times New Roman" w:cs="Times New Roman"/>
                <w:noProof/>
              </w:rPr>
              <w:t>(6)</w:t>
            </w:r>
            <w:r w:rsidR="00B62A65" w:rsidRPr="00EA5AF4">
              <w:rPr>
                <w:rFonts w:ascii="Times New Roman" w:hAnsi="Times New Roman" w:cs="Times New Roman"/>
              </w:rPr>
              <w:fldChar w:fldCharType="end"/>
            </w:r>
            <w:r w:rsidR="00F157CA" w:rsidRPr="00EA5AF4">
              <w:rPr>
                <w:rFonts w:ascii="Times New Roman" w:hAnsi="Times New Roman" w:cs="Times New Roman"/>
              </w:rPr>
              <w:t xml:space="preserve">; Li et al., 2021 </w:t>
            </w:r>
            <w:r w:rsidR="00B62A65" w:rsidRPr="00EA5AF4">
              <w:rPr>
                <w:rFonts w:ascii="Times New Roman" w:hAnsi="Times New Roman" w:cs="Times New Roman"/>
              </w:rPr>
              <w:fldChar w:fldCharType="begin"/>
            </w:r>
            <w:r w:rsidR="00B62A65" w:rsidRPr="00EA5AF4">
              <w:rPr>
                <w:rFonts w:ascii="Times New Roman" w:hAnsi="Times New Roman" w:cs="Times New Roman"/>
              </w:rPr>
              <w:instrText xml:space="preserve"> ADDIN EN.CITE &lt;EndNote&gt;&lt;Cite&gt;&lt;Author&gt;Li&lt;/Author&gt;&lt;Year&gt;2021&lt;/Year&gt;&lt;RecNum&gt;16&lt;/RecNum&gt;&lt;DisplayText&gt;(7)&lt;/DisplayText&gt;&lt;record&gt;&lt;rec-number&gt;16&lt;/rec-number&gt;&lt;foreign-keys&gt;&lt;key app="EN" db-id="vffs2rat5fed24e9zz45sew0tspwrt0xzfva" timestamp="1641564670"&gt;16&lt;/key&gt;&lt;/foreign-keys&gt;&lt;ref-type name="Journal Article"&gt;17&lt;/ref-type&gt;&lt;contributors&gt;&lt;authors&gt;&lt;author&gt;Li, Yi&lt;/author&gt;&lt;author&gt;Yu, Yuan&lt;/author&gt;&lt;author&gt;Wu, Yuzhong&lt;/author&gt;&lt;author&gt;Liang, Weihao&lt;/author&gt;&lt;author&gt;Dong, Bin&lt;/author&gt;&lt;author&gt;Xue, Ruicong&lt;/author&gt;&lt;author&gt;Dong, Yugang&lt;/author&gt;&lt;author&gt;Zhu, Wengen&lt;/author&gt;&lt;author&gt;Huang, Peisen&lt;/author&gt;&lt;/authors&gt;&lt;/contributors&gt;&lt;titles&gt;&lt;title&gt;Association of Body-Weight Fluctuation With Outcomes in Heart Failure With Preserved Ejection Fraction&lt;/title&gt;&lt;secondary-title&gt;Frontiers in cardiovascular medicine&lt;/secondary-title&gt;&lt;alt-title&gt;Front Cardiovasc Med&lt;/alt-title&gt;&lt;/titles&gt;&lt;periodical&gt;&lt;full-title&gt;Frontiers in cardiovascular medicine&lt;/full-title&gt;&lt;abbr-1&gt;Front Cardiovasc Med&lt;/abbr-1&gt;&lt;/periodical&gt;&lt;alt-periodical&gt;&lt;full-title&gt;Frontiers in cardiovascular medicine&lt;/full-title&gt;&lt;abbr-1&gt;Front Cardiovasc Med&lt;/abbr-1&gt;&lt;/alt-periodical&gt;&lt;pages&gt;689591-689591&lt;/pages&gt;&lt;volume&gt;8&lt;/volume&gt;&lt;keywords&gt;&lt;keyword&gt;body weight&lt;/keyword&gt;&lt;keyword&gt;fluctuation&lt;/keyword&gt;&lt;keyword&gt;heart failure&lt;/keyword&gt;&lt;keyword&gt;heart failure with preserved ejection fraction&lt;/keyword&gt;&lt;keyword&gt;outcome&lt;/keyword&gt;&lt;/keywords&gt;&lt;dates&gt;&lt;year&gt;2021&lt;/year&gt;&lt;/dates&gt;&lt;publisher&gt;Frontiers Media S.A.&lt;/publisher&gt;&lt;isbn&gt;2297-055X&lt;/isbn&gt;&lt;accession-num&gt;34195237&lt;/accession-num&gt;&lt;urls&gt;&lt;related-urls&gt;&lt;url&gt;https://pubmed.ncbi.nlm.nih.gov/34195237&lt;/url&gt;&lt;url&gt;https://www.ncbi.nlm.nih.gov/pmc/articles/PMC8236532/&lt;/url&gt;&lt;/related-urls&gt;&lt;/urls&gt;&lt;electronic-resource-num&gt;10.3389/fcvm.2021.689591&lt;/electronic-resource-num&gt;&lt;remote-database-name&gt;PubMed&lt;/remote-database-name&gt;&lt;language&gt;eng&lt;/language&gt;&lt;/record&gt;&lt;/Cite&gt;&lt;/EndNote&gt;</w:instrText>
            </w:r>
            <w:r w:rsidR="00B62A65" w:rsidRPr="00EA5AF4">
              <w:rPr>
                <w:rFonts w:ascii="Times New Roman" w:hAnsi="Times New Roman" w:cs="Times New Roman"/>
              </w:rPr>
              <w:fldChar w:fldCharType="separate"/>
            </w:r>
            <w:r w:rsidR="00B62A65" w:rsidRPr="00EA5AF4">
              <w:rPr>
                <w:rFonts w:ascii="Times New Roman" w:hAnsi="Times New Roman" w:cs="Times New Roman"/>
                <w:noProof/>
              </w:rPr>
              <w:t>(7)</w:t>
            </w:r>
            <w:r w:rsidR="00B62A65" w:rsidRPr="00EA5AF4">
              <w:rPr>
                <w:rFonts w:ascii="Times New Roman" w:hAnsi="Times New Roman" w:cs="Times New Roman"/>
              </w:rPr>
              <w:fldChar w:fldCharType="end"/>
            </w:r>
            <w:r w:rsidR="00F157CA" w:rsidRPr="00EA5AF4">
              <w:rPr>
                <w:rFonts w:ascii="Times New Roman" w:hAnsi="Times New Roman" w:cs="Times New Roman"/>
              </w:rPr>
              <w:t xml:space="preserve">; Yeboah et al., 2019 </w:t>
            </w:r>
            <w:r w:rsidR="00B62A65" w:rsidRPr="00EA5AF4">
              <w:rPr>
                <w:rFonts w:ascii="Times New Roman" w:hAnsi="Times New Roman" w:cs="Times New Roman"/>
              </w:rPr>
              <w:fldChar w:fldCharType="begin">
                <w:fldData xml:space="preserve">PEVuZE5vdGU+PENpdGU+PEF1dGhvcj5ZZWJvYWg8L0F1dGhvcj48WWVhcj4yMDE5PC9ZZWFyPjxS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</w:fldData>
              </w:fldChar>
            </w:r>
            <w:r w:rsidR="00B62A65" w:rsidRPr="00EA5AF4">
              <w:rPr>
                <w:rFonts w:ascii="Times New Roman" w:hAnsi="Times New Roman" w:cs="Times New Roman"/>
              </w:rPr>
              <w:instrText xml:space="preserve"> ADDIN EN.CITE </w:instrText>
            </w:r>
            <w:r w:rsidR="00B62A65" w:rsidRPr="00EA5AF4">
              <w:rPr>
                <w:rFonts w:ascii="Times New Roman" w:hAnsi="Times New Roman" w:cs="Times New Roman"/>
              </w:rPr>
              <w:fldChar w:fldCharType="begin">
                <w:fldData xml:space="preserve">PEVuZE5vdGU+PENpdGU+PEF1dGhvcj5ZZWJvYWg8L0F1dGhvcj48WWVhcj4yMDE5PC9ZZWFyPjxS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</w:fldData>
              </w:fldChar>
            </w:r>
            <w:r w:rsidR="00B62A65" w:rsidRPr="00EA5AF4">
              <w:rPr>
                <w:rFonts w:ascii="Times New Roman" w:hAnsi="Times New Roman" w:cs="Times New Roman"/>
              </w:rPr>
              <w:instrText xml:space="preserve"> ADDIN EN.CITE.DATA </w:instrText>
            </w:r>
            <w:r w:rsidR="00B62A65" w:rsidRPr="00EA5AF4">
              <w:rPr>
                <w:rFonts w:ascii="Times New Roman" w:hAnsi="Times New Roman" w:cs="Times New Roman"/>
              </w:rPr>
            </w:r>
            <w:r w:rsidR="00B62A65" w:rsidRPr="00EA5AF4">
              <w:rPr>
                <w:rFonts w:ascii="Times New Roman" w:hAnsi="Times New Roman" w:cs="Times New Roman"/>
              </w:rPr>
              <w:fldChar w:fldCharType="end"/>
            </w:r>
            <w:r w:rsidR="00B62A65" w:rsidRPr="00EA5AF4">
              <w:rPr>
                <w:rFonts w:ascii="Times New Roman" w:hAnsi="Times New Roman" w:cs="Times New Roman"/>
              </w:rPr>
            </w:r>
            <w:r w:rsidR="00B62A65" w:rsidRPr="00EA5AF4">
              <w:rPr>
                <w:rFonts w:ascii="Times New Roman" w:hAnsi="Times New Roman" w:cs="Times New Roman"/>
              </w:rPr>
              <w:fldChar w:fldCharType="separate"/>
            </w:r>
            <w:r w:rsidR="00B62A65" w:rsidRPr="00EA5AF4">
              <w:rPr>
                <w:rFonts w:ascii="Times New Roman" w:hAnsi="Times New Roman" w:cs="Times New Roman"/>
                <w:noProof/>
              </w:rPr>
              <w:t>(8)</w:t>
            </w:r>
            <w:r w:rsidR="00B62A65" w:rsidRPr="00EA5AF4">
              <w:rPr>
                <w:rFonts w:ascii="Times New Roman" w:hAnsi="Times New Roman" w:cs="Times New Roman"/>
              </w:rPr>
              <w:fldChar w:fldCharType="end"/>
            </w:r>
            <w:r w:rsidR="00F157CA" w:rsidRPr="00EA5AF4">
              <w:rPr>
                <w:rFonts w:ascii="Times New Roman" w:hAnsi="Times New Roman" w:cs="Times New Roman"/>
              </w:rPr>
              <w:t xml:space="preserve">; </w:t>
            </w:r>
            <w:proofErr w:type="spellStart"/>
            <w:r w:rsidR="00F157CA" w:rsidRPr="00EA5AF4">
              <w:rPr>
                <w:rFonts w:ascii="Times New Roman" w:hAnsi="Times New Roman" w:cs="Times New Roman"/>
              </w:rPr>
              <w:t>Youk</w:t>
            </w:r>
            <w:proofErr w:type="spellEnd"/>
            <w:r w:rsidR="00914CDD" w:rsidRPr="00EA5AF4">
              <w:rPr>
                <w:rFonts w:ascii="Times New Roman" w:hAnsi="Times New Roman" w:cs="Times New Roman"/>
              </w:rPr>
              <w:t xml:space="preserve"> et al., 2020 </w:t>
            </w:r>
            <w:r w:rsidR="00B62A65" w:rsidRPr="00EA5AF4">
              <w:rPr>
                <w:rFonts w:ascii="Times New Roman" w:hAnsi="Times New Roman" w:cs="Times New Roman"/>
              </w:rPr>
              <w:fldChar w:fldCharType="begin"/>
            </w:r>
            <w:r w:rsidR="00B62A65" w:rsidRPr="00EA5AF4">
              <w:rPr>
                <w:rFonts w:ascii="Times New Roman" w:hAnsi="Times New Roman" w:cs="Times New Roman"/>
              </w:rPr>
              <w:instrText xml:space="preserve"> ADDIN EN.CITE &lt;EndNote&gt;&lt;Cite&gt;&lt;Author&gt;Youk&lt;/Author&gt;&lt;Year&gt;2020&lt;/Year&gt;&lt;RecNum&gt;25&lt;/RecNum&gt;&lt;DisplayText&gt;(9)&lt;/DisplayText&gt;&lt;record&gt;&lt;rec-number&gt;25&lt;/rec-number&gt;&lt;foreign-keys&gt;&lt;key app="EN" db-id="vffs2rat5fed24e9zz45sew0tspwrt0xzfva" timestamp="1641564915"&gt;25&lt;/key&gt;&lt;/foreign-keys&gt;&lt;ref-type name="Journal Article"&gt;17&lt;/ref-type&gt;&lt;contributors&gt;&lt;authors&gt;&lt;author&gt;Youk, Tae Mi&lt;/author&gt;&lt;author&gt;Kang, Min Jin&lt;/author&gt;&lt;author&gt;Song, Sun Ok&lt;/author&gt;&lt;author&gt;Park, Eun-Cheol&lt;/author&gt;&lt;/authors&gt;&lt;/contributors&gt;&lt;titles&gt;&lt;title&gt;Effects of BMI and LDL-cholesterol change pattern on cardiovascular disease in normal adults and diabetics&lt;/title&gt;&lt;secondary-title&gt;BMJ Open Diabetes Research &amp;amp;amp; Care&lt;/secondary-title&gt;&lt;/titles&gt;&lt;periodical&gt;&lt;full-title&gt;BMJ Open Diabetes Research &amp;amp;amp; Care&lt;/full-title&gt;&lt;/periodical&gt;&lt;pages&gt;e001340&lt;/pages&gt;&lt;volume&gt;8&lt;/volume&gt;&lt;number&gt;2&lt;/number&gt;&lt;dates&gt;&lt;year&gt;2020&lt;/year&gt;&lt;/dates&gt;&lt;urls&gt;&lt;related-urls&gt;&lt;url&gt;https://drc.bmj.com/content/bmjdrc/8/2/e001340.full.pdf&lt;/url&gt;&lt;/related-urls&gt;&lt;/urls&gt;&lt;electronic-resource-num&gt;10.1136/bmjdrc-2020-001340&lt;/electronic-resource-num&gt;&lt;/record&gt;&lt;/Cite&gt;&lt;/EndNote&gt;</w:instrText>
            </w:r>
            <w:r w:rsidR="00B62A65" w:rsidRPr="00EA5AF4">
              <w:rPr>
                <w:rFonts w:ascii="Times New Roman" w:hAnsi="Times New Roman" w:cs="Times New Roman"/>
              </w:rPr>
              <w:fldChar w:fldCharType="separate"/>
            </w:r>
            <w:r w:rsidR="00B62A65" w:rsidRPr="00EA5AF4">
              <w:rPr>
                <w:rFonts w:ascii="Times New Roman" w:hAnsi="Times New Roman" w:cs="Times New Roman"/>
                <w:noProof/>
              </w:rPr>
              <w:t>(9)</w:t>
            </w:r>
            <w:r w:rsidR="00B62A65" w:rsidRPr="00EA5AF4">
              <w:rPr>
                <w:rFonts w:ascii="Times New Roman" w:hAnsi="Times New Roman" w:cs="Times New Roman"/>
              </w:rPr>
              <w:fldChar w:fldCharType="end"/>
            </w:r>
          </w:p>
        </w:tc>
      </w:tr>
      <w:tr w:rsidR="000F27D8" w:rsidRPr="00EA5AF4" w14:paraId="6AFE1C4B" w14:textId="54AF7E77" w:rsidTr="003B7276">
        <w:tc>
          <w:tcPr>
            <w:tcW w:w="2454" w:type="dxa"/>
          </w:tcPr>
          <w:p w14:paraId="138CF3D9" w14:textId="7957100D" w:rsidR="00F354B7" w:rsidRPr="00EA5AF4" w:rsidRDefault="00F354B7" w:rsidP="000A7AC7">
            <w:pPr>
              <w:rPr>
                <w:rFonts w:ascii="Times New Roman" w:hAnsi="Times New Roman" w:cs="Times New Roman"/>
              </w:rPr>
            </w:pPr>
            <w:r w:rsidRPr="00EA5AF4">
              <w:rPr>
                <w:rFonts w:ascii="Times New Roman" w:hAnsi="Times New Roman" w:cs="Times New Roman"/>
              </w:rPr>
              <w:t>Root Mean Squared Error of Residual Variation</w:t>
            </w:r>
          </w:p>
        </w:tc>
        <w:tc>
          <w:tcPr>
            <w:tcW w:w="2313" w:type="dxa"/>
          </w:tcPr>
          <w:p w14:paraId="21739A95" w14:textId="614D2C59" w:rsidR="00846CB1" w:rsidRPr="00EA5AF4" w:rsidRDefault="001B6332" w:rsidP="000A7AC7">
            <w:pPr>
              <w:rPr>
                <w:rFonts w:ascii="Times New Roman" w:hAnsi="Times New Roman" w:cs="Times New Roman"/>
              </w:rPr>
            </w:pPr>
            <w:r w:rsidRPr="00EA5AF4">
              <w:rPr>
                <w:rFonts w:ascii="Times New Roman" w:hAnsi="Times New Roman" w:cs="Times New Roman"/>
              </w:rPr>
              <w:t xml:space="preserve">The </w:t>
            </w:r>
            <w:r w:rsidR="00564592" w:rsidRPr="00EA5AF4">
              <w:rPr>
                <w:rFonts w:ascii="Times New Roman" w:hAnsi="Times New Roman" w:cs="Times New Roman"/>
              </w:rPr>
              <w:t>s</w:t>
            </w:r>
            <w:r w:rsidR="00DE57BB" w:rsidRPr="00EA5AF4">
              <w:rPr>
                <w:rFonts w:ascii="Times New Roman" w:hAnsi="Times New Roman" w:cs="Times New Roman"/>
              </w:rPr>
              <w:t>quare root</w:t>
            </w:r>
            <w:r w:rsidR="00564592" w:rsidRPr="00EA5AF4">
              <w:rPr>
                <w:rFonts w:ascii="Times New Roman" w:hAnsi="Times New Roman" w:cs="Times New Roman"/>
              </w:rPr>
              <w:t xml:space="preserve"> of the </w:t>
            </w:r>
            <w:r w:rsidR="00210FCE" w:rsidRPr="00EA5AF4">
              <w:rPr>
                <w:rFonts w:ascii="Times New Roman" w:hAnsi="Times New Roman" w:cs="Times New Roman"/>
              </w:rPr>
              <w:t xml:space="preserve">mean </w:t>
            </w:r>
            <w:r w:rsidR="008F7601" w:rsidRPr="00EA5AF4">
              <w:rPr>
                <w:rFonts w:ascii="Times New Roman" w:hAnsi="Times New Roman" w:cs="Times New Roman"/>
              </w:rPr>
              <w:t xml:space="preserve">of the squared </w:t>
            </w:r>
            <w:r w:rsidR="00564592" w:rsidRPr="00EA5AF4">
              <w:rPr>
                <w:rFonts w:ascii="Times New Roman" w:hAnsi="Times New Roman" w:cs="Times New Roman"/>
              </w:rPr>
              <w:t>residuals</w:t>
            </w:r>
            <w:r w:rsidR="00846CB1" w:rsidRPr="00EA5AF4">
              <w:rPr>
                <w:rFonts w:ascii="Times New Roman" w:hAnsi="Times New Roman" w:cs="Times New Roman"/>
              </w:rPr>
              <w:t xml:space="preserve"> (different to SD as</w:t>
            </w:r>
            <w:r w:rsidR="00401E16" w:rsidRPr="00EA5AF4">
              <w:rPr>
                <w:rFonts w:ascii="Times New Roman" w:hAnsi="Times New Roman" w:cs="Times New Roman"/>
              </w:rPr>
              <w:t xml:space="preserve"> model is predictive).</w:t>
            </w:r>
          </w:p>
        </w:tc>
        <w:tc>
          <w:tcPr>
            <w:tcW w:w="2057" w:type="dxa"/>
          </w:tcPr>
          <w:p w14:paraId="21850227" w14:textId="75B75FA6" w:rsidR="00F354B7" w:rsidRPr="00EA5AF4" w:rsidRDefault="000D75A0" w:rsidP="000A7AC7">
            <w:pPr>
              <w:jc w:val="center"/>
              <w:rPr>
                <w:rFonts w:ascii="Times New Roman" w:eastAsiaTheme="minorEastAsia" w:hAnsi="Times New Roman" w:cs="Times New Roman"/>
              </w:rPr>
            </w:pPr>
            <m:oMath>
              <m:r>
                <w:rPr>
                  <w:rFonts w:ascii="Cambria Math" w:hAnsi="Cambria Math" w:cs="Times New Roman"/>
                </w:rPr>
                <m:t xml:space="preserve">RMSE=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e>
                  </m:nary>
                </m:e>
              </m:rad>
            </m:oMath>
            <w:r w:rsidR="00EC6B21" w:rsidRPr="00EA5AF4">
              <w:rPr>
                <w:rFonts w:ascii="Times New Roman" w:eastAsiaTheme="minorEastAsia" w:hAnsi="Times New Roman" w:cs="Times New Roman"/>
              </w:rPr>
              <w:t xml:space="preserve"> </w:t>
            </w:r>
          </w:p>
          <w:p w14:paraId="45A928BB" w14:textId="77777777" w:rsidR="009E605A" w:rsidRPr="00EA5AF4" w:rsidRDefault="00EC6B21" w:rsidP="000A7AC7">
            <w:pPr>
              <w:jc w:val="center"/>
              <w:rPr>
                <w:rFonts w:ascii="Times New Roman" w:hAnsi="Times New Roman" w:cs="Times New Roman"/>
              </w:rPr>
            </w:pPr>
            <w:r w:rsidRPr="00EA5AF4">
              <w:rPr>
                <w:rFonts w:ascii="Times New Roman" w:hAnsi="Times New Roman" w:cs="Times New Roman"/>
              </w:rPr>
              <w:t>where</w:t>
            </w:r>
            <w:r w:rsidR="009E605A" w:rsidRPr="00EA5AF4">
              <w:rPr>
                <w:rFonts w:ascii="Times New Roman" w:hAnsi="Times New Roman" w:cs="Times New Roman"/>
              </w:rPr>
              <w:t>:</w:t>
            </w:r>
          </w:p>
          <w:p w14:paraId="755395A9" w14:textId="6518C853" w:rsidR="00EC6B21" w:rsidRPr="00EA5AF4" w:rsidRDefault="00EC6B21" w:rsidP="000A7AC7">
            <w:pPr>
              <w:jc w:val="center"/>
              <w:rPr>
                <w:rFonts w:ascii="Times New Roman" w:hAnsi="Times New Roman" w:cs="Times New Roman"/>
              </w:rPr>
            </w:pPr>
            <w:r w:rsidRPr="00EA5AF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oMath>
            <w:r w:rsidR="009E605A" w:rsidRPr="00EA5AF4">
              <w:rPr>
                <w:rFonts w:ascii="Times New Roman" w:hAnsi="Times New Roman" w:cs="Times New Roman"/>
              </w:rPr>
              <w:t xml:space="preserve"> </w:t>
            </w:r>
            <w:r w:rsidR="000A7AC7" w:rsidRPr="00EA5AF4">
              <w:rPr>
                <w:rFonts w:ascii="Times New Roman" w:hAnsi="Times New Roman" w:cs="Times New Roman"/>
              </w:rPr>
              <w:t>observed values,</w:t>
            </w:r>
          </w:p>
          <w:p w14:paraId="3774ED23" w14:textId="77777777" w:rsidR="009E605A" w:rsidRPr="00EA5AF4" w:rsidRDefault="00242B90" w:rsidP="000A7AC7">
            <w:pPr>
              <w:jc w:val="center"/>
              <w:rPr>
                <w:rFonts w:ascii="Times New Roman" w:hAnsi="Times New Roman" w:cs="Times New Roman"/>
              </w:rPr>
            </w:pP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r>
                <w:rPr>
                  <w:rFonts w:ascii="Cambria Math" w:hAnsi="Cambria Math" w:cs="Times New Roman"/>
                </w:rPr>
                <m:t xml:space="preserve">= </m:t>
              </m:r>
            </m:oMath>
            <w:r w:rsidR="000A7AC7" w:rsidRPr="00EA5AF4">
              <w:rPr>
                <w:rFonts w:ascii="Times New Roman" w:eastAsiaTheme="minorEastAsia" w:hAnsi="Times New Roman" w:cs="Times New Roman"/>
              </w:rPr>
              <w:t>expected</w:t>
            </w:r>
            <w:r w:rsidR="00871E4E" w:rsidRPr="00EA5AF4">
              <w:rPr>
                <w:rFonts w:ascii="Times New Roman" w:hAnsi="Times New Roman" w:cs="Times New Roman"/>
              </w:rPr>
              <w:t xml:space="preserve"> values</w:t>
            </w:r>
            <w:r w:rsidR="003B7276" w:rsidRPr="00EA5AF4">
              <w:rPr>
                <w:rFonts w:ascii="Times New Roman" w:hAnsi="Times New Roman" w:cs="Times New Roman"/>
              </w:rPr>
              <w:t>,</w:t>
            </w:r>
          </w:p>
          <w:p w14:paraId="52BF6B9E" w14:textId="6B54B67E" w:rsidR="003B7276" w:rsidRPr="00EA5AF4" w:rsidRDefault="003B7276" w:rsidP="000A7AC7">
            <w:pPr>
              <w:jc w:val="center"/>
              <w:rPr>
                <w:rFonts w:ascii="Times New Roman" w:hAnsi="Times New Roman" w:cs="Times New Roman"/>
              </w:rPr>
            </w:pPr>
            <m:oMath>
              <m:r>
                <w:rPr>
                  <w:rFonts w:ascii="Cambria Math" w:hAnsi="Cambria Math" w:cs="Times New Roman"/>
                </w:rPr>
                <m:t>n=</m:t>
              </m:r>
            </m:oMath>
            <w:r w:rsidRPr="00EA5AF4">
              <w:rPr>
                <w:rFonts w:ascii="Times New Roman" w:eastAsiaTheme="minorEastAsia" w:hAnsi="Times New Roman" w:cs="Times New Roman"/>
              </w:rPr>
              <w:t xml:space="preserve"> number of observations</w:t>
            </w:r>
          </w:p>
        </w:tc>
        <w:tc>
          <w:tcPr>
            <w:tcW w:w="2192" w:type="dxa"/>
          </w:tcPr>
          <w:p w14:paraId="6B938913" w14:textId="34E73A6A" w:rsidR="00F354B7" w:rsidRPr="00EA5AF4" w:rsidRDefault="00E34D4D" w:rsidP="000A7AC7">
            <w:pPr>
              <w:rPr>
                <w:rFonts w:ascii="Times New Roman" w:hAnsi="Times New Roman" w:cs="Times New Roman"/>
              </w:rPr>
            </w:pPr>
            <w:r w:rsidRPr="00EA5AF4">
              <w:rPr>
                <w:rFonts w:ascii="Times New Roman" w:hAnsi="Times New Roman" w:cs="Times New Roman"/>
              </w:rPr>
              <w:t>Cologne et al., 2019</w:t>
            </w:r>
            <w:r w:rsidR="002D3369" w:rsidRPr="00EA5AF4">
              <w:rPr>
                <w:rFonts w:ascii="Times New Roman" w:hAnsi="Times New Roman" w:cs="Times New Roman"/>
              </w:rPr>
              <w:t xml:space="preserve"> </w:t>
            </w:r>
            <w:r w:rsidR="00B138E9" w:rsidRPr="00EA5AF4">
              <w:rPr>
                <w:rFonts w:ascii="Times New Roman" w:hAnsi="Times New Roman" w:cs="Times New Roman"/>
              </w:rPr>
              <w:fldChar w:fldCharType="begin">
                <w:fldData xml:space="preserve">PEVuZE5vdGU+PENpdGU+PEF1dGhvcj5Db2xvZ25lPC9BdXRob3I+PFllYXI+MjAxOTwvWWVhcj48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</w:fldData>
              </w:fldChar>
            </w:r>
            <w:r w:rsidR="00B138E9" w:rsidRPr="00EA5AF4">
              <w:rPr>
                <w:rFonts w:ascii="Times New Roman" w:hAnsi="Times New Roman" w:cs="Times New Roman"/>
              </w:rPr>
              <w:instrText xml:space="preserve"> ADDIN EN.CITE </w:instrText>
            </w:r>
            <w:r w:rsidR="00B138E9" w:rsidRPr="00EA5AF4">
              <w:rPr>
                <w:rFonts w:ascii="Times New Roman" w:hAnsi="Times New Roman" w:cs="Times New Roman"/>
              </w:rPr>
              <w:fldChar w:fldCharType="begin">
                <w:fldData xml:space="preserve">PEVuZE5vdGU+PENpdGU+PEF1dGhvcj5Db2xvZ25lPC9BdXRob3I+PFllYXI+MjAxOTwvWWVhcj48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</w:fldData>
              </w:fldChar>
            </w:r>
            <w:r w:rsidR="00B138E9" w:rsidRPr="00EA5AF4">
              <w:rPr>
                <w:rFonts w:ascii="Times New Roman" w:hAnsi="Times New Roman" w:cs="Times New Roman"/>
              </w:rPr>
              <w:instrText xml:space="preserve"> ADDIN EN.CITE.DATA </w:instrText>
            </w:r>
            <w:r w:rsidR="00B138E9" w:rsidRPr="00EA5AF4">
              <w:rPr>
                <w:rFonts w:ascii="Times New Roman" w:hAnsi="Times New Roman" w:cs="Times New Roman"/>
              </w:rPr>
            </w:r>
            <w:r w:rsidR="00B138E9" w:rsidRPr="00EA5AF4">
              <w:rPr>
                <w:rFonts w:ascii="Times New Roman" w:hAnsi="Times New Roman" w:cs="Times New Roman"/>
              </w:rPr>
              <w:fldChar w:fldCharType="end"/>
            </w:r>
            <w:r w:rsidR="00B138E9" w:rsidRPr="00EA5AF4">
              <w:rPr>
                <w:rFonts w:ascii="Times New Roman" w:hAnsi="Times New Roman" w:cs="Times New Roman"/>
              </w:rPr>
            </w:r>
            <w:r w:rsidR="00B138E9" w:rsidRPr="00EA5AF4">
              <w:rPr>
                <w:rFonts w:ascii="Times New Roman" w:hAnsi="Times New Roman" w:cs="Times New Roman"/>
              </w:rPr>
              <w:fldChar w:fldCharType="separate"/>
            </w:r>
            <w:r w:rsidR="00B138E9" w:rsidRPr="00EA5AF4">
              <w:rPr>
                <w:rFonts w:ascii="Times New Roman" w:hAnsi="Times New Roman" w:cs="Times New Roman"/>
                <w:noProof/>
              </w:rPr>
              <w:t>(10)</w:t>
            </w:r>
            <w:r w:rsidR="00B138E9" w:rsidRPr="00EA5AF4">
              <w:rPr>
                <w:rFonts w:ascii="Times New Roman" w:hAnsi="Times New Roman" w:cs="Times New Roman"/>
              </w:rPr>
              <w:fldChar w:fldCharType="end"/>
            </w:r>
            <w:r w:rsidR="002D3369" w:rsidRPr="00EA5AF4">
              <w:rPr>
                <w:rFonts w:ascii="Times New Roman" w:hAnsi="Times New Roman" w:cs="Times New Roman"/>
              </w:rPr>
              <w:t>; Dyer et al., 2000</w:t>
            </w:r>
            <w:r w:rsidR="00B138E9" w:rsidRPr="00EA5AF4">
              <w:rPr>
                <w:rFonts w:ascii="Times New Roman" w:hAnsi="Times New Roman" w:cs="Times New Roman"/>
              </w:rPr>
              <w:t xml:space="preserve"> </w:t>
            </w:r>
            <w:r w:rsidR="00B138E9" w:rsidRPr="00EA5AF4">
              <w:rPr>
                <w:rFonts w:ascii="Times New Roman" w:hAnsi="Times New Roman" w:cs="Times New Roman"/>
              </w:rPr>
              <w:fldChar w:fldCharType="begin"/>
            </w:r>
            <w:r w:rsidR="00B138E9" w:rsidRPr="00EA5AF4">
              <w:rPr>
                <w:rFonts w:ascii="Times New Roman" w:hAnsi="Times New Roman" w:cs="Times New Roman"/>
              </w:rPr>
              <w:instrText xml:space="preserve"> ADDIN EN.CITE &lt;EndNote&gt;&lt;Cite&gt;&lt;Author&gt;Dyer&lt;/Author&gt;&lt;Year&gt;2000&lt;/Year&gt;&lt;RecNum&gt;10&lt;/RecNum&gt;&lt;DisplayText&gt;(11)&lt;/DisplayText&gt;&lt;record&gt;&lt;rec-number&gt;10&lt;/rec-number&gt;&lt;foreign-keys&gt;&lt;key app="EN" db-id="vffs2rat5fed24e9zz45sew0tspwrt0xzfva" timestamp="1641564464"&gt;10&lt;/key&gt;&lt;/foreign-keys&gt;&lt;ref-type name="Journal Article"&gt;17&lt;/ref-type&gt;&lt;contributors&gt;&lt;authors&gt;&lt;author&gt;Dyer, A. R.&lt;/author&gt;&lt;author&gt;Stamler, J.&lt;/author&gt;&lt;author&gt;Greenland, P.&lt;/author&gt;&lt;/authors&gt;&lt;/contributors&gt;&lt;auth-address&gt;Department of Preventive Medicine, Northwestern University Medical School, Chicago, IL 60611-4402, USA. adyer@nwu.edu&lt;/auth-address&gt;&lt;titles&gt;&lt;title&gt;Associations of weight change and weight variability with cardiovascular and all-cause mortality in the Chicago Western Electric Company Study&lt;/title&gt;&lt;secondary-title&gt;Am J Epidemiol&lt;/secondary-title&gt;&lt;/titles&gt;&lt;periodical&gt;&lt;full-title&gt;Am J Epidemiol&lt;/full-title&gt;&lt;/periodical&gt;&lt;pages&gt;324-33&lt;/pages&gt;&lt;volume&gt;152&lt;/volume&gt;&lt;number&gt;4&lt;/number&gt;&lt;edition&gt;2000/09/01&lt;/edition&gt;&lt;keywords&gt;&lt;keyword&gt;Adult&lt;/keyword&gt;&lt;keyword&gt;*Body Mass Index&lt;/keyword&gt;&lt;keyword&gt;Cardiovascular Diseases/*mortality&lt;/keyword&gt;&lt;keyword&gt;Cause of Death&lt;/keyword&gt;&lt;keyword&gt;Female&lt;/keyword&gt;&lt;keyword&gt;Follow-Up Studies&lt;/keyword&gt;&lt;keyword&gt;Humans&lt;/keyword&gt;&lt;keyword&gt;Male&lt;/keyword&gt;&lt;keyword&gt;Middle Aged&lt;/keyword&gt;&lt;keyword&gt;Weight Gain&lt;/keyword&gt;&lt;keyword&gt;*Weight Loss&lt;/keyword&gt;&lt;/keywords&gt;&lt;dates&gt;&lt;year&gt;2000&lt;/year&gt;&lt;pub-dates&gt;&lt;date&gt;Aug 15&lt;/date&gt;&lt;/pub-dates&gt;&lt;/dates&gt;&lt;isbn&gt;0002-9262 (Print)&amp;#xD;0002-9262&lt;/isbn&gt;&lt;accession-num&gt;10968377&lt;/accession-num&gt;&lt;urls&gt;&lt;/urls&gt;&lt;electronic-resource-num&gt;10.1093/aje/152.4.324&lt;/electronic-resource-num&gt;&lt;remote-database-provider&gt;NLM&lt;/remote-database-provider&gt;&lt;language&gt;eng&lt;/language&gt;&lt;/record&gt;&lt;/Cite&gt;&lt;/EndNote&gt;</w:instrText>
            </w:r>
            <w:r w:rsidR="00B138E9" w:rsidRPr="00EA5AF4">
              <w:rPr>
                <w:rFonts w:ascii="Times New Roman" w:hAnsi="Times New Roman" w:cs="Times New Roman"/>
              </w:rPr>
              <w:fldChar w:fldCharType="separate"/>
            </w:r>
            <w:r w:rsidR="00B138E9" w:rsidRPr="00EA5AF4">
              <w:rPr>
                <w:rFonts w:ascii="Times New Roman" w:hAnsi="Times New Roman" w:cs="Times New Roman"/>
                <w:noProof/>
              </w:rPr>
              <w:t>(11)</w:t>
            </w:r>
            <w:r w:rsidR="00B138E9" w:rsidRPr="00EA5AF4">
              <w:rPr>
                <w:rFonts w:ascii="Times New Roman" w:hAnsi="Times New Roman" w:cs="Times New Roman"/>
              </w:rPr>
              <w:fldChar w:fldCharType="end"/>
            </w:r>
          </w:p>
        </w:tc>
      </w:tr>
      <w:tr w:rsidR="000F27D8" w:rsidRPr="00EA5AF4" w14:paraId="4DED2161" w14:textId="69F51AF5" w:rsidTr="003B7276">
        <w:tc>
          <w:tcPr>
            <w:tcW w:w="2454" w:type="dxa"/>
          </w:tcPr>
          <w:p w14:paraId="3190651B" w14:textId="754AF507" w:rsidR="00F354B7" w:rsidRPr="00EA5AF4" w:rsidRDefault="00F354B7" w:rsidP="000A7AC7">
            <w:pPr>
              <w:rPr>
                <w:rFonts w:ascii="Times New Roman" w:hAnsi="Times New Roman" w:cs="Times New Roman"/>
              </w:rPr>
            </w:pPr>
            <w:r w:rsidRPr="00EA5AF4">
              <w:rPr>
                <w:rFonts w:ascii="Times New Roman" w:hAnsi="Times New Roman" w:cs="Times New Roman"/>
              </w:rPr>
              <w:t>Standard Deviation</w:t>
            </w:r>
          </w:p>
        </w:tc>
        <w:tc>
          <w:tcPr>
            <w:tcW w:w="2313" w:type="dxa"/>
          </w:tcPr>
          <w:p w14:paraId="0B837A07" w14:textId="1F5E0729" w:rsidR="00F354B7" w:rsidRPr="00EA5AF4" w:rsidRDefault="002550CE" w:rsidP="000A7AC7">
            <w:pPr>
              <w:rPr>
                <w:rFonts w:ascii="Times New Roman" w:hAnsi="Times New Roman" w:cs="Times New Roman"/>
              </w:rPr>
            </w:pPr>
            <w:r w:rsidRPr="00EA5AF4">
              <w:rPr>
                <w:rFonts w:ascii="Times New Roman" w:hAnsi="Times New Roman" w:cs="Times New Roman"/>
              </w:rPr>
              <w:t>The square root of the mean of the squared residuals.</w:t>
            </w:r>
          </w:p>
        </w:tc>
        <w:tc>
          <w:tcPr>
            <w:tcW w:w="2057" w:type="dxa"/>
          </w:tcPr>
          <w:p w14:paraId="4689111F" w14:textId="2F5A73C1" w:rsidR="003B7276" w:rsidRPr="00EA5AF4" w:rsidRDefault="002054A8" w:rsidP="00F416E4">
            <w:pPr>
              <w:jc w:val="center"/>
              <w:rPr>
                <w:rFonts w:ascii="Times New Roman" w:eastAsiaTheme="minorEastAsia" w:hAnsi="Times New Roman" w:cs="Times New Roman"/>
              </w:rPr>
            </w:pPr>
            <m:oMathPara>
              <m:oMath>
                <m:r>
                  <w:rPr>
                    <w:rFonts w:ascii="Cambria Math" w:hAnsi="Cambria Math" w:cs="Times New Roman"/>
                  </w:rPr>
                  <m:t xml:space="preserve">SD=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y</m:t>
                                </m:r>
                              </m:e>
                            </m:acc>
                            <m:r>
                              <w:rPr>
                                <w:rFonts w:ascii="Cambria Math" w:hAnsi="Cambria Math" w:cs="Times New Roman"/>
                              </w:rPr>
                              <m:t>)</m:t>
                            </m:r>
                          </m:e>
                          <m:sup>
                            <m:r>
                              <w:rPr>
                                <w:rFonts w:ascii="Cambria Math" w:hAnsi="Cambria Math" w:cs="Times New Roman"/>
                              </w:rPr>
                              <m:t>2</m:t>
                            </m:r>
                          </m:sup>
                        </m:sSup>
                      </m:e>
                    </m:nary>
                  </m:e>
                </m:rad>
              </m:oMath>
            </m:oMathPara>
          </w:p>
          <w:p w14:paraId="0E778654" w14:textId="77777777" w:rsidR="003B7276" w:rsidRPr="00EA5AF4" w:rsidRDefault="00FB7F51" w:rsidP="000A7AC7">
            <w:pPr>
              <w:jc w:val="center"/>
              <w:rPr>
                <w:rFonts w:ascii="Times New Roman" w:hAnsi="Times New Roman" w:cs="Times New Roman"/>
              </w:rPr>
            </w:pPr>
            <w:r w:rsidRPr="00EA5AF4">
              <w:rPr>
                <w:rFonts w:ascii="Times New Roman" w:hAnsi="Times New Roman" w:cs="Times New Roman"/>
              </w:rPr>
              <w:t>where:</w:t>
            </w:r>
          </w:p>
          <w:p w14:paraId="145F3D6F" w14:textId="77777777" w:rsidR="00FB7F51" w:rsidRPr="00EA5AF4" w:rsidRDefault="00242B90" w:rsidP="000A7AC7">
            <w:pPr>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oMath>
            <w:r w:rsidR="00062885" w:rsidRPr="00EA5AF4">
              <w:rPr>
                <w:rFonts w:ascii="Times New Roman" w:hAnsi="Times New Roman" w:cs="Times New Roman"/>
              </w:rPr>
              <w:t xml:space="preserve"> observed values,</w:t>
            </w:r>
          </w:p>
          <w:p w14:paraId="63CB8DC2" w14:textId="5132A433" w:rsidR="00062885" w:rsidRPr="00EA5AF4" w:rsidRDefault="003E7894" w:rsidP="000A7AC7">
            <w:pPr>
              <w:jc w:val="center"/>
              <w:rPr>
                <w:rFonts w:ascii="Times New Roman" w:hAnsi="Times New Roman" w:cs="Times New Roman"/>
              </w:rPr>
            </w:pPr>
            <m:oMath>
              <m:r>
                <w:rPr>
                  <w:rFonts w:ascii="Cambria Math" w:hAnsi="Cambria Math" w:cs="Times New Roman"/>
                </w:rPr>
                <m:t>n=</m:t>
              </m:r>
            </m:oMath>
            <w:r w:rsidRPr="00EA5AF4">
              <w:rPr>
                <w:rFonts w:ascii="Times New Roman" w:eastAsiaTheme="minorEastAsia" w:hAnsi="Times New Roman" w:cs="Times New Roman"/>
              </w:rPr>
              <w:t xml:space="preserve"> number of observations</w:t>
            </w:r>
          </w:p>
        </w:tc>
        <w:tc>
          <w:tcPr>
            <w:tcW w:w="2192" w:type="dxa"/>
          </w:tcPr>
          <w:p w14:paraId="7B1829CD" w14:textId="076746C7" w:rsidR="00F354B7" w:rsidRPr="00EA5AF4" w:rsidRDefault="00B138E9" w:rsidP="000A7AC7">
            <w:pPr>
              <w:rPr>
                <w:rFonts w:ascii="Times New Roman" w:hAnsi="Times New Roman" w:cs="Times New Roman"/>
              </w:rPr>
            </w:pPr>
            <w:r w:rsidRPr="00EA5AF4">
              <w:rPr>
                <w:rFonts w:ascii="Times New Roman" w:hAnsi="Times New Roman" w:cs="Times New Roman"/>
              </w:rPr>
              <w:t xml:space="preserve">Ceriello et al., 2021 </w:t>
            </w:r>
            <w:r w:rsidRPr="00EA5AF4">
              <w:rPr>
                <w:rFonts w:ascii="Times New Roman" w:hAnsi="Times New Roman" w:cs="Times New Roman"/>
              </w:rPr>
              <w:fldChar w:fldCharType="begin"/>
            </w:r>
            <w:r w:rsidRPr="00EA5AF4">
              <w:rPr>
                <w:rFonts w:ascii="Times New Roman" w:hAnsi="Times New Roman" w:cs="Times New Roman"/>
              </w:rPr>
              <w:instrText xml:space="preserve"> ADDIN EN.CITE &lt;EndNote&gt;&lt;Cite&gt;&lt;Author&gt;Ceriello&lt;/Author&gt;&lt;Year&gt;2021&lt;/Year&gt;&lt;RecNum&gt;5&lt;/RecNum&gt;&lt;DisplayText&gt;(12)&lt;/DisplayText&gt;&lt;record&gt;&lt;rec-number&gt;5&lt;/rec-number&gt;&lt;foreign-keys&gt;&lt;key app="EN" db-id="vffs2rat5fed24e9zz45sew0tspwrt0xzfva" timestamp="1641564343"&gt;5&lt;/key&gt;&lt;/foreign-keys&gt;&lt;ref-type name="Journal Article"&gt;17&lt;/ref-type&gt;&lt;contributors&gt;&lt;authors&gt;&lt;author&gt;Ceriello, Antonio&lt;/author&gt;&lt;author&gt;Lucisano, Giuseppe&lt;/author&gt;&lt;author&gt;Prattichizzo, Francesco&lt;/author&gt;&lt;author&gt;Eliasson, Björn&lt;/author&gt;&lt;author&gt;Franzén, Stefan&lt;/author&gt;&lt;author&gt;Svensson, Ann-Marie&lt;/author&gt;&lt;author&gt;Nicolucci, Antonio&lt;/author&gt;&lt;/authors&gt;&lt;/contributors&gt;&lt;titles&gt;&lt;title&gt;Variability in body weight and the risk of cardiovascular complications in type 2 diabetes: results from the Swedish National Diabetes Register&lt;/title&gt;&lt;secondary-title&gt;Cardiovascular Diabetology&lt;/secondary-title&gt;&lt;/titles&gt;&lt;periodical&gt;&lt;full-title&gt;Cardiovascular Diabetology&lt;/full-title&gt;&lt;/periodical&gt;&lt;pages&gt;173&lt;/pages&gt;&lt;volume&gt;20&lt;/volume&gt;&lt;number&gt;1&lt;/number&gt;&lt;dates&gt;&lt;year&gt;2021&lt;/year&gt;&lt;pub-dates&gt;&lt;date&gt;2021/08/26&lt;/date&gt;&lt;/pub-dates&gt;&lt;/dates&gt;&lt;isbn&gt;1475-2840&lt;/isbn&gt;&lt;urls&gt;&lt;related-urls&gt;&lt;url&gt;https://doi.org/10.1186/s12933-021-01360-0&lt;/url&gt;&lt;/related-urls&gt;&lt;/urls&gt;&lt;electronic-resource-num&gt;10.1186/s12933-021-01360-0&lt;/electronic-resource-num&gt;&lt;/record&gt;&lt;/Cite&gt;&lt;/EndNote&gt;</w:instrText>
            </w:r>
            <w:r w:rsidRPr="00EA5AF4">
              <w:rPr>
                <w:rFonts w:ascii="Times New Roman" w:hAnsi="Times New Roman" w:cs="Times New Roman"/>
              </w:rPr>
              <w:fldChar w:fldCharType="separate"/>
            </w:r>
            <w:r w:rsidRPr="00EA5AF4">
              <w:rPr>
                <w:rFonts w:ascii="Times New Roman" w:hAnsi="Times New Roman" w:cs="Times New Roman"/>
                <w:noProof/>
              </w:rPr>
              <w:t>(12)</w:t>
            </w:r>
            <w:r w:rsidRPr="00EA5AF4">
              <w:rPr>
                <w:rFonts w:ascii="Times New Roman" w:hAnsi="Times New Roman" w:cs="Times New Roman"/>
              </w:rPr>
              <w:fldChar w:fldCharType="end"/>
            </w:r>
          </w:p>
        </w:tc>
      </w:tr>
      <w:tr w:rsidR="000F27D8" w:rsidRPr="00EA5AF4" w14:paraId="4C1DB744" w14:textId="2AEEB300" w:rsidTr="003B7276">
        <w:tc>
          <w:tcPr>
            <w:tcW w:w="2454" w:type="dxa"/>
          </w:tcPr>
          <w:p w14:paraId="1D2660FB" w14:textId="17E8AB3F" w:rsidR="00F354B7" w:rsidRPr="00EA5AF4" w:rsidRDefault="00F354B7" w:rsidP="000A7AC7">
            <w:pPr>
              <w:rPr>
                <w:rFonts w:ascii="Times New Roman" w:hAnsi="Times New Roman" w:cs="Times New Roman"/>
              </w:rPr>
            </w:pPr>
            <w:r w:rsidRPr="00EA5AF4">
              <w:rPr>
                <w:rFonts w:ascii="Times New Roman" w:hAnsi="Times New Roman" w:cs="Times New Roman"/>
              </w:rPr>
              <w:t>Variability Independent of the Mean</w:t>
            </w:r>
          </w:p>
        </w:tc>
        <w:tc>
          <w:tcPr>
            <w:tcW w:w="2313" w:type="dxa"/>
          </w:tcPr>
          <w:p w14:paraId="64632F62" w14:textId="57581055" w:rsidR="00F354B7" w:rsidRPr="00EA5AF4" w:rsidRDefault="00E538AB" w:rsidP="000A7AC7">
            <w:pPr>
              <w:rPr>
                <w:rFonts w:ascii="Times New Roman" w:hAnsi="Times New Roman" w:cs="Times New Roman"/>
              </w:rPr>
            </w:pPr>
            <w:r w:rsidRPr="00EA5AF4">
              <w:rPr>
                <w:rFonts w:ascii="Times New Roman" w:hAnsi="Times New Roman" w:cs="Times New Roman"/>
              </w:rPr>
              <w:t>A method by</w:t>
            </w:r>
            <w:r w:rsidR="00BA499D" w:rsidRPr="00EA5AF4">
              <w:rPr>
                <w:rFonts w:ascii="Times New Roman" w:hAnsi="Times New Roman" w:cs="Times New Roman"/>
              </w:rPr>
              <w:t xml:space="preserve"> which SD is de-correlated from</w:t>
            </w:r>
            <w:r w:rsidR="009833DD" w:rsidRPr="00EA5AF4">
              <w:rPr>
                <w:rFonts w:ascii="Times New Roman" w:hAnsi="Times New Roman" w:cs="Times New Roman"/>
              </w:rPr>
              <w:t xml:space="preserve"> the mean as to be independent from </w:t>
            </w:r>
            <w:r w:rsidR="00E547B2" w:rsidRPr="00EA5AF4">
              <w:rPr>
                <w:rFonts w:ascii="Times New Roman" w:hAnsi="Times New Roman" w:cs="Times New Roman"/>
              </w:rPr>
              <w:t>it.</w:t>
            </w:r>
          </w:p>
        </w:tc>
        <w:tc>
          <w:tcPr>
            <w:tcW w:w="2057" w:type="dxa"/>
          </w:tcPr>
          <w:p w14:paraId="25C12FD3" w14:textId="77777777" w:rsidR="00F354B7" w:rsidRPr="00EA5AF4" w:rsidRDefault="00E547B2" w:rsidP="000A7AC7">
            <w:pPr>
              <w:jc w:val="center"/>
              <w:rPr>
                <w:rFonts w:ascii="Times New Roman" w:eastAsiaTheme="minorEastAsia" w:hAnsi="Times New Roman" w:cs="Times New Roman"/>
              </w:rPr>
            </w:pPr>
            <m:oMathPara>
              <m:oMath>
                <m:r>
                  <w:rPr>
                    <w:rFonts w:ascii="Cambria Math" w:hAnsi="Cambria Math" w:cs="Times New Roman"/>
                  </w:rPr>
                  <m:t>VIM=</m:t>
                </m:r>
                <m:f>
                  <m:fPr>
                    <m:ctrlPr>
                      <w:rPr>
                        <w:rFonts w:ascii="Cambria Math" w:hAnsi="Cambria Math" w:cs="Times New Roman"/>
                        <w:i/>
                      </w:rPr>
                    </m:ctrlPr>
                  </m:fPr>
                  <m:num>
                    <m:r>
                      <w:rPr>
                        <w:rFonts w:ascii="Cambria Math" w:hAnsi="Cambria Math" w:cs="Times New Roman"/>
                      </w:rPr>
                      <m:t>100 ×σ</m:t>
                    </m:r>
                  </m:num>
                  <m:den>
                    <m:sSup>
                      <m:sSupPr>
                        <m:ctrlPr>
                          <w:rPr>
                            <w:rFonts w:ascii="Cambria Math" w:hAnsi="Cambria Math" w:cs="Times New Roman"/>
                            <w:i/>
                          </w:rPr>
                        </m:ctrlPr>
                      </m:sSupPr>
                      <m:e>
                        <m:acc>
                          <m:accPr>
                            <m:chr m:val="̅"/>
                            <m:ctrlPr>
                              <w:rPr>
                                <w:rFonts w:ascii="Cambria Math" w:hAnsi="Cambria Math" w:cs="Times New Roman"/>
                                <w:i/>
                              </w:rPr>
                            </m:ctrlPr>
                          </m:accPr>
                          <m:e>
                            <m:r>
                              <w:rPr>
                                <w:rFonts w:ascii="Cambria Math" w:hAnsi="Cambria Math" w:cs="Times New Roman"/>
                              </w:rPr>
                              <m:t>y</m:t>
                            </m:r>
                          </m:e>
                        </m:acc>
                      </m:e>
                      <m:sup>
                        <m:r>
                          <w:rPr>
                            <w:rFonts w:ascii="Cambria Math" w:hAnsi="Cambria Math" w:cs="Times New Roman"/>
                          </w:rPr>
                          <m:t>2</m:t>
                        </m:r>
                      </m:sup>
                    </m:sSup>
                  </m:den>
                </m:f>
              </m:oMath>
            </m:oMathPara>
          </w:p>
          <w:p w14:paraId="01DF7D95" w14:textId="77777777" w:rsidR="00BD5C3A" w:rsidRPr="00EA5AF4" w:rsidRDefault="00BD5C3A" w:rsidP="000A7AC7">
            <w:pPr>
              <w:jc w:val="center"/>
              <w:rPr>
                <w:rFonts w:ascii="Times New Roman" w:eastAsiaTheme="minorEastAsia" w:hAnsi="Times New Roman" w:cs="Times New Roman"/>
              </w:rPr>
            </w:pPr>
            <w:r w:rsidRPr="00EA5AF4">
              <w:rPr>
                <w:rFonts w:ascii="Times New Roman" w:eastAsiaTheme="minorEastAsia" w:hAnsi="Times New Roman" w:cs="Times New Roman"/>
              </w:rPr>
              <w:t>where:</w:t>
            </w:r>
          </w:p>
          <w:p w14:paraId="158EC2D1" w14:textId="77777777" w:rsidR="00BD5C3A" w:rsidRPr="00EA5AF4" w:rsidRDefault="0069490F" w:rsidP="000A7AC7">
            <w:pPr>
              <w:jc w:val="center"/>
              <w:rPr>
                <w:rFonts w:ascii="Times New Roman" w:eastAsiaTheme="minorEastAsia" w:hAnsi="Times New Roman" w:cs="Times New Roman"/>
              </w:rPr>
            </w:pPr>
            <m:oMath>
              <m:r>
                <w:rPr>
                  <w:rFonts w:ascii="Cambria Math" w:hAnsi="Cambria Math" w:cs="Times New Roman"/>
                </w:rPr>
                <m:t>y=</m:t>
              </m:r>
            </m:oMath>
            <w:r w:rsidRPr="00EA5AF4">
              <w:rPr>
                <w:rFonts w:ascii="Times New Roman" w:eastAsiaTheme="minorEastAsia" w:hAnsi="Times New Roman" w:cs="Times New Roman"/>
              </w:rPr>
              <w:t xml:space="preserve"> the observed values</w:t>
            </w:r>
            <w:r w:rsidR="00F05F3E" w:rsidRPr="00EA5AF4">
              <w:rPr>
                <w:rFonts w:ascii="Times New Roman" w:eastAsiaTheme="minorEastAsia" w:hAnsi="Times New Roman" w:cs="Times New Roman"/>
              </w:rPr>
              <w:t>,</w:t>
            </w:r>
          </w:p>
          <w:p w14:paraId="7BFA3A2E" w14:textId="35C5F2D6" w:rsidR="00F05F3E" w:rsidRPr="00EA5AF4" w:rsidRDefault="00F05F3E" w:rsidP="000A7AC7">
            <w:pPr>
              <w:jc w:val="center"/>
              <w:rPr>
                <w:rFonts w:ascii="Times New Roman" w:hAnsi="Times New Roman" w:cs="Times New Roman"/>
              </w:rPr>
            </w:pPr>
            <m:oMath>
              <m:r>
                <w:rPr>
                  <w:rFonts w:ascii="Cambria Math" w:hAnsi="Cambria Math" w:cs="Times New Roman"/>
                </w:rPr>
                <m:t>σ=</m:t>
              </m:r>
            </m:oMath>
            <w:r w:rsidR="00B62370" w:rsidRPr="00EA5AF4">
              <w:rPr>
                <w:rFonts w:ascii="Times New Roman" w:eastAsiaTheme="minorEastAsia" w:hAnsi="Times New Roman" w:cs="Times New Roman"/>
              </w:rPr>
              <w:t xml:space="preserve"> the standard deviation</w:t>
            </w:r>
          </w:p>
        </w:tc>
        <w:tc>
          <w:tcPr>
            <w:tcW w:w="2192" w:type="dxa"/>
          </w:tcPr>
          <w:p w14:paraId="2255D4B4" w14:textId="4648A53A" w:rsidR="00F354B7" w:rsidRPr="00EA5AF4" w:rsidRDefault="00B84C4F" w:rsidP="000A7AC7">
            <w:pPr>
              <w:rPr>
                <w:rFonts w:ascii="Times New Roman" w:hAnsi="Times New Roman" w:cs="Times New Roman"/>
              </w:rPr>
            </w:pPr>
            <w:r w:rsidRPr="00EA5AF4">
              <w:rPr>
                <w:rFonts w:ascii="Times New Roman" w:hAnsi="Times New Roman" w:cs="Times New Roman"/>
              </w:rPr>
              <w:t xml:space="preserve">Kim et al., </w:t>
            </w:r>
            <w:r w:rsidR="00C55B0B" w:rsidRPr="00EA5AF4">
              <w:rPr>
                <w:rFonts w:ascii="Times New Roman" w:hAnsi="Times New Roman" w:cs="Times New Roman"/>
              </w:rPr>
              <w:t xml:space="preserve">2020 </w:t>
            </w:r>
            <w:r w:rsidR="00CE4D1F" w:rsidRPr="00EA5AF4">
              <w:rPr>
                <w:rFonts w:ascii="Times New Roman" w:hAnsi="Times New Roman" w:cs="Times New Roman"/>
              </w:rPr>
              <w:fldChar w:fldCharType="begin">
                <w:fldData xml:space="preserve">PEVuZE5vdGU+PENpdGU+PEF1dGhvcj5LaW08L0F1dGhvcj48WWVhcj4yMDIwPC9ZZWFyPjxSZWNO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</w:fldData>
              </w:fldChar>
            </w:r>
            <w:r w:rsidR="00CE4D1F" w:rsidRPr="00EA5AF4">
              <w:rPr>
                <w:rFonts w:ascii="Times New Roman" w:hAnsi="Times New Roman" w:cs="Times New Roman"/>
              </w:rPr>
              <w:instrText xml:space="preserve"> ADDIN EN.CITE </w:instrText>
            </w:r>
            <w:r w:rsidR="00CE4D1F" w:rsidRPr="00EA5AF4">
              <w:rPr>
                <w:rFonts w:ascii="Times New Roman" w:hAnsi="Times New Roman" w:cs="Times New Roman"/>
              </w:rPr>
              <w:fldChar w:fldCharType="begin">
                <w:fldData xml:space="preserve">PEVuZE5vdGU+PENpdGU+PEF1dGhvcj5LaW08L0F1dGhvcj48WWVhcj4yMDIwPC9ZZWFyPjxSZWNO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</w:fldData>
              </w:fldChar>
            </w:r>
            <w:r w:rsidR="00CE4D1F" w:rsidRPr="00EA5AF4">
              <w:rPr>
                <w:rFonts w:ascii="Times New Roman" w:hAnsi="Times New Roman" w:cs="Times New Roman"/>
              </w:rPr>
              <w:instrText xml:space="preserve"> ADDIN EN.CITE.DATA </w:instrText>
            </w:r>
            <w:r w:rsidR="00CE4D1F" w:rsidRPr="00EA5AF4">
              <w:rPr>
                <w:rFonts w:ascii="Times New Roman" w:hAnsi="Times New Roman" w:cs="Times New Roman"/>
              </w:rPr>
            </w:r>
            <w:r w:rsidR="00CE4D1F" w:rsidRPr="00EA5AF4">
              <w:rPr>
                <w:rFonts w:ascii="Times New Roman" w:hAnsi="Times New Roman" w:cs="Times New Roman"/>
              </w:rPr>
              <w:fldChar w:fldCharType="end"/>
            </w:r>
            <w:r w:rsidR="00CE4D1F" w:rsidRPr="00EA5AF4">
              <w:rPr>
                <w:rFonts w:ascii="Times New Roman" w:hAnsi="Times New Roman" w:cs="Times New Roman"/>
              </w:rPr>
            </w:r>
            <w:r w:rsidR="00CE4D1F" w:rsidRPr="00EA5AF4">
              <w:rPr>
                <w:rFonts w:ascii="Times New Roman" w:hAnsi="Times New Roman" w:cs="Times New Roman"/>
              </w:rPr>
              <w:fldChar w:fldCharType="separate"/>
            </w:r>
            <w:r w:rsidR="00CE4D1F" w:rsidRPr="00EA5AF4">
              <w:rPr>
                <w:rFonts w:ascii="Times New Roman" w:hAnsi="Times New Roman" w:cs="Times New Roman"/>
                <w:noProof/>
              </w:rPr>
              <w:t>(13)</w:t>
            </w:r>
            <w:r w:rsidR="00CE4D1F" w:rsidRPr="00EA5AF4">
              <w:rPr>
                <w:rFonts w:ascii="Times New Roman" w:hAnsi="Times New Roman" w:cs="Times New Roman"/>
              </w:rPr>
              <w:fldChar w:fldCharType="end"/>
            </w:r>
            <w:r w:rsidR="00C55B0B" w:rsidRPr="00EA5AF4">
              <w:rPr>
                <w:rFonts w:ascii="Times New Roman" w:hAnsi="Times New Roman" w:cs="Times New Roman"/>
              </w:rPr>
              <w:t xml:space="preserve">; Kim et al., 2021 </w:t>
            </w:r>
            <w:r w:rsidR="00CE4D1F" w:rsidRPr="00EA5AF4">
              <w:rPr>
                <w:rFonts w:ascii="Times New Roman" w:hAnsi="Times New Roman" w:cs="Times New Roman"/>
              </w:rPr>
              <w:fldChar w:fldCharType="begin"/>
            </w:r>
            <w:r w:rsidR="00CE4D1F" w:rsidRPr="00EA5AF4">
              <w:rPr>
                <w:rFonts w:ascii="Times New Roman" w:hAnsi="Times New Roman" w:cs="Times New Roman"/>
              </w:rPr>
              <w:instrText xml:space="preserve"> ADDIN EN.CITE &lt;EndNote&gt;&lt;Cite&gt;&lt;Author&gt;Kim&lt;/Author&gt;&lt;Year&gt;2021&lt;/Year&gt;&lt;RecNum&gt;13&lt;/RecNum&gt;&lt;DisplayText&gt;(14)&lt;/DisplayText&gt;&lt;record&gt;&lt;rec-number&gt;13&lt;/rec-number&gt;&lt;foreign-keys&gt;&lt;key app="EN" db-id="vffs2rat5fed24e9zz45sew0tspwrt0xzfva" timestamp="1641564519"&gt;13&lt;/key&gt;&lt;/foreign-keys&gt;&lt;ref-type name="Journal Article"&gt;17&lt;/ref-type&gt;&lt;contributors&gt;&lt;authors&gt;&lt;author&gt;Kim, Mi Na&lt;/author&gt;&lt;author&gt;Han, Kyungdo&lt;/author&gt;&lt;author&gt;Yoo, Juhwan&lt;/author&gt;&lt;author&gt;Ha, Yeonjung&lt;/author&gt;&lt;author&gt;Chon, Young Eun&lt;/author&gt;&lt;author&gt;Lee, Ju Ho&lt;/author&gt;&lt;author&gt;Simon, Tracey G.&lt;/author&gt;&lt;author&gt;Chan, Andrew T.&lt;/author&gt;&lt;author&gt;Hwang, Seong Gyu&lt;/author&gt;&lt;/authors&gt;&lt;/contributors&gt;&lt;titles&gt;&lt;title&gt;Body weight variability and the risk of cardiovascular outcomes in patients with nonalcoholic fatty liver disease&lt;/title&gt;&lt;secondary-title&gt;Scientific Reports&lt;/secondary-title&gt;&lt;/titles&gt;&lt;periodical&gt;&lt;full-title&gt;Scientific Reports&lt;/full-title&gt;&lt;/periodical&gt;&lt;pages&gt;9154&lt;/pages&gt;&lt;volume&gt;11&lt;/volume&gt;&lt;number&gt;1&lt;/number&gt;&lt;dates&gt;&lt;year&gt;2021&lt;/year&gt;&lt;pub-dates&gt;&lt;date&gt;2021/04/28&lt;/date&gt;&lt;/pub-dates&gt;&lt;/dates&gt;&lt;isbn&gt;2045-2322&lt;/isbn&gt;&lt;urls&gt;&lt;related-urls&gt;&lt;url&gt;https://doi.org/10.1038/s41598-021-88733-3&lt;/url&gt;&lt;/related-urls&gt;&lt;/urls&gt;&lt;electronic-resource-num&gt;10.1038/s41598-021-88733-3&lt;/electronic-resource-num&gt;&lt;/record&gt;&lt;/Cite&gt;&lt;/EndNote&gt;</w:instrText>
            </w:r>
            <w:r w:rsidR="00CE4D1F" w:rsidRPr="00EA5AF4">
              <w:rPr>
                <w:rFonts w:ascii="Times New Roman" w:hAnsi="Times New Roman" w:cs="Times New Roman"/>
              </w:rPr>
              <w:fldChar w:fldCharType="separate"/>
            </w:r>
            <w:r w:rsidR="00CE4D1F" w:rsidRPr="00EA5AF4">
              <w:rPr>
                <w:rFonts w:ascii="Times New Roman" w:hAnsi="Times New Roman" w:cs="Times New Roman"/>
                <w:noProof/>
              </w:rPr>
              <w:t>(14)</w:t>
            </w:r>
            <w:r w:rsidR="00CE4D1F" w:rsidRPr="00EA5AF4">
              <w:rPr>
                <w:rFonts w:ascii="Times New Roman" w:hAnsi="Times New Roman" w:cs="Times New Roman"/>
              </w:rPr>
              <w:fldChar w:fldCharType="end"/>
            </w:r>
            <w:r w:rsidR="00C55B0B" w:rsidRPr="00EA5AF4">
              <w:rPr>
                <w:rFonts w:ascii="Times New Roman" w:hAnsi="Times New Roman" w:cs="Times New Roman"/>
              </w:rPr>
              <w:t xml:space="preserve">; Lee et al., 2020 </w:t>
            </w:r>
            <w:r w:rsidR="00CE4D1F" w:rsidRPr="00EA5AF4">
              <w:rPr>
                <w:rFonts w:ascii="Times New Roman" w:hAnsi="Times New Roman" w:cs="Times New Roman"/>
              </w:rPr>
              <w:fldChar w:fldCharType="begin">
                <w:fldData xml:space="preserve">PEVuZE5vdGU+PENpdGU+PEF1dGhvcj5MZWU8L0F1dGhvcj48WWVhcj4yMDIwPC9ZZWFyPjxSZWNO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</w:fldData>
              </w:fldChar>
            </w:r>
            <w:r w:rsidR="00CE4D1F" w:rsidRPr="00EA5AF4">
              <w:rPr>
                <w:rFonts w:ascii="Times New Roman" w:hAnsi="Times New Roman" w:cs="Times New Roman"/>
              </w:rPr>
              <w:instrText xml:space="preserve"> ADDIN EN.CITE </w:instrText>
            </w:r>
            <w:r w:rsidR="00CE4D1F" w:rsidRPr="00EA5AF4">
              <w:rPr>
                <w:rFonts w:ascii="Times New Roman" w:hAnsi="Times New Roman" w:cs="Times New Roman"/>
              </w:rPr>
              <w:fldChar w:fldCharType="begin">
                <w:fldData xml:space="preserve">PEVuZE5vdGU+PENpdGU+PEF1dGhvcj5MZWU8L0F1dGhvcj48WWVhcj4yMDIwPC9ZZWFyPjxSZWNO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</w:fldData>
              </w:fldChar>
            </w:r>
            <w:r w:rsidR="00CE4D1F" w:rsidRPr="00EA5AF4">
              <w:rPr>
                <w:rFonts w:ascii="Times New Roman" w:hAnsi="Times New Roman" w:cs="Times New Roman"/>
              </w:rPr>
              <w:instrText xml:space="preserve"> ADDIN EN.CITE.DATA </w:instrText>
            </w:r>
            <w:r w:rsidR="00CE4D1F" w:rsidRPr="00EA5AF4">
              <w:rPr>
                <w:rFonts w:ascii="Times New Roman" w:hAnsi="Times New Roman" w:cs="Times New Roman"/>
              </w:rPr>
            </w:r>
            <w:r w:rsidR="00CE4D1F" w:rsidRPr="00EA5AF4">
              <w:rPr>
                <w:rFonts w:ascii="Times New Roman" w:hAnsi="Times New Roman" w:cs="Times New Roman"/>
              </w:rPr>
              <w:fldChar w:fldCharType="end"/>
            </w:r>
            <w:r w:rsidR="00CE4D1F" w:rsidRPr="00EA5AF4">
              <w:rPr>
                <w:rFonts w:ascii="Times New Roman" w:hAnsi="Times New Roman" w:cs="Times New Roman"/>
              </w:rPr>
            </w:r>
            <w:r w:rsidR="00CE4D1F" w:rsidRPr="00EA5AF4">
              <w:rPr>
                <w:rFonts w:ascii="Times New Roman" w:hAnsi="Times New Roman" w:cs="Times New Roman"/>
              </w:rPr>
              <w:fldChar w:fldCharType="separate"/>
            </w:r>
            <w:r w:rsidR="00CE4D1F" w:rsidRPr="00EA5AF4">
              <w:rPr>
                <w:rFonts w:ascii="Times New Roman" w:hAnsi="Times New Roman" w:cs="Times New Roman"/>
                <w:noProof/>
              </w:rPr>
              <w:t>(15)</w:t>
            </w:r>
            <w:r w:rsidR="00CE4D1F" w:rsidRPr="00EA5AF4">
              <w:rPr>
                <w:rFonts w:ascii="Times New Roman" w:hAnsi="Times New Roman" w:cs="Times New Roman"/>
              </w:rPr>
              <w:fldChar w:fldCharType="end"/>
            </w:r>
            <w:r w:rsidR="00C55B0B" w:rsidRPr="00EA5AF4">
              <w:rPr>
                <w:rFonts w:ascii="Times New Roman" w:hAnsi="Times New Roman" w:cs="Times New Roman"/>
              </w:rPr>
              <w:t>; Lee et al</w:t>
            </w:r>
            <w:r w:rsidR="00047226" w:rsidRPr="00EA5AF4">
              <w:rPr>
                <w:rFonts w:ascii="Times New Roman" w:hAnsi="Times New Roman" w:cs="Times New Roman"/>
              </w:rPr>
              <w:t xml:space="preserve">., 2020 </w:t>
            </w:r>
            <w:r w:rsidR="00CE4D1F" w:rsidRPr="00EA5AF4">
              <w:rPr>
                <w:rFonts w:ascii="Times New Roman" w:hAnsi="Times New Roman" w:cs="Times New Roman"/>
              </w:rPr>
              <w:fldChar w:fldCharType="begin">
                <w:fldData xml:space="preserve">PEVuZE5vdGU+PENpdGU+PEF1dGhvcj5MZWU8L0F1dGhvcj48WWVhcj4yMDIwPC9ZZWFyPjxSZWNO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</w:fldData>
              </w:fldChar>
            </w:r>
            <w:r w:rsidR="00CE4D1F" w:rsidRPr="00EA5AF4">
              <w:rPr>
                <w:rFonts w:ascii="Times New Roman" w:hAnsi="Times New Roman" w:cs="Times New Roman"/>
              </w:rPr>
              <w:instrText xml:space="preserve"> ADDIN EN.CITE </w:instrText>
            </w:r>
            <w:r w:rsidR="00CE4D1F" w:rsidRPr="00EA5AF4">
              <w:rPr>
                <w:rFonts w:ascii="Times New Roman" w:hAnsi="Times New Roman" w:cs="Times New Roman"/>
              </w:rPr>
              <w:fldChar w:fldCharType="begin">
                <w:fldData xml:space="preserve">PEVuZE5vdGU+PENpdGU+PEF1dGhvcj5MZWU8L0F1dGhvcj48WWVhcj4yMDIwPC9ZZWFyPjxSZWNO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</w:fldData>
              </w:fldChar>
            </w:r>
            <w:r w:rsidR="00CE4D1F" w:rsidRPr="00EA5AF4">
              <w:rPr>
                <w:rFonts w:ascii="Times New Roman" w:hAnsi="Times New Roman" w:cs="Times New Roman"/>
              </w:rPr>
              <w:instrText xml:space="preserve"> ADDIN EN.CITE.DATA </w:instrText>
            </w:r>
            <w:r w:rsidR="00CE4D1F" w:rsidRPr="00EA5AF4">
              <w:rPr>
                <w:rFonts w:ascii="Times New Roman" w:hAnsi="Times New Roman" w:cs="Times New Roman"/>
              </w:rPr>
            </w:r>
            <w:r w:rsidR="00CE4D1F" w:rsidRPr="00EA5AF4">
              <w:rPr>
                <w:rFonts w:ascii="Times New Roman" w:hAnsi="Times New Roman" w:cs="Times New Roman"/>
              </w:rPr>
              <w:fldChar w:fldCharType="end"/>
            </w:r>
            <w:r w:rsidR="00CE4D1F" w:rsidRPr="00EA5AF4">
              <w:rPr>
                <w:rFonts w:ascii="Times New Roman" w:hAnsi="Times New Roman" w:cs="Times New Roman"/>
              </w:rPr>
            </w:r>
            <w:r w:rsidR="00CE4D1F" w:rsidRPr="00EA5AF4">
              <w:rPr>
                <w:rFonts w:ascii="Times New Roman" w:hAnsi="Times New Roman" w:cs="Times New Roman"/>
              </w:rPr>
              <w:fldChar w:fldCharType="separate"/>
            </w:r>
            <w:r w:rsidR="00CE4D1F" w:rsidRPr="00EA5AF4">
              <w:rPr>
                <w:rFonts w:ascii="Times New Roman" w:hAnsi="Times New Roman" w:cs="Times New Roman"/>
                <w:noProof/>
              </w:rPr>
              <w:t>(16)</w:t>
            </w:r>
            <w:r w:rsidR="00CE4D1F" w:rsidRPr="00EA5AF4">
              <w:rPr>
                <w:rFonts w:ascii="Times New Roman" w:hAnsi="Times New Roman" w:cs="Times New Roman"/>
              </w:rPr>
              <w:fldChar w:fldCharType="end"/>
            </w:r>
            <w:r w:rsidR="00047226" w:rsidRPr="00EA5AF4">
              <w:rPr>
                <w:rFonts w:ascii="Times New Roman" w:hAnsi="Times New Roman" w:cs="Times New Roman"/>
              </w:rPr>
              <w:t xml:space="preserve">; Nam et al., 2020 </w:t>
            </w:r>
            <w:r w:rsidR="0002612C" w:rsidRPr="00EA5AF4">
              <w:rPr>
                <w:rFonts w:ascii="Times New Roman" w:hAnsi="Times New Roman" w:cs="Times New Roman"/>
              </w:rPr>
              <w:fldChar w:fldCharType="begin">
                <w:fldData xml:space="preserve">PEVuZE5vdGU+PENpdGU+PEF1dGhvcj5OYW08L0F1dGhvcj48WWVhcj4yMDIwPC9ZZWFyPjxSZWNO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=
</w:fldData>
              </w:fldChar>
            </w:r>
            <w:r w:rsidR="0002612C" w:rsidRPr="00EA5AF4">
              <w:rPr>
                <w:rFonts w:ascii="Times New Roman" w:hAnsi="Times New Roman" w:cs="Times New Roman"/>
              </w:rPr>
              <w:instrText xml:space="preserve"> ADDIN EN.CITE </w:instrText>
            </w:r>
            <w:r w:rsidR="0002612C" w:rsidRPr="00EA5AF4">
              <w:rPr>
                <w:rFonts w:ascii="Times New Roman" w:hAnsi="Times New Roman" w:cs="Times New Roman"/>
              </w:rPr>
              <w:fldChar w:fldCharType="begin">
                <w:fldData xml:space="preserve">PEVuZE5vdGU+PENpdGU+PEF1dGhvcj5OYW08L0F1dGhvcj48WWVhcj4yMDIwPC9ZZWFyPjxSZWNO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=
</w:fldData>
              </w:fldChar>
            </w:r>
            <w:r w:rsidR="0002612C" w:rsidRPr="00EA5AF4">
              <w:rPr>
                <w:rFonts w:ascii="Times New Roman" w:hAnsi="Times New Roman" w:cs="Times New Roman"/>
              </w:rPr>
              <w:instrText xml:space="preserve"> ADDIN EN.CITE.DATA </w:instrText>
            </w:r>
            <w:r w:rsidR="0002612C" w:rsidRPr="00EA5AF4">
              <w:rPr>
                <w:rFonts w:ascii="Times New Roman" w:hAnsi="Times New Roman" w:cs="Times New Roman"/>
              </w:rPr>
            </w:r>
            <w:r w:rsidR="0002612C" w:rsidRPr="00EA5AF4">
              <w:rPr>
                <w:rFonts w:ascii="Times New Roman" w:hAnsi="Times New Roman" w:cs="Times New Roman"/>
              </w:rPr>
              <w:fldChar w:fldCharType="end"/>
            </w:r>
            <w:r w:rsidR="0002612C" w:rsidRPr="00EA5AF4">
              <w:rPr>
                <w:rFonts w:ascii="Times New Roman" w:hAnsi="Times New Roman" w:cs="Times New Roman"/>
              </w:rPr>
            </w:r>
            <w:r w:rsidR="0002612C" w:rsidRPr="00EA5AF4">
              <w:rPr>
                <w:rFonts w:ascii="Times New Roman" w:hAnsi="Times New Roman" w:cs="Times New Roman"/>
              </w:rPr>
              <w:fldChar w:fldCharType="separate"/>
            </w:r>
            <w:r w:rsidR="0002612C" w:rsidRPr="00EA5AF4">
              <w:rPr>
                <w:rFonts w:ascii="Times New Roman" w:hAnsi="Times New Roman" w:cs="Times New Roman"/>
                <w:noProof/>
              </w:rPr>
              <w:t>(17)</w:t>
            </w:r>
            <w:r w:rsidR="0002612C" w:rsidRPr="00EA5AF4">
              <w:rPr>
                <w:rFonts w:ascii="Times New Roman" w:hAnsi="Times New Roman" w:cs="Times New Roman"/>
              </w:rPr>
              <w:fldChar w:fldCharType="end"/>
            </w:r>
          </w:p>
        </w:tc>
      </w:tr>
    </w:tbl>
    <w:p w14:paraId="5BD61EA2" w14:textId="48160E25" w:rsidR="005F3753" w:rsidRPr="00EA5AF4" w:rsidRDefault="00620BAE" w:rsidP="00705AF8">
      <w:pPr>
        <w:spacing w:line="240" w:lineRule="auto"/>
        <w:rPr>
          <w:rFonts w:ascii="Times New Roman" w:hAnsi="Times New Roman" w:cs="Times New Roman"/>
        </w:rPr>
      </w:pPr>
      <w:r w:rsidRPr="00EA5AF4">
        <w:rPr>
          <w:rFonts w:ascii="Times New Roman" w:hAnsi="Times New Roman" w:cs="Times New Roman"/>
          <w:b/>
          <w:bCs/>
        </w:rPr>
        <w:t>Table S1: Definitions</w:t>
      </w:r>
      <w:r w:rsidR="00DE43D4" w:rsidRPr="00EA5AF4">
        <w:rPr>
          <w:rFonts w:ascii="Times New Roman" w:hAnsi="Times New Roman" w:cs="Times New Roman"/>
          <w:b/>
          <w:bCs/>
        </w:rPr>
        <w:t xml:space="preserve"> and descriptions of the metrics used to capture weight</w:t>
      </w:r>
      <w:r w:rsidR="00841019" w:rsidRPr="00EA5AF4">
        <w:rPr>
          <w:rFonts w:ascii="Times New Roman" w:hAnsi="Times New Roman" w:cs="Times New Roman"/>
          <w:b/>
          <w:bCs/>
        </w:rPr>
        <w:t>/BMI</w:t>
      </w:r>
      <w:r w:rsidR="00DE43D4" w:rsidRPr="00EA5AF4">
        <w:rPr>
          <w:rFonts w:ascii="Times New Roman" w:hAnsi="Times New Roman" w:cs="Times New Roman"/>
          <w:b/>
          <w:bCs/>
        </w:rPr>
        <w:t xml:space="preserve"> </w:t>
      </w:r>
      <w:r w:rsidR="00841019" w:rsidRPr="00EA5AF4">
        <w:rPr>
          <w:rFonts w:ascii="Times New Roman" w:hAnsi="Times New Roman" w:cs="Times New Roman"/>
          <w:b/>
          <w:bCs/>
        </w:rPr>
        <w:t xml:space="preserve">fluctuation </w:t>
      </w:r>
      <w:r w:rsidR="002B529B" w:rsidRPr="00EA5AF4">
        <w:rPr>
          <w:rFonts w:ascii="Times New Roman" w:hAnsi="Times New Roman" w:cs="Times New Roman"/>
          <w:b/>
          <w:bCs/>
        </w:rPr>
        <w:t>from the papers included in the meta-anal</w:t>
      </w:r>
      <w:r w:rsidR="00705AF8" w:rsidRPr="00EA5AF4">
        <w:rPr>
          <w:rFonts w:ascii="Times New Roman" w:hAnsi="Times New Roman" w:cs="Times New Roman"/>
          <w:b/>
          <w:bCs/>
        </w:rPr>
        <w:t>ysis.</w:t>
      </w:r>
      <w:r w:rsidR="005F3753" w:rsidRPr="00EA5AF4">
        <w:rPr>
          <w:rFonts w:ascii="Times New Roman" w:hAnsi="Times New Roman" w:cs="Times New Roman"/>
        </w:rPr>
        <w:br w:type="page"/>
      </w:r>
    </w:p>
    <w:p w14:paraId="2F067580" w14:textId="77777777" w:rsidR="009516A7" w:rsidRPr="00EA5AF4" w:rsidRDefault="009516A7" w:rsidP="00A1025B">
      <w:pPr>
        <w:pStyle w:val="Heading1"/>
        <w:rPr>
          <w:rFonts w:cs="Times New Roman"/>
        </w:rPr>
        <w:sectPr w:rsidR="009516A7" w:rsidRPr="00EA5AF4">
          <w:footerReference w:type="default" r:id="rId7"/>
          <w:pgSz w:w="11906" w:h="16838"/>
          <w:pgMar w:top="1440" w:right="1440" w:bottom="1440" w:left="1440" w:header="708" w:footer="708" w:gutter="0"/>
          <w:cols w:space="708"/>
          <w:docGrid w:linePitch="360"/>
        </w:sectPr>
      </w:pPr>
      <w:bookmarkStart w:id="10" w:name="_Toc96015816"/>
    </w:p>
    <w:p w14:paraId="09D6BD06" w14:textId="1A0EF5A9" w:rsidR="005F3753" w:rsidRPr="00EA5AF4" w:rsidRDefault="001D0142" w:rsidP="00A1025B">
      <w:pPr>
        <w:pStyle w:val="Heading1"/>
        <w:rPr>
          <w:rFonts w:cs="Times New Roman"/>
        </w:rPr>
      </w:pPr>
      <w:bookmarkStart w:id="11" w:name="_Toc103352699"/>
      <w:r w:rsidRPr="00EA5AF4">
        <w:rPr>
          <w:rFonts w:cs="Times New Roman"/>
        </w:rPr>
        <w:lastRenderedPageBreak/>
        <w:t xml:space="preserve">Table S2: </w:t>
      </w:r>
      <w:r w:rsidR="005F3753" w:rsidRPr="00EA5AF4">
        <w:rPr>
          <w:rFonts w:cs="Times New Roman"/>
        </w:rPr>
        <w:t xml:space="preserve">Table of Study </w:t>
      </w:r>
      <w:bookmarkEnd w:id="10"/>
      <w:r w:rsidR="0002612C" w:rsidRPr="00EA5AF4">
        <w:rPr>
          <w:rFonts w:cs="Times New Roman"/>
        </w:rPr>
        <w:t>Characteristics</w:t>
      </w:r>
      <w:bookmarkEnd w:id="11"/>
    </w:p>
    <w:tbl>
      <w:tblPr>
        <w:tblStyle w:val="TableGrid"/>
        <w:tblW w:w="15388" w:type="dxa"/>
        <w:tblLook w:val="04A0" w:firstRow="1" w:lastRow="0" w:firstColumn="1" w:lastColumn="0" w:noHBand="0" w:noVBand="1"/>
      </w:tblPr>
      <w:tblGrid>
        <w:gridCol w:w="1628"/>
        <w:gridCol w:w="1197"/>
        <w:gridCol w:w="1195"/>
        <w:gridCol w:w="1199"/>
        <w:gridCol w:w="1096"/>
        <w:gridCol w:w="1157"/>
        <w:gridCol w:w="1096"/>
        <w:gridCol w:w="1036"/>
        <w:gridCol w:w="1322"/>
        <w:gridCol w:w="1304"/>
        <w:gridCol w:w="1304"/>
        <w:gridCol w:w="1854"/>
      </w:tblGrid>
      <w:tr w:rsidR="007E5AB7" w:rsidRPr="00EA5AF4" w14:paraId="69564697" w14:textId="77777777" w:rsidTr="007E5AB7">
        <w:trPr>
          <w:trHeight w:val="945"/>
        </w:trPr>
        <w:tc>
          <w:tcPr>
            <w:tcW w:w="1628" w:type="dxa"/>
          </w:tcPr>
          <w:p w14:paraId="17EA8D74" w14:textId="1896083D" w:rsidR="00EC67CD" w:rsidRPr="00EA5AF4" w:rsidRDefault="00EC67CD" w:rsidP="00E210E3">
            <w:pPr>
              <w:rPr>
                <w:rFonts w:ascii="Times New Roman" w:hAnsi="Times New Roman" w:cs="Times New Roman"/>
                <w:b/>
                <w:bCs/>
              </w:rPr>
            </w:pPr>
            <w:r w:rsidRPr="00EA5AF4">
              <w:rPr>
                <w:rFonts w:ascii="Times New Roman" w:hAnsi="Times New Roman" w:cs="Times New Roman"/>
                <w:b/>
                <w:bCs/>
              </w:rPr>
              <w:t>Study</w:t>
            </w:r>
          </w:p>
        </w:tc>
        <w:tc>
          <w:tcPr>
            <w:tcW w:w="1197" w:type="dxa"/>
          </w:tcPr>
          <w:p w14:paraId="1C415B5B" w14:textId="1B2D8686"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PMID</w:t>
            </w:r>
          </w:p>
        </w:tc>
        <w:tc>
          <w:tcPr>
            <w:tcW w:w="1195" w:type="dxa"/>
          </w:tcPr>
          <w:p w14:paraId="125A7F17" w14:textId="3C3AFBE5"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Total pop.</w:t>
            </w:r>
          </w:p>
        </w:tc>
        <w:tc>
          <w:tcPr>
            <w:tcW w:w="1199" w:type="dxa"/>
          </w:tcPr>
          <w:p w14:paraId="51D6146B" w14:textId="1471D6A9" w:rsidR="00EC67CD" w:rsidRPr="00EA5AF4" w:rsidRDefault="00EC67CD" w:rsidP="002013A8">
            <w:pPr>
              <w:rPr>
                <w:rFonts w:ascii="Times New Roman" w:hAnsi="Times New Roman" w:cs="Times New Roman"/>
                <w:b/>
                <w:bCs/>
              </w:rPr>
            </w:pPr>
            <w:bookmarkStart w:id="12" w:name="_Hlk96095369"/>
            <w:r w:rsidRPr="00EA5AF4">
              <w:rPr>
                <w:rFonts w:ascii="Times New Roman" w:hAnsi="Times New Roman" w:cs="Times New Roman"/>
                <w:b/>
                <w:bCs/>
              </w:rPr>
              <w:t>Av.</w:t>
            </w:r>
            <w:r w:rsidRPr="00EA5AF4">
              <w:rPr>
                <w:rFonts w:ascii="Times New Roman" w:hAnsi="Times New Roman" w:cs="Times New Roman"/>
                <w:b/>
                <w:bCs/>
                <w:vertAlign w:val="superscript"/>
              </w:rPr>
              <w:t>*</w:t>
            </w:r>
            <w:r w:rsidRPr="00EA5AF4">
              <w:rPr>
                <w:rFonts w:ascii="Times New Roman" w:hAnsi="Times New Roman" w:cs="Times New Roman"/>
                <w:b/>
                <w:bCs/>
              </w:rPr>
              <w:t xml:space="preserve"> </w:t>
            </w:r>
            <w:bookmarkEnd w:id="12"/>
            <w:r w:rsidRPr="00EA5AF4">
              <w:rPr>
                <w:rFonts w:ascii="Times New Roman" w:hAnsi="Times New Roman" w:cs="Times New Roman"/>
                <w:b/>
                <w:bCs/>
              </w:rPr>
              <w:t>Age (years)</w:t>
            </w:r>
          </w:p>
        </w:tc>
        <w:tc>
          <w:tcPr>
            <w:tcW w:w="1096" w:type="dxa"/>
          </w:tcPr>
          <w:p w14:paraId="1CDA3360" w14:textId="625D4412"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Av.* Weight (kgs)</w:t>
            </w:r>
          </w:p>
        </w:tc>
        <w:tc>
          <w:tcPr>
            <w:tcW w:w="1157" w:type="dxa"/>
          </w:tcPr>
          <w:p w14:paraId="79F1AFEE" w14:textId="0694BF04"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Av.* BMI</w:t>
            </w:r>
          </w:p>
        </w:tc>
        <w:tc>
          <w:tcPr>
            <w:tcW w:w="1096" w:type="dxa"/>
          </w:tcPr>
          <w:p w14:paraId="47F7374B" w14:textId="48C4D6B6"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Av.*  Follow-up (years)</w:t>
            </w:r>
          </w:p>
        </w:tc>
        <w:tc>
          <w:tcPr>
            <w:tcW w:w="1036" w:type="dxa"/>
          </w:tcPr>
          <w:p w14:paraId="4EB0C82D" w14:textId="77777777"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Pop. Sex</w:t>
            </w:r>
          </w:p>
          <w:p w14:paraId="72111F92" w14:textId="7FA574FD"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 Male)</w:t>
            </w:r>
          </w:p>
        </w:tc>
        <w:tc>
          <w:tcPr>
            <w:tcW w:w="1322" w:type="dxa"/>
          </w:tcPr>
          <w:p w14:paraId="15F51063" w14:textId="0A00D928"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Pop. Ethnicity (Majority)</w:t>
            </w:r>
          </w:p>
        </w:tc>
        <w:tc>
          <w:tcPr>
            <w:tcW w:w="1304" w:type="dxa"/>
          </w:tcPr>
          <w:p w14:paraId="1F43AF1A" w14:textId="5E25A272" w:rsidR="00EC67CD" w:rsidRPr="00EA5AF4" w:rsidRDefault="00912781" w:rsidP="002013A8">
            <w:pPr>
              <w:rPr>
                <w:rFonts w:ascii="Times New Roman" w:hAnsi="Times New Roman" w:cs="Times New Roman"/>
                <w:b/>
                <w:bCs/>
              </w:rPr>
            </w:pPr>
            <w:r>
              <w:rPr>
                <w:rFonts w:ascii="Times New Roman" w:hAnsi="Times New Roman" w:cs="Times New Roman"/>
                <w:b/>
                <w:bCs/>
              </w:rPr>
              <w:t>Metric of Fluctuation</w:t>
            </w:r>
          </w:p>
        </w:tc>
        <w:tc>
          <w:tcPr>
            <w:tcW w:w="1304" w:type="dxa"/>
          </w:tcPr>
          <w:p w14:paraId="7582729D" w14:textId="7DB4E1B4" w:rsidR="00EC67CD" w:rsidRPr="00EA5AF4" w:rsidRDefault="00EC67CD" w:rsidP="002013A8">
            <w:pPr>
              <w:rPr>
                <w:rFonts w:ascii="Times New Roman" w:hAnsi="Times New Roman" w:cs="Times New Roman"/>
                <w:b/>
                <w:bCs/>
              </w:rPr>
            </w:pPr>
            <w:r w:rsidRPr="00EA5AF4">
              <w:rPr>
                <w:rFonts w:ascii="Times New Roman" w:hAnsi="Times New Roman" w:cs="Times New Roman"/>
                <w:b/>
                <w:bCs/>
              </w:rPr>
              <w:t>BMI or Weight Fluctuation</w:t>
            </w:r>
          </w:p>
        </w:tc>
        <w:tc>
          <w:tcPr>
            <w:tcW w:w="1854" w:type="dxa"/>
          </w:tcPr>
          <w:p w14:paraId="2873EA45" w14:textId="60EE3BF9" w:rsidR="00EC67CD" w:rsidRPr="00EA5AF4" w:rsidRDefault="00EC67CD" w:rsidP="005E4326">
            <w:pPr>
              <w:jc w:val="both"/>
              <w:rPr>
                <w:rFonts w:ascii="Times New Roman" w:hAnsi="Times New Roman" w:cs="Times New Roman"/>
                <w:b/>
                <w:bCs/>
              </w:rPr>
            </w:pPr>
            <w:r w:rsidRPr="00EA5AF4">
              <w:rPr>
                <w:rFonts w:ascii="Times New Roman" w:hAnsi="Times New Roman" w:cs="Times New Roman"/>
                <w:b/>
                <w:bCs/>
              </w:rPr>
              <w:t>Population Description</w:t>
            </w:r>
          </w:p>
        </w:tc>
      </w:tr>
      <w:tr w:rsidR="007E5AB7" w:rsidRPr="00EA5AF4" w14:paraId="557D8D10" w14:textId="77777777" w:rsidTr="007E5AB7">
        <w:trPr>
          <w:trHeight w:val="561"/>
        </w:trPr>
        <w:tc>
          <w:tcPr>
            <w:tcW w:w="1628" w:type="dxa"/>
          </w:tcPr>
          <w:p w14:paraId="2DDEEF37" w14:textId="38C5A8C4" w:rsidR="00EC67CD" w:rsidRPr="00EA5AF4" w:rsidRDefault="00EC67CD" w:rsidP="00E210E3">
            <w:pPr>
              <w:rPr>
                <w:rFonts w:ascii="Times New Roman" w:hAnsi="Times New Roman" w:cs="Times New Roman"/>
                <w:b/>
                <w:bCs/>
              </w:rPr>
            </w:pPr>
            <w:proofErr w:type="spellStart"/>
            <w:r w:rsidRPr="00EA5AF4">
              <w:rPr>
                <w:rFonts w:ascii="Times New Roman" w:hAnsi="Times New Roman" w:cs="Times New Roman"/>
                <w:b/>
                <w:bCs/>
              </w:rPr>
              <w:t>Aucott</w:t>
            </w:r>
            <w:proofErr w:type="spellEnd"/>
            <w:r w:rsidRPr="00EA5AF4">
              <w:rPr>
                <w:rFonts w:ascii="Times New Roman" w:hAnsi="Times New Roman" w:cs="Times New Roman"/>
                <w:b/>
                <w:bCs/>
              </w:rPr>
              <w:t>, L. S. (2016)</w:t>
            </w:r>
          </w:p>
        </w:tc>
        <w:tc>
          <w:tcPr>
            <w:tcW w:w="1197" w:type="dxa"/>
          </w:tcPr>
          <w:p w14:paraId="5C8BDB15" w14:textId="11A3C3C0" w:rsidR="00EC67CD" w:rsidRPr="00EA5AF4" w:rsidRDefault="00EC67CD" w:rsidP="002013A8">
            <w:pPr>
              <w:rPr>
                <w:rFonts w:ascii="Times New Roman" w:hAnsi="Times New Roman" w:cs="Times New Roman"/>
              </w:rPr>
            </w:pPr>
            <w:r w:rsidRPr="00EA5AF4">
              <w:rPr>
                <w:rFonts w:ascii="Times New Roman" w:hAnsi="Times New Roman" w:cs="Times New Roman"/>
              </w:rPr>
              <w:t>27466237</w:t>
            </w:r>
          </w:p>
        </w:tc>
        <w:tc>
          <w:tcPr>
            <w:tcW w:w="1195" w:type="dxa"/>
          </w:tcPr>
          <w:p w14:paraId="7C60A71E" w14:textId="71B10EDD" w:rsidR="00EC67CD" w:rsidRPr="00EA5AF4" w:rsidRDefault="00EC67CD" w:rsidP="002013A8">
            <w:pPr>
              <w:rPr>
                <w:rFonts w:ascii="Times New Roman" w:hAnsi="Times New Roman" w:cs="Times New Roman"/>
              </w:rPr>
            </w:pPr>
            <w:r w:rsidRPr="00EA5AF4">
              <w:rPr>
                <w:rFonts w:ascii="Times New Roman" w:hAnsi="Times New Roman" w:cs="Times New Roman"/>
              </w:rPr>
              <w:t>29,316</w:t>
            </w:r>
          </w:p>
        </w:tc>
        <w:tc>
          <w:tcPr>
            <w:tcW w:w="1199" w:type="dxa"/>
          </w:tcPr>
          <w:p w14:paraId="7D5BB685" w14:textId="453D51CB" w:rsidR="00EC67CD" w:rsidRPr="00EA5AF4" w:rsidRDefault="00EC67CD" w:rsidP="002013A8">
            <w:pPr>
              <w:rPr>
                <w:rFonts w:ascii="Times New Roman" w:hAnsi="Times New Roman" w:cs="Times New Roman"/>
              </w:rPr>
            </w:pPr>
            <w:r w:rsidRPr="00EA5AF4">
              <w:rPr>
                <w:rFonts w:ascii="Times New Roman" w:hAnsi="Times New Roman" w:cs="Times New Roman"/>
              </w:rPr>
              <w:t>58</w:t>
            </w:r>
          </w:p>
        </w:tc>
        <w:tc>
          <w:tcPr>
            <w:tcW w:w="1096" w:type="dxa"/>
          </w:tcPr>
          <w:p w14:paraId="427618F5" w14:textId="1BE8A6AD" w:rsidR="00EC67CD" w:rsidRPr="00EA5AF4" w:rsidRDefault="00EC67CD" w:rsidP="002013A8">
            <w:pPr>
              <w:rPr>
                <w:rFonts w:ascii="Times New Roman" w:hAnsi="Times New Roman" w:cs="Times New Roman"/>
              </w:rPr>
            </w:pPr>
            <w:r w:rsidRPr="00EA5AF4">
              <w:rPr>
                <w:rFonts w:ascii="Times New Roman" w:hAnsi="Times New Roman" w:cs="Times New Roman"/>
              </w:rPr>
              <w:t>92.5</w:t>
            </w:r>
          </w:p>
        </w:tc>
        <w:tc>
          <w:tcPr>
            <w:tcW w:w="1157" w:type="dxa"/>
          </w:tcPr>
          <w:p w14:paraId="47A84698" w14:textId="7517E556" w:rsidR="00EC67CD" w:rsidRPr="00EA5AF4" w:rsidRDefault="00EC67CD" w:rsidP="002013A8">
            <w:pPr>
              <w:rPr>
                <w:rFonts w:ascii="Times New Roman" w:hAnsi="Times New Roman" w:cs="Times New Roman"/>
              </w:rPr>
            </w:pPr>
            <w:r w:rsidRPr="00EA5AF4">
              <w:rPr>
                <w:rFonts w:ascii="Times New Roman" w:hAnsi="Times New Roman" w:cs="Times New Roman"/>
              </w:rPr>
              <w:t>33.2</w:t>
            </w:r>
          </w:p>
        </w:tc>
        <w:tc>
          <w:tcPr>
            <w:tcW w:w="1096" w:type="dxa"/>
          </w:tcPr>
          <w:p w14:paraId="1DA91C06" w14:textId="4F8E6A0B" w:rsidR="00EC67CD" w:rsidRPr="00EA5AF4" w:rsidRDefault="00EC67CD" w:rsidP="002013A8">
            <w:pPr>
              <w:rPr>
                <w:rFonts w:ascii="Times New Roman" w:hAnsi="Times New Roman" w:cs="Times New Roman"/>
              </w:rPr>
            </w:pPr>
            <w:r w:rsidRPr="00EA5AF4">
              <w:rPr>
                <w:rFonts w:ascii="Times New Roman" w:hAnsi="Times New Roman" w:cs="Times New Roman"/>
              </w:rPr>
              <w:t>5.2</w:t>
            </w:r>
          </w:p>
        </w:tc>
        <w:tc>
          <w:tcPr>
            <w:tcW w:w="1036" w:type="dxa"/>
          </w:tcPr>
          <w:p w14:paraId="7BA4CDBF" w14:textId="605C56FC" w:rsidR="00EC67CD" w:rsidRPr="00EA5AF4" w:rsidRDefault="00EC67CD" w:rsidP="002013A8">
            <w:pPr>
              <w:rPr>
                <w:rFonts w:ascii="Times New Roman" w:hAnsi="Times New Roman" w:cs="Times New Roman"/>
              </w:rPr>
            </w:pPr>
            <w:r w:rsidRPr="00EA5AF4">
              <w:rPr>
                <w:rFonts w:ascii="Times New Roman" w:hAnsi="Times New Roman" w:cs="Times New Roman"/>
              </w:rPr>
              <w:t>54.4</w:t>
            </w:r>
          </w:p>
        </w:tc>
        <w:tc>
          <w:tcPr>
            <w:tcW w:w="1322" w:type="dxa"/>
          </w:tcPr>
          <w:p w14:paraId="7C7601BC" w14:textId="3B706589" w:rsidR="00EC67CD" w:rsidRPr="00EA5AF4" w:rsidRDefault="00EC67CD" w:rsidP="002013A8">
            <w:pPr>
              <w:rPr>
                <w:rFonts w:ascii="Times New Roman" w:hAnsi="Times New Roman" w:cs="Times New Roman"/>
              </w:rPr>
            </w:pPr>
            <w:r w:rsidRPr="00EA5AF4">
              <w:rPr>
                <w:rFonts w:ascii="Times New Roman" w:hAnsi="Times New Roman" w:cs="Times New Roman"/>
              </w:rPr>
              <w:t>White</w:t>
            </w:r>
          </w:p>
        </w:tc>
        <w:tc>
          <w:tcPr>
            <w:tcW w:w="1304" w:type="dxa"/>
          </w:tcPr>
          <w:p w14:paraId="308BCF19" w14:textId="6C38CE02" w:rsidR="00EC67CD" w:rsidRPr="00EA5AF4" w:rsidRDefault="00CB7034" w:rsidP="002013A8">
            <w:pPr>
              <w:rPr>
                <w:rFonts w:ascii="Times New Roman" w:hAnsi="Times New Roman" w:cs="Times New Roman"/>
              </w:rPr>
            </w:pPr>
            <w:r>
              <w:rPr>
                <w:rFonts w:ascii="Times New Roman" w:hAnsi="Times New Roman" w:cs="Times New Roman"/>
              </w:rPr>
              <w:t>Coefficient of Variation</w:t>
            </w:r>
          </w:p>
        </w:tc>
        <w:tc>
          <w:tcPr>
            <w:tcW w:w="1304" w:type="dxa"/>
          </w:tcPr>
          <w:p w14:paraId="562D721F" w14:textId="1CE5A230" w:rsidR="00EC67CD" w:rsidRPr="00EA5AF4" w:rsidRDefault="00EC67CD" w:rsidP="002013A8">
            <w:pPr>
              <w:rPr>
                <w:rFonts w:ascii="Times New Roman" w:hAnsi="Times New Roman" w:cs="Times New Roman"/>
              </w:rPr>
            </w:pPr>
            <w:r w:rsidRPr="00EA5AF4">
              <w:rPr>
                <w:rFonts w:ascii="Times New Roman" w:hAnsi="Times New Roman" w:cs="Times New Roman"/>
              </w:rPr>
              <w:t>Weight</w:t>
            </w:r>
          </w:p>
        </w:tc>
        <w:tc>
          <w:tcPr>
            <w:tcW w:w="1854" w:type="dxa"/>
          </w:tcPr>
          <w:p w14:paraId="287FED99" w14:textId="4F3509A9" w:rsidR="00EC67CD" w:rsidRPr="00EA5AF4" w:rsidRDefault="00EC67CD" w:rsidP="005E4326">
            <w:pPr>
              <w:jc w:val="both"/>
              <w:rPr>
                <w:rFonts w:ascii="Times New Roman" w:hAnsi="Times New Roman" w:cs="Times New Roman"/>
              </w:rPr>
            </w:pPr>
            <w:r w:rsidRPr="00EA5AF4">
              <w:rPr>
                <w:rFonts w:ascii="Times New Roman" w:hAnsi="Times New Roman" w:cs="Times New Roman"/>
              </w:rPr>
              <w:t>Patients with BMI &gt; 25 and incident diabetes diagnosed between 2002 and 2006</w:t>
            </w:r>
          </w:p>
        </w:tc>
      </w:tr>
      <w:tr w:rsidR="007E5AB7" w:rsidRPr="00EA5AF4" w14:paraId="6F215487" w14:textId="77777777" w:rsidTr="007E5AB7">
        <w:trPr>
          <w:trHeight w:val="561"/>
        </w:trPr>
        <w:tc>
          <w:tcPr>
            <w:tcW w:w="1628" w:type="dxa"/>
          </w:tcPr>
          <w:p w14:paraId="36981644" w14:textId="61CBC488" w:rsidR="00EC67CD" w:rsidRPr="00EA5AF4" w:rsidRDefault="00EC67CD" w:rsidP="00E210E3">
            <w:pPr>
              <w:rPr>
                <w:rFonts w:ascii="Times New Roman" w:hAnsi="Times New Roman" w:cs="Times New Roman"/>
                <w:b/>
                <w:bCs/>
              </w:rPr>
            </w:pPr>
            <w:r w:rsidRPr="00EA5AF4">
              <w:rPr>
                <w:rFonts w:ascii="Times New Roman" w:hAnsi="Times New Roman" w:cs="Times New Roman"/>
                <w:b/>
                <w:bCs/>
              </w:rPr>
              <w:t>Bangalore, S. (2017)</w:t>
            </w:r>
          </w:p>
        </w:tc>
        <w:tc>
          <w:tcPr>
            <w:tcW w:w="1197" w:type="dxa"/>
          </w:tcPr>
          <w:p w14:paraId="039B10DD" w14:textId="6126D9F9" w:rsidR="00EC67CD" w:rsidRPr="00EA5AF4" w:rsidRDefault="00EC67CD" w:rsidP="002013A8">
            <w:pPr>
              <w:rPr>
                <w:rFonts w:ascii="Times New Roman" w:hAnsi="Times New Roman" w:cs="Times New Roman"/>
              </w:rPr>
            </w:pPr>
            <w:r w:rsidRPr="00EA5AF4">
              <w:rPr>
                <w:rFonts w:ascii="Times New Roman" w:hAnsi="Times New Roman" w:cs="Times New Roman"/>
              </w:rPr>
              <w:t>28691788</w:t>
            </w:r>
          </w:p>
        </w:tc>
        <w:tc>
          <w:tcPr>
            <w:tcW w:w="1195" w:type="dxa"/>
          </w:tcPr>
          <w:p w14:paraId="6EE29FCF" w14:textId="20B5E73B" w:rsidR="00EC67CD" w:rsidRPr="00EA5AF4" w:rsidRDefault="00EC67CD" w:rsidP="002013A8">
            <w:pPr>
              <w:rPr>
                <w:rFonts w:ascii="Times New Roman" w:hAnsi="Times New Roman" w:cs="Times New Roman"/>
              </w:rPr>
            </w:pPr>
            <w:r w:rsidRPr="00EA5AF4">
              <w:rPr>
                <w:rFonts w:ascii="Times New Roman" w:hAnsi="Times New Roman" w:cs="Times New Roman"/>
              </w:rPr>
              <w:t>9509</w:t>
            </w:r>
          </w:p>
        </w:tc>
        <w:tc>
          <w:tcPr>
            <w:tcW w:w="1199" w:type="dxa"/>
          </w:tcPr>
          <w:p w14:paraId="0719CAE1" w14:textId="24E8C43B" w:rsidR="00EC67CD" w:rsidRPr="00EA5AF4" w:rsidRDefault="00EC67CD" w:rsidP="002013A8">
            <w:pPr>
              <w:rPr>
                <w:rFonts w:ascii="Times New Roman" w:hAnsi="Times New Roman" w:cs="Times New Roman"/>
              </w:rPr>
            </w:pPr>
            <w:r w:rsidRPr="00EA5AF4">
              <w:rPr>
                <w:rFonts w:ascii="Times New Roman" w:hAnsi="Times New Roman" w:cs="Times New Roman"/>
              </w:rPr>
              <w:t>61.8</w:t>
            </w:r>
          </w:p>
        </w:tc>
        <w:tc>
          <w:tcPr>
            <w:tcW w:w="1096" w:type="dxa"/>
          </w:tcPr>
          <w:p w14:paraId="0388C4D3" w14:textId="2F01B946" w:rsidR="00EC67CD" w:rsidRPr="00EA5AF4" w:rsidRDefault="00EC67CD" w:rsidP="002013A8">
            <w:pPr>
              <w:rPr>
                <w:rFonts w:ascii="Times New Roman" w:hAnsi="Times New Roman" w:cs="Times New Roman"/>
              </w:rPr>
            </w:pPr>
            <w:r w:rsidRPr="00EA5AF4">
              <w:rPr>
                <w:rFonts w:ascii="Times New Roman" w:hAnsi="Times New Roman" w:cs="Times New Roman"/>
              </w:rPr>
              <w:t>84.7</w:t>
            </w:r>
          </w:p>
        </w:tc>
        <w:tc>
          <w:tcPr>
            <w:tcW w:w="1157" w:type="dxa"/>
          </w:tcPr>
          <w:p w14:paraId="30F39723" w14:textId="55F87E8E" w:rsidR="00EC67CD" w:rsidRPr="00EA5AF4" w:rsidRDefault="00EC67CD" w:rsidP="002013A8">
            <w:pPr>
              <w:rPr>
                <w:rFonts w:ascii="Times New Roman" w:hAnsi="Times New Roman" w:cs="Times New Roman"/>
              </w:rPr>
            </w:pPr>
            <w:r w:rsidRPr="00EA5AF4">
              <w:rPr>
                <w:rFonts w:ascii="Times New Roman" w:hAnsi="Times New Roman" w:cs="Times New Roman"/>
                <w:i/>
                <w:iCs/>
              </w:rPr>
              <w:t>Not Reported</w:t>
            </w:r>
          </w:p>
        </w:tc>
        <w:tc>
          <w:tcPr>
            <w:tcW w:w="1096" w:type="dxa"/>
          </w:tcPr>
          <w:p w14:paraId="0BF9F44F" w14:textId="05E6D9CD" w:rsidR="00EC67CD" w:rsidRPr="00EA5AF4" w:rsidRDefault="00EC67CD" w:rsidP="002013A8">
            <w:pPr>
              <w:rPr>
                <w:rFonts w:ascii="Times New Roman" w:hAnsi="Times New Roman" w:cs="Times New Roman"/>
              </w:rPr>
            </w:pPr>
            <w:r w:rsidRPr="00EA5AF4">
              <w:rPr>
                <w:rFonts w:ascii="Times New Roman" w:hAnsi="Times New Roman" w:cs="Times New Roman"/>
              </w:rPr>
              <w:t>4.9</w:t>
            </w:r>
          </w:p>
        </w:tc>
        <w:tc>
          <w:tcPr>
            <w:tcW w:w="1036" w:type="dxa"/>
          </w:tcPr>
          <w:p w14:paraId="0F1E1EF8" w14:textId="05E13F74" w:rsidR="00EC67CD" w:rsidRPr="00EA5AF4" w:rsidRDefault="00EC67CD" w:rsidP="002013A8">
            <w:pPr>
              <w:rPr>
                <w:rFonts w:ascii="Times New Roman" w:hAnsi="Times New Roman" w:cs="Times New Roman"/>
              </w:rPr>
            </w:pPr>
            <w:r w:rsidRPr="00EA5AF4">
              <w:rPr>
                <w:rFonts w:ascii="Times New Roman" w:hAnsi="Times New Roman" w:cs="Times New Roman"/>
              </w:rPr>
              <w:t>81.0</w:t>
            </w:r>
          </w:p>
        </w:tc>
        <w:tc>
          <w:tcPr>
            <w:tcW w:w="1322" w:type="dxa"/>
          </w:tcPr>
          <w:p w14:paraId="1196C047" w14:textId="53F08C5F" w:rsidR="00EC67CD" w:rsidRPr="00EA5AF4" w:rsidRDefault="00EC67CD" w:rsidP="002013A8">
            <w:pPr>
              <w:rPr>
                <w:rFonts w:ascii="Times New Roman" w:hAnsi="Times New Roman" w:cs="Times New Roman"/>
              </w:rPr>
            </w:pPr>
            <w:r w:rsidRPr="00EA5AF4">
              <w:rPr>
                <w:rFonts w:ascii="Times New Roman" w:hAnsi="Times New Roman" w:cs="Times New Roman"/>
              </w:rPr>
              <w:t>White</w:t>
            </w:r>
          </w:p>
        </w:tc>
        <w:tc>
          <w:tcPr>
            <w:tcW w:w="1304" w:type="dxa"/>
          </w:tcPr>
          <w:p w14:paraId="5633E94F" w14:textId="1EA4FF34" w:rsidR="00EC67CD" w:rsidRPr="00EA5AF4" w:rsidRDefault="00CB7034" w:rsidP="002013A8">
            <w:pPr>
              <w:rPr>
                <w:rFonts w:ascii="Times New Roman" w:hAnsi="Times New Roman" w:cs="Times New Roman"/>
              </w:rPr>
            </w:pPr>
            <w:r>
              <w:rPr>
                <w:rFonts w:ascii="Times New Roman" w:hAnsi="Times New Roman" w:cs="Times New Roman"/>
              </w:rPr>
              <w:t>Average Successive Variability</w:t>
            </w:r>
          </w:p>
        </w:tc>
        <w:tc>
          <w:tcPr>
            <w:tcW w:w="1304" w:type="dxa"/>
          </w:tcPr>
          <w:p w14:paraId="5F5B0F66" w14:textId="1150720C" w:rsidR="00EC67CD" w:rsidRPr="00EA5AF4" w:rsidRDefault="00EC67CD" w:rsidP="002013A8">
            <w:pPr>
              <w:rPr>
                <w:rFonts w:ascii="Times New Roman" w:hAnsi="Times New Roman" w:cs="Times New Roman"/>
              </w:rPr>
            </w:pPr>
            <w:r w:rsidRPr="00EA5AF4">
              <w:rPr>
                <w:rFonts w:ascii="Times New Roman" w:hAnsi="Times New Roman" w:cs="Times New Roman"/>
              </w:rPr>
              <w:t>Weight</w:t>
            </w:r>
          </w:p>
        </w:tc>
        <w:tc>
          <w:tcPr>
            <w:tcW w:w="1854" w:type="dxa"/>
          </w:tcPr>
          <w:p w14:paraId="436AB151" w14:textId="60125ECC" w:rsidR="00EC67CD" w:rsidRPr="00EA5AF4" w:rsidRDefault="00EC67CD" w:rsidP="005E4326">
            <w:pPr>
              <w:jc w:val="both"/>
              <w:rPr>
                <w:rFonts w:ascii="Times New Roman" w:hAnsi="Times New Roman" w:cs="Times New Roman"/>
              </w:rPr>
            </w:pPr>
            <w:r w:rsidRPr="00EA5AF4">
              <w:rPr>
                <w:rFonts w:ascii="Times New Roman" w:hAnsi="Times New Roman" w:cs="Times New Roman"/>
              </w:rPr>
              <w:t>Patients with clinically evident coronary artery disease and levels of low-density lipoprotein cholesterol below 130 mg per decilitre (3.4 mmol per litre) who had been randomly assigned to receive either 10 mg or 80 mg of atorvastatin per day</w:t>
            </w:r>
          </w:p>
        </w:tc>
      </w:tr>
      <w:tr w:rsidR="007E5AB7" w:rsidRPr="00EA5AF4" w14:paraId="2349CA8B" w14:textId="77777777" w:rsidTr="007E5AB7">
        <w:trPr>
          <w:trHeight w:val="561"/>
        </w:trPr>
        <w:tc>
          <w:tcPr>
            <w:tcW w:w="1628" w:type="dxa"/>
          </w:tcPr>
          <w:p w14:paraId="72004117" w14:textId="1DEA83A7" w:rsidR="00EC67CD" w:rsidRPr="00EA5AF4" w:rsidRDefault="00EC67CD" w:rsidP="00E210E3">
            <w:pPr>
              <w:rPr>
                <w:rFonts w:ascii="Times New Roman" w:hAnsi="Times New Roman" w:cs="Times New Roman"/>
                <w:b/>
                <w:bCs/>
              </w:rPr>
            </w:pPr>
            <w:r w:rsidRPr="00EA5AF4">
              <w:rPr>
                <w:rFonts w:ascii="Times New Roman" w:hAnsi="Times New Roman" w:cs="Times New Roman"/>
                <w:b/>
                <w:bCs/>
              </w:rPr>
              <w:t>Bangalore, S. (2018)</w:t>
            </w:r>
          </w:p>
        </w:tc>
        <w:tc>
          <w:tcPr>
            <w:tcW w:w="1197" w:type="dxa"/>
          </w:tcPr>
          <w:p w14:paraId="0ECE1242" w14:textId="56E8590F" w:rsidR="00EC67CD" w:rsidRPr="00EA5AF4" w:rsidRDefault="00EC67CD" w:rsidP="002013A8">
            <w:pPr>
              <w:rPr>
                <w:rFonts w:ascii="Times New Roman" w:hAnsi="Times New Roman" w:cs="Times New Roman"/>
              </w:rPr>
            </w:pPr>
            <w:r w:rsidRPr="00EA5AF4">
              <w:rPr>
                <w:rFonts w:ascii="Times New Roman" w:hAnsi="Times New Roman" w:cs="Times New Roman"/>
              </w:rPr>
              <w:t>30571333</w:t>
            </w:r>
          </w:p>
        </w:tc>
        <w:tc>
          <w:tcPr>
            <w:tcW w:w="1195" w:type="dxa"/>
          </w:tcPr>
          <w:p w14:paraId="129F2E0B" w14:textId="1936BAE9" w:rsidR="00EC67CD" w:rsidRPr="00EA5AF4" w:rsidRDefault="00EC67CD" w:rsidP="002013A8">
            <w:pPr>
              <w:rPr>
                <w:rFonts w:ascii="Times New Roman" w:hAnsi="Times New Roman" w:cs="Times New Roman"/>
              </w:rPr>
            </w:pPr>
            <w:r w:rsidRPr="00EA5AF4">
              <w:rPr>
                <w:rFonts w:ascii="Times New Roman" w:hAnsi="Times New Roman" w:cs="Times New Roman"/>
              </w:rPr>
              <w:t>6408</w:t>
            </w:r>
          </w:p>
        </w:tc>
        <w:tc>
          <w:tcPr>
            <w:tcW w:w="1199" w:type="dxa"/>
          </w:tcPr>
          <w:p w14:paraId="7FB61B15" w14:textId="30A4ECF4" w:rsidR="00EC67CD" w:rsidRPr="00EA5AF4" w:rsidRDefault="00EC67CD" w:rsidP="002013A8">
            <w:pPr>
              <w:rPr>
                <w:rFonts w:ascii="Times New Roman" w:hAnsi="Times New Roman" w:cs="Times New Roman"/>
              </w:rPr>
            </w:pPr>
            <w:r w:rsidRPr="00EA5AF4">
              <w:rPr>
                <w:rFonts w:ascii="Times New Roman" w:hAnsi="Times New Roman" w:cs="Times New Roman"/>
              </w:rPr>
              <w:t>61.7</w:t>
            </w:r>
          </w:p>
        </w:tc>
        <w:tc>
          <w:tcPr>
            <w:tcW w:w="1096" w:type="dxa"/>
          </w:tcPr>
          <w:p w14:paraId="0839F296" w14:textId="6358A09D" w:rsidR="00EC67CD" w:rsidRPr="00EA5AF4" w:rsidRDefault="00EC67CD" w:rsidP="002013A8">
            <w:pPr>
              <w:rPr>
                <w:rFonts w:ascii="Times New Roman" w:hAnsi="Times New Roman" w:cs="Times New Roman"/>
              </w:rPr>
            </w:pPr>
            <w:r w:rsidRPr="00EA5AF4">
              <w:rPr>
                <w:rFonts w:ascii="Times New Roman" w:hAnsi="Times New Roman" w:cs="Times New Roman"/>
              </w:rPr>
              <w:t>85.1</w:t>
            </w:r>
          </w:p>
        </w:tc>
        <w:tc>
          <w:tcPr>
            <w:tcW w:w="1157" w:type="dxa"/>
          </w:tcPr>
          <w:p w14:paraId="321C2502" w14:textId="3F244046" w:rsidR="00EC67CD" w:rsidRPr="00EA5AF4" w:rsidRDefault="00EC67CD" w:rsidP="002013A8">
            <w:pPr>
              <w:rPr>
                <w:rFonts w:ascii="Times New Roman" w:hAnsi="Times New Roman" w:cs="Times New Roman"/>
              </w:rPr>
            </w:pPr>
            <w:r w:rsidRPr="00EA5AF4">
              <w:rPr>
                <w:rFonts w:ascii="Times New Roman" w:hAnsi="Times New Roman" w:cs="Times New Roman"/>
              </w:rPr>
              <w:t>29.2</w:t>
            </w:r>
          </w:p>
        </w:tc>
        <w:tc>
          <w:tcPr>
            <w:tcW w:w="1096" w:type="dxa"/>
          </w:tcPr>
          <w:p w14:paraId="7CC48042" w14:textId="16F6A548" w:rsidR="00EC67CD" w:rsidRPr="00EA5AF4" w:rsidRDefault="00EC67CD" w:rsidP="002013A8">
            <w:pPr>
              <w:rPr>
                <w:rFonts w:ascii="Times New Roman" w:hAnsi="Times New Roman" w:cs="Times New Roman"/>
              </w:rPr>
            </w:pPr>
            <w:r w:rsidRPr="00EA5AF4">
              <w:rPr>
                <w:rFonts w:ascii="Times New Roman" w:hAnsi="Times New Roman" w:cs="Times New Roman"/>
              </w:rPr>
              <w:t>CARDS = 3.9; ASPEN = 4.0; TNT = 4.9</w:t>
            </w:r>
          </w:p>
        </w:tc>
        <w:tc>
          <w:tcPr>
            <w:tcW w:w="1036" w:type="dxa"/>
          </w:tcPr>
          <w:p w14:paraId="19796F92" w14:textId="4A4705D2" w:rsidR="00EC67CD" w:rsidRPr="00EA5AF4" w:rsidRDefault="00EC67CD" w:rsidP="002013A8">
            <w:pPr>
              <w:rPr>
                <w:rFonts w:ascii="Times New Roman" w:hAnsi="Times New Roman" w:cs="Times New Roman"/>
              </w:rPr>
            </w:pPr>
            <w:r w:rsidRPr="00EA5AF4">
              <w:rPr>
                <w:rFonts w:ascii="Times New Roman" w:hAnsi="Times New Roman" w:cs="Times New Roman"/>
              </w:rPr>
              <w:t>68.3</w:t>
            </w:r>
          </w:p>
        </w:tc>
        <w:tc>
          <w:tcPr>
            <w:tcW w:w="1322" w:type="dxa"/>
          </w:tcPr>
          <w:p w14:paraId="62B9F6CC" w14:textId="30D8D836" w:rsidR="00EC67CD" w:rsidRPr="00EA5AF4" w:rsidRDefault="00EC67CD" w:rsidP="002013A8">
            <w:pPr>
              <w:rPr>
                <w:rFonts w:ascii="Times New Roman" w:hAnsi="Times New Roman" w:cs="Times New Roman"/>
              </w:rPr>
            </w:pPr>
            <w:r w:rsidRPr="00EA5AF4">
              <w:rPr>
                <w:rFonts w:ascii="Times New Roman" w:hAnsi="Times New Roman" w:cs="Times New Roman"/>
              </w:rPr>
              <w:t>White</w:t>
            </w:r>
          </w:p>
        </w:tc>
        <w:tc>
          <w:tcPr>
            <w:tcW w:w="1304" w:type="dxa"/>
          </w:tcPr>
          <w:p w14:paraId="6B256CE6" w14:textId="43BE328D" w:rsidR="00EC67CD" w:rsidRPr="00EA5AF4" w:rsidRDefault="00CB7034" w:rsidP="002013A8">
            <w:pPr>
              <w:rPr>
                <w:rFonts w:ascii="Times New Roman" w:hAnsi="Times New Roman" w:cs="Times New Roman"/>
              </w:rPr>
            </w:pPr>
            <w:r w:rsidRPr="00CB7034">
              <w:rPr>
                <w:rFonts w:ascii="Times New Roman" w:hAnsi="Times New Roman" w:cs="Times New Roman"/>
              </w:rPr>
              <w:t>Average Successive Variability</w:t>
            </w:r>
          </w:p>
        </w:tc>
        <w:tc>
          <w:tcPr>
            <w:tcW w:w="1304" w:type="dxa"/>
          </w:tcPr>
          <w:p w14:paraId="133DEA3F" w14:textId="402BCB5C" w:rsidR="00EC67CD" w:rsidRPr="00EA5AF4" w:rsidRDefault="00EC67CD" w:rsidP="002013A8">
            <w:pPr>
              <w:rPr>
                <w:rFonts w:ascii="Times New Roman" w:hAnsi="Times New Roman" w:cs="Times New Roman"/>
              </w:rPr>
            </w:pPr>
            <w:r w:rsidRPr="00EA5AF4">
              <w:rPr>
                <w:rFonts w:ascii="Times New Roman" w:hAnsi="Times New Roman" w:cs="Times New Roman"/>
              </w:rPr>
              <w:t>Weight</w:t>
            </w:r>
          </w:p>
        </w:tc>
        <w:tc>
          <w:tcPr>
            <w:tcW w:w="1854" w:type="dxa"/>
          </w:tcPr>
          <w:p w14:paraId="49502936" w14:textId="0E6776A4" w:rsidR="00EC67CD" w:rsidRPr="00EA5AF4" w:rsidRDefault="00EC67CD" w:rsidP="005E4326">
            <w:pPr>
              <w:jc w:val="both"/>
              <w:rPr>
                <w:rFonts w:ascii="Times New Roman" w:hAnsi="Times New Roman" w:cs="Times New Roman"/>
              </w:rPr>
            </w:pPr>
            <w:r w:rsidRPr="00EA5AF4">
              <w:rPr>
                <w:rFonts w:ascii="Times New Roman" w:hAnsi="Times New Roman" w:cs="Times New Roman"/>
              </w:rPr>
              <w:t>Patients with type 2 diabetes mellitus at baseline, who were enrolled in either the CARDS, ASPEN, or TNT clinical trials of statins</w:t>
            </w:r>
          </w:p>
        </w:tc>
      </w:tr>
      <w:tr w:rsidR="007E5AB7" w:rsidRPr="00EA5AF4" w14:paraId="4ECBB7C4" w14:textId="77777777" w:rsidTr="007E5AB7">
        <w:trPr>
          <w:trHeight w:val="561"/>
        </w:trPr>
        <w:tc>
          <w:tcPr>
            <w:tcW w:w="1628" w:type="dxa"/>
          </w:tcPr>
          <w:p w14:paraId="2FC7A8D7" w14:textId="15F8451B" w:rsidR="00EC67CD" w:rsidRPr="00EA5AF4" w:rsidRDefault="00EC67CD" w:rsidP="00E210E3">
            <w:pPr>
              <w:rPr>
                <w:rFonts w:ascii="Times New Roman" w:hAnsi="Times New Roman" w:cs="Times New Roman"/>
                <w:b/>
                <w:bCs/>
              </w:rPr>
            </w:pPr>
            <w:r w:rsidRPr="00EA5AF4">
              <w:rPr>
                <w:rFonts w:ascii="Times New Roman" w:hAnsi="Times New Roman" w:cs="Times New Roman"/>
                <w:b/>
                <w:bCs/>
              </w:rPr>
              <w:lastRenderedPageBreak/>
              <w:t>Ceriello, A. (2021)</w:t>
            </w:r>
          </w:p>
        </w:tc>
        <w:tc>
          <w:tcPr>
            <w:tcW w:w="1197" w:type="dxa"/>
          </w:tcPr>
          <w:p w14:paraId="19A51E98" w14:textId="74AC0811" w:rsidR="00EC67CD" w:rsidRPr="00EA5AF4" w:rsidRDefault="00EC67CD" w:rsidP="002013A8">
            <w:pPr>
              <w:rPr>
                <w:rFonts w:ascii="Times New Roman" w:hAnsi="Times New Roman" w:cs="Times New Roman"/>
              </w:rPr>
            </w:pPr>
            <w:r w:rsidRPr="00EA5AF4">
              <w:rPr>
                <w:rFonts w:ascii="Times New Roman" w:hAnsi="Times New Roman" w:cs="Times New Roman"/>
              </w:rPr>
              <w:t>34446018</w:t>
            </w:r>
          </w:p>
        </w:tc>
        <w:tc>
          <w:tcPr>
            <w:tcW w:w="1195" w:type="dxa"/>
          </w:tcPr>
          <w:p w14:paraId="6E936291" w14:textId="1AFB1E96" w:rsidR="00EC67CD" w:rsidRPr="00EA5AF4" w:rsidRDefault="00EC67CD" w:rsidP="002013A8">
            <w:pPr>
              <w:rPr>
                <w:rFonts w:ascii="Times New Roman" w:hAnsi="Times New Roman" w:cs="Times New Roman"/>
              </w:rPr>
            </w:pPr>
            <w:r w:rsidRPr="00EA5AF4">
              <w:rPr>
                <w:rFonts w:ascii="Times New Roman" w:hAnsi="Times New Roman" w:cs="Times New Roman"/>
              </w:rPr>
              <w:t>100,576</w:t>
            </w:r>
          </w:p>
        </w:tc>
        <w:tc>
          <w:tcPr>
            <w:tcW w:w="1199" w:type="dxa"/>
          </w:tcPr>
          <w:p w14:paraId="27393B1B" w14:textId="7307E042" w:rsidR="00EC67CD" w:rsidRPr="00EA5AF4" w:rsidRDefault="00EC67CD" w:rsidP="002013A8">
            <w:pPr>
              <w:rPr>
                <w:rFonts w:ascii="Times New Roman" w:hAnsi="Times New Roman" w:cs="Times New Roman"/>
              </w:rPr>
            </w:pPr>
            <w:r w:rsidRPr="00EA5AF4">
              <w:rPr>
                <w:rFonts w:ascii="Times New Roman" w:hAnsi="Times New Roman" w:cs="Times New Roman"/>
              </w:rPr>
              <w:t xml:space="preserve">Q1 = 66.0; Q2 = 65.0; Q3 = 64.0; Q4 = 62.0 </w:t>
            </w:r>
          </w:p>
        </w:tc>
        <w:tc>
          <w:tcPr>
            <w:tcW w:w="1096" w:type="dxa"/>
          </w:tcPr>
          <w:p w14:paraId="599D39F9" w14:textId="71F8A97C" w:rsidR="00EC67CD" w:rsidRPr="00EA5AF4" w:rsidRDefault="00EC67CD" w:rsidP="002013A8">
            <w:pPr>
              <w:rPr>
                <w:rFonts w:ascii="Times New Roman" w:hAnsi="Times New Roman" w:cs="Times New Roman"/>
              </w:rPr>
            </w:pPr>
            <w:r w:rsidRPr="00EA5AF4">
              <w:rPr>
                <w:rFonts w:ascii="Times New Roman" w:hAnsi="Times New Roman" w:cs="Times New Roman"/>
              </w:rPr>
              <w:t>Q1 = 81.3; Q2 = 85.0; Q3 = 88.0; Q4 = 91.1</w:t>
            </w:r>
          </w:p>
        </w:tc>
        <w:tc>
          <w:tcPr>
            <w:tcW w:w="1157" w:type="dxa"/>
          </w:tcPr>
          <w:p w14:paraId="7FC5E403" w14:textId="07366034" w:rsidR="00EC67CD" w:rsidRPr="00EA5AF4" w:rsidRDefault="00EC67CD" w:rsidP="002013A8">
            <w:pPr>
              <w:rPr>
                <w:rFonts w:ascii="Times New Roman" w:hAnsi="Times New Roman" w:cs="Times New Roman"/>
              </w:rPr>
            </w:pPr>
            <w:r w:rsidRPr="00EA5AF4">
              <w:rPr>
                <w:rFonts w:ascii="Times New Roman" w:hAnsi="Times New Roman" w:cs="Times New Roman"/>
              </w:rPr>
              <w:t>Q1 = 28.1; Q2 = 29.0; Q3 = 29.6; Q4 = 30.7</w:t>
            </w:r>
          </w:p>
        </w:tc>
        <w:tc>
          <w:tcPr>
            <w:tcW w:w="1096" w:type="dxa"/>
          </w:tcPr>
          <w:p w14:paraId="65C95022" w14:textId="77D03BF0" w:rsidR="00EC67CD" w:rsidRPr="00EA5AF4" w:rsidRDefault="00EC67CD" w:rsidP="002013A8">
            <w:pPr>
              <w:rPr>
                <w:rFonts w:ascii="Times New Roman" w:hAnsi="Times New Roman" w:cs="Times New Roman"/>
              </w:rPr>
            </w:pPr>
            <w:r w:rsidRPr="00EA5AF4">
              <w:rPr>
                <w:rFonts w:ascii="Times New Roman" w:hAnsi="Times New Roman" w:cs="Times New Roman"/>
              </w:rPr>
              <w:t>4.4</w:t>
            </w:r>
          </w:p>
        </w:tc>
        <w:tc>
          <w:tcPr>
            <w:tcW w:w="1036" w:type="dxa"/>
          </w:tcPr>
          <w:p w14:paraId="77140ABB" w14:textId="0598C289" w:rsidR="00EC67CD" w:rsidRPr="00EA5AF4" w:rsidRDefault="00EC67CD" w:rsidP="002013A8">
            <w:pPr>
              <w:rPr>
                <w:rFonts w:ascii="Times New Roman" w:hAnsi="Times New Roman" w:cs="Times New Roman"/>
              </w:rPr>
            </w:pPr>
            <w:r w:rsidRPr="00EA5AF4">
              <w:rPr>
                <w:rFonts w:ascii="Times New Roman" w:hAnsi="Times New Roman" w:cs="Times New Roman"/>
              </w:rPr>
              <w:t>Q1 =52.9; Q2 = 56.1; Q3 = 57.5; Q4 = 56,0</w:t>
            </w:r>
          </w:p>
        </w:tc>
        <w:tc>
          <w:tcPr>
            <w:tcW w:w="1322" w:type="dxa"/>
          </w:tcPr>
          <w:p w14:paraId="56EC94BA" w14:textId="6F360245" w:rsidR="00EC67CD" w:rsidRPr="00EA5AF4" w:rsidRDefault="00EC67CD" w:rsidP="002013A8">
            <w:pPr>
              <w:rPr>
                <w:rFonts w:ascii="Times New Roman" w:hAnsi="Times New Roman" w:cs="Times New Roman"/>
              </w:rPr>
            </w:pPr>
            <w:r w:rsidRPr="00EA5AF4">
              <w:rPr>
                <w:rFonts w:ascii="Times New Roman" w:hAnsi="Times New Roman" w:cs="Times New Roman"/>
              </w:rPr>
              <w:t>White</w:t>
            </w:r>
          </w:p>
        </w:tc>
        <w:tc>
          <w:tcPr>
            <w:tcW w:w="1304" w:type="dxa"/>
          </w:tcPr>
          <w:p w14:paraId="0379F2CC" w14:textId="2D5E16C7" w:rsidR="00EC67CD" w:rsidRPr="00EA5AF4" w:rsidRDefault="00CB7034" w:rsidP="002013A8">
            <w:pPr>
              <w:rPr>
                <w:rFonts w:ascii="Times New Roman" w:hAnsi="Times New Roman" w:cs="Times New Roman"/>
              </w:rPr>
            </w:pPr>
            <w:r>
              <w:rPr>
                <w:rFonts w:ascii="Times New Roman" w:hAnsi="Times New Roman" w:cs="Times New Roman"/>
              </w:rPr>
              <w:t>Standard Deviation</w:t>
            </w:r>
          </w:p>
        </w:tc>
        <w:tc>
          <w:tcPr>
            <w:tcW w:w="1304" w:type="dxa"/>
          </w:tcPr>
          <w:p w14:paraId="4D1299E2" w14:textId="1839FBB4" w:rsidR="00EC67CD" w:rsidRPr="00EA5AF4" w:rsidRDefault="00EC67CD" w:rsidP="002013A8">
            <w:pPr>
              <w:rPr>
                <w:rFonts w:ascii="Times New Roman" w:hAnsi="Times New Roman" w:cs="Times New Roman"/>
              </w:rPr>
            </w:pPr>
            <w:r w:rsidRPr="00EA5AF4">
              <w:rPr>
                <w:rFonts w:ascii="Times New Roman" w:hAnsi="Times New Roman" w:cs="Times New Roman"/>
              </w:rPr>
              <w:t>Weight</w:t>
            </w:r>
          </w:p>
        </w:tc>
        <w:tc>
          <w:tcPr>
            <w:tcW w:w="1854" w:type="dxa"/>
          </w:tcPr>
          <w:p w14:paraId="5DA645AC" w14:textId="3D60846F" w:rsidR="00EC67CD" w:rsidRPr="00EA5AF4" w:rsidRDefault="00EC67CD" w:rsidP="005E4326">
            <w:pPr>
              <w:jc w:val="both"/>
              <w:rPr>
                <w:rFonts w:ascii="Times New Roman" w:hAnsi="Times New Roman" w:cs="Times New Roman"/>
              </w:rPr>
            </w:pPr>
            <w:r w:rsidRPr="00EA5AF4">
              <w:rPr>
                <w:rFonts w:ascii="Times New Roman" w:hAnsi="Times New Roman" w:cs="Times New Roman"/>
              </w:rPr>
              <w:t>Individuals without established CVD</w:t>
            </w:r>
          </w:p>
        </w:tc>
      </w:tr>
      <w:tr w:rsidR="007E5AB7" w:rsidRPr="00EA5AF4" w14:paraId="3BC63A65" w14:textId="77777777" w:rsidTr="007E5AB7">
        <w:trPr>
          <w:trHeight w:val="561"/>
        </w:trPr>
        <w:tc>
          <w:tcPr>
            <w:tcW w:w="1628" w:type="dxa"/>
          </w:tcPr>
          <w:p w14:paraId="5E099DCA" w14:textId="063CA236" w:rsidR="00EC67CD" w:rsidRPr="00EA5AF4" w:rsidRDefault="00EC67CD" w:rsidP="00E210E3">
            <w:pPr>
              <w:rPr>
                <w:rFonts w:ascii="Times New Roman" w:hAnsi="Times New Roman" w:cs="Times New Roman"/>
                <w:b/>
                <w:bCs/>
              </w:rPr>
            </w:pPr>
            <w:r w:rsidRPr="00EA5AF4">
              <w:rPr>
                <w:rFonts w:ascii="Times New Roman" w:hAnsi="Times New Roman" w:cs="Times New Roman"/>
                <w:b/>
                <w:bCs/>
              </w:rPr>
              <w:t>Cho, I. J. (2017)</w:t>
            </w:r>
          </w:p>
        </w:tc>
        <w:tc>
          <w:tcPr>
            <w:tcW w:w="1197" w:type="dxa"/>
          </w:tcPr>
          <w:p w14:paraId="31F741D9" w14:textId="2BF63A60" w:rsidR="00EC67CD" w:rsidRPr="00EA5AF4" w:rsidRDefault="00EC67CD" w:rsidP="002013A8">
            <w:pPr>
              <w:rPr>
                <w:rFonts w:ascii="Times New Roman" w:hAnsi="Times New Roman" w:cs="Times New Roman"/>
              </w:rPr>
            </w:pPr>
            <w:r w:rsidRPr="00EA5AF4">
              <w:rPr>
                <w:rFonts w:ascii="Times New Roman" w:hAnsi="Times New Roman" w:cs="Times New Roman"/>
              </w:rPr>
              <w:t>29216261</w:t>
            </w:r>
          </w:p>
        </w:tc>
        <w:tc>
          <w:tcPr>
            <w:tcW w:w="1195" w:type="dxa"/>
          </w:tcPr>
          <w:p w14:paraId="75A5F825" w14:textId="24369DD8" w:rsidR="00EC67CD" w:rsidRPr="00EA5AF4" w:rsidRDefault="00EC67CD" w:rsidP="002013A8">
            <w:pPr>
              <w:rPr>
                <w:rFonts w:ascii="Times New Roman" w:hAnsi="Times New Roman" w:cs="Times New Roman"/>
              </w:rPr>
            </w:pPr>
            <w:r w:rsidRPr="00EA5AF4">
              <w:rPr>
                <w:rFonts w:ascii="Times New Roman" w:hAnsi="Times New Roman" w:cs="Times New Roman"/>
              </w:rPr>
              <w:t>379,535</w:t>
            </w:r>
          </w:p>
        </w:tc>
        <w:tc>
          <w:tcPr>
            <w:tcW w:w="1199" w:type="dxa"/>
          </w:tcPr>
          <w:p w14:paraId="7B2DAD3B" w14:textId="3C1024B0" w:rsidR="00EC67CD" w:rsidRPr="00EA5AF4" w:rsidRDefault="00EC67CD" w:rsidP="002013A8">
            <w:pPr>
              <w:rPr>
                <w:rFonts w:ascii="Times New Roman" w:hAnsi="Times New Roman" w:cs="Times New Roman"/>
              </w:rPr>
            </w:pPr>
            <w:r w:rsidRPr="00EA5AF4">
              <w:rPr>
                <w:rFonts w:ascii="Times New Roman" w:hAnsi="Times New Roman" w:cs="Times New Roman"/>
              </w:rPr>
              <w:t>51.7</w:t>
            </w:r>
          </w:p>
        </w:tc>
        <w:tc>
          <w:tcPr>
            <w:tcW w:w="1096" w:type="dxa"/>
          </w:tcPr>
          <w:p w14:paraId="225BB223" w14:textId="1B414CDE" w:rsidR="00EC67CD" w:rsidRPr="00EA5AF4" w:rsidRDefault="00EC67CD" w:rsidP="002013A8">
            <w:pPr>
              <w:rPr>
                <w:rFonts w:ascii="Times New Roman" w:hAnsi="Times New Roman" w:cs="Times New Roman"/>
              </w:rPr>
            </w:pPr>
            <w:r w:rsidRPr="00EA5AF4">
              <w:rPr>
                <w:rFonts w:ascii="Times New Roman" w:hAnsi="Times New Roman" w:cs="Times New Roman"/>
                <w:i/>
                <w:iCs/>
              </w:rPr>
              <w:t>Not Reported</w:t>
            </w:r>
          </w:p>
        </w:tc>
        <w:tc>
          <w:tcPr>
            <w:tcW w:w="1157" w:type="dxa"/>
          </w:tcPr>
          <w:p w14:paraId="32CDAC60" w14:textId="0F3ED17F" w:rsidR="00EC67CD" w:rsidRPr="00EA5AF4" w:rsidRDefault="00EC67CD" w:rsidP="002013A8">
            <w:pPr>
              <w:rPr>
                <w:rFonts w:ascii="Times New Roman" w:hAnsi="Times New Roman" w:cs="Times New Roman"/>
              </w:rPr>
            </w:pPr>
            <w:r w:rsidRPr="00EA5AF4">
              <w:rPr>
                <w:rFonts w:ascii="Times New Roman" w:hAnsi="Times New Roman" w:cs="Times New Roman"/>
              </w:rPr>
              <w:t>24.0</w:t>
            </w:r>
          </w:p>
        </w:tc>
        <w:tc>
          <w:tcPr>
            <w:tcW w:w="1096" w:type="dxa"/>
          </w:tcPr>
          <w:p w14:paraId="175AB98B" w14:textId="5C020E99" w:rsidR="00EC67CD" w:rsidRPr="00EA5AF4" w:rsidRDefault="00EC67CD" w:rsidP="002013A8">
            <w:pPr>
              <w:rPr>
                <w:rFonts w:ascii="Times New Roman" w:hAnsi="Times New Roman" w:cs="Times New Roman"/>
              </w:rPr>
            </w:pPr>
            <w:r w:rsidRPr="00EA5AF4">
              <w:rPr>
                <w:rFonts w:ascii="Times New Roman" w:hAnsi="Times New Roman" w:cs="Times New Roman"/>
              </w:rPr>
              <w:t>10.7</w:t>
            </w:r>
          </w:p>
        </w:tc>
        <w:tc>
          <w:tcPr>
            <w:tcW w:w="1036" w:type="dxa"/>
          </w:tcPr>
          <w:p w14:paraId="0E8CB4BC" w14:textId="31442980" w:rsidR="00EC67CD" w:rsidRPr="00EA5AF4" w:rsidRDefault="00EC67CD" w:rsidP="002013A8">
            <w:pPr>
              <w:rPr>
                <w:rFonts w:ascii="Times New Roman" w:hAnsi="Times New Roman" w:cs="Times New Roman"/>
              </w:rPr>
            </w:pPr>
            <w:r w:rsidRPr="00EA5AF4">
              <w:rPr>
                <w:rFonts w:ascii="Times New Roman" w:hAnsi="Times New Roman" w:cs="Times New Roman"/>
              </w:rPr>
              <w:t>56</w:t>
            </w:r>
          </w:p>
        </w:tc>
        <w:tc>
          <w:tcPr>
            <w:tcW w:w="1322" w:type="dxa"/>
          </w:tcPr>
          <w:p w14:paraId="46FE3C5B" w14:textId="3149A7A8" w:rsidR="00EC67CD" w:rsidRPr="00EA5AF4" w:rsidRDefault="00EC67CD" w:rsidP="002013A8">
            <w:pPr>
              <w:rPr>
                <w:rFonts w:ascii="Times New Roman" w:hAnsi="Times New Roman" w:cs="Times New Roman"/>
              </w:rPr>
            </w:pPr>
            <w:r w:rsidRPr="00EA5AF4">
              <w:rPr>
                <w:rFonts w:ascii="Times New Roman" w:hAnsi="Times New Roman" w:cs="Times New Roman"/>
              </w:rPr>
              <w:t>East Asian</w:t>
            </w:r>
          </w:p>
        </w:tc>
        <w:tc>
          <w:tcPr>
            <w:tcW w:w="1304" w:type="dxa"/>
          </w:tcPr>
          <w:p w14:paraId="254B6FBA" w14:textId="389AB0C0" w:rsidR="00EC67CD" w:rsidRPr="00EA5AF4" w:rsidRDefault="000E3031" w:rsidP="002013A8">
            <w:pPr>
              <w:rPr>
                <w:rFonts w:ascii="Times New Roman" w:hAnsi="Times New Roman" w:cs="Times New Roman"/>
              </w:rPr>
            </w:pPr>
            <w:r>
              <w:rPr>
                <w:rFonts w:ascii="Times New Roman" w:hAnsi="Times New Roman" w:cs="Times New Roman"/>
              </w:rPr>
              <w:t>Categorical</w:t>
            </w:r>
          </w:p>
        </w:tc>
        <w:tc>
          <w:tcPr>
            <w:tcW w:w="1304" w:type="dxa"/>
          </w:tcPr>
          <w:p w14:paraId="225E4168" w14:textId="2C85D50F" w:rsidR="00EC67CD" w:rsidRPr="00EA5AF4" w:rsidRDefault="00EC67CD" w:rsidP="002013A8">
            <w:pPr>
              <w:rPr>
                <w:rFonts w:ascii="Times New Roman" w:hAnsi="Times New Roman" w:cs="Times New Roman"/>
              </w:rPr>
            </w:pPr>
            <w:r w:rsidRPr="00EA5AF4">
              <w:rPr>
                <w:rFonts w:ascii="Times New Roman" w:hAnsi="Times New Roman" w:cs="Times New Roman"/>
              </w:rPr>
              <w:t>BMI</w:t>
            </w:r>
          </w:p>
        </w:tc>
        <w:tc>
          <w:tcPr>
            <w:tcW w:w="1854" w:type="dxa"/>
          </w:tcPr>
          <w:p w14:paraId="14FFFE29" w14:textId="5D7CA5D7" w:rsidR="00EC67CD" w:rsidRPr="00EA5AF4" w:rsidRDefault="00EC67CD" w:rsidP="005E4326">
            <w:pPr>
              <w:jc w:val="both"/>
              <w:rPr>
                <w:rFonts w:ascii="Times New Roman" w:hAnsi="Times New Roman" w:cs="Times New Roman"/>
              </w:rPr>
            </w:pPr>
            <w:r w:rsidRPr="00EA5AF4">
              <w:rPr>
                <w:rFonts w:ascii="Times New Roman" w:hAnsi="Times New Roman" w:cs="Times New Roman"/>
              </w:rPr>
              <w:t>Adults over 40 years of age without pre-existing CV disease or cancer at baseline</w:t>
            </w:r>
          </w:p>
        </w:tc>
      </w:tr>
      <w:tr w:rsidR="007E5AB7" w:rsidRPr="00EA5AF4" w14:paraId="3CDF878B" w14:textId="77777777" w:rsidTr="007E5AB7">
        <w:trPr>
          <w:trHeight w:val="561"/>
        </w:trPr>
        <w:tc>
          <w:tcPr>
            <w:tcW w:w="1628" w:type="dxa"/>
          </w:tcPr>
          <w:p w14:paraId="4A28441D" w14:textId="336461A6" w:rsidR="007E5AB7" w:rsidRPr="00EA5AF4" w:rsidRDefault="007E5AB7" w:rsidP="007E5AB7">
            <w:pPr>
              <w:rPr>
                <w:rFonts w:ascii="Times New Roman" w:hAnsi="Times New Roman" w:cs="Times New Roman"/>
                <w:b/>
                <w:bCs/>
              </w:rPr>
            </w:pPr>
            <w:r w:rsidRPr="00EA5AF4">
              <w:rPr>
                <w:rFonts w:ascii="Times New Roman" w:hAnsi="Times New Roman" w:cs="Times New Roman"/>
                <w:b/>
                <w:bCs/>
              </w:rPr>
              <w:t>Choi, D. (2019)</w:t>
            </w:r>
          </w:p>
        </w:tc>
        <w:tc>
          <w:tcPr>
            <w:tcW w:w="1197" w:type="dxa"/>
          </w:tcPr>
          <w:p w14:paraId="05C9F836" w14:textId="3C4EA86F" w:rsidR="007E5AB7" w:rsidRPr="00EA5AF4" w:rsidRDefault="007E5AB7" w:rsidP="007E5AB7">
            <w:pPr>
              <w:rPr>
                <w:rFonts w:ascii="Times New Roman" w:hAnsi="Times New Roman" w:cs="Times New Roman"/>
              </w:rPr>
            </w:pPr>
            <w:r w:rsidRPr="00EA5AF4">
              <w:rPr>
                <w:rFonts w:ascii="Times New Roman" w:hAnsi="Times New Roman" w:cs="Times New Roman"/>
              </w:rPr>
              <w:t>31266987</w:t>
            </w:r>
          </w:p>
        </w:tc>
        <w:tc>
          <w:tcPr>
            <w:tcW w:w="1195" w:type="dxa"/>
          </w:tcPr>
          <w:p w14:paraId="3043E3C5" w14:textId="1E915536" w:rsidR="007E5AB7" w:rsidRPr="00EA5AF4" w:rsidRDefault="007E5AB7" w:rsidP="007E5AB7">
            <w:pPr>
              <w:rPr>
                <w:rFonts w:ascii="Times New Roman" w:hAnsi="Times New Roman" w:cs="Times New Roman"/>
              </w:rPr>
            </w:pPr>
            <w:r w:rsidRPr="00EA5AF4">
              <w:rPr>
                <w:rFonts w:ascii="Times New Roman" w:hAnsi="Times New Roman" w:cs="Times New Roman"/>
              </w:rPr>
              <w:t>240,640</w:t>
            </w:r>
          </w:p>
        </w:tc>
        <w:tc>
          <w:tcPr>
            <w:tcW w:w="1199" w:type="dxa"/>
          </w:tcPr>
          <w:p w14:paraId="3785C03A" w14:textId="4407D82A" w:rsidR="007E5AB7" w:rsidRPr="00EA5AF4" w:rsidRDefault="007E5AB7" w:rsidP="007E5AB7">
            <w:pPr>
              <w:rPr>
                <w:rFonts w:ascii="Times New Roman" w:hAnsi="Times New Roman" w:cs="Times New Roman"/>
              </w:rPr>
            </w:pPr>
            <w:r w:rsidRPr="00EA5AF4">
              <w:rPr>
                <w:rFonts w:ascii="Times New Roman" w:hAnsi="Times New Roman" w:cs="Times New Roman"/>
              </w:rPr>
              <w:t>Q1 = 55.4; Q2 = 55.9; Q3 = 56.1; Q4 = 56.6; Q5 = 57.7</w:t>
            </w:r>
          </w:p>
        </w:tc>
        <w:tc>
          <w:tcPr>
            <w:tcW w:w="1096" w:type="dxa"/>
          </w:tcPr>
          <w:p w14:paraId="212C4BBC" w14:textId="5F0A773B" w:rsidR="007E5AB7" w:rsidRPr="00EA5AF4" w:rsidRDefault="007E5AB7" w:rsidP="007E5AB7">
            <w:pPr>
              <w:rPr>
                <w:rFonts w:ascii="Times New Roman" w:hAnsi="Times New Roman" w:cs="Times New Roman"/>
              </w:rPr>
            </w:pPr>
            <w:r w:rsidRPr="00EA5AF4">
              <w:rPr>
                <w:rFonts w:ascii="Times New Roman" w:hAnsi="Times New Roman" w:cs="Times New Roman"/>
                <w:i/>
                <w:iCs/>
              </w:rPr>
              <w:t>Not Reported</w:t>
            </w:r>
          </w:p>
        </w:tc>
        <w:tc>
          <w:tcPr>
            <w:tcW w:w="1157" w:type="dxa"/>
          </w:tcPr>
          <w:p w14:paraId="3B623CE5" w14:textId="2DA9E405" w:rsidR="007E5AB7" w:rsidRPr="00EA5AF4" w:rsidRDefault="007E5AB7" w:rsidP="007E5AB7">
            <w:pPr>
              <w:rPr>
                <w:rFonts w:ascii="Times New Roman" w:hAnsi="Times New Roman" w:cs="Times New Roman"/>
              </w:rPr>
            </w:pPr>
            <w:r w:rsidRPr="00EA5AF4">
              <w:rPr>
                <w:rFonts w:ascii="Times New Roman" w:hAnsi="Times New Roman" w:cs="Times New Roman"/>
              </w:rPr>
              <w:t>Q1 = 23.7; Q2 = 23.7; Q3 = 23.9; Q4 = 24.1; Q5 = 24.6</w:t>
            </w:r>
          </w:p>
        </w:tc>
        <w:tc>
          <w:tcPr>
            <w:tcW w:w="1096" w:type="dxa"/>
          </w:tcPr>
          <w:p w14:paraId="42C6EF9D" w14:textId="55F6F9BF" w:rsidR="007E5AB7" w:rsidRPr="00EA5AF4" w:rsidRDefault="007E5AB7" w:rsidP="007E5AB7">
            <w:pPr>
              <w:rPr>
                <w:rFonts w:ascii="Times New Roman" w:hAnsi="Times New Roman" w:cs="Times New Roman"/>
              </w:rPr>
            </w:pPr>
            <w:r w:rsidRPr="00EA5AF4">
              <w:rPr>
                <w:rFonts w:ascii="Times New Roman" w:hAnsi="Times New Roman" w:cs="Times New Roman"/>
              </w:rPr>
              <w:t>7</w:t>
            </w:r>
          </w:p>
        </w:tc>
        <w:tc>
          <w:tcPr>
            <w:tcW w:w="1036" w:type="dxa"/>
          </w:tcPr>
          <w:p w14:paraId="64E32C61" w14:textId="127CC397" w:rsidR="007E5AB7" w:rsidRPr="00EA5AF4" w:rsidRDefault="007E5AB7" w:rsidP="007E5AB7">
            <w:pPr>
              <w:rPr>
                <w:rFonts w:ascii="Times New Roman" w:hAnsi="Times New Roman" w:cs="Times New Roman"/>
              </w:rPr>
            </w:pPr>
            <w:r w:rsidRPr="00EA5AF4">
              <w:rPr>
                <w:rFonts w:ascii="Times New Roman" w:hAnsi="Times New Roman" w:cs="Times New Roman"/>
              </w:rPr>
              <w:t>Q1 = 63.7; Q2 = 58.1; Q3 = 58.5; Q4 = 57.1; Q5 = 51.1</w:t>
            </w:r>
          </w:p>
        </w:tc>
        <w:tc>
          <w:tcPr>
            <w:tcW w:w="1322" w:type="dxa"/>
          </w:tcPr>
          <w:p w14:paraId="7A2A76FA" w14:textId="15CA1B1A" w:rsidR="007E5AB7" w:rsidRPr="00EA5AF4" w:rsidRDefault="007E5AB7" w:rsidP="007E5AB7">
            <w:pPr>
              <w:rPr>
                <w:rFonts w:ascii="Times New Roman" w:hAnsi="Times New Roman" w:cs="Times New Roman"/>
              </w:rPr>
            </w:pPr>
            <w:r w:rsidRPr="00EA5AF4">
              <w:rPr>
                <w:rFonts w:ascii="Times New Roman" w:hAnsi="Times New Roman" w:cs="Times New Roman"/>
              </w:rPr>
              <w:t>East Asian</w:t>
            </w:r>
          </w:p>
        </w:tc>
        <w:tc>
          <w:tcPr>
            <w:tcW w:w="1304" w:type="dxa"/>
          </w:tcPr>
          <w:p w14:paraId="28D04C16" w14:textId="24403DCD" w:rsidR="007E5AB7" w:rsidRPr="00EA5AF4" w:rsidRDefault="007E5AB7" w:rsidP="007E5AB7">
            <w:pPr>
              <w:rPr>
                <w:rFonts w:ascii="Times New Roman" w:hAnsi="Times New Roman" w:cs="Times New Roman"/>
              </w:rPr>
            </w:pPr>
            <w:r w:rsidRPr="00CB7034">
              <w:rPr>
                <w:rFonts w:ascii="Times New Roman" w:hAnsi="Times New Roman" w:cs="Times New Roman"/>
              </w:rPr>
              <w:t>Average Successive Variability</w:t>
            </w:r>
          </w:p>
        </w:tc>
        <w:tc>
          <w:tcPr>
            <w:tcW w:w="1304" w:type="dxa"/>
          </w:tcPr>
          <w:p w14:paraId="4A234AAF" w14:textId="7A264274" w:rsidR="007E5AB7" w:rsidRPr="00EA5AF4" w:rsidRDefault="007E5AB7" w:rsidP="007E5AB7">
            <w:pPr>
              <w:rPr>
                <w:rFonts w:ascii="Times New Roman" w:hAnsi="Times New Roman" w:cs="Times New Roman"/>
              </w:rPr>
            </w:pPr>
            <w:r w:rsidRPr="00EA5AF4">
              <w:rPr>
                <w:rFonts w:ascii="Times New Roman" w:hAnsi="Times New Roman" w:cs="Times New Roman"/>
              </w:rPr>
              <w:t>Weight</w:t>
            </w:r>
          </w:p>
        </w:tc>
        <w:tc>
          <w:tcPr>
            <w:tcW w:w="1854" w:type="dxa"/>
          </w:tcPr>
          <w:p w14:paraId="46F4EAC6" w14:textId="11BCC839" w:rsidR="007E5AB7" w:rsidRPr="00EA5AF4" w:rsidRDefault="007E5AB7" w:rsidP="007E5AB7">
            <w:pPr>
              <w:jc w:val="both"/>
              <w:rPr>
                <w:rFonts w:ascii="Times New Roman" w:hAnsi="Times New Roman" w:cs="Times New Roman"/>
              </w:rPr>
            </w:pPr>
            <w:r w:rsidRPr="00EA5AF4">
              <w:rPr>
                <w:rFonts w:ascii="Times New Roman" w:hAnsi="Times New Roman" w:cs="Times New Roman"/>
              </w:rPr>
              <w:t>Adults &gt; 40 years.</w:t>
            </w:r>
          </w:p>
        </w:tc>
      </w:tr>
      <w:tr w:rsidR="007E5AB7" w:rsidRPr="00EA5AF4" w14:paraId="2CA20093" w14:textId="77777777" w:rsidTr="007E5AB7">
        <w:trPr>
          <w:trHeight w:val="561"/>
        </w:trPr>
        <w:tc>
          <w:tcPr>
            <w:tcW w:w="1628" w:type="dxa"/>
          </w:tcPr>
          <w:p w14:paraId="39A32F3D" w14:textId="1C4A925D" w:rsidR="007E5AB7" w:rsidRPr="00EA5AF4" w:rsidRDefault="007E5AB7" w:rsidP="007E5AB7">
            <w:pPr>
              <w:rPr>
                <w:rFonts w:ascii="Times New Roman" w:hAnsi="Times New Roman" w:cs="Times New Roman"/>
                <w:b/>
                <w:bCs/>
              </w:rPr>
            </w:pPr>
            <w:r w:rsidRPr="00EA5AF4">
              <w:rPr>
                <w:rFonts w:ascii="Times New Roman" w:hAnsi="Times New Roman" w:cs="Times New Roman"/>
                <w:b/>
                <w:bCs/>
              </w:rPr>
              <w:t>Cologne, J. (2019)</w:t>
            </w:r>
          </w:p>
        </w:tc>
        <w:tc>
          <w:tcPr>
            <w:tcW w:w="1197" w:type="dxa"/>
          </w:tcPr>
          <w:p w14:paraId="445817AB" w14:textId="523F080E" w:rsidR="007E5AB7" w:rsidRPr="00EA5AF4" w:rsidRDefault="007E5AB7" w:rsidP="007E5AB7">
            <w:pPr>
              <w:rPr>
                <w:rFonts w:ascii="Times New Roman" w:hAnsi="Times New Roman" w:cs="Times New Roman"/>
              </w:rPr>
            </w:pPr>
            <w:r w:rsidRPr="00EA5AF4">
              <w:rPr>
                <w:rFonts w:ascii="Times New Roman" w:hAnsi="Times New Roman" w:cs="Times New Roman"/>
              </w:rPr>
              <w:t>30874785</w:t>
            </w:r>
          </w:p>
        </w:tc>
        <w:tc>
          <w:tcPr>
            <w:tcW w:w="1195" w:type="dxa"/>
          </w:tcPr>
          <w:p w14:paraId="0290D32A" w14:textId="37499168" w:rsidR="007E5AB7" w:rsidRPr="00EA5AF4" w:rsidRDefault="007E5AB7" w:rsidP="007E5AB7">
            <w:pPr>
              <w:rPr>
                <w:rFonts w:ascii="Times New Roman" w:hAnsi="Times New Roman" w:cs="Times New Roman"/>
              </w:rPr>
            </w:pPr>
            <w:r w:rsidRPr="00EA5AF4">
              <w:rPr>
                <w:rFonts w:ascii="Times New Roman" w:hAnsi="Times New Roman" w:cs="Times New Roman"/>
              </w:rPr>
              <w:t>3779</w:t>
            </w:r>
          </w:p>
        </w:tc>
        <w:tc>
          <w:tcPr>
            <w:tcW w:w="1199" w:type="dxa"/>
          </w:tcPr>
          <w:p w14:paraId="0901B626" w14:textId="75EF92EA" w:rsidR="007E5AB7" w:rsidRPr="00EA5AF4" w:rsidRDefault="007E5AB7" w:rsidP="007E5AB7">
            <w:pPr>
              <w:rPr>
                <w:rFonts w:ascii="Times New Roman" w:hAnsi="Times New Roman" w:cs="Times New Roman"/>
              </w:rPr>
            </w:pPr>
            <w:r w:rsidRPr="00EA5AF4">
              <w:rPr>
                <w:rFonts w:ascii="Times New Roman" w:hAnsi="Times New Roman" w:cs="Times New Roman"/>
              </w:rPr>
              <w:t>35.0</w:t>
            </w:r>
          </w:p>
        </w:tc>
        <w:tc>
          <w:tcPr>
            <w:tcW w:w="1096" w:type="dxa"/>
          </w:tcPr>
          <w:p w14:paraId="21B572A7" w14:textId="2F8D04DA" w:rsidR="007E5AB7" w:rsidRPr="00EA5AF4" w:rsidRDefault="007E5AB7" w:rsidP="007E5AB7">
            <w:pPr>
              <w:rPr>
                <w:rFonts w:ascii="Times New Roman" w:hAnsi="Times New Roman" w:cs="Times New Roman"/>
              </w:rPr>
            </w:pPr>
            <w:r w:rsidRPr="00EA5AF4">
              <w:rPr>
                <w:rFonts w:ascii="Times New Roman" w:hAnsi="Times New Roman" w:cs="Times New Roman"/>
                <w:i/>
                <w:iCs/>
              </w:rPr>
              <w:t>Not Reported</w:t>
            </w:r>
          </w:p>
        </w:tc>
        <w:tc>
          <w:tcPr>
            <w:tcW w:w="1157" w:type="dxa"/>
          </w:tcPr>
          <w:p w14:paraId="48FC2688" w14:textId="2E66F8F3" w:rsidR="007E5AB7" w:rsidRPr="00EA5AF4" w:rsidRDefault="007E5AB7" w:rsidP="007E5AB7">
            <w:pPr>
              <w:rPr>
                <w:rFonts w:ascii="Times New Roman" w:hAnsi="Times New Roman" w:cs="Times New Roman"/>
              </w:rPr>
            </w:pPr>
            <w:r w:rsidRPr="00EA5AF4">
              <w:rPr>
                <w:rFonts w:ascii="Times New Roman" w:hAnsi="Times New Roman" w:cs="Times New Roman"/>
              </w:rPr>
              <w:t>22.1</w:t>
            </w:r>
          </w:p>
        </w:tc>
        <w:tc>
          <w:tcPr>
            <w:tcW w:w="1096" w:type="dxa"/>
          </w:tcPr>
          <w:p w14:paraId="0C5F1101" w14:textId="3D1FF5A4" w:rsidR="007E5AB7" w:rsidRPr="00EA5AF4" w:rsidRDefault="007E5AB7" w:rsidP="007E5AB7">
            <w:pPr>
              <w:rPr>
                <w:rFonts w:ascii="Times New Roman" w:hAnsi="Times New Roman" w:cs="Times New Roman"/>
              </w:rPr>
            </w:pPr>
            <w:r w:rsidRPr="00EA5AF4">
              <w:rPr>
                <w:rFonts w:ascii="Times New Roman" w:hAnsi="Times New Roman" w:cs="Times New Roman"/>
              </w:rPr>
              <w:t>27</w:t>
            </w:r>
          </w:p>
        </w:tc>
        <w:tc>
          <w:tcPr>
            <w:tcW w:w="1036" w:type="dxa"/>
          </w:tcPr>
          <w:p w14:paraId="361C0A36" w14:textId="3DA3156C" w:rsidR="007E5AB7" w:rsidRPr="00EA5AF4" w:rsidRDefault="007E5AB7" w:rsidP="007E5AB7">
            <w:pPr>
              <w:rPr>
                <w:rFonts w:ascii="Times New Roman" w:hAnsi="Times New Roman" w:cs="Times New Roman"/>
              </w:rPr>
            </w:pPr>
            <w:r w:rsidRPr="00EA5AF4">
              <w:rPr>
                <w:rFonts w:ascii="Times New Roman" w:hAnsi="Times New Roman" w:cs="Times New Roman"/>
              </w:rPr>
              <w:t>30.1</w:t>
            </w:r>
          </w:p>
        </w:tc>
        <w:tc>
          <w:tcPr>
            <w:tcW w:w="1322" w:type="dxa"/>
          </w:tcPr>
          <w:p w14:paraId="6CC091F5" w14:textId="0C282489" w:rsidR="007E5AB7" w:rsidRPr="00EA5AF4" w:rsidRDefault="007E5AB7" w:rsidP="007E5AB7">
            <w:pPr>
              <w:rPr>
                <w:rFonts w:ascii="Times New Roman" w:hAnsi="Times New Roman" w:cs="Times New Roman"/>
              </w:rPr>
            </w:pPr>
            <w:r w:rsidRPr="00EA5AF4">
              <w:rPr>
                <w:rFonts w:ascii="Times New Roman" w:hAnsi="Times New Roman" w:cs="Times New Roman"/>
              </w:rPr>
              <w:t>East Asian</w:t>
            </w:r>
          </w:p>
        </w:tc>
        <w:tc>
          <w:tcPr>
            <w:tcW w:w="1304" w:type="dxa"/>
          </w:tcPr>
          <w:p w14:paraId="26D92BE0" w14:textId="555ACC12" w:rsidR="007E5AB7" w:rsidRPr="00EA5AF4" w:rsidRDefault="007E4C1A" w:rsidP="007E5AB7">
            <w:pPr>
              <w:rPr>
                <w:rFonts w:ascii="Times New Roman" w:hAnsi="Times New Roman" w:cs="Times New Roman"/>
              </w:rPr>
            </w:pPr>
            <w:r w:rsidRPr="007E4C1A">
              <w:rPr>
                <w:rFonts w:ascii="Times New Roman" w:hAnsi="Times New Roman" w:cs="Times New Roman"/>
              </w:rPr>
              <w:t>Root Mean Squared Error of Residual Variation</w:t>
            </w:r>
          </w:p>
        </w:tc>
        <w:tc>
          <w:tcPr>
            <w:tcW w:w="1304" w:type="dxa"/>
          </w:tcPr>
          <w:p w14:paraId="32AC43C3" w14:textId="37C8A11A" w:rsidR="007E5AB7" w:rsidRPr="00EA5AF4" w:rsidRDefault="007E5AB7" w:rsidP="007E5AB7">
            <w:pPr>
              <w:rPr>
                <w:rFonts w:ascii="Times New Roman" w:hAnsi="Times New Roman" w:cs="Times New Roman"/>
              </w:rPr>
            </w:pPr>
            <w:r w:rsidRPr="00EA5AF4">
              <w:rPr>
                <w:rFonts w:ascii="Times New Roman" w:hAnsi="Times New Roman" w:cs="Times New Roman"/>
              </w:rPr>
              <w:t>BMI</w:t>
            </w:r>
          </w:p>
        </w:tc>
        <w:tc>
          <w:tcPr>
            <w:tcW w:w="1854" w:type="dxa"/>
          </w:tcPr>
          <w:p w14:paraId="15B06F14" w14:textId="16D8F1E8" w:rsidR="007E5AB7" w:rsidRPr="00EA5AF4" w:rsidRDefault="007E5AB7" w:rsidP="007E5AB7">
            <w:pPr>
              <w:jc w:val="both"/>
              <w:rPr>
                <w:rFonts w:ascii="Times New Roman" w:hAnsi="Times New Roman" w:cs="Times New Roman"/>
              </w:rPr>
            </w:pPr>
            <w:r w:rsidRPr="00EA5AF4">
              <w:rPr>
                <w:rFonts w:ascii="Times New Roman" w:hAnsi="Times New Roman" w:cs="Times New Roman"/>
              </w:rPr>
              <w:t>Atomic bomb survivors.</w:t>
            </w:r>
          </w:p>
        </w:tc>
      </w:tr>
      <w:tr w:rsidR="007E5AB7" w:rsidRPr="00EA5AF4" w14:paraId="0D0CA2EE" w14:textId="77777777" w:rsidTr="007E5AB7">
        <w:trPr>
          <w:trHeight w:val="561"/>
        </w:trPr>
        <w:tc>
          <w:tcPr>
            <w:tcW w:w="1628" w:type="dxa"/>
          </w:tcPr>
          <w:p w14:paraId="06EBB8B9" w14:textId="7566A9AC" w:rsidR="007E5AB7" w:rsidRPr="00EA5AF4" w:rsidRDefault="007E5AB7" w:rsidP="007E5AB7">
            <w:pPr>
              <w:rPr>
                <w:rFonts w:ascii="Times New Roman" w:hAnsi="Times New Roman" w:cs="Times New Roman"/>
                <w:b/>
                <w:bCs/>
              </w:rPr>
            </w:pPr>
            <w:r w:rsidRPr="00EA5AF4">
              <w:rPr>
                <w:rFonts w:ascii="Times New Roman" w:hAnsi="Times New Roman" w:cs="Times New Roman"/>
                <w:b/>
                <w:bCs/>
              </w:rPr>
              <w:t>Diaz, V. A. (2005)</w:t>
            </w:r>
          </w:p>
        </w:tc>
        <w:tc>
          <w:tcPr>
            <w:tcW w:w="1197" w:type="dxa"/>
          </w:tcPr>
          <w:p w14:paraId="1C1A3C4B" w14:textId="0D78A7FB" w:rsidR="007E5AB7" w:rsidRPr="00EA5AF4" w:rsidRDefault="007E5AB7" w:rsidP="007E5AB7">
            <w:pPr>
              <w:rPr>
                <w:rFonts w:ascii="Times New Roman" w:hAnsi="Times New Roman" w:cs="Times New Roman"/>
              </w:rPr>
            </w:pPr>
            <w:r w:rsidRPr="00EA5AF4">
              <w:rPr>
                <w:rFonts w:ascii="Times New Roman" w:hAnsi="Times New Roman" w:cs="Times New Roman"/>
              </w:rPr>
              <w:t>15847242</w:t>
            </w:r>
          </w:p>
        </w:tc>
        <w:tc>
          <w:tcPr>
            <w:tcW w:w="1195" w:type="dxa"/>
          </w:tcPr>
          <w:p w14:paraId="3587CDBB" w14:textId="54A30A01" w:rsidR="007E5AB7" w:rsidRPr="00EA5AF4" w:rsidRDefault="007E5AB7" w:rsidP="007E5AB7">
            <w:pPr>
              <w:rPr>
                <w:rFonts w:ascii="Times New Roman" w:hAnsi="Times New Roman" w:cs="Times New Roman"/>
              </w:rPr>
            </w:pPr>
            <w:r w:rsidRPr="00EA5AF4">
              <w:rPr>
                <w:rFonts w:ascii="Times New Roman" w:hAnsi="Times New Roman" w:cs="Times New Roman"/>
              </w:rPr>
              <w:t>8479</w:t>
            </w:r>
          </w:p>
        </w:tc>
        <w:tc>
          <w:tcPr>
            <w:tcW w:w="1199" w:type="dxa"/>
          </w:tcPr>
          <w:p w14:paraId="35EC5986" w14:textId="4FC07046" w:rsidR="007E5AB7" w:rsidRPr="00EA5AF4" w:rsidRDefault="007E5AB7" w:rsidP="007E5AB7">
            <w:pPr>
              <w:rPr>
                <w:rFonts w:ascii="Times New Roman" w:hAnsi="Times New Roman" w:cs="Times New Roman"/>
              </w:rPr>
            </w:pPr>
            <w:r w:rsidRPr="00EA5AF4">
              <w:rPr>
                <w:rFonts w:ascii="Times New Roman" w:hAnsi="Times New Roman" w:cs="Times New Roman"/>
              </w:rPr>
              <w:t>SNO = 44.7; SO = 47.6; WG = 38.9; WL = 51.6; WF = 43.8</w:t>
            </w:r>
          </w:p>
        </w:tc>
        <w:tc>
          <w:tcPr>
            <w:tcW w:w="1096" w:type="dxa"/>
          </w:tcPr>
          <w:p w14:paraId="4733344F" w14:textId="4FFFE0AF" w:rsidR="007E5AB7" w:rsidRPr="00EA5AF4" w:rsidRDefault="007E5AB7" w:rsidP="007E5AB7">
            <w:pPr>
              <w:rPr>
                <w:rFonts w:ascii="Times New Roman" w:hAnsi="Times New Roman" w:cs="Times New Roman"/>
              </w:rPr>
            </w:pPr>
            <w:r w:rsidRPr="00EA5AF4">
              <w:rPr>
                <w:rFonts w:ascii="Times New Roman" w:hAnsi="Times New Roman" w:cs="Times New Roman"/>
                <w:i/>
                <w:iCs/>
              </w:rPr>
              <w:t>Not Reported</w:t>
            </w:r>
          </w:p>
        </w:tc>
        <w:tc>
          <w:tcPr>
            <w:tcW w:w="1157" w:type="dxa"/>
          </w:tcPr>
          <w:p w14:paraId="126A913F" w14:textId="385447E9" w:rsidR="007E5AB7" w:rsidRPr="00EA5AF4" w:rsidRDefault="007E5AB7" w:rsidP="007E5AB7">
            <w:pPr>
              <w:rPr>
                <w:rFonts w:ascii="Times New Roman" w:hAnsi="Times New Roman" w:cs="Times New Roman"/>
              </w:rPr>
            </w:pPr>
            <w:r w:rsidRPr="00EA5AF4">
              <w:rPr>
                <w:rFonts w:ascii="Times New Roman" w:hAnsi="Times New Roman" w:cs="Times New Roman"/>
              </w:rPr>
              <w:t>SNO = 24.0; SO = 32.8; WG = 24.6; WL = 30.8; WF = 26.8</w:t>
            </w:r>
          </w:p>
        </w:tc>
        <w:tc>
          <w:tcPr>
            <w:tcW w:w="1096" w:type="dxa"/>
          </w:tcPr>
          <w:p w14:paraId="1D52C97F" w14:textId="637D7757" w:rsidR="007E5AB7" w:rsidRPr="00EA5AF4" w:rsidRDefault="007E5AB7" w:rsidP="007E5AB7">
            <w:pPr>
              <w:rPr>
                <w:rFonts w:ascii="Times New Roman" w:hAnsi="Times New Roman" w:cs="Times New Roman"/>
              </w:rPr>
            </w:pPr>
            <w:r w:rsidRPr="00EA5AF4">
              <w:rPr>
                <w:rFonts w:ascii="Times New Roman" w:hAnsi="Times New Roman" w:cs="Times New Roman"/>
              </w:rPr>
              <w:t>21</w:t>
            </w:r>
          </w:p>
        </w:tc>
        <w:tc>
          <w:tcPr>
            <w:tcW w:w="1036" w:type="dxa"/>
          </w:tcPr>
          <w:p w14:paraId="0C08DC0A" w14:textId="6E43C16C" w:rsidR="007E5AB7" w:rsidRPr="00EA5AF4" w:rsidRDefault="007E5AB7" w:rsidP="007E5AB7">
            <w:pPr>
              <w:rPr>
                <w:rFonts w:ascii="Times New Roman" w:hAnsi="Times New Roman" w:cs="Times New Roman"/>
              </w:rPr>
            </w:pPr>
            <w:r w:rsidRPr="00EA5AF4">
              <w:rPr>
                <w:rFonts w:ascii="Times New Roman" w:hAnsi="Times New Roman" w:cs="Times New Roman"/>
              </w:rPr>
              <w:t>SNO = 51.2; SO = 48.5; WG = 41.0; WL = 31.0; WF = 39.6</w:t>
            </w:r>
          </w:p>
        </w:tc>
        <w:tc>
          <w:tcPr>
            <w:tcW w:w="1322" w:type="dxa"/>
          </w:tcPr>
          <w:p w14:paraId="4AEE2960" w14:textId="792EECF9" w:rsidR="007E5AB7" w:rsidRPr="00EA5AF4" w:rsidRDefault="007E5AB7" w:rsidP="007E5AB7">
            <w:pPr>
              <w:rPr>
                <w:rFonts w:ascii="Times New Roman" w:hAnsi="Times New Roman" w:cs="Times New Roman"/>
              </w:rPr>
            </w:pPr>
            <w:r w:rsidRPr="00EA5AF4">
              <w:rPr>
                <w:rFonts w:ascii="Times New Roman" w:hAnsi="Times New Roman" w:cs="Times New Roman"/>
              </w:rPr>
              <w:t>White</w:t>
            </w:r>
          </w:p>
        </w:tc>
        <w:tc>
          <w:tcPr>
            <w:tcW w:w="1304" w:type="dxa"/>
          </w:tcPr>
          <w:p w14:paraId="18FD673B" w14:textId="5BA5329F" w:rsidR="007E5AB7" w:rsidRPr="00EA5AF4" w:rsidRDefault="005D688F" w:rsidP="007E5AB7">
            <w:pPr>
              <w:rPr>
                <w:rFonts w:ascii="Times New Roman" w:hAnsi="Times New Roman" w:cs="Times New Roman"/>
              </w:rPr>
            </w:pPr>
            <w:r>
              <w:rPr>
                <w:rFonts w:ascii="Times New Roman" w:hAnsi="Times New Roman" w:cs="Times New Roman"/>
              </w:rPr>
              <w:t>Cate</w:t>
            </w:r>
            <w:r w:rsidR="005C1AC3">
              <w:rPr>
                <w:rFonts w:ascii="Times New Roman" w:hAnsi="Times New Roman" w:cs="Times New Roman"/>
              </w:rPr>
              <w:t>gorical</w:t>
            </w:r>
          </w:p>
        </w:tc>
        <w:tc>
          <w:tcPr>
            <w:tcW w:w="1304" w:type="dxa"/>
          </w:tcPr>
          <w:p w14:paraId="2DB61521" w14:textId="1966D4C6" w:rsidR="007E5AB7" w:rsidRPr="00EA5AF4" w:rsidRDefault="007E5AB7" w:rsidP="007E5AB7">
            <w:pPr>
              <w:rPr>
                <w:rFonts w:ascii="Times New Roman" w:hAnsi="Times New Roman" w:cs="Times New Roman"/>
              </w:rPr>
            </w:pPr>
            <w:r w:rsidRPr="00EA5AF4">
              <w:rPr>
                <w:rFonts w:ascii="Times New Roman" w:hAnsi="Times New Roman" w:cs="Times New Roman"/>
              </w:rPr>
              <w:t>BMI</w:t>
            </w:r>
          </w:p>
        </w:tc>
        <w:tc>
          <w:tcPr>
            <w:tcW w:w="1854" w:type="dxa"/>
          </w:tcPr>
          <w:p w14:paraId="788BCC0F" w14:textId="551CEAA9" w:rsidR="007E5AB7" w:rsidRPr="00EA5AF4" w:rsidRDefault="007E5AB7" w:rsidP="007E5AB7">
            <w:pPr>
              <w:jc w:val="both"/>
              <w:rPr>
                <w:rFonts w:ascii="Times New Roman" w:hAnsi="Times New Roman" w:cs="Times New Roman"/>
              </w:rPr>
            </w:pPr>
            <w:r w:rsidRPr="00EA5AF4">
              <w:rPr>
                <w:rFonts w:ascii="Times New Roman" w:hAnsi="Times New Roman" w:cs="Times New Roman"/>
              </w:rPr>
              <w:t>United States Civilians enrolled in The National Health and Nutrition Examination Survey I who were 25–74 years old at the time of the index interview</w:t>
            </w:r>
          </w:p>
          <w:p w14:paraId="3D5550E1" w14:textId="32365BC2" w:rsidR="007E5AB7" w:rsidRPr="00EA5AF4" w:rsidRDefault="007E5AB7" w:rsidP="007E5AB7">
            <w:pPr>
              <w:jc w:val="both"/>
              <w:rPr>
                <w:rFonts w:ascii="Times New Roman" w:hAnsi="Times New Roman" w:cs="Times New Roman"/>
              </w:rPr>
            </w:pPr>
            <w:r w:rsidRPr="00EA5AF4">
              <w:rPr>
                <w:rFonts w:ascii="Times New Roman" w:hAnsi="Times New Roman" w:cs="Times New Roman"/>
              </w:rPr>
              <w:t>(1971–1974).</w:t>
            </w:r>
          </w:p>
        </w:tc>
      </w:tr>
      <w:tr w:rsidR="005C1AC3" w:rsidRPr="00EA5AF4" w14:paraId="4CF3DEE7" w14:textId="77777777" w:rsidTr="007E5AB7">
        <w:trPr>
          <w:trHeight w:val="561"/>
        </w:trPr>
        <w:tc>
          <w:tcPr>
            <w:tcW w:w="1628" w:type="dxa"/>
          </w:tcPr>
          <w:p w14:paraId="11F322A3" w14:textId="6FD92813" w:rsidR="005C1AC3" w:rsidRPr="00EA5AF4" w:rsidRDefault="005C1AC3" w:rsidP="005C1AC3">
            <w:pPr>
              <w:rPr>
                <w:rFonts w:ascii="Times New Roman" w:hAnsi="Times New Roman" w:cs="Times New Roman"/>
                <w:b/>
                <w:bCs/>
              </w:rPr>
            </w:pPr>
            <w:r w:rsidRPr="00EA5AF4">
              <w:rPr>
                <w:rFonts w:ascii="Times New Roman" w:hAnsi="Times New Roman" w:cs="Times New Roman"/>
                <w:b/>
                <w:bCs/>
              </w:rPr>
              <w:lastRenderedPageBreak/>
              <w:t>Dyer, A. R. (2000)</w:t>
            </w:r>
          </w:p>
        </w:tc>
        <w:tc>
          <w:tcPr>
            <w:tcW w:w="1197" w:type="dxa"/>
          </w:tcPr>
          <w:p w14:paraId="37848FD2" w14:textId="61338695" w:rsidR="005C1AC3" w:rsidRPr="00EA5AF4" w:rsidRDefault="005C1AC3" w:rsidP="005C1AC3">
            <w:pPr>
              <w:rPr>
                <w:rFonts w:ascii="Times New Roman" w:hAnsi="Times New Roman" w:cs="Times New Roman"/>
              </w:rPr>
            </w:pPr>
            <w:r w:rsidRPr="00EA5AF4">
              <w:rPr>
                <w:rFonts w:ascii="Times New Roman" w:hAnsi="Times New Roman" w:cs="Times New Roman"/>
              </w:rPr>
              <w:t>10968377</w:t>
            </w:r>
          </w:p>
        </w:tc>
        <w:tc>
          <w:tcPr>
            <w:tcW w:w="1195" w:type="dxa"/>
          </w:tcPr>
          <w:p w14:paraId="738E4580" w14:textId="1C89E8B4" w:rsidR="005C1AC3" w:rsidRPr="00EA5AF4" w:rsidRDefault="005C1AC3" w:rsidP="005C1AC3">
            <w:pPr>
              <w:rPr>
                <w:rFonts w:ascii="Times New Roman" w:hAnsi="Times New Roman" w:cs="Times New Roman"/>
              </w:rPr>
            </w:pPr>
            <w:r w:rsidRPr="00EA5AF4">
              <w:rPr>
                <w:rFonts w:ascii="Times New Roman" w:hAnsi="Times New Roman" w:cs="Times New Roman"/>
              </w:rPr>
              <w:t>1281</w:t>
            </w:r>
          </w:p>
        </w:tc>
        <w:tc>
          <w:tcPr>
            <w:tcW w:w="1199" w:type="dxa"/>
          </w:tcPr>
          <w:p w14:paraId="340D3404" w14:textId="24F21B0E" w:rsidR="005C1AC3" w:rsidRPr="00EA5AF4" w:rsidRDefault="005C1AC3" w:rsidP="005C1AC3">
            <w:pPr>
              <w:rPr>
                <w:rFonts w:ascii="Times New Roman" w:hAnsi="Times New Roman" w:cs="Times New Roman"/>
              </w:rPr>
            </w:pPr>
            <w:r w:rsidRPr="00EA5AF4">
              <w:rPr>
                <w:rFonts w:ascii="Times New Roman" w:hAnsi="Times New Roman" w:cs="Times New Roman"/>
              </w:rPr>
              <w:t>55.3</w:t>
            </w:r>
          </w:p>
        </w:tc>
        <w:tc>
          <w:tcPr>
            <w:tcW w:w="1096" w:type="dxa"/>
          </w:tcPr>
          <w:p w14:paraId="7991424F" w14:textId="265B69F9" w:rsidR="005C1AC3" w:rsidRPr="00EA5AF4" w:rsidRDefault="005C1AC3" w:rsidP="005C1AC3">
            <w:pPr>
              <w:rPr>
                <w:rFonts w:ascii="Times New Roman" w:hAnsi="Times New Roman" w:cs="Times New Roman"/>
              </w:rPr>
            </w:pPr>
            <w:r w:rsidRPr="00EA5AF4">
              <w:rPr>
                <w:rFonts w:ascii="Times New Roman" w:hAnsi="Times New Roman" w:cs="Times New Roman"/>
                <w:i/>
                <w:iCs/>
              </w:rPr>
              <w:t>Not Reported</w:t>
            </w:r>
          </w:p>
        </w:tc>
        <w:tc>
          <w:tcPr>
            <w:tcW w:w="1157" w:type="dxa"/>
          </w:tcPr>
          <w:p w14:paraId="54A9CE21" w14:textId="3803F5A4" w:rsidR="005C1AC3" w:rsidRPr="00EA5AF4" w:rsidRDefault="005C1AC3" w:rsidP="005C1AC3">
            <w:pPr>
              <w:rPr>
                <w:rFonts w:ascii="Times New Roman" w:hAnsi="Times New Roman" w:cs="Times New Roman"/>
              </w:rPr>
            </w:pPr>
            <w:r w:rsidRPr="00EA5AF4">
              <w:rPr>
                <w:rFonts w:ascii="Times New Roman" w:hAnsi="Times New Roman" w:cs="Times New Roman"/>
              </w:rPr>
              <w:t>25.8 (3.1)</w:t>
            </w:r>
          </w:p>
        </w:tc>
        <w:tc>
          <w:tcPr>
            <w:tcW w:w="1096" w:type="dxa"/>
          </w:tcPr>
          <w:p w14:paraId="1155A487" w14:textId="194C284D" w:rsidR="005C1AC3" w:rsidRPr="00EA5AF4" w:rsidRDefault="005C1AC3" w:rsidP="005C1AC3">
            <w:pPr>
              <w:rPr>
                <w:rFonts w:ascii="Times New Roman" w:hAnsi="Times New Roman" w:cs="Times New Roman"/>
              </w:rPr>
            </w:pPr>
            <w:r w:rsidRPr="00EA5AF4">
              <w:rPr>
                <w:rFonts w:ascii="Times New Roman" w:hAnsi="Times New Roman" w:cs="Times New Roman"/>
              </w:rPr>
              <w:t>25</w:t>
            </w:r>
          </w:p>
        </w:tc>
        <w:tc>
          <w:tcPr>
            <w:tcW w:w="1036" w:type="dxa"/>
          </w:tcPr>
          <w:p w14:paraId="1D958F09" w14:textId="14E1145A" w:rsidR="005C1AC3" w:rsidRPr="00EA5AF4" w:rsidRDefault="005C1AC3" w:rsidP="005C1AC3">
            <w:pPr>
              <w:rPr>
                <w:rFonts w:ascii="Times New Roman" w:hAnsi="Times New Roman" w:cs="Times New Roman"/>
              </w:rPr>
            </w:pPr>
            <w:r w:rsidRPr="00EA5AF4">
              <w:rPr>
                <w:rFonts w:ascii="Times New Roman" w:hAnsi="Times New Roman" w:cs="Times New Roman"/>
              </w:rPr>
              <w:t>100</w:t>
            </w:r>
          </w:p>
        </w:tc>
        <w:tc>
          <w:tcPr>
            <w:tcW w:w="1322" w:type="dxa"/>
          </w:tcPr>
          <w:p w14:paraId="0D9D0465" w14:textId="63E33683" w:rsidR="005C1AC3" w:rsidRPr="00EA5AF4" w:rsidRDefault="005C1AC3" w:rsidP="005C1AC3">
            <w:pPr>
              <w:rPr>
                <w:rFonts w:ascii="Times New Roman" w:hAnsi="Times New Roman" w:cs="Times New Roman"/>
              </w:rPr>
            </w:pPr>
            <w:r w:rsidRPr="00EA5AF4">
              <w:rPr>
                <w:rFonts w:ascii="Times New Roman" w:hAnsi="Times New Roman" w:cs="Times New Roman"/>
              </w:rPr>
              <w:t>White</w:t>
            </w:r>
          </w:p>
        </w:tc>
        <w:tc>
          <w:tcPr>
            <w:tcW w:w="1304" w:type="dxa"/>
          </w:tcPr>
          <w:p w14:paraId="2D3C366D" w14:textId="2A925B03" w:rsidR="005C1AC3" w:rsidRPr="00EA5AF4" w:rsidRDefault="005C1AC3" w:rsidP="005C1AC3">
            <w:pPr>
              <w:rPr>
                <w:rFonts w:ascii="Times New Roman" w:hAnsi="Times New Roman" w:cs="Times New Roman"/>
              </w:rPr>
            </w:pPr>
            <w:r w:rsidRPr="007E4C1A">
              <w:rPr>
                <w:rFonts w:ascii="Times New Roman" w:hAnsi="Times New Roman" w:cs="Times New Roman"/>
              </w:rPr>
              <w:t>Root Mean Squared Error of Residual Variation</w:t>
            </w:r>
          </w:p>
        </w:tc>
        <w:tc>
          <w:tcPr>
            <w:tcW w:w="1304" w:type="dxa"/>
          </w:tcPr>
          <w:p w14:paraId="5BBE4C0A" w14:textId="3FB566F9" w:rsidR="005C1AC3" w:rsidRPr="00EA5AF4" w:rsidRDefault="005C1AC3" w:rsidP="005C1AC3">
            <w:pPr>
              <w:rPr>
                <w:rFonts w:ascii="Times New Roman" w:hAnsi="Times New Roman" w:cs="Times New Roman"/>
              </w:rPr>
            </w:pPr>
            <w:r w:rsidRPr="00EA5AF4">
              <w:rPr>
                <w:rFonts w:ascii="Times New Roman" w:hAnsi="Times New Roman" w:cs="Times New Roman"/>
              </w:rPr>
              <w:t>Weight</w:t>
            </w:r>
          </w:p>
        </w:tc>
        <w:tc>
          <w:tcPr>
            <w:tcW w:w="1854" w:type="dxa"/>
          </w:tcPr>
          <w:p w14:paraId="2E780210" w14:textId="42E948C7" w:rsidR="005C1AC3" w:rsidRPr="00EA5AF4" w:rsidRDefault="005C1AC3" w:rsidP="005C1AC3">
            <w:pPr>
              <w:jc w:val="both"/>
              <w:rPr>
                <w:rFonts w:ascii="Times New Roman" w:hAnsi="Times New Roman" w:cs="Times New Roman"/>
              </w:rPr>
            </w:pPr>
            <w:r w:rsidRPr="00EA5AF4">
              <w:rPr>
                <w:rFonts w:ascii="Times New Roman" w:hAnsi="Times New Roman" w:cs="Times New Roman"/>
              </w:rPr>
              <w:t>Men who had been employed at Chicago Western Electric Company’s Hawthorne works in Chicago, Illinois, for at least 2 years and who were aged 40–55 years in 1957.</w:t>
            </w:r>
          </w:p>
        </w:tc>
      </w:tr>
      <w:tr w:rsidR="005C1AC3" w:rsidRPr="00EA5AF4" w14:paraId="59014998" w14:textId="77777777" w:rsidTr="007E5AB7">
        <w:trPr>
          <w:trHeight w:val="561"/>
        </w:trPr>
        <w:tc>
          <w:tcPr>
            <w:tcW w:w="1628" w:type="dxa"/>
          </w:tcPr>
          <w:p w14:paraId="7F9CC00B" w14:textId="02D1AB67" w:rsidR="005C1AC3" w:rsidRPr="00EA5AF4" w:rsidRDefault="005C1AC3" w:rsidP="005C1AC3">
            <w:pPr>
              <w:rPr>
                <w:rFonts w:ascii="Times New Roman" w:hAnsi="Times New Roman" w:cs="Times New Roman"/>
                <w:b/>
                <w:bCs/>
              </w:rPr>
            </w:pPr>
            <w:r w:rsidRPr="00EA5AF4">
              <w:rPr>
                <w:rFonts w:ascii="Times New Roman" w:hAnsi="Times New Roman" w:cs="Times New Roman"/>
                <w:b/>
                <w:bCs/>
              </w:rPr>
              <w:t>Jeong, S. (2021)</w:t>
            </w:r>
          </w:p>
        </w:tc>
        <w:tc>
          <w:tcPr>
            <w:tcW w:w="1197" w:type="dxa"/>
          </w:tcPr>
          <w:p w14:paraId="3B8058A3" w14:textId="6086601C" w:rsidR="005C1AC3" w:rsidRPr="00EA5AF4" w:rsidRDefault="005C1AC3" w:rsidP="005C1AC3">
            <w:pPr>
              <w:rPr>
                <w:rFonts w:ascii="Times New Roman" w:hAnsi="Times New Roman" w:cs="Times New Roman"/>
              </w:rPr>
            </w:pPr>
            <w:r w:rsidRPr="00EA5AF4">
              <w:rPr>
                <w:rFonts w:ascii="Times New Roman" w:hAnsi="Times New Roman" w:cs="Times New Roman"/>
              </w:rPr>
              <w:t>33980955</w:t>
            </w:r>
          </w:p>
        </w:tc>
        <w:tc>
          <w:tcPr>
            <w:tcW w:w="1195" w:type="dxa"/>
          </w:tcPr>
          <w:p w14:paraId="45D53BC2" w14:textId="44BCC49B" w:rsidR="005C1AC3" w:rsidRPr="00EA5AF4" w:rsidRDefault="005C1AC3" w:rsidP="005C1AC3">
            <w:pPr>
              <w:rPr>
                <w:rFonts w:ascii="Times New Roman" w:hAnsi="Times New Roman" w:cs="Times New Roman"/>
              </w:rPr>
            </w:pPr>
            <w:r w:rsidRPr="00EA5AF4">
              <w:rPr>
                <w:rFonts w:ascii="Times New Roman" w:hAnsi="Times New Roman" w:cs="Times New Roman"/>
              </w:rPr>
              <w:t>67,101</w:t>
            </w:r>
          </w:p>
        </w:tc>
        <w:tc>
          <w:tcPr>
            <w:tcW w:w="1199" w:type="dxa"/>
          </w:tcPr>
          <w:p w14:paraId="60ABFD26" w14:textId="77777777" w:rsidR="005C1AC3" w:rsidRPr="00EA5AF4" w:rsidRDefault="005C1AC3" w:rsidP="005C1AC3">
            <w:pPr>
              <w:rPr>
                <w:rFonts w:ascii="Times New Roman" w:hAnsi="Times New Roman" w:cs="Times New Roman"/>
              </w:rPr>
            </w:pPr>
            <w:r w:rsidRPr="00EA5AF4">
              <w:rPr>
                <w:rFonts w:ascii="Times New Roman" w:hAnsi="Times New Roman" w:cs="Times New Roman"/>
              </w:rPr>
              <w:t xml:space="preserve">WG = </w:t>
            </w:r>
            <w:proofErr w:type="gramStart"/>
            <w:r w:rsidRPr="00EA5AF4">
              <w:rPr>
                <w:rFonts w:ascii="Times New Roman" w:hAnsi="Times New Roman" w:cs="Times New Roman"/>
              </w:rPr>
              <w:t>51.3;</w:t>
            </w:r>
            <w:proofErr w:type="gramEnd"/>
          </w:p>
          <w:p w14:paraId="4D7BB33D" w14:textId="77777777" w:rsidR="005C1AC3" w:rsidRPr="00EA5AF4" w:rsidRDefault="005C1AC3" w:rsidP="005C1AC3">
            <w:pPr>
              <w:rPr>
                <w:rFonts w:ascii="Times New Roman" w:hAnsi="Times New Roman" w:cs="Times New Roman"/>
              </w:rPr>
            </w:pPr>
            <w:r w:rsidRPr="00EA5AF4">
              <w:rPr>
                <w:rFonts w:ascii="Times New Roman" w:hAnsi="Times New Roman" w:cs="Times New Roman"/>
              </w:rPr>
              <w:t xml:space="preserve">NWC = </w:t>
            </w:r>
            <w:proofErr w:type="gramStart"/>
            <w:r w:rsidRPr="00EA5AF4">
              <w:rPr>
                <w:rFonts w:ascii="Times New Roman" w:hAnsi="Times New Roman" w:cs="Times New Roman"/>
              </w:rPr>
              <w:t>50.5;</w:t>
            </w:r>
            <w:proofErr w:type="gramEnd"/>
          </w:p>
          <w:p w14:paraId="20625373" w14:textId="5F5CE870" w:rsidR="005C1AC3" w:rsidRPr="00EA5AF4" w:rsidRDefault="005C1AC3" w:rsidP="005C1AC3">
            <w:pPr>
              <w:rPr>
                <w:rFonts w:ascii="Times New Roman" w:hAnsi="Times New Roman" w:cs="Times New Roman"/>
              </w:rPr>
            </w:pPr>
            <w:r w:rsidRPr="00EA5AF4">
              <w:rPr>
                <w:rFonts w:ascii="Times New Roman" w:hAnsi="Times New Roman" w:cs="Times New Roman"/>
              </w:rPr>
              <w:t>WL = 51.2</w:t>
            </w:r>
          </w:p>
        </w:tc>
        <w:tc>
          <w:tcPr>
            <w:tcW w:w="1096" w:type="dxa"/>
          </w:tcPr>
          <w:p w14:paraId="772831AC" w14:textId="1BFD4B7A" w:rsidR="005C1AC3" w:rsidRPr="00EA5AF4" w:rsidRDefault="005C1AC3" w:rsidP="005C1AC3">
            <w:pPr>
              <w:rPr>
                <w:rFonts w:ascii="Times New Roman" w:hAnsi="Times New Roman" w:cs="Times New Roman"/>
              </w:rPr>
            </w:pPr>
            <w:r w:rsidRPr="00EA5AF4">
              <w:rPr>
                <w:rFonts w:ascii="Times New Roman" w:hAnsi="Times New Roman" w:cs="Times New Roman"/>
                <w:i/>
                <w:iCs/>
              </w:rPr>
              <w:t>Not Reported</w:t>
            </w:r>
          </w:p>
        </w:tc>
        <w:tc>
          <w:tcPr>
            <w:tcW w:w="1157" w:type="dxa"/>
          </w:tcPr>
          <w:p w14:paraId="1CD4D7AC" w14:textId="41F42639" w:rsidR="005C1AC3" w:rsidRPr="00EA5AF4" w:rsidRDefault="005C1AC3" w:rsidP="005C1AC3">
            <w:pPr>
              <w:rPr>
                <w:rFonts w:ascii="Times New Roman" w:hAnsi="Times New Roman" w:cs="Times New Roman"/>
              </w:rPr>
            </w:pPr>
            <w:r w:rsidRPr="00EA5AF4">
              <w:rPr>
                <w:rFonts w:ascii="Times New Roman" w:hAnsi="Times New Roman" w:cs="Times New Roman"/>
              </w:rPr>
              <w:t xml:space="preserve">WG = </w:t>
            </w:r>
            <w:proofErr w:type="gramStart"/>
            <w:r w:rsidRPr="00EA5AF4">
              <w:rPr>
                <w:rFonts w:ascii="Times New Roman" w:hAnsi="Times New Roman" w:cs="Times New Roman"/>
              </w:rPr>
              <w:t>27.1;</w:t>
            </w:r>
            <w:proofErr w:type="gramEnd"/>
          </w:p>
          <w:p w14:paraId="2C6298C8" w14:textId="764112A3" w:rsidR="005C1AC3" w:rsidRPr="00EA5AF4" w:rsidRDefault="005C1AC3" w:rsidP="005C1AC3">
            <w:pPr>
              <w:rPr>
                <w:rFonts w:ascii="Times New Roman" w:hAnsi="Times New Roman" w:cs="Times New Roman"/>
              </w:rPr>
            </w:pPr>
            <w:r w:rsidRPr="00EA5AF4">
              <w:rPr>
                <w:rFonts w:ascii="Times New Roman" w:hAnsi="Times New Roman" w:cs="Times New Roman"/>
              </w:rPr>
              <w:t xml:space="preserve">NWC = </w:t>
            </w:r>
            <w:proofErr w:type="gramStart"/>
            <w:r w:rsidRPr="00EA5AF4">
              <w:rPr>
                <w:rFonts w:ascii="Times New Roman" w:hAnsi="Times New Roman" w:cs="Times New Roman"/>
              </w:rPr>
              <w:t>26.9;</w:t>
            </w:r>
            <w:proofErr w:type="gramEnd"/>
          </w:p>
          <w:p w14:paraId="5C069DF3" w14:textId="359C7147" w:rsidR="005C1AC3" w:rsidRPr="00EA5AF4" w:rsidRDefault="005C1AC3" w:rsidP="005C1AC3">
            <w:pPr>
              <w:rPr>
                <w:rFonts w:ascii="Times New Roman" w:hAnsi="Times New Roman" w:cs="Times New Roman"/>
              </w:rPr>
            </w:pPr>
            <w:r w:rsidRPr="00EA5AF4">
              <w:rPr>
                <w:rFonts w:ascii="Times New Roman" w:hAnsi="Times New Roman" w:cs="Times New Roman"/>
              </w:rPr>
              <w:t>WL = 28.1</w:t>
            </w:r>
          </w:p>
        </w:tc>
        <w:tc>
          <w:tcPr>
            <w:tcW w:w="1096" w:type="dxa"/>
          </w:tcPr>
          <w:p w14:paraId="04E666E5" w14:textId="19B2D7E2" w:rsidR="005C1AC3" w:rsidRPr="00EA5AF4" w:rsidRDefault="005C1AC3" w:rsidP="005C1AC3">
            <w:pPr>
              <w:rPr>
                <w:rFonts w:ascii="Times New Roman" w:hAnsi="Times New Roman" w:cs="Times New Roman"/>
              </w:rPr>
            </w:pPr>
            <w:r w:rsidRPr="00EA5AF4">
              <w:rPr>
                <w:rFonts w:ascii="Times New Roman" w:hAnsi="Times New Roman" w:cs="Times New Roman"/>
              </w:rPr>
              <w:t>7</w:t>
            </w:r>
          </w:p>
        </w:tc>
        <w:tc>
          <w:tcPr>
            <w:tcW w:w="1036" w:type="dxa"/>
          </w:tcPr>
          <w:p w14:paraId="6BA43D2C" w14:textId="35000B7A" w:rsidR="005C1AC3" w:rsidRPr="00EA5AF4" w:rsidRDefault="005C1AC3" w:rsidP="005C1AC3">
            <w:pPr>
              <w:rPr>
                <w:rFonts w:ascii="Times New Roman" w:hAnsi="Times New Roman" w:cs="Times New Roman"/>
              </w:rPr>
            </w:pPr>
            <w:r w:rsidRPr="00EA5AF4">
              <w:rPr>
                <w:rFonts w:ascii="Times New Roman" w:hAnsi="Times New Roman" w:cs="Times New Roman"/>
              </w:rPr>
              <w:t xml:space="preserve">WG = </w:t>
            </w:r>
            <w:proofErr w:type="gramStart"/>
            <w:r w:rsidRPr="00EA5AF4">
              <w:rPr>
                <w:rFonts w:ascii="Times New Roman" w:hAnsi="Times New Roman" w:cs="Times New Roman"/>
              </w:rPr>
              <w:t>50.5;</w:t>
            </w:r>
            <w:proofErr w:type="gramEnd"/>
          </w:p>
          <w:p w14:paraId="16CBAB3C" w14:textId="529D8C25" w:rsidR="005C1AC3" w:rsidRPr="00EA5AF4" w:rsidRDefault="005C1AC3" w:rsidP="005C1AC3">
            <w:pPr>
              <w:rPr>
                <w:rFonts w:ascii="Times New Roman" w:hAnsi="Times New Roman" w:cs="Times New Roman"/>
              </w:rPr>
            </w:pPr>
            <w:r w:rsidRPr="00EA5AF4">
              <w:rPr>
                <w:rFonts w:ascii="Times New Roman" w:hAnsi="Times New Roman" w:cs="Times New Roman"/>
              </w:rPr>
              <w:t xml:space="preserve">NWC = </w:t>
            </w:r>
            <w:proofErr w:type="gramStart"/>
            <w:r w:rsidRPr="00EA5AF4">
              <w:rPr>
                <w:rFonts w:ascii="Times New Roman" w:hAnsi="Times New Roman" w:cs="Times New Roman"/>
              </w:rPr>
              <w:t>63.2;</w:t>
            </w:r>
            <w:proofErr w:type="gramEnd"/>
          </w:p>
          <w:p w14:paraId="16061D16" w14:textId="62AEE17E" w:rsidR="005C1AC3" w:rsidRPr="00EA5AF4" w:rsidRDefault="005C1AC3" w:rsidP="005C1AC3">
            <w:pPr>
              <w:rPr>
                <w:rFonts w:ascii="Times New Roman" w:hAnsi="Times New Roman" w:cs="Times New Roman"/>
              </w:rPr>
            </w:pPr>
            <w:r w:rsidRPr="00EA5AF4">
              <w:rPr>
                <w:rFonts w:ascii="Times New Roman" w:hAnsi="Times New Roman" w:cs="Times New Roman"/>
              </w:rPr>
              <w:t>WL = 50.6</w:t>
            </w:r>
          </w:p>
        </w:tc>
        <w:tc>
          <w:tcPr>
            <w:tcW w:w="1322" w:type="dxa"/>
          </w:tcPr>
          <w:p w14:paraId="039689D2" w14:textId="5C84BBE0" w:rsidR="005C1AC3" w:rsidRPr="00EA5AF4" w:rsidRDefault="005C1AC3" w:rsidP="005C1AC3">
            <w:pPr>
              <w:rPr>
                <w:rFonts w:ascii="Times New Roman" w:hAnsi="Times New Roman" w:cs="Times New Roman"/>
              </w:rPr>
            </w:pPr>
            <w:r w:rsidRPr="00EA5AF4">
              <w:rPr>
                <w:rFonts w:ascii="Times New Roman" w:hAnsi="Times New Roman" w:cs="Times New Roman"/>
              </w:rPr>
              <w:t>East Asian</w:t>
            </w:r>
          </w:p>
        </w:tc>
        <w:tc>
          <w:tcPr>
            <w:tcW w:w="1304" w:type="dxa"/>
          </w:tcPr>
          <w:p w14:paraId="72EFD084" w14:textId="296AE0DE" w:rsidR="005C1AC3" w:rsidRPr="00EA5AF4" w:rsidRDefault="005C1AC3" w:rsidP="005C1AC3">
            <w:pPr>
              <w:rPr>
                <w:rFonts w:ascii="Times New Roman" w:hAnsi="Times New Roman" w:cs="Times New Roman"/>
              </w:rPr>
            </w:pPr>
            <w:r>
              <w:rPr>
                <w:rFonts w:ascii="Times New Roman" w:hAnsi="Times New Roman" w:cs="Times New Roman"/>
              </w:rPr>
              <w:t>Categorical</w:t>
            </w:r>
          </w:p>
        </w:tc>
        <w:tc>
          <w:tcPr>
            <w:tcW w:w="1304" w:type="dxa"/>
          </w:tcPr>
          <w:p w14:paraId="4131F2F0" w14:textId="6885E003" w:rsidR="005C1AC3" w:rsidRPr="00EA5AF4" w:rsidRDefault="005C1AC3" w:rsidP="005C1AC3">
            <w:pPr>
              <w:rPr>
                <w:rFonts w:ascii="Times New Roman" w:hAnsi="Times New Roman" w:cs="Times New Roman"/>
              </w:rPr>
            </w:pPr>
            <w:r w:rsidRPr="00EA5AF4">
              <w:rPr>
                <w:rFonts w:ascii="Times New Roman" w:hAnsi="Times New Roman" w:cs="Times New Roman"/>
              </w:rPr>
              <w:t>Weight</w:t>
            </w:r>
          </w:p>
        </w:tc>
        <w:tc>
          <w:tcPr>
            <w:tcW w:w="1854" w:type="dxa"/>
          </w:tcPr>
          <w:p w14:paraId="3441BD20" w14:textId="3BBDC82F" w:rsidR="005C1AC3" w:rsidRPr="00EA5AF4" w:rsidRDefault="005C1AC3" w:rsidP="005C1AC3">
            <w:pPr>
              <w:jc w:val="both"/>
              <w:rPr>
                <w:rFonts w:ascii="Times New Roman" w:hAnsi="Times New Roman" w:cs="Times New Roman"/>
              </w:rPr>
            </w:pPr>
            <w:r w:rsidRPr="00EA5AF4">
              <w:rPr>
                <w:rFonts w:ascii="Times New Roman" w:hAnsi="Times New Roman" w:cs="Times New Roman"/>
              </w:rPr>
              <w:t>Obese adults from the Korean National Health Insurance Service who received health examinations in three separate biennial periods.</w:t>
            </w:r>
          </w:p>
        </w:tc>
      </w:tr>
      <w:tr w:rsidR="005C1AC3" w:rsidRPr="00EA5AF4" w14:paraId="0F9D170A" w14:textId="77777777" w:rsidTr="007E5AB7">
        <w:trPr>
          <w:trHeight w:val="561"/>
        </w:trPr>
        <w:tc>
          <w:tcPr>
            <w:tcW w:w="1628" w:type="dxa"/>
          </w:tcPr>
          <w:p w14:paraId="3A4B5080" w14:textId="41E56538" w:rsidR="005C1AC3" w:rsidRPr="00EA5AF4" w:rsidRDefault="005C1AC3" w:rsidP="005C1AC3">
            <w:pPr>
              <w:rPr>
                <w:rFonts w:ascii="Times New Roman" w:hAnsi="Times New Roman" w:cs="Times New Roman"/>
                <w:b/>
                <w:bCs/>
              </w:rPr>
            </w:pPr>
            <w:r w:rsidRPr="00EA5AF4">
              <w:rPr>
                <w:rFonts w:ascii="Times New Roman" w:hAnsi="Times New Roman" w:cs="Times New Roman"/>
                <w:b/>
                <w:bCs/>
              </w:rPr>
              <w:t>Kim, D. (2020)</w:t>
            </w:r>
          </w:p>
        </w:tc>
        <w:tc>
          <w:tcPr>
            <w:tcW w:w="1197" w:type="dxa"/>
          </w:tcPr>
          <w:p w14:paraId="765C08AD" w14:textId="26FFA250" w:rsidR="005C1AC3" w:rsidRPr="00EA5AF4" w:rsidRDefault="005C1AC3" w:rsidP="005C1AC3">
            <w:pPr>
              <w:rPr>
                <w:rFonts w:ascii="Times New Roman" w:hAnsi="Times New Roman" w:cs="Times New Roman"/>
              </w:rPr>
            </w:pPr>
            <w:r w:rsidRPr="00EA5AF4">
              <w:rPr>
                <w:rFonts w:ascii="Times New Roman" w:hAnsi="Times New Roman" w:cs="Times New Roman"/>
              </w:rPr>
              <w:t>33397045</w:t>
            </w:r>
          </w:p>
        </w:tc>
        <w:tc>
          <w:tcPr>
            <w:tcW w:w="1195" w:type="dxa"/>
          </w:tcPr>
          <w:p w14:paraId="43C5CE4E" w14:textId="7CC9D557" w:rsidR="005C1AC3" w:rsidRPr="00EA5AF4" w:rsidRDefault="005C1AC3" w:rsidP="005C1AC3">
            <w:pPr>
              <w:rPr>
                <w:rFonts w:ascii="Times New Roman" w:hAnsi="Times New Roman" w:cs="Times New Roman"/>
              </w:rPr>
            </w:pPr>
            <w:r w:rsidRPr="00EA5AF4">
              <w:rPr>
                <w:rFonts w:ascii="Times New Roman" w:hAnsi="Times New Roman" w:cs="Times New Roman"/>
              </w:rPr>
              <w:t>4,244,460</w:t>
            </w:r>
          </w:p>
        </w:tc>
        <w:tc>
          <w:tcPr>
            <w:tcW w:w="1199" w:type="dxa"/>
          </w:tcPr>
          <w:p w14:paraId="1688711D" w14:textId="09944DA4" w:rsidR="005C1AC3" w:rsidRPr="00EA5AF4" w:rsidRDefault="005C1AC3" w:rsidP="005C1AC3">
            <w:pPr>
              <w:rPr>
                <w:rFonts w:ascii="Times New Roman" w:hAnsi="Times New Roman" w:cs="Times New Roman"/>
              </w:rPr>
            </w:pPr>
            <w:r w:rsidRPr="00EA5AF4">
              <w:rPr>
                <w:rFonts w:ascii="Times New Roman" w:hAnsi="Times New Roman" w:cs="Times New Roman"/>
              </w:rPr>
              <w:t>Q1 = 46.1; Q2 = 45.5; Q3 = 44.5; Q4 = 42.2</w:t>
            </w:r>
          </w:p>
        </w:tc>
        <w:tc>
          <w:tcPr>
            <w:tcW w:w="1096" w:type="dxa"/>
          </w:tcPr>
          <w:p w14:paraId="0B6812CC" w14:textId="7F3A4AFD" w:rsidR="005C1AC3" w:rsidRPr="00EA5AF4" w:rsidRDefault="005C1AC3" w:rsidP="005C1AC3">
            <w:pPr>
              <w:rPr>
                <w:rFonts w:ascii="Times New Roman" w:hAnsi="Times New Roman" w:cs="Times New Roman"/>
              </w:rPr>
            </w:pPr>
            <w:r w:rsidRPr="00EA5AF4">
              <w:rPr>
                <w:rFonts w:ascii="Times New Roman" w:hAnsi="Times New Roman" w:cs="Times New Roman"/>
              </w:rPr>
              <w:t>Q1 = 46.1; Q2 = 45.5; Q3 = 44.5; Q4 = 42.2</w:t>
            </w:r>
          </w:p>
        </w:tc>
        <w:tc>
          <w:tcPr>
            <w:tcW w:w="1157" w:type="dxa"/>
          </w:tcPr>
          <w:p w14:paraId="32A5C47F" w14:textId="152672DA" w:rsidR="005C1AC3" w:rsidRPr="00EA5AF4" w:rsidRDefault="005C1AC3" w:rsidP="005C1AC3">
            <w:pPr>
              <w:rPr>
                <w:rFonts w:ascii="Times New Roman" w:hAnsi="Times New Roman" w:cs="Times New Roman"/>
              </w:rPr>
            </w:pPr>
            <w:r w:rsidRPr="00EA5AF4">
              <w:rPr>
                <w:rFonts w:ascii="Times New Roman" w:hAnsi="Times New Roman" w:cs="Times New Roman"/>
              </w:rPr>
              <w:t>Q1 = 23.7; Q2 = 23.6; Q3 = 23.6; Q4 = 23.7</w:t>
            </w:r>
          </w:p>
        </w:tc>
        <w:tc>
          <w:tcPr>
            <w:tcW w:w="1096" w:type="dxa"/>
          </w:tcPr>
          <w:p w14:paraId="1C70124F" w14:textId="7D2422E0" w:rsidR="005C1AC3" w:rsidRPr="00EA5AF4" w:rsidRDefault="005C1AC3" w:rsidP="005C1AC3">
            <w:pPr>
              <w:rPr>
                <w:rFonts w:ascii="Times New Roman" w:hAnsi="Times New Roman" w:cs="Times New Roman"/>
              </w:rPr>
            </w:pPr>
            <w:r w:rsidRPr="00EA5AF4">
              <w:rPr>
                <w:rFonts w:ascii="Times New Roman" w:hAnsi="Times New Roman" w:cs="Times New Roman"/>
              </w:rPr>
              <w:t>4.4</w:t>
            </w:r>
          </w:p>
        </w:tc>
        <w:tc>
          <w:tcPr>
            <w:tcW w:w="1036" w:type="dxa"/>
          </w:tcPr>
          <w:p w14:paraId="127B0FD5" w14:textId="1F1249C7" w:rsidR="005C1AC3" w:rsidRPr="00EA5AF4" w:rsidRDefault="005C1AC3" w:rsidP="005C1AC3">
            <w:pPr>
              <w:rPr>
                <w:rFonts w:ascii="Times New Roman" w:hAnsi="Times New Roman" w:cs="Times New Roman"/>
              </w:rPr>
            </w:pPr>
            <w:r w:rsidRPr="00EA5AF4">
              <w:rPr>
                <w:rFonts w:ascii="Times New Roman" w:hAnsi="Times New Roman" w:cs="Times New Roman"/>
              </w:rPr>
              <w:t>Q1 = 71.7; Q2 = 69.7; Q3 = 69.2; Q4 = 63.0</w:t>
            </w:r>
          </w:p>
        </w:tc>
        <w:tc>
          <w:tcPr>
            <w:tcW w:w="1322" w:type="dxa"/>
          </w:tcPr>
          <w:p w14:paraId="161B1B86" w14:textId="3D3A94F8" w:rsidR="005C1AC3" w:rsidRPr="00EA5AF4" w:rsidRDefault="005C1AC3" w:rsidP="005C1AC3">
            <w:pPr>
              <w:rPr>
                <w:rFonts w:ascii="Times New Roman" w:hAnsi="Times New Roman" w:cs="Times New Roman"/>
              </w:rPr>
            </w:pPr>
            <w:r w:rsidRPr="00EA5AF4">
              <w:rPr>
                <w:rFonts w:ascii="Times New Roman" w:hAnsi="Times New Roman" w:cs="Times New Roman"/>
              </w:rPr>
              <w:t>East Asian</w:t>
            </w:r>
          </w:p>
        </w:tc>
        <w:tc>
          <w:tcPr>
            <w:tcW w:w="1304" w:type="dxa"/>
          </w:tcPr>
          <w:p w14:paraId="040D250A" w14:textId="56205893" w:rsidR="005C1AC3" w:rsidRPr="00EA5AF4" w:rsidRDefault="00B114FE" w:rsidP="005C1AC3">
            <w:pPr>
              <w:rPr>
                <w:rFonts w:ascii="Times New Roman" w:hAnsi="Times New Roman" w:cs="Times New Roman"/>
              </w:rPr>
            </w:pPr>
            <w:r w:rsidRPr="00B114FE">
              <w:rPr>
                <w:rFonts w:ascii="Times New Roman" w:hAnsi="Times New Roman" w:cs="Times New Roman"/>
              </w:rPr>
              <w:t>Variability Independent of the Mean</w:t>
            </w:r>
          </w:p>
        </w:tc>
        <w:tc>
          <w:tcPr>
            <w:tcW w:w="1304" w:type="dxa"/>
          </w:tcPr>
          <w:p w14:paraId="28FB9F8D" w14:textId="22BB3C83" w:rsidR="005C1AC3" w:rsidRPr="00EA5AF4" w:rsidRDefault="005C1AC3" w:rsidP="005C1AC3">
            <w:pPr>
              <w:rPr>
                <w:rFonts w:ascii="Times New Roman" w:hAnsi="Times New Roman" w:cs="Times New Roman"/>
              </w:rPr>
            </w:pPr>
            <w:r w:rsidRPr="00EA5AF4">
              <w:rPr>
                <w:rFonts w:ascii="Times New Roman" w:hAnsi="Times New Roman" w:cs="Times New Roman"/>
              </w:rPr>
              <w:t>Weight</w:t>
            </w:r>
          </w:p>
        </w:tc>
        <w:tc>
          <w:tcPr>
            <w:tcW w:w="1854" w:type="dxa"/>
          </w:tcPr>
          <w:p w14:paraId="58249CB8" w14:textId="3BEE7469" w:rsidR="005C1AC3" w:rsidRPr="00EA5AF4" w:rsidRDefault="005C1AC3" w:rsidP="005C1AC3">
            <w:pPr>
              <w:jc w:val="both"/>
              <w:rPr>
                <w:rFonts w:ascii="Times New Roman" w:hAnsi="Times New Roman" w:cs="Times New Roman"/>
              </w:rPr>
            </w:pPr>
            <w:r w:rsidRPr="00EA5AF4">
              <w:rPr>
                <w:rFonts w:ascii="Times New Roman" w:hAnsi="Times New Roman" w:cs="Times New Roman"/>
              </w:rPr>
              <w:t>South Koreans enrolled in the Korean National Health Insurance Service.</w:t>
            </w:r>
          </w:p>
        </w:tc>
      </w:tr>
      <w:tr w:rsidR="005C1AC3" w:rsidRPr="00EA5AF4" w14:paraId="6A359AEA" w14:textId="77777777" w:rsidTr="007E5AB7">
        <w:trPr>
          <w:trHeight w:val="561"/>
        </w:trPr>
        <w:tc>
          <w:tcPr>
            <w:tcW w:w="1628" w:type="dxa"/>
          </w:tcPr>
          <w:p w14:paraId="16041C48" w14:textId="120343D0" w:rsidR="005C1AC3" w:rsidRPr="00EA5AF4" w:rsidRDefault="005C1AC3" w:rsidP="005C1AC3">
            <w:pPr>
              <w:rPr>
                <w:rFonts w:ascii="Times New Roman" w:hAnsi="Times New Roman" w:cs="Times New Roman"/>
                <w:b/>
                <w:bCs/>
              </w:rPr>
            </w:pPr>
            <w:r w:rsidRPr="00EA5AF4">
              <w:rPr>
                <w:rFonts w:ascii="Times New Roman" w:hAnsi="Times New Roman" w:cs="Times New Roman"/>
                <w:b/>
                <w:bCs/>
              </w:rPr>
              <w:t>Kim, M. N. (2021)</w:t>
            </w:r>
          </w:p>
        </w:tc>
        <w:tc>
          <w:tcPr>
            <w:tcW w:w="1197" w:type="dxa"/>
          </w:tcPr>
          <w:p w14:paraId="36BDA656" w14:textId="34F3C12E" w:rsidR="005C1AC3" w:rsidRPr="00EA5AF4" w:rsidRDefault="005C1AC3" w:rsidP="005C1AC3">
            <w:pPr>
              <w:rPr>
                <w:rFonts w:ascii="Times New Roman" w:hAnsi="Times New Roman" w:cs="Times New Roman"/>
              </w:rPr>
            </w:pPr>
            <w:r w:rsidRPr="00EA5AF4">
              <w:rPr>
                <w:rFonts w:ascii="Times New Roman" w:hAnsi="Times New Roman" w:cs="Times New Roman"/>
              </w:rPr>
              <w:t>33911167</w:t>
            </w:r>
          </w:p>
        </w:tc>
        <w:tc>
          <w:tcPr>
            <w:tcW w:w="1195" w:type="dxa"/>
          </w:tcPr>
          <w:p w14:paraId="24A30337" w14:textId="2E4C5E20" w:rsidR="005C1AC3" w:rsidRPr="00EA5AF4" w:rsidRDefault="005C1AC3" w:rsidP="005C1AC3">
            <w:pPr>
              <w:rPr>
                <w:rFonts w:ascii="Times New Roman" w:hAnsi="Times New Roman" w:cs="Times New Roman"/>
              </w:rPr>
            </w:pPr>
            <w:r w:rsidRPr="00EA5AF4">
              <w:rPr>
                <w:rFonts w:ascii="Times New Roman" w:hAnsi="Times New Roman" w:cs="Times New Roman"/>
              </w:rPr>
              <w:t>726,736</w:t>
            </w:r>
          </w:p>
        </w:tc>
        <w:tc>
          <w:tcPr>
            <w:tcW w:w="1199" w:type="dxa"/>
          </w:tcPr>
          <w:p w14:paraId="1CBF23E2" w14:textId="653CF2BF" w:rsidR="005C1AC3" w:rsidRPr="00EA5AF4" w:rsidRDefault="005C1AC3" w:rsidP="005C1AC3">
            <w:pPr>
              <w:rPr>
                <w:rFonts w:ascii="Times New Roman" w:hAnsi="Times New Roman" w:cs="Times New Roman"/>
              </w:rPr>
            </w:pPr>
            <w:r w:rsidRPr="00EA5AF4">
              <w:rPr>
                <w:rFonts w:ascii="Times New Roman" w:hAnsi="Times New Roman" w:cs="Times New Roman"/>
              </w:rPr>
              <w:t>Q1 = 49.74; Q2 = 48.31; Q3 = 47.17; Q4 = 44.88</w:t>
            </w:r>
          </w:p>
        </w:tc>
        <w:tc>
          <w:tcPr>
            <w:tcW w:w="1096" w:type="dxa"/>
          </w:tcPr>
          <w:p w14:paraId="6BD052D7" w14:textId="4184C34B" w:rsidR="005C1AC3" w:rsidRPr="00EA5AF4" w:rsidRDefault="005C1AC3" w:rsidP="005C1AC3">
            <w:pPr>
              <w:rPr>
                <w:rFonts w:ascii="Times New Roman" w:hAnsi="Times New Roman" w:cs="Times New Roman"/>
              </w:rPr>
            </w:pPr>
            <w:r w:rsidRPr="00EA5AF4">
              <w:rPr>
                <w:rFonts w:ascii="Times New Roman" w:hAnsi="Times New Roman" w:cs="Times New Roman"/>
              </w:rPr>
              <w:t>Q1 = 77.7; Q2 = 78.2; Q3 = 79.0; Q4 = 80.8</w:t>
            </w:r>
          </w:p>
        </w:tc>
        <w:tc>
          <w:tcPr>
            <w:tcW w:w="1157" w:type="dxa"/>
          </w:tcPr>
          <w:p w14:paraId="3206F5B9" w14:textId="43F1861B" w:rsidR="005C1AC3" w:rsidRPr="00EA5AF4" w:rsidRDefault="005C1AC3" w:rsidP="005C1AC3">
            <w:pPr>
              <w:rPr>
                <w:rFonts w:ascii="Times New Roman" w:hAnsi="Times New Roman" w:cs="Times New Roman"/>
              </w:rPr>
            </w:pPr>
            <w:r w:rsidRPr="00EA5AF4">
              <w:rPr>
                <w:rFonts w:ascii="Times New Roman" w:hAnsi="Times New Roman" w:cs="Times New Roman"/>
              </w:rPr>
              <w:t>Q1 = 27.53; Q2 = 27.61; Q3 = 27.81; Q4 = 28.47</w:t>
            </w:r>
          </w:p>
        </w:tc>
        <w:tc>
          <w:tcPr>
            <w:tcW w:w="1096" w:type="dxa"/>
          </w:tcPr>
          <w:p w14:paraId="500D782C" w14:textId="56360211" w:rsidR="005C1AC3" w:rsidRPr="00EA5AF4" w:rsidRDefault="005C1AC3" w:rsidP="005C1AC3">
            <w:pPr>
              <w:rPr>
                <w:rFonts w:ascii="Times New Roman" w:hAnsi="Times New Roman" w:cs="Times New Roman"/>
              </w:rPr>
            </w:pPr>
            <w:r w:rsidRPr="00EA5AF4">
              <w:rPr>
                <w:rFonts w:ascii="Times New Roman" w:hAnsi="Times New Roman" w:cs="Times New Roman"/>
              </w:rPr>
              <w:t>8.1</w:t>
            </w:r>
          </w:p>
        </w:tc>
        <w:tc>
          <w:tcPr>
            <w:tcW w:w="1036" w:type="dxa"/>
          </w:tcPr>
          <w:p w14:paraId="2FC81224" w14:textId="5ACA849D" w:rsidR="005C1AC3" w:rsidRPr="00EA5AF4" w:rsidRDefault="005C1AC3" w:rsidP="005C1AC3">
            <w:pPr>
              <w:rPr>
                <w:rFonts w:ascii="Times New Roman" w:hAnsi="Times New Roman" w:cs="Times New Roman"/>
              </w:rPr>
            </w:pPr>
            <w:r w:rsidRPr="00EA5AF4">
              <w:rPr>
                <w:rFonts w:ascii="Times New Roman" w:hAnsi="Times New Roman" w:cs="Times New Roman"/>
              </w:rPr>
              <w:t>Q1 = 86.1; Q2 = 86.9; Q3 = 86.1; Q4 = 81.3</w:t>
            </w:r>
          </w:p>
        </w:tc>
        <w:tc>
          <w:tcPr>
            <w:tcW w:w="1322" w:type="dxa"/>
          </w:tcPr>
          <w:p w14:paraId="296CC6F9" w14:textId="07731E1C" w:rsidR="005C1AC3" w:rsidRPr="00EA5AF4" w:rsidRDefault="005C1AC3" w:rsidP="005C1AC3">
            <w:pPr>
              <w:rPr>
                <w:rFonts w:ascii="Times New Roman" w:hAnsi="Times New Roman" w:cs="Times New Roman"/>
              </w:rPr>
            </w:pPr>
            <w:r w:rsidRPr="00EA5AF4">
              <w:rPr>
                <w:rFonts w:ascii="Times New Roman" w:hAnsi="Times New Roman" w:cs="Times New Roman"/>
              </w:rPr>
              <w:t>East Asian</w:t>
            </w:r>
          </w:p>
        </w:tc>
        <w:tc>
          <w:tcPr>
            <w:tcW w:w="1304" w:type="dxa"/>
          </w:tcPr>
          <w:p w14:paraId="5946BB22" w14:textId="1C61C24A" w:rsidR="005C1AC3" w:rsidRPr="00EA5AF4" w:rsidRDefault="00B114FE" w:rsidP="005C1AC3">
            <w:pPr>
              <w:rPr>
                <w:rFonts w:ascii="Times New Roman" w:hAnsi="Times New Roman" w:cs="Times New Roman"/>
              </w:rPr>
            </w:pPr>
            <w:r w:rsidRPr="00B114FE">
              <w:rPr>
                <w:rFonts w:ascii="Times New Roman" w:hAnsi="Times New Roman" w:cs="Times New Roman"/>
              </w:rPr>
              <w:t>Variability Independent of the Mean</w:t>
            </w:r>
          </w:p>
        </w:tc>
        <w:tc>
          <w:tcPr>
            <w:tcW w:w="1304" w:type="dxa"/>
          </w:tcPr>
          <w:p w14:paraId="4D19F468" w14:textId="6813C3AD" w:rsidR="005C1AC3" w:rsidRPr="00EA5AF4" w:rsidRDefault="005C1AC3" w:rsidP="005C1AC3">
            <w:pPr>
              <w:rPr>
                <w:rFonts w:ascii="Times New Roman" w:hAnsi="Times New Roman" w:cs="Times New Roman"/>
              </w:rPr>
            </w:pPr>
            <w:r w:rsidRPr="00EA5AF4">
              <w:rPr>
                <w:rFonts w:ascii="Times New Roman" w:hAnsi="Times New Roman" w:cs="Times New Roman"/>
              </w:rPr>
              <w:t>Weight</w:t>
            </w:r>
          </w:p>
        </w:tc>
        <w:tc>
          <w:tcPr>
            <w:tcW w:w="1854" w:type="dxa"/>
          </w:tcPr>
          <w:p w14:paraId="77C20B3A" w14:textId="06ECBF46" w:rsidR="005C1AC3" w:rsidRPr="00EA5AF4" w:rsidRDefault="005C1AC3" w:rsidP="005C1AC3">
            <w:pPr>
              <w:jc w:val="both"/>
              <w:rPr>
                <w:rFonts w:ascii="Times New Roman" w:hAnsi="Times New Roman" w:cs="Times New Roman"/>
              </w:rPr>
            </w:pPr>
            <w:r w:rsidRPr="00EA5AF4">
              <w:rPr>
                <w:rFonts w:ascii="Times New Roman" w:hAnsi="Times New Roman" w:cs="Times New Roman"/>
              </w:rPr>
              <w:t>South Koreans enrolled in the Korean National Health Insurance Service diagnosed with non-alcoholic fatty liver disease.</w:t>
            </w:r>
          </w:p>
        </w:tc>
      </w:tr>
      <w:tr w:rsidR="005C1AC3" w:rsidRPr="00EA5AF4" w14:paraId="4389FE98" w14:textId="77777777" w:rsidTr="007E5AB7">
        <w:trPr>
          <w:trHeight w:val="561"/>
        </w:trPr>
        <w:tc>
          <w:tcPr>
            <w:tcW w:w="1628" w:type="dxa"/>
          </w:tcPr>
          <w:p w14:paraId="51D22F87" w14:textId="6FEA7235" w:rsidR="005C1AC3" w:rsidRPr="00EA5AF4" w:rsidRDefault="005C1AC3" w:rsidP="005C1AC3">
            <w:pPr>
              <w:rPr>
                <w:rFonts w:ascii="Times New Roman" w:hAnsi="Times New Roman" w:cs="Times New Roman"/>
                <w:b/>
                <w:bCs/>
              </w:rPr>
            </w:pPr>
            <w:r w:rsidRPr="00EA5AF4">
              <w:rPr>
                <w:rFonts w:ascii="Times New Roman" w:hAnsi="Times New Roman" w:cs="Times New Roman"/>
                <w:b/>
                <w:bCs/>
              </w:rPr>
              <w:t>Lee, H. J. (2020)</w:t>
            </w:r>
          </w:p>
        </w:tc>
        <w:tc>
          <w:tcPr>
            <w:tcW w:w="1197" w:type="dxa"/>
          </w:tcPr>
          <w:p w14:paraId="07764110" w14:textId="554C57A9" w:rsidR="005C1AC3" w:rsidRPr="00EA5AF4" w:rsidRDefault="005C1AC3" w:rsidP="005C1AC3">
            <w:pPr>
              <w:rPr>
                <w:rFonts w:ascii="Times New Roman" w:hAnsi="Times New Roman" w:cs="Times New Roman"/>
              </w:rPr>
            </w:pPr>
            <w:r w:rsidRPr="00EA5AF4">
              <w:rPr>
                <w:rFonts w:ascii="Times New Roman" w:hAnsi="Times New Roman" w:cs="Times New Roman"/>
              </w:rPr>
              <w:t>31585180</w:t>
            </w:r>
          </w:p>
        </w:tc>
        <w:tc>
          <w:tcPr>
            <w:tcW w:w="1195" w:type="dxa"/>
          </w:tcPr>
          <w:p w14:paraId="5EAAAF52" w14:textId="3AF4BEA2" w:rsidR="005C1AC3" w:rsidRPr="00EA5AF4" w:rsidRDefault="005C1AC3" w:rsidP="005C1AC3">
            <w:pPr>
              <w:rPr>
                <w:rFonts w:ascii="Times New Roman" w:hAnsi="Times New Roman" w:cs="Times New Roman"/>
              </w:rPr>
            </w:pPr>
            <w:r w:rsidRPr="00EA5AF4">
              <w:rPr>
                <w:rFonts w:ascii="Times New Roman" w:hAnsi="Times New Roman" w:cs="Times New Roman"/>
              </w:rPr>
              <w:t>8,091,401</w:t>
            </w:r>
          </w:p>
        </w:tc>
        <w:tc>
          <w:tcPr>
            <w:tcW w:w="1199" w:type="dxa"/>
          </w:tcPr>
          <w:p w14:paraId="5514B295" w14:textId="2C143BC2" w:rsidR="005C1AC3" w:rsidRPr="00EA5AF4" w:rsidRDefault="005C1AC3" w:rsidP="005C1AC3">
            <w:pPr>
              <w:rPr>
                <w:rFonts w:ascii="Times New Roman" w:hAnsi="Times New Roman" w:cs="Times New Roman"/>
              </w:rPr>
            </w:pPr>
            <w:r w:rsidRPr="00EA5AF4">
              <w:rPr>
                <w:rFonts w:ascii="Times New Roman" w:hAnsi="Times New Roman" w:cs="Times New Roman"/>
              </w:rPr>
              <w:t>48.1</w:t>
            </w:r>
          </w:p>
        </w:tc>
        <w:tc>
          <w:tcPr>
            <w:tcW w:w="1096" w:type="dxa"/>
          </w:tcPr>
          <w:p w14:paraId="1613D726" w14:textId="772DA16A" w:rsidR="005C1AC3" w:rsidRPr="00EA5AF4" w:rsidRDefault="005C1AC3" w:rsidP="005C1AC3">
            <w:pPr>
              <w:rPr>
                <w:rFonts w:ascii="Times New Roman" w:hAnsi="Times New Roman" w:cs="Times New Roman"/>
              </w:rPr>
            </w:pPr>
            <w:r w:rsidRPr="00EA5AF4">
              <w:rPr>
                <w:rFonts w:ascii="Times New Roman" w:hAnsi="Times New Roman" w:cs="Times New Roman"/>
              </w:rPr>
              <w:t>64.4</w:t>
            </w:r>
          </w:p>
        </w:tc>
        <w:tc>
          <w:tcPr>
            <w:tcW w:w="1157" w:type="dxa"/>
          </w:tcPr>
          <w:p w14:paraId="12317831" w14:textId="6C5E2C70" w:rsidR="005C1AC3" w:rsidRPr="00EA5AF4" w:rsidRDefault="005C1AC3" w:rsidP="005C1AC3">
            <w:pPr>
              <w:rPr>
                <w:rFonts w:ascii="Times New Roman" w:hAnsi="Times New Roman" w:cs="Times New Roman"/>
              </w:rPr>
            </w:pPr>
            <w:r w:rsidRPr="00EA5AF4">
              <w:rPr>
                <w:rFonts w:ascii="Times New Roman" w:hAnsi="Times New Roman" w:cs="Times New Roman"/>
                <w:i/>
                <w:iCs/>
              </w:rPr>
              <w:t>Not Reported</w:t>
            </w:r>
          </w:p>
        </w:tc>
        <w:tc>
          <w:tcPr>
            <w:tcW w:w="1096" w:type="dxa"/>
          </w:tcPr>
          <w:p w14:paraId="0EDCA9CC" w14:textId="67EBB87C" w:rsidR="005C1AC3" w:rsidRPr="00EA5AF4" w:rsidRDefault="005C1AC3" w:rsidP="005C1AC3">
            <w:pPr>
              <w:rPr>
                <w:rFonts w:ascii="Times New Roman" w:hAnsi="Times New Roman" w:cs="Times New Roman"/>
              </w:rPr>
            </w:pPr>
            <w:r w:rsidRPr="00EA5AF4">
              <w:rPr>
                <w:rFonts w:ascii="Times New Roman" w:hAnsi="Times New Roman" w:cs="Times New Roman"/>
              </w:rPr>
              <w:t>7.8</w:t>
            </w:r>
          </w:p>
        </w:tc>
        <w:tc>
          <w:tcPr>
            <w:tcW w:w="1036" w:type="dxa"/>
          </w:tcPr>
          <w:p w14:paraId="426AC137" w14:textId="6855373E" w:rsidR="005C1AC3" w:rsidRPr="00EA5AF4" w:rsidRDefault="005C1AC3" w:rsidP="005C1AC3">
            <w:pPr>
              <w:rPr>
                <w:rFonts w:ascii="Times New Roman" w:hAnsi="Times New Roman" w:cs="Times New Roman"/>
              </w:rPr>
            </w:pPr>
            <w:r w:rsidRPr="00EA5AF4">
              <w:rPr>
                <w:rFonts w:ascii="Times New Roman" w:hAnsi="Times New Roman" w:cs="Times New Roman"/>
              </w:rPr>
              <w:t>58.7</w:t>
            </w:r>
          </w:p>
        </w:tc>
        <w:tc>
          <w:tcPr>
            <w:tcW w:w="1322" w:type="dxa"/>
          </w:tcPr>
          <w:p w14:paraId="1483271C" w14:textId="68306DBA" w:rsidR="005C1AC3" w:rsidRPr="00EA5AF4" w:rsidRDefault="005C1AC3" w:rsidP="005C1AC3">
            <w:pPr>
              <w:rPr>
                <w:rFonts w:ascii="Times New Roman" w:hAnsi="Times New Roman" w:cs="Times New Roman"/>
              </w:rPr>
            </w:pPr>
            <w:r w:rsidRPr="00EA5AF4">
              <w:rPr>
                <w:rFonts w:ascii="Times New Roman" w:hAnsi="Times New Roman" w:cs="Times New Roman"/>
              </w:rPr>
              <w:t>East Asian</w:t>
            </w:r>
          </w:p>
        </w:tc>
        <w:tc>
          <w:tcPr>
            <w:tcW w:w="1304" w:type="dxa"/>
          </w:tcPr>
          <w:p w14:paraId="27577B7A" w14:textId="1B9F49C7" w:rsidR="005C1AC3" w:rsidRPr="00EA5AF4" w:rsidRDefault="00B114FE" w:rsidP="005C1AC3">
            <w:pPr>
              <w:rPr>
                <w:rFonts w:ascii="Times New Roman" w:hAnsi="Times New Roman" w:cs="Times New Roman"/>
              </w:rPr>
            </w:pPr>
            <w:r w:rsidRPr="00B114FE">
              <w:rPr>
                <w:rFonts w:ascii="Times New Roman" w:hAnsi="Times New Roman" w:cs="Times New Roman"/>
              </w:rPr>
              <w:t>Variability Independent of the Mean</w:t>
            </w:r>
          </w:p>
        </w:tc>
        <w:tc>
          <w:tcPr>
            <w:tcW w:w="1304" w:type="dxa"/>
          </w:tcPr>
          <w:p w14:paraId="068025A2" w14:textId="07F6EFBB" w:rsidR="005C1AC3" w:rsidRPr="00EA5AF4" w:rsidRDefault="005C1AC3" w:rsidP="005C1AC3">
            <w:pPr>
              <w:rPr>
                <w:rFonts w:ascii="Times New Roman" w:hAnsi="Times New Roman" w:cs="Times New Roman"/>
              </w:rPr>
            </w:pPr>
            <w:r w:rsidRPr="00EA5AF4">
              <w:rPr>
                <w:rFonts w:ascii="Times New Roman" w:hAnsi="Times New Roman" w:cs="Times New Roman"/>
              </w:rPr>
              <w:t>Weight</w:t>
            </w:r>
          </w:p>
        </w:tc>
        <w:tc>
          <w:tcPr>
            <w:tcW w:w="1854" w:type="dxa"/>
          </w:tcPr>
          <w:p w14:paraId="7D305DC3" w14:textId="2EC3885C" w:rsidR="005C1AC3" w:rsidRPr="00EA5AF4" w:rsidRDefault="005C1AC3" w:rsidP="005C1AC3">
            <w:pPr>
              <w:jc w:val="both"/>
              <w:rPr>
                <w:rFonts w:ascii="Times New Roman" w:hAnsi="Times New Roman" w:cs="Times New Roman"/>
              </w:rPr>
            </w:pPr>
            <w:r w:rsidRPr="00EA5AF4">
              <w:rPr>
                <w:rFonts w:ascii="Times New Roman" w:hAnsi="Times New Roman" w:cs="Times New Roman"/>
              </w:rPr>
              <w:t xml:space="preserve">South Koreans enrolled in the Korean National Health Insurance Service without a </w:t>
            </w:r>
            <w:r w:rsidRPr="00EA5AF4">
              <w:rPr>
                <w:rFonts w:ascii="Times New Roman" w:hAnsi="Times New Roman" w:cs="Times New Roman"/>
              </w:rPr>
              <w:lastRenderedPageBreak/>
              <w:t>history of atrial fibrillation.</w:t>
            </w:r>
          </w:p>
        </w:tc>
      </w:tr>
      <w:tr w:rsidR="005C1AC3" w:rsidRPr="00EA5AF4" w14:paraId="050A64C1" w14:textId="77777777" w:rsidTr="007E5AB7">
        <w:trPr>
          <w:trHeight w:val="561"/>
        </w:trPr>
        <w:tc>
          <w:tcPr>
            <w:tcW w:w="1628" w:type="dxa"/>
          </w:tcPr>
          <w:p w14:paraId="531B0385" w14:textId="33FB9240" w:rsidR="005C1AC3" w:rsidRPr="00EA5AF4" w:rsidRDefault="005C1AC3" w:rsidP="005C1AC3">
            <w:pPr>
              <w:rPr>
                <w:rFonts w:ascii="Times New Roman" w:hAnsi="Times New Roman" w:cs="Times New Roman"/>
                <w:b/>
                <w:bCs/>
              </w:rPr>
            </w:pPr>
            <w:r w:rsidRPr="00EA5AF4">
              <w:rPr>
                <w:rFonts w:ascii="Times New Roman" w:hAnsi="Times New Roman" w:cs="Times New Roman"/>
                <w:b/>
                <w:bCs/>
              </w:rPr>
              <w:lastRenderedPageBreak/>
              <w:t>Lee, H. J. (2020)</w:t>
            </w:r>
          </w:p>
        </w:tc>
        <w:tc>
          <w:tcPr>
            <w:tcW w:w="1197" w:type="dxa"/>
          </w:tcPr>
          <w:p w14:paraId="4E62EDFE" w14:textId="17024C10" w:rsidR="005C1AC3" w:rsidRPr="00EA5AF4" w:rsidRDefault="005C1AC3" w:rsidP="005C1AC3">
            <w:pPr>
              <w:rPr>
                <w:rFonts w:ascii="Times New Roman" w:hAnsi="Times New Roman" w:cs="Times New Roman"/>
              </w:rPr>
            </w:pPr>
            <w:r w:rsidRPr="00EA5AF4">
              <w:rPr>
                <w:rFonts w:ascii="Times New Roman" w:hAnsi="Times New Roman" w:cs="Times New Roman"/>
              </w:rPr>
              <w:t>32534567</w:t>
            </w:r>
          </w:p>
        </w:tc>
        <w:tc>
          <w:tcPr>
            <w:tcW w:w="1195" w:type="dxa"/>
          </w:tcPr>
          <w:p w14:paraId="4450F999" w14:textId="5A88E145" w:rsidR="005C1AC3" w:rsidRPr="00EA5AF4" w:rsidRDefault="005C1AC3" w:rsidP="005C1AC3">
            <w:pPr>
              <w:rPr>
                <w:rFonts w:ascii="Times New Roman" w:hAnsi="Times New Roman" w:cs="Times New Roman"/>
              </w:rPr>
            </w:pPr>
            <w:r w:rsidRPr="00EA5AF4">
              <w:rPr>
                <w:rFonts w:ascii="Times New Roman" w:hAnsi="Times New Roman" w:cs="Times New Roman"/>
              </w:rPr>
              <w:t>670,797</w:t>
            </w:r>
          </w:p>
        </w:tc>
        <w:tc>
          <w:tcPr>
            <w:tcW w:w="1199" w:type="dxa"/>
          </w:tcPr>
          <w:p w14:paraId="718431A1" w14:textId="5411A51B" w:rsidR="005C1AC3" w:rsidRPr="00EA5AF4" w:rsidRDefault="005C1AC3" w:rsidP="005C1AC3">
            <w:pPr>
              <w:rPr>
                <w:rFonts w:ascii="Times New Roman" w:hAnsi="Times New Roman" w:cs="Times New Roman"/>
              </w:rPr>
            </w:pPr>
            <w:r w:rsidRPr="00EA5AF4">
              <w:rPr>
                <w:rFonts w:ascii="Times New Roman" w:hAnsi="Times New Roman" w:cs="Times New Roman"/>
              </w:rPr>
              <w:t>57.80</w:t>
            </w:r>
          </w:p>
        </w:tc>
        <w:tc>
          <w:tcPr>
            <w:tcW w:w="1096" w:type="dxa"/>
          </w:tcPr>
          <w:p w14:paraId="7770DF87" w14:textId="7792E69D" w:rsidR="005C1AC3" w:rsidRPr="00EA5AF4" w:rsidRDefault="005C1AC3" w:rsidP="005C1AC3">
            <w:pPr>
              <w:rPr>
                <w:rFonts w:ascii="Times New Roman" w:hAnsi="Times New Roman" w:cs="Times New Roman"/>
              </w:rPr>
            </w:pPr>
            <w:r w:rsidRPr="00EA5AF4">
              <w:rPr>
                <w:rFonts w:ascii="Times New Roman" w:hAnsi="Times New Roman" w:cs="Times New Roman"/>
              </w:rPr>
              <w:t>66.52</w:t>
            </w:r>
          </w:p>
        </w:tc>
        <w:tc>
          <w:tcPr>
            <w:tcW w:w="1157" w:type="dxa"/>
          </w:tcPr>
          <w:p w14:paraId="403C2991" w14:textId="36FDB1EF" w:rsidR="005C1AC3" w:rsidRPr="00EA5AF4" w:rsidRDefault="005C1AC3" w:rsidP="005C1AC3">
            <w:pPr>
              <w:rPr>
                <w:rFonts w:ascii="Times New Roman" w:hAnsi="Times New Roman" w:cs="Times New Roman"/>
              </w:rPr>
            </w:pPr>
            <w:r w:rsidRPr="00EA5AF4">
              <w:rPr>
                <w:rFonts w:ascii="Times New Roman" w:hAnsi="Times New Roman" w:cs="Times New Roman"/>
              </w:rPr>
              <w:t>24.97</w:t>
            </w:r>
          </w:p>
        </w:tc>
        <w:tc>
          <w:tcPr>
            <w:tcW w:w="1096" w:type="dxa"/>
          </w:tcPr>
          <w:p w14:paraId="5F136C53" w14:textId="573E005B" w:rsidR="005C1AC3" w:rsidRPr="00EA5AF4" w:rsidRDefault="005C1AC3" w:rsidP="005C1AC3">
            <w:pPr>
              <w:rPr>
                <w:rFonts w:ascii="Times New Roman" w:hAnsi="Times New Roman" w:cs="Times New Roman"/>
              </w:rPr>
            </w:pPr>
            <w:r w:rsidRPr="00EA5AF4">
              <w:rPr>
                <w:rFonts w:ascii="Times New Roman" w:hAnsi="Times New Roman" w:cs="Times New Roman"/>
              </w:rPr>
              <w:t>7.0</w:t>
            </w:r>
          </w:p>
        </w:tc>
        <w:tc>
          <w:tcPr>
            <w:tcW w:w="1036" w:type="dxa"/>
          </w:tcPr>
          <w:p w14:paraId="072FA564" w14:textId="15E329A7" w:rsidR="005C1AC3" w:rsidRPr="00EA5AF4" w:rsidRDefault="005C1AC3" w:rsidP="005C1AC3">
            <w:pPr>
              <w:rPr>
                <w:rFonts w:ascii="Times New Roman" w:hAnsi="Times New Roman" w:cs="Times New Roman"/>
              </w:rPr>
            </w:pPr>
            <w:r w:rsidRPr="00EA5AF4">
              <w:rPr>
                <w:rFonts w:ascii="Times New Roman" w:hAnsi="Times New Roman" w:cs="Times New Roman"/>
              </w:rPr>
              <w:t>64.9</w:t>
            </w:r>
          </w:p>
        </w:tc>
        <w:tc>
          <w:tcPr>
            <w:tcW w:w="1322" w:type="dxa"/>
          </w:tcPr>
          <w:p w14:paraId="49E89CC2" w14:textId="1162A5CB" w:rsidR="005C1AC3" w:rsidRPr="00EA5AF4" w:rsidRDefault="005C1AC3" w:rsidP="005C1AC3">
            <w:pPr>
              <w:rPr>
                <w:rFonts w:ascii="Times New Roman" w:hAnsi="Times New Roman" w:cs="Times New Roman"/>
              </w:rPr>
            </w:pPr>
            <w:r w:rsidRPr="00EA5AF4">
              <w:rPr>
                <w:rFonts w:ascii="Times New Roman" w:hAnsi="Times New Roman" w:cs="Times New Roman"/>
              </w:rPr>
              <w:t>East Asian</w:t>
            </w:r>
          </w:p>
        </w:tc>
        <w:tc>
          <w:tcPr>
            <w:tcW w:w="1304" w:type="dxa"/>
          </w:tcPr>
          <w:p w14:paraId="37EE0E07" w14:textId="45895CB8" w:rsidR="005C1AC3" w:rsidRPr="00EA5AF4" w:rsidRDefault="00B114FE" w:rsidP="005C1AC3">
            <w:pPr>
              <w:rPr>
                <w:rFonts w:ascii="Times New Roman" w:hAnsi="Times New Roman" w:cs="Times New Roman"/>
              </w:rPr>
            </w:pPr>
            <w:r w:rsidRPr="00B114FE">
              <w:rPr>
                <w:rFonts w:ascii="Times New Roman" w:hAnsi="Times New Roman" w:cs="Times New Roman"/>
              </w:rPr>
              <w:t>Variability Independent of the Mean</w:t>
            </w:r>
          </w:p>
        </w:tc>
        <w:tc>
          <w:tcPr>
            <w:tcW w:w="1304" w:type="dxa"/>
          </w:tcPr>
          <w:p w14:paraId="7BD2977D" w14:textId="3DC133D3" w:rsidR="005C1AC3" w:rsidRPr="00EA5AF4" w:rsidRDefault="005C1AC3" w:rsidP="005C1AC3">
            <w:pPr>
              <w:rPr>
                <w:rFonts w:ascii="Times New Roman" w:hAnsi="Times New Roman" w:cs="Times New Roman"/>
              </w:rPr>
            </w:pPr>
            <w:r w:rsidRPr="00EA5AF4">
              <w:rPr>
                <w:rFonts w:ascii="Times New Roman" w:hAnsi="Times New Roman" w:cs="Times New Roman"/>
              </w:rPr>
              <w:t>Weight</w:t>
            </w:r>
          </w:p>
        </w:tc>
        <w:tc>
          <w:tcPr>
            <w:tcW w:w="1854" w:type="dxa"/>
          </w:tcPr>
          <w:p w14:paraId="590A8E85" w14:textId="5077EEB0" w:rsidR="005C1AC3" w:rsidRPr="00EA5AF4" w:rsidRDefault="005C1AC3" w:rsidP="005C1AC3">
            <w:pPr>
              <w:jc w:val="both"/>
              <w:rPr>
                <w:rFonts w:ascii="Times New Roman" w:hAnsi="Times New Roman" w:cs="Times New Roman"/>
              </w:rPr>
            </w:pPr>
            <w:r w:rsidRPr="00EA5AF4">
              <w:rPr>
                <w:rFonts w:ascii="Times New Roman" w:hAnsi="Times New Roman" w:cs="Times New Roman"/>
              </w:rPr>
              <w:t>South Koreans enrolled in the Korean National Health Insurance Service without a history of atrial fibrillation, but diagnosed with type II diabetes.</w:t>
            </w:r>
          </w:p>
        </w:tc>
      </w:tr>
      <w:tr w:rsidR="00B114FE" w:rsidRPr="00EA5AF4" w14:paraId="6484589D" w14:textId="77777777" w:rsidTr="007E5AB7">
        <w:trPr>
          <w:trHeight w:val="561"/>
        </w:trPr>
        <w:tc>
          <w:tcPr>
            <w:tcW w:w="1628" w:type="dxa"/>
          </w:tcPr>
          <w:p w14:paraId="52C76568" w14:textId="64C2210C" w:rsidR="00B114FE" w:rsidRPr="00EA5AF4" w:rsidRDefault="00B114FE" w:rsidP="00B114FE">
            <w:pPr>
              <w:rPr>
                <w:rFonts w:ascii="Times New Roman" w:hAnsi="Times New Roman" w:cs="Times New Roman"/>
                <w:b/>
                <w:bCs/>
              </w:rPr>
            </w:pPr>
            <w:r w:rsidRPr="00EA5AF4">
              <w:rPr>
                <w:rFonts w:ascii="Times New Roman" w:hAnsi="Times New Roman" w:cs="Times New Roman"/>
                <w:b/>
                <w:bCs/>
              </w:rPr>
              <w:t>Li, Y. (2021)</w:t>
            </w:r>
          </w:p>
        </w:tc>
        <w:tc>
          <w:tcPr>
            <w:tcW w:w="1197" w:type="dxa"/>
          </w:tcPr>
          <w:p w14:paraId="468A2856" w14:textId="766AAC38" w:rsidR="00B114FE" w:rsidRPr="00EA5AF4" w:rsidRDefault="00B114FE" w:rsidP="00B114FE">
            <w:pPr>
              <w:rPr>
                <w:rFonts w:ascii="Times New Roman" w:hAnsi="Times New Roman" w:cs="Times New Roman"/>
              </w:rPr>
            </w:pPr>
            <w:r w:rsidRPr="00EA5AF4">
              <w:rPr>
                <w:rFonts w:ascii="Times New Roman" w:hAnsi="Times New Roman" w:cs="Times New Roman"/>
              </w:rPr>
              <w:t>34195237</w:t>
            </w:r>
          </w:p>
        </w:tc>
        <w:tc>
          <w:tcPr>
            <w:tcW w:w="1195" w:type="dxa"/>
          </w:tcPr>
          <w:p w14:paraId="3D3A581D" w14:textId="29310D97" w:rsidR="00B114FE" w:rsidRPr="00EA5AF4" w:rsidRDefault="00B114FE" w:rsidP="00B114FE">
            <w:pPr>
              <w:rPr>
                <w:rFonts w:ascii="Times New Roman" w:hAnsi="Times New Roman" w:cs="Times New Roman"/>
              </w:rPr>
            </w:pPr>
            <w:r w:rsidRPr="00EA5AF4">
              <w:rPr>
                <w:rFonts w:ascii="Times New Roman" w:hAnsi="Times New Roman" w:cs="Times New Roman"/>
              </w:rPr>
              <w:t>1691</w:t>
            </w:r>
          </w:p>
        </w:tc>
        <w:tc>
          <w:tcPr>
            <w:tcW w:w="1199" w:type="dxa"/>
          </w:tcPr>
          <w:p w14:paraId="02532775" w14:textId="38842A43" w:rsidR="00B114FE" w:rsidRPr="00EA5AF4" w:rsidRDefault="00B114FE" w:rsidP="00B114FE">
            <w:pPr>
              <w:rPr>
                <w:rFonts w:ascii="Times New Roman" w:hAnsi="Times New Roman" w:cs="Times New Roman"/>
              </w:rPr>
            </w:pPr>
            <w:r w:rsidRPr="00EA5AF4">
              <w:rPr>
                <w:rFonts w:ascii="Times New Roman" w:hAnsi="Times New Roman" w:cs="Times New Roman"/>
              </w:rPr>
              <w:t>72</w:t>
            </w:r>
          </w:p>
        </w:tc>
        <w:tc>
          <w:tcPr>
            <w:tcW w:w="1096" w:type="dxa"/>
          </w:tcPr>
          <w:p w14:paraId="4B1D5B97" w14:textId="3A9AB068" w:rsidR="00B114FE" w:rsidRPr="00EA5AF4" w:rsidRDefault="00B114FE" w:rsidP="00B114FE">
            <w:pPr>
              <w:rPr>
                <w:rFonts w:ascii="Times New Roman" w:hAnsi="Times New Roman" w:cs="Times New Roman"/>
              </w:rPr>
            </w:pPr>
            <w:r w:rsidRPr="00EA5AF4">
              <w:rPr>
                <w:rFonts w:ascii="Times New Roman" w:hAnsi="Times New Roman" w:cs="Times New Roman"/>
              </w:rPr>
              <w:t>90.7</w:t>
            </w:r>
          </w:p>
        </w:tc>
        <w:tc>
          <w:tcPr>
            <w:tcW w:w="1157" w:type="dxa"/>
          </w:tcPr>
          <w:p w14:paraId="404F9084" w14:textId="0C5FA19C" w:rsidR="00B114FE" w:rsidRPr="00EA5AF4" w:rsidRDefault="00B114FE" w:rsidP="00B114FE">
            <w:pPr>
              <w:rPr>
                <w:rFonts w:ascii="Times New Roman" w:hAnsi="Times New Roman" w:cs="Times New Roman"/>
              </w:rPr>
            </w:pPr>
            <w:r w:rsidRPr="00EA5AF4">
              <w:rPr>
                <w:rFonts w:ascii="Times New Roman" w:hAnsi="Times New Roman" w:cs="Times New Roman"/>
                <w:i/>
                <w:iCs/>
              </w:rPr>
              <w:t>Not Reported</w:t>
            </w:r>
          </w:p>
        </w:tc>
        <w:tc>
          <w:tcPr>
            <w:tcW w:w="1096" w:type="dxa"/>
          </w:tcPr>
          <w:p w14:paraId="4767EE92" w14:textId="1EEB11AC" w:rsidR="00B114FE" w:rsidRPr="00EA5AF4" w:rsidRDefault="00B114FE" w:rsidP="00B114FE">
            <w:pPr>
              <w:rPr>
                <w:rFonts w:ascii="Times New Roman" w:hAnsi="Times New Roman" w:cs="Times New Roman"/>
              </w:rPr>
            </w:pPr>
            <w:r w:rsidRPr="00EA5AF4">
              <w:rPr>
                <w:rFonts w:ascii="Times New Roman" w:hAnsi="Times New Roman" w:cs="Times New Roman"/>
              </w:rPr>
              <w:t>3.5</w:t>
            </w:r>
          </w:p>
        </w:tc>
        <w:tc>
          <w:tcPr>
            <w:tcW w:w="1036" w:type="dxa"/>
          </w:tcPr>
          <w:p w14:paraId="79382FFA" w14:textId="5CE37F45" w:rsidR="00B114FE" w:rsidRPr="00EA5AF4" w:rsidRDefault="00B114FE" w:rsidP="00B114FE">
            <w:pPr>
              <w:rPr>
                <w:rFonts w:ascii="Times New Roman" w:hAnsi="Times New Roman" w:cs="Times New Roman"/>
              </w:rPr>
            </w:pPr>
            <w:r w:rsidRPr="00EA5AF4">
              <w:rPr>
                <w:rFonts w:ascii="Times New Roman" w:hAnsi="Times New Roman" w:cs="Times New Roman"/>
              </w:rPr>
              <w:t>50.5</w:t>
            </w:r>
          </w:p>
        </w:tc>
        <w:tc>
          <w:tcPr>
            <w:tcW w:w="1322" w:type="dxa"/>
          </w:tcPr>
          <w:p w14:paraId="7B957AF5" w14:textId="207D73A6" w:rsidR="00B114FE" w:rsidRPr="00EA5AF4" w:rsidRDefault="00B114FE" w:rsidP="00B114FE">
            <w:pPr>
              <w:rPr>
                <w:rFonts w:ascii="Times New Roman" w:hAnsi="Times New Roman" w:cs="Times New Roman"/>
              </w:rPr>
            </w:pPr>
            <w:r w:rsidRPr="00EA5AF4">
              <w:rPr>
                <w:rFonts w:ascii="Times New Roman" w:hAnsi="Times New Roman" w:cs="Times New Roman"/>
              </w:rPr>
              <w:t>White</w:t>
            </w:r>
          </w:p>
        </w:tc>
        <w:tc>
          <w:tcPr>
            <w:tcW w:w="1304" w:type="dxa"/>
          </w:tcPr>
          <w:p w14:paraId="1010CC27" w14:textId="75460087" w:rsidR="00B114FE" w:rsidRPr="00EA5AF4" w:rsidRDefault="00B114FE" w:rsidP="00B114FE">
            <w:pPr>
              <w:rPr>
                <w:rFonts w:ascii="Times New Roman" w:hAnsi="Times New Roman" w:cs="Times New Roman"/>
              </w:rPr>
            </w:pPr>
            <w:r w:rsidRPr="00CB7034">
              <w:rPr>
                <w:rFonts w:ascii="Times New Roman" w:hAnsi="Times New Roman" w:cs="Times New Roman"/>
              </w:rPr>
              <w:t>Average Successive Variability</w:t>
            </w:r>
          </w:p>
        </w:tc>
        <w:tc>
          <w:tcPr>
            <w:tcW w:w="1304" w:type="dxa"/>
          </w:tcPr>
          <w:p w14:paraId="309B13FF" w14:textId="5A1C7066" w:rsidR="00B114FE" w:rsidRPr="00EA5AF4" w:rsidRDefault="00B114FE" w:rsidP="00B114FE">
            <w:pPr>
              <w:rPr>
                <w:rFonts w:ascii="Times New Roman" w:hAnsi="Times New Roman" w:cs="Times New Roman"/>
              </w:rPr>
            </w:pPr>
            <w:r w:rsidRPr="00EA5AF4">
              <w:rPr>
                <w:rFonts w:ascii="Times New Roman" w:hAnsi="Times New Roman" w:cs="Times New Roman"/>
              </w:rPr>
              <w:t>Weight</w:t>
            </w:r>
          </w:p>
        </w:tc>
        <w:tc>
          <w:tcPr>
            <w:tcW w:w="1854" w:type="dxa"/>
          </w:tcPr>
          <w:p w14:paraId="485AF561" w14:textId="7DD002B8" w:rsidR="00B114FE" w:rsidRPr="00EA5AF4" w:rsidRDefault="00B114FE" w:rsidP="00B114FE">
            <w:pPr>
              <w:jc w:val="both"/>
              <w:rPr>
                <w:rFonts w:ascii="Times New Roman" w:hAnsi="Times New Roman" w:cs="Times New Roman"/>
              </w:rPr>
            </w:pPr>
            <w:r w:rsidRPr="00EA5AF4">
              <w:rPr>
                <w:rFonts w:ascii="Times New Roman" w:hAnsi="Times New Roman" w:cs="Times New Roman"/>
              </w:rPr>
              <w:t>Patients with heart failure with preserved ejection fraction from the Americas from the Treatment of Preserved Cardiac Function Heart Failure with an Aldosterone Antagonist trial.</w:t>
            </w:r>
          </w:p>
        </w:tc>
      </w:tr>
      <w:tr w:rsidR="00B114FE" w:rsidRPr="00EA5AF4" w14:paraId="14C7ACC8" w14:textId="77777777" w:rsidTr="007E5AB7">
        <w:trPr>
          <w:trHeight w:val="561"/>
        </w:trPr>
        <w:tc>
          <w:tcPr>
            <w:tcW w:w="1628" w:type="dxa"/>
          </w:tcPr>
          <w:p w14:paraId="4BA1DE5B" w14:textId="52D36B58" w:rsidR="00B114FE" w:rsidRPr="00EA5AF4" w:rsidRDefault="00B114FE" w:rsidP="00B114FE">
            <w:pPr>
              <w:rPr>
                <w:rFonts w:ascii="Times New Roman" w:hAnsi="Times New Roman" w:cs="Times New Roman"/>
                <w:b/>
                <w:bCs/>
              </w:rPr>
            </w:pPr>
            <w:r w:rsidRPr="00EA5AF4">
              <w:rPr>
                <w:rFonts w:ascii="Times New Roman" w:hAnsi="Times New Roman" w:cs="Times New Roman"/>
                <w:b/>
                <w:bCs/>
              </w:rPr>
              <w:t>Lissner, L. (1991)</w:t>
            </w:r>
          </w:p>
        </w:tc>
        <w:tc>
          <w:tcPr>
            <w:tcW w:w="1197" w:type="dxa"/>
          </w:tcPr>
          <w:p w14:paraId="1BDC1E1B" w14:textId="2BC1FBB3" w:rsidR="00B114FE" w:rsidRPr="00EA5AF4" w:rsidRDefault="00B114FE" w:rsidP="00B114FE">
            <w:pPr>
              <w:rPr>
                <w:rFonts w:ascii="Times New Roman" w:hAnsi="Times New Roman" w:cs="Times New Roman"/>
              </w:rPr>
            </w:pPr>
            <w:r w:rsidRPr="00EA5AF4">
              <w:rPr>
                <w:rFonts w:ascii="Times New Roman" w:hAnsi="Times New Roman" w:cs="Times New Roman"/>
              </w:rPr>
              <w:t>2041550</w:t>
            </w:r>
          </w:p>
        </w:tc>
        <w:tc>
          <w:tcPr>
            <w:tcW w:w="1195" w:type="dxa"/>
          </w:tcPr>
          <w:p w14:paraId="667BAB80" w14:textId="1AF11E00" w:rsidR="00B114FE" w:rsidRPr="00EA5AF4" w:rsidRDefault="00B114FE" w:rsidP="00B114FE">
            <w:pPr>
              <w:rPr>
                <w:rFonts w:ascii="Times New Roman" w:hAnsi="Times New Roman" w:cs="Times New Roman"/>
              </w:rPr>
            </w:pPr>
            <w:r w:rsidRPr="00EA5AF4">
              <w:rPr>
                <w:rFonts w:ascii="Times New Roman" w:hAnsi="Times New Roman" w:cs="Times New Roman"/>
              </w:rPr>
              <w:t>3171</w:t>
            </w:r>
          </w:p>
        </w:tc>
        <w:tc>
          <w:tcPr>
            <w:tcW w:w="1199" w:type="dxa"/>
          </w:tcPr>
          <w:p w14:paraId="316F4875" w14:textId="78D52475" w:rsidR="00B114FE" w:rsidRPr="00EA5AF4" w:rsidRDefault="00B114FE" w:rsidP="00B114FE">
            <w:pPr>
              <w:rPr>
                <w:rFonts w:ascii="Times New Roman" w:hAnsi="Times New Roman" w:cs="Times New Roman"/>
              </w:rPr>
            </w:pPr>
            <w:r w:rsidRPr="00EA5AF4">
              <w:rPr>
                <w:rFonts w:ascii="Times New Roman" w:hAnsi="Times New Roman" w:cs="Times New Roman"/>
              </w:rPr>
              <w:t>Men = 42.8; Women = 43.5</w:t>
            </w:r>
          </w:p>
        </w:tc>
        <w:tc>
          <w:tcPr>
            <w:tcW w:w="1096" w:type="dxa"/>
          </w:tcPr>
          <w:p w14:paraId="153B8D1E" w14:textId="22EC8BE5" w:rsidR="00B114FE" w:rsidRPr="00EA5AF4" w:rsidRDefault="00B114FE" w:rsidP="00B114FE">
            <w:pPr>
              <w:rPr>
                <w:rFonts w:ascii="Times New Roman" w:hAnsi="Times New Roman" w:cs="Times New Roman"/>
              </w:rPr>
            </w:pPr>
            <w:r w:rsidRPr="00EA5AF4">
              <w:rPr>
                <w:rFonts w:ascii="Times New Roman" w:hAnsi="Times New Roman" w:cs="Times New Roman"/>
              </w:rPr>
              <w:t>Men = 77.0; Women = 63.2</w:t>
            </w:r>
          </w:p>
        </w:tc>
        <w:tc>
          <w:tcPr>
            <w:tcW w:w="1157" w:type="dxa"/>
          </w:tcPr>
          <w:p w14:paraId="28A17EDB" w14:textId="1D71A831" w:rsidR="00B114FE" w:rsidRPr="00EA5AF4" w:rsidRDefault="00B114FE" w:rsidP="00B114FE">
            <w:pPr>
              <w:rPr>
                <w:rFonts w:ascii="Times New Roman" w:hAnsi="Times New Roman" w:cs="Times New Roman"/>
              </w:rPr>
            </w:pPr>
            <w:r w:rsidRPr="00EA5AF4">
              <w:rPr>
                <w:rFonts w:ascii="Times New Roman" w:hAnsi="Times New Roman" w:cs="Times New Roman"/>
              </w:rPr>
              <w:t>Men = 25.9; Women = 24.9</w:t>
            </w:r>
          </w:p>
        </w:tc>
        <w:tc>
          <w:tcPr>
            <w:tcW w:w="1096" w:type="dxa"/>
          </w:tcPr>
          <w:p w14:paraId="568C71EC" w14:textId="631A8440" w:rsidR="00B114FE" w:rsidRPr="00EA5AF4" w:rsidRDefault="00B114FE" w:rsidP="00B114FE">
            <w:pPr>
              <w:rPr>
                <w:rFonts w:ascii="Times New Roman" w:hAnsi="Times New Roman" w:cs="Times New Roman"/>
              </w:rPr>
            </w:pPr>
            <w:r w:rsidRPr="00EA5AF4">
              <w:rPr>
                <w:rFonts w:ascii="Times New Roman" w:hAnsi="Times New Roman" w:cs="Times New Roman"/>
              </w:rPr>
              <w:t>32</w:t>
            </w:r>
          </w:p>
        </w:tc>
        <w:tc>
          <w:tcPr>
            <w:tcW w:w="1036" w:type="dxa"/>
          </w:tcPr>
          <w:p w14:paraId="64FB46D2" w14:textId="1823B920" w:rsidR="00B114FE" w:rsidRPr="00EA5AF4" w:rsidRDefault="00B114FE" w:rsidP="00B114FE">
            <w:pPr>
              <w:rPr>
                <w:rFonts w:ascii="Times New Roman" w:hAnsi="Times New Roman" w:cs="Times New Roman"/>
              </w:rPr>
            </w:pPr>
            <w:r w:rsidRPr="00EA5AF4">
              <w:rPr>
                <w:rFonts w:ascii="Times New Roman" w:hAnsi="Times New Roman" w:cs="Times New Roman"/>
              </w:rPr>
              <w:t>43.1</w:t>
            </w:r>
          </w:p>
        </w:tc>
        <w:tc>
          <w:tcPr>
            <w:tcW w:w="1322" w:type="dxa"/>
          </w:tcPr>
          <w:p w14:paraId="16D8C932" w14:textId="33CF9CBF" w:rsidR="00B114FE" w:rsidRPr="00EA5AF4" w:rsidRDefault="00B114FE" w:rsidP="00B114FE">
            <w:pPr>
              <w:rPr>
                <w:rFonts w:ascii="Times New Roman" w:hAnsi="Times New Roman" w:cs="Times New Roman"/>
              </w:rPr>
            </w:pPr>
            <w:r w:rsidRPr="00EA5AF4">
              <w:rPr>
                <w:rFonts w:ascii="Times New Roman" w:hAnsi="Times New Roman" w:cs="Times New Roman"/>
              </w:rPr>
              <w:t>White</w:t>
            </w:r>
          </w:p>
        </w:tc>
        <w:tc>
          <w:tcPr>
            <w:tcW w:w="1304" w:type="dxa"/>
          </w:tcPr>
          <w:p w14:paraId="7581C763" w14:textId="69EB3CF7" w:rsidR="00B114FE" w:rsidRPr="00EA5AF4" w:rsidRDefault="00B114FE" w:rsidP="00B114FE">
            <w:pPr>
              <w:rPr>
                <w:rFonts w:ascii="Times New Roman" w:hAnsi="Times New Roman" w:cs="Times New Roman"/>
              </w:rPr>
            </w:pPr>
            <w:r>
              <w:rPr>
                <w:rFonts w:ascii="Times New Roman" w:hAnsi="Times New Roman" w:cs="Times New Roman"/>
              </w:rPr>
              <w:t>Coefficient of Variation</w:t>
            </w:r>
          </w:p>
        </w:tc>
        <w:tc>
          <w:tcPr>
            <w:tcW w:w="1304" w:type="dxa"/>
          </w:tcPr>
          <w:p w14:paraId="15AB5404" w14:textId="312F0FE6" w:rsidR="00B114FE" w:rsidRPr="00EA5AF4" w:rsidRDefault="00B114FE" w:rsidP="00B114FE">
            <w:pPr>
              <w:rPr>
                <w:rFonts w:ascii="Times New Roman" w:hAnsi="Times New Roman" w:cs="Times New Roman"/>
              </w:rPr>
            </w:pPr>
            <w:r w:rsidRPr="00EA5AF4">
              <w:rPr>
                <w:rFonts w:ascii="Times New Roman" w:hAnsi="Times New Roman" w:cs="Times New Roman"/>
              </w:rPr>
              <w:t>Weight</w:t>
            </w:r>
          </w:p>
        </w:tc>
        <w:tc>
          <w:tcPr>
            <w:tcW w:w="1854" w:type="dxa"/>
          </w:tcPr>
          <w:p w14:paraId="68C2D08D" w14:textId="7E64495D" w:rsidR="00B114FE" w:rsidRPr="00EA5AF4" w:rsidRDefault="00B114FE" w:rsidP="00B114FE">
            <w:pPr>
              <w:jc w:val="both"/>
              <w:rPr>
                <w:rFonts w:ascii="Times New Roman" w:hAnsi="Times New Roman" w:cs="Times New Roman"/>
              </w:rPr>
            </w:pPr>
            <w:r w:rsidRPr="00EA5AF4">
              <w:rPr>
                <w:rFonts w:ascii="Times New Roman" w:hAnsi="Times New Roman" w:cs="Times New Roman"/>
              </w:rPr>
              <w:t>Initially CHD free residents of Framingham, Massachusetts.</w:t>
            </w:r>
          </w:p>
        </w:tc>
      </w:tr>
      <w:tr w:rsidR="00B114FE" w:rsidRPr="00EA5AF4" w14:paraId="20749FFA" w14:textId="77777777" w:rsidTr="007E5AB7">
        <w:trPr>
          <w:trHeight w:val="561"/>
        </w:trPr>
        <w:tc>
          <w:tcPr>
            <w:tcW w:w="1628" w:type="dxa"/>
          </w:tcPr>
          <w:p w14:paraId="5B551696" w14:textId="7E6B9CED" w:rsidR="00B114FE" w:rsidRPr="00EA5AF4" w:rsidRDefault="00B114FE" w:rsidP="00B114FE">
            <w:pPr>
              <w:rPr>
                <w:rFonts w:ascii="Times New Roman" w:hAnsi="Times New Roman" w:cs="Times New Roman"/>
                <w:b/>
                <w:bCs/>
              </w:rPr>
            </w:pPr>
            <w:r w:rsidRPr="00EA5AF4">
              <w:rPr>
                <w:rFonts w:ascii="Times New Roman" w:hAnsi="Times New Roman" w:cs="Times New Roman"/>
                <w:b/>
                <w:bCs/>
              </w:rPr>
              <w:t>Merz, C. N. B. (2018)</w:t>
            </w:r>
          </w:p>
        </w:tc>
        <w:tc>
          <w:tcPr>
            <w:tcW w:w="1197" w:type="dxa"/>
          </w:tcPr>
          <w:p w14:paraId="6A506EE1" w14:textId="20B1D3DE" w:rsidR="00B114FE" w:rsidRPr="00EA5AF4" w:rsidRDefault="00B114FE" w:rsidP="00B114FE">
            <w:pPr>
              <w:rPr>
                <w:rFonts w:ascii="Times New Roman" w:hAnsi="Times New Roman" w:cs="Times New Roman"/>
              </w:rPr>
            </w:pPr>
            <w:r w:rsidRPr="00EA5AF4">
              <w:rPr>
                <w:rFonts w:ascii="Times New Roman" w:hAnsi="Times New Roman" w:cs="Times New Roman"/>
              </w:rPr>
              <w:t>30507935</w:t>
            </w:r>
          </w:p>
        </w:tc>
        <w:tc>
          <w:tcPr>
            <w:tcW w:w="1195" w:type="dxa"/>
          </w:tcPr>
          <w:p w14:paraId="2ABA92BE" w14:textId="35DCACFE" w:rsidR="00B114FE" w:rsidRPr="00EA5AF4" w:rsidRDefault="00B114FE" w:rsidP="00B114FE">
            <w:pPr>
              <w:rPr>
                <w:rFonts w:ascii="Times New Roman" w:hAnsi="Times New Roman" w:cs="Times New Roman"/>
              </w:rPr>
            </w:pPr>
            <w:r w:rsidRPr="00EA5AF4">
              <w:rPr>
                <w:rFonts w:ascii="Times New Roman" w:hAnsi="Times New Roman" w:cs="Times New Roman"/>
              </w:rPr>
              <w:t>795</w:t>
            </w:r>
          </w:p>
        </w:tc>
        <w:tc>
          <w:tcPr>
            <w:tcW w:w="1199" w:type="dxa"/>
          </w:tcPr>
          <w:p w14:paraId="529C572B" w14:textId="5A1D53EB" w:rsidR="00B114FE" w:rsidRPr="00EA5AF4" w:rsidRDefault="00B114FE" w:rsidP="00B114FE">
            <w:pPr>
              <w:rPr>
                <w:rFonts w:ascii="Times New Roman" w:hAnsi="Times New Roman" w:cs="Times New Roman"/>
                <w:i/>
                <w:iCs/>
              </w:rPr>
            </w:pPr>
            <w:r w:rsidRPr="00EA5AF4">
              <w:rPr>
                <w:rFonts w:ascii="Times New Roman" w:hAnsi="Times New Roman" w:cs="Times New Roman"/>
                <w:i/>
                <w:iCs/>
              </w:rPr>
              <w:t>Not Reported</w:t>
            </w:r>
          </w:p>
        </w:tc>
        <w:tc>
          <w:tcPr>
            <w:tcW w:w="1096" w:type="dxa"/>
          </w:tcPr>
          <w:p w14:paraId="52C8E5C9" w14:textId="00E74BBF" w:rsidR="00B114FE" w:rsidRPr="00EA5AF4" w:rsidRDefault="00B114FE" w:rsidP="00B114FE">
            <w:pPr>
              <w:rPr>
                <w:rFonts w:ascii="Times New Roman" w:hAnsi="Times New Roman" w:cs="Times New Roman"/>
              </w:rPr>
            </w:pPr>
            <w:r w:rsidRPr="00EA5AF4">
              <w:rPr>
                <w:rFonts w:ascii="Times New Roman" w:hAnsi="Times New Roman" w:cs="Times New Roman"/>
                <w:i/>
                <w:iCs/>
              </w:rPr>
              <w:t>Not Reported</w:t>
            </w:r>
          </w:p>
        </w:tc>
        <w:tc>
          <w:tcPr>
            <w:tcW w:w="1157" w:type="dxa"/>
          </w:tcPr>
          <w:p w14:paraId="00242FB5" w14:textId="61C51667" w:rsidR="00B114FE" w:rsidRPr="00EA5AF4" w:rsidRDefault="00B114FE" w:rsidP="00B114FE">
            <w:pPr>
              <w:rPr>
                <w:rFonts w:ascii="Times New Roman" w:hAnsi="Times New Roman" w:cs="Times New Roman"/>
              </w:rPr>
            </w:pPr>
            <w:r w:rsidRPr="00EA5AF4">
              <w:rPr>
                <w:rFonts w:ascii="Times New Roman" w:hAnsi="Times New Roman" w:cs="Times New Roman"/>
              </w:rPr>
              <w:t>WC = 31.8; NWC = 28.8</w:t>
            </w:r>
          </w:p>
        </w:tc>
        <w:tc>
          <w:tcPr>
            <w:tcW w:w="1096" w:type="dxa"/>
          </w:tcPr>
          <w:p w14:paraId="0746E483" w14:textId="7C8EFA53" w:rsidR="00B114FE" w:rsidRPr="00EA5AF4" w:rsidRDefault="00B114FE" w:rsidP="00B114FE">
            <w:pPr>
              <w:rPr>
                <w:rFonts w:ascii="Times New Roman" w:hAnsi="Times New Roman" w:cs="Times New Roman"/>
              </w:rPr>
            </w:pPr>
            <w:r w:rsidRPr="00EA5AF4">
              <w:rPr>
                <w:rFonts w:ascii="Times New Roman" w:hAnsi="Times New Roman" w:cs="Times New Roman"/>
              </w:rPr>
              <w:t>6</w:t>
            </w:r>
          </w:p>
        </w:tc>
        <w:tc>
          <w:tcPr>
            <w:tcW w:w="1036" w:type="dxa"/>
          </w:tcPr>
          <w:p w14:paraId="45B91A15" w14:textId="0F0E5CC1" w:rsidR="00B114FE" w:rsidRPr="00EA5AF4" w:rsidRDefault="00B114FE" w:rsidP="00B114FE">
            <w:pPr>
              <w:rPr>
                <w:rFonts w:ascii="Times New Roman" w:hAnsi="Times New Roman" w:cs="Times New Roman"/>
              </w:rPr>
            </w:pPr>
            <w:r w:rsidRPr="00EA5AF4">
              <w:rPr>
                <w:rFonts w:ascii="Times New Roman" w:hAnsi="Times New Roman" w:cs="Times New Roman"/>
              </w:rPr>
              <w:t>0</w:t>
            </w:r>
          </w:p>
        </w:tc>
        <w:tc>
          <w:tcPr>
            <w:tcW w:w="1322" w:type="dxa"/>
          </w:tcPr>
          <w:p w14:paraId="692A6B16" w14:textId="38D7B814" w:rsidR="00B114FE" w:rsidRPr="00EA5AF4" w:rsidRDefault="00B114FE" w:rsidP="00B114FE">
            <w:pPr>
              <w:rPr>
                <w:rFonts w:ascii="Times New Roman" w:hAnsi="Times New Roman" w:cs="Times New Roman"/>
              </w:rPr>
            </w:pPr>
            <w:r w:rsidRPr="00EA5AF4">
              <w:rPr>
                <w:rFonts w:ascii="Times New Roman" w:hAnsi="Times New Roman" w:cs="Times New Roman"/>
              </w:rPr>
              <w:t>White</w:t>
            </w:r>
          </w:p>
        </w:tc>
        <w:tc>
          <w:tcPr>
            <w:tcW w:w="1304" w:type="dxa"/>
          </w:tcPr>
          <w:p w14:paraId="6218C2B2" w14:textId="452046C7" w:rsidR="00B114FE" w:rsidRPr="00EA5AF4" w:rsidRDefault="00ED23FA" w:rsidP="00B114FE">
            <w:pPr>
              <w:rPr>
                <w:rFonts w:ascii="Times New Roman" w:hAnsi="Times New Roman" w:cs="Times New Roman"/>
              </w:rPr>
            </w:pPr>
            <w:r>
              <w:rPr>
                <w:rFonts w:ascii="Times New Roman" w:hAnsi="Times New Roman" w:cs="Times New Roman"/>
              </w:rPr>
              <w:t>Categorical</w:t>
            </w:r>
          </w:p>
        </w:tc>
        <w:tc>
          <w:tcPr>
            <w:tcW w:w="1304" w:type="dxa"/>
          </w:tcPr>
          <w:p w14:paraId="1B5B2940" w14:textId="2256416D" w:rsidR="00B114FE" w:rsidRPr="00EA5AF4" w:rsidRDefault="00B114FE" w:rsidP="00B114FE">
            <w:pPr>
              <w:rPr>
                <w:rFonts w:ascii="Times New Roman" w:hAnsi="Times New Roman" w:cs="Times New Roman"/>
              </w:rPr>
            </w:pPr>
            <w:r w:rsidRPr="00EA5AF4">
              <w:rPr>
                <w:rFonts w:ascii="Times New Roman" w:hAnsi="Times New Roman" w:cs="Times New Roman"/>
              </w:rPr>
              <w:t>Weight</w:t>
            </w:r>
          </w:p>
        </w:tc>
        <w:tc>
          <w:tcPr>
            <w:tcW w:w="1854" w:type="dxa"/>
          </w:tcPr>
          <w:p w14:paraId="134A3234" w14:textId="5C2B17C5" w:rsidR="00B114FE" w:rsidRPr="00EA5AF4" w:rsidRDefault="00B114FE" w:rsidP="00B114FE">
            <w:pPr>
              <w:jc w:val="both"/>
              <w:rPr>
                <w:rFonts w:ascii="Times New Roman" w:hAnsi="Times New Roman" w:cs="Times New Roman"/>
              </w:rPr>
            </w:pPr>
            <w:r w:rsidRPr="00EA5AF4">
              <w:rPr>
                <w:rFonts w:ascii="Times New Roman" w:hAnsi="Times New Roman" w:cs="Times New Roman"/>
              </w:rPr>
              <w:t>Women with suspected ischemia undergoing clinically indicated coronary angiography.</w:t>
            </w:r>
          </w:p>
        </w:tc>
      </w:tr>
      <w:tr w:rsidR="003574E8" w:rsidRPr="00EA5AF4" w14:paraId="0399E905" w14:textId="77777777" w:rsidTr="007E5AB7">
        <w:trPr>
          <w:trHeight w:val="561"/>
        </w:trPr>
        <w:tc>
          <w:tcPr>
            <w:tcW w:w="1628" w:type="dxa"/>
          </w:tcPr>
          <w:p w14:paraId="3BF895B2" w14:textId="14319E2B" w:rsidR="003574E8" w:rsidRPr="00EA5AF4" w:rsidRDefault="003574E8" w:rsidP="003574E8">
            <w:pPr>
              <w:rPr>
                <w:rFonts w:ascii="Times New Roman" w:hAnsi="Times New Roman" w:cs="Times New Roman"/>
                <w:b/>
                <w:bCs/>
              </w:rPr>
            </w:pPr>
            <w:r w:rsidRPr="00EA5AF4">
              <w:rPr>
                <w:rFonts w:ascii="Times New Roman" w:hAnsi="Times New Roman" w:cs="Times New Roman"/>
                <w:b/>
                <w:bCs/>
              </w:rPr>
              <w:t>Nam, G. E. (2019)</w:t>
            </w:r>
          </w:p>
        </w:tc>
        <w:tc>
          <w:tcPr>
            <w:tcW w:w="1197" w:type="dxa"/>
          </w:tcPr>
          <w:p w14:paraId="4A939C1D" w14:textId="7B5ABB44" w:rsidR="003574E8" w:rsidRPr="00EA5AF4" w:rsidRDefault="003574E8" w:rsidP="003574E8">
            <w:pPr>
              <w:rPr>
                <w:rFonts w:ascii="Times New Roman" w:hAnsi="Times New Roman" w:cs="Times New Roman"/>
              </w:rPr>
            </w:pPr>
            <w:r w:rsidRPr="00EA5AF4">
              <w:rPr>
                <w:rFonts w:ascii="Times New Roman" w:hAnsi="Times New Roman" w:cs="Times New Roman"/>
              </w:rPr>
              <w:t>32641375</w:t>
            </w:r>
          </w:p>
        </w:tc>
        <w:tc>
          <w:tcPr>
            <w:tcW w:w="1195" w:type="dxa"/>
          </w:tcPr>
          <w:p w14:paraId="1BD8E532" w14:textId="03EC9AFD" w:rsidR="003574E8" w:rsidRPr="00EA5AF4" w:rsidRDefault="003574E8" w:rsidP="003574E8">
            <w:pPr>
              <w:rPr>
                <w:rFonts w:ascii="Times New Roman" w:hAnsi="Times New Roman" w:cs="Times New Roman"/>
              </w:rPr>
            </w:pPr>
            <w:r w:rsidRPr="00EA5AF4">
              <w:rPr>
                <w:rFonts w:ascii="Times New Roman" w:hAnsi="Times New Roman" w:cs="Times New Roman"/>
              </w:rPr>
              <w:t>125,391</w:t>
            </w:r>
          </w:p>
        </w:tc>
        <w:tc>
          <w:tcPr>
            <w:tcW w:w="1199" w:type="dxa"/>
          </w:tcPr>
          <w:p w14:paraId="6ADD6EC7" w14:textId="2CA8589F" w:rsidR="003574E8" w:rsidRPr="00EA5AF4" w:rsidRDefault="003574E8" w:rsidP="003574E8">
            <w:pPr>
              <w:rPr>
                <w:rFonts w:ascii="Times New Roman" w:hAnsi="Times New Roman" w:cs="Times New Roman"/>
              </w:rPr>
            </w:pPr>
            <w:r w:rsidRPr="00EA5AF4">
              <w:rPr>
                <w:rFonts w:ascii="Times New Roman" w:hAnsi="Times New Roman" w:cs="Times New Roman"/>
              </w:rPr>
              <w:t>Q1 = 46.7; Q2 = 45.5; Q3 = 45.1; Q4 = 45.1</w:t>
            </w:r>
          </w:p>
        </w:tc>
        <w:tc>
          <w:tcPr>
            <w:tcW w:w="1096" w:type="dxa"/>
          </w:tcPr>
          <w:p w14:paraId="4BEFAA4C" w14:textId="0D35AC54" w:rsidR="003574E8" w:rsidRPr="00EA5AF4" w:rsidRDefault="003574E8" w:rsidP="003574E8">
            <w:pPr>
              <w:rPr>
                <w:rFonts w:ascii="Times New Roman" w:hAnsi="Times New Roman" w:cs="Times New Roman"/>
              </w:rPr>
            </w:pPr>
            <w:r w:rsidRPr="00EA5AF4">
              <w:rPr>
                <w:rFonts w:ascii="Times New Roman" w:hAnsi="Times New Roman" w:cs="Times New Roman"/>
              </w:rPr>
              <w:t xml:space="preserve">Q1 = 64.2; Q2 = 65.0; Q3 = </w:t>
            </w:r>
            <w:r w:rsidRPr="00EA5AF4">
              <w:rPr>
                <w:rFonts w:ascii="Times New Roman" w:hAnsi="Times New Roman" w:cs="Times New Roman"/>
              </w:rPr>
              <w:lastRenderedPageBreak/>
              <w:t>64.6; Q4 = 63.5</w:t>
            </w:r>
          </w:p>
        </w:tc>
        <w:tc>
          <w:tcPr>
            <w:tcW w:w="1157" w:type="dxa"/>
          </w:tcPr>
          <w:p w14:paraId="446515ED" w14:textId="362C9FB4" w:rsidR="003574E8" w:rsidRPr="00EA5AF4" w:rsidRDefault="003574E8" w:rsidP="003574E8">
            <w:pPr>
              <w:rPr>
                <w:rFonts w:ascii="Times New Roman" w:hAnsi="Times New Roman" w:cs="Times New Roman"/>
              </w:rPr>
            </w:pPr>
            <w:r w:rsidRPr="00EA5AF4">
              <w:rPr>
                <w:rFonts w:ascii="Times New Roman" w:hAnsi="Times New Roman" w:cs="Times New Roman"/>
              </w:rPr>
              <w:lastRenderedPageBreak/>
              <w:t xml:space="preserve">Q1 = 23.6; Q2 = 23.7; Q3 = </w:t>
            </w:r>
            <w:r w:rsidRPr="00EA5AF4">
              <w:rPr>
                <w:rFonts w:ascii="Times New Roman" w:hAnsi="Times New Roman" w:cs="Times New Roman"/>
              </w:rPr>
              <w:lastRenderedPageBreak/>
              <w:t>23.6; Q4 = 23.6</w:t>
            </w:r>
          </w:p>
        </w:tc>
        <w:tc>
          <w:tcPr>
            <w:tcW w:w="1096" w:type="dxa"/>
          </w:tcPr>
          <w:p w14:paraId="750709A6" w14:textId="5BF2F065" w:rsidR="003574E8" w:rsidRPr="00EA5AF4" w:rsidRDefault="003574E8" w:rsidP="003574E8">
            <w:pPr>
              <w:rPr>
                <w:rFonts w:ascii="Times New Roman" w:hAnsi="Times New Roman" w:cs="Times New Roman"/>
              </w:rPr>
            </w:pPr>
            <w:r w:rsidRPr="00EA5AF4">
              <w:rPr>
                <w:rFonts w:ascii="Times New Roman" w:hAnsi="Times New Roman" w:cs="Times New Roman"/>
              </w:rPr>
              <w:lastRenderedPageBreak/>
              <w:t>7</w:t>
            </w:r>
          </w:p>
        </w:tc>
        <w:tc>
          <w:tcPr>
            <w:tcW w:w="1036" w:type="dxa"/>
          </w:tcPr>
          <w:p w14:paraId="2A0A1C5E" w14:textId="3091A99A" w:rsidR="003574E8" w:rsidRPr="00EA5AF4" w:rsidRDefault="003574E8" w:rsidP="003574E8">
            <w:pPr>
              <w:rPr>
                <w:rFonts w:ascii="Times New Roman" w:hAnsi="Times New Roman" w:cs="Times New Roman"/>
              </w:rPr>
            </w:pPr>
            <w:r w:rsidRPr="00EA5AF4">
              <w:rPr>
                <w:rFonts w:ascii="Times New Roman" w:hAnsi="Times New Roman" w:cs="Times New Roman"/>
              </w:rPr>
              <w:t xml:space="preserve">Q1 = 59.9; Q2 = 66.3; Q3 = </w:t>
            </w:r>
            <w:r w:rsidRPr="00EA5AF4">
              <w:rPr>
                <w:rFonts w:ascii="Times New Roman" w:hAnsi="Times New Roman" w:cs="Times New Roman"/>
              </w:rPr>
              <w:lastRenderedPageBreak/>
              <w:t>64.0; Q4 = 56.0</w:t>
            </w:r>
          </w:p>
        </w:tc>
        <w:tc>
          <w:tcPr>
            <w:tcW w:w="1322" w:type="dxa"/>
          </w:tcPr>
          <w:p w14:paraId="60EF0DC0" w14:textId="6DDC104B" w:rsidR="003574E8" w:rsidRPr="00EA5AF4" w:rsidRDefault="003574E8" w:rsidP="003574E8">
            <w:pPr>
              <w:rPr>
                <w:rFonts w:ascii="Times New Roman" w:hAnsi="Times New Roman" w:cs="Times New Roman"/>
              </w:rPr>
            </w:pPr>
            <w:r w:rsidRPr="00EA5AF4">
              <w:rPr>
                <w:rFonts w:ascii="Times New Roman" w:hAnsi="Times New Roman" w:cs="Times New Roman"/>
              </w:rPr>
              <w:lastRenderedPageBreak/>
              <w:t>East Asian</w:t>
            </w:r>
          </w:p>
        </w:tc>
        <w:tc>
          <w:tcPr>
            <w:tcW w:w="1304" w:type="dxa"/>
          </w:tcPr>
          <w:p w14:paraId="1929C80A" w14:textId="1FE92B7B" w:rsidR="003574E8" w:rsidRPr="00EA5AF4" w:rsidRDefault="003574E8" w:rsidP="003574E8">
            <w:pPr>
              <w:rPr>
                <w:rFonts w:ascii="Times New Roman" w:hAnsi="Times New Roman" w:cs="Times New Roman"/>
              </w:rPr>
            </w:pPr>
            <w:r>
              <w:rPr>
                <w:rFonts w:ascii="Times New Roman" w:hAnsi="Times New Roman" w:cs="Times New Roman"/>
              </w:rPr>
              <w:t>Coefficient of Variation</w:t>
            </w:r>
          </w:p>
        </w:tc>
        <w:tc>
          <w:tcPr>
            <w:tcW w:w="1304" w:type="dxa"/>
          </w:tcPr>
          <w:p w14:paraId="4DEF6327" w14:textId="33EFFF81" w:rsidR="003574E8" w:rsidRPr="00EA5AF4" w:rsidRDefault="003574E8" w:rsidP="003574E8">
            <w:pPr>
              <w:rPr>
                <w:rFonts w:ascii="Times New Roman" w:hAnsi="Times New Roman" w:cs="Times New Roman"/>
              </w:rPr>
            </w:pPr>
            <w:r w:rsidRPr="00EA5AF4">
              <w:rPr>
                <w:rFonts w:ascii="Times New Roman" w:hAnsi="Times New Roman" w:cs="Times New Roman"/>
              </w:rPr>
              <w:t>BMI &amp; Weight</w:t>
            </w:r>
          </w:p>
        </w:tc>
        <w:tc>
          <w:tcPr>
            <w:tcW w:w="1854" w:type="dxa"/>
          </w:tcPr>
          <w:p w14:paraId="73BBB84A" w14:textId="00676DA6" w:rsidR="003574E8" w:rsidRPr="00EA5AF4" w:rsidRDefault="003574E8" w:rsidP="003574E8">
            <w:pPr>
              <w:jc w:val="both"/>
              <w:rPr>
                <w:rFonts w:ascii="Times New Roman" w:hAnsi="Times New Roman" w:cs="Times New Roman"/>
              </w:rPr>
            </w:pPr>
            <w:r w:rsidRPr="00EA5AF4">
              <w:rPr>
                <w:rFonts w:ascii="Times New Roman" w:hAnsi="Times New Roman" w:cs="Times New Roman"/>
              </w:rPr>
              <w:t xml:space="preserve">Representative sample cohort enrolled in the national health examination </w:t>
            </w:r>
            <w:r w:rsidRPr="00EA5AF4">
              <w:rPr>
                <w:rFonts w:ascii="Times New Roman" w:hAnsi="Times New Roman" w:cs="Times New Roman"/>
              </w:rPr>
              <w:lastRenderedPageBreak/>
              <w:t>program, conducted by the Korean National Health Insurance Service.</w:t>
            </w:r>
          </w:p>
        </w:tc>
      </w:tr>
      <w:tr w:rsidR="003574E8" w:rsidRPr="00EA5AF4" w14:paraId="0974B191" w14:textId="77777777" w:rsidTr="007E5AB7">
        <w:trPr>
          <w:trHeight w:val="561"/>
        </w:trPr>
        <w:tc>
          <w:tcPr>
            <w:tcW w:w="1628" w:type="dxa"/>
          </w:tcPr>
          <w:p w14:paraId="55DABE56" w14:textId="120CD65B" w:rsidR="003574E8" w:rsidRPr="00EA5AF4" w:rsidRDefault="003574E8" w:rsidP="003574E8">
            <w:pPr>
              <w:rPr>
                <w:rFonts w:ascii="Times New Roman" w:hAnsi="Times New Roman" w:cs="Times New Roman"/>
                <w:b/>
                <w:bCs/>
              </w:rPr>
            </w:pPr>
            <w:r w:rsidRPr="00EA5AF4">
              <w:rPr>
                <w:rFonts w:ascii="Times New Roman" w:hAnsi="Times New Roman" w:cs="Times New Roman"/>
                <w:b/>
                <w:bCs/>
              </w:rPr>
              <w:lastRenderedPageBreak/>
              <w:t>Nam, G. E. (2020)</w:t>
            </w:r>
          </w:p>
        </w:tc>
        <w:tc>
          <w:tcPr>
            <w:tcW w:w="1197" w:type="dxa"/>
          </w:tcPr>
          <w:p w14:paraId="43C4BA8A" w14:textId="4468BD5B" w:rsidR="003574E8" w:rsidRPr="00EA5AF4" w:rsidRDefault="003574E8" w:rsidP="003574E8">
            <w:pPr>
              <w:rPr>
                <w:rFonts w:ascii="Times New Roman" w:hAnsi="Times New Roman" w:cs="Times New Roman"/>
              </w:rPr>
            </w:pPr>
            <w:r w:rsidRPr="00EA5AF4">
              <w:rPr>
                <w:rFonts w:ascii="Times New Roman" w:hAnsi="Times New Roman" w:cs="Times New Roman"/>
              </w:rPr>
              <w:t>29777238</w:t>
            </w:r>
          </w:p>
        </w:tc>
        <w:tc>
          <w:tcPr>
            <w:tcW w:w="1195" w:type="dxa"/>
          </w:tcPr>
          <w:p w14:paraId="6D351D0B" w14:textId="52F96813" w:rsidR="003574E8" w:rsidRPr="00EA5AF4" w:rsidRDefault="003574E8" w:rsidP="003574E8">
            <w:pPr>
              <w:rPr>
                <w:rFonts w:ascii="Times New Roman" w:hAnsi="Times New Roman" w:cs="Times New Roman"/>
              </w:rPr>
            </w:pPr>
            <w:r w:rsidRPr="00EA5AF4">
              <w:rPr>
                <w:rFonts w:ascii="Times New Roman" w:hAnsi="Times New Roman" w:cs="Times New Roman"/>
              </w:rPr>
              <w:t>624,237</w:t>
            </w:r>
          </w:p>
        </w:tc>
        <w:tc>
          <w:tcPr>
            <w:tcW w:w="1199" w:type="dxa"/>
          </w:tcPr>
          <w:p w14:paraId="29A811D4" w14:textId="289C3B62" w:rsidR="003574E8" w:rsidRPr="00EA5AF4" w:rsidRDefault="003574E8" w:rsidP="003574E8">
            <w:pPr>
              <w:rPr>
                <w:rFonts w:ascii="Times New Roman" w:hAnsi="Times New Roman" w:cs="Times New Roman"/>
              </w:rPr>
            </w:pPr>
            <w:r w:rsidRPr="00EA5AF4">
              <w:rPr>
                <w:rFonts w:ascii="Times New Roman" w:hAnsi="Times New Roman" w:cs="Times New Roman"/>
              </w:rPr>
              <w:t>56.8</w:t>
            </w:r>
          </w:p>
        </w:tc>
        <w:tc>
          <w:tcPr>
            <w:tcW w:w="1096" w:type="dxa"/>
          </w:tcPr>
          <w:p w14:paraId="2FC0BBF9" w14:textId="4015277C" w:rsidR="003574E8" w:rsidRPr="00EA5AF4" w:rsidRDefault="003574E8" w:rsidP="003574E8">
            <w:pPr>
              <w:rPr>
                <w:rFonts w:ascii="Times New Roman" w:hAnsi="Times New Roman" w:cs="Times New Roman"/>
              </w:rPr>
            </w:pPr>
            <w:r w:rsidRPr="00EA5AF4">
              <w:rPr>
                <w:rFonts w:ascii="Times New Roman" w:hAnsi="Times New Roman" w:cs="Times New Roman"/>
              </w:rPr>
              <w:t>Q1 = 68.1; Q2 = 67.1; Q3 = 66.7; Q4 = 65.4</w:t>
            </w:r>
          </w:p>
        </w:tc>
        <w:tc>
          <w:tcPr>
            <w:tcW w:w="1157" w:type="dxa"/>
          </w:tcPr>
          <w:p w14:paraId="0FF7FDA7" w14:textId="03B03D95" w:rsidR="003574E8" w:rsidRPr="00EA5AF4" w:rsidRDefault="003574E8" w:rsidP="003574E8">
            <w:pPr>
              <w:rPr>
                <w:rFonts w:ascii="Times New Roman" w:hAnsi="Times New Roman" w:cs="Times New Roman"/>
              </w:rPr>
            </w:pPr>
            <w:r w:rsidRPr="00EA5AF4">
              <w:rPr>
                <w:rFonts w:ascii="Times New Roman" w:hAnsi="Times New Roman" w:cs="Times New Roman"/>
              </w:rPr>
              <w:t>Q1 = 25.3; Q2 = 25.0; Q3 = 24.9; Q4 = 24.7</w:t>
            </w:r>
          </w:p>
        </w:tc>
        <w:tc>
          <w:tcPr>
            <w:tcW w:w="1096" w:type="dxa"/>
          </w:tcPr>
          <w:p w14:paraId="37CA9A01" w14:textId="2889C3A1" w:rsidR="003574E8" w:rsidRPr="00EA5AF4" w:rsidRDefault="003574E8" w:rsidP="003574E8">
            <w:pPr>
              <w:rPr>
                <w:rFonts w:ascii="Times New Roman" w:hAnsi="Times New Roman" w:cs="Times New Roman"/>
              </w:rPr>
            </w:pPr>
            <w:r w:rsidRPr="00EA5AF4">
              <w:rPr>
                <w:rFonts w:ascii="Times New Roman" w:hAnsi="Times New Roman" w:cs="Times New Roman"/>
              </w:rPr>
              <w:t>MI = 7.6; Stroke = 7.7; ACM = 7.8</w:t>
            </w:r>
          </w:p>
        </w:tc>
        <w:tc>
          <w:tcPr>
            <w:tcW w:w="1036" w:type="dxa"/>
          </w:tcPr>
          <w:p w14:paraId="7282E3E3" w14:textId="416C7AAB" w:rsidR="003574E8" w:rsidRPr="00EA5AF4" w:rsidRDefault="003574E8" w:rsidP="003574E8">
            <w:pPr>
              <w:rPr>
                <w:rFonts w:ascii="Times New Roman" w:hAnsi="Times New Roman" w:cs="Times New Roman"/>
              </w:rPr>
            </w:pPr>
            <w:r w:rsidRPr="00EA5AF4">
              <w:rPr>
                <w:rFonts w:ascii="Times New Roman" w:hAnsi="Times New Roman" w:cs="Times New Roman"/>
              </w:rPr>
              <w:t>Q1 = 69.6; Q2 = 67.7; Q3 = 65.7; Q4 = 60.5</w:t>
            </w:r>
          </w:p>
        </w:tc>
        <w:tc>
          <w:tcPr>
            <w:tcW w:w="1322" w:type="dxa"/>
          </w:tcPr>
          <w:p w14:paraId="226D7F44" w14:textId="33224176" w:rsidR="003574E8" w:rsidRPr="00EA5AF4" w:rsidRDefault="003574E8" w:rsidP="003574E8">
            <w:pPr>
              <w:rPr>
                <w:rFonts w:ascii="Times New Roman" w:hAnsi="Times New Roman" w:cs="Times New Roman"/>
              </w:rPr>
            </w:pPr>
            <w:r w:rsidRPr="00EA5AF4">
              <w:rPr>
                <w:rFonts w:ascii="Times New Roman" w:hAnsi="Times New Roman" w:cs="Times New Roman"/>
              </w:rPr>
              <w:t>East Asian</w:t>
            </w:r>
          </w:p>
        </w:tc>
        <w:tc>
          <w:tcPr>
            <w:tcW w:w="1304" w:type="dxa"/>
          </w:tcPr>
          <w:p w14:paraId="184B680E" w14:textId="462C306D" w:rsidR="003574E8" w:rsidRPr="00EA5AF4" w:rsidRDefault="003574E8" w:rsidP="003574E8">
            <w:pPr>
              <w:rPr>
                <w:rFonts w:ascii="Times New Roman" w:hAnsi="Times New Roman" w:cs="Times New Roman"/>
              </w:rPr>
            </w:pPr>
            <w:r w:rsidRPr="00B114FE">
              <w:rPr>
                <w:rFonts w:ascii="Times New Roman" w:hAnsi="Times New Roman" w:cs="Times New Roman"/>
              </w:rPr>
              <w:t>Variability Independent of the Mean</w:t>
            </w:r>
          </w:p>
        </w:tc>
        <w:tc>
          <w:tcPr>
            <w:tcW w:w="1304" w:type="dxa"/>
          </w:tcPr>
          <w:p w14:paraId="5DB81AA9" w14:textId="1DBA89F6" w:rsidR="003574E8" w:rsidRPr="00EA5AF4" w:rsidRDefault="003574E8" w:rsidP="003574E8">
            <w:pPr>
              <w:rPr>
                <w:rFonts w:ascii="Times New Roman" w:hAnsi="Times New Roman" w:cs="Times New Roman"/>
              </w:rPr>
            </w:pPr>
            <w:r w:rsidRPr="00EA5AF4">
              <w:rPr>
                <w:rFonts w:ascii="Times New Roman" w:hAnsi="Times New Roman" w:cs="Times New Roman"/>
              </w:rPr>
              <w:t>Weight</w:t>
            </w:r>
          </w:p>
        </w:tc>
        <w:tc>
          <w:tcPr>
            <w:tcW w:w="1854" w:type="dxa"/>
          </w:tcPr>
          <w:p w14:paraId="7AE39FC1" w14:textId="71BA1415" w:rsidR="003574E8" w:rsidRPr="00EA5AF4" w:rsidRDefault="003574E8" w:rsidP="003574E8">
            <w:pPr>
              <w:jc w:val="both"/>
              <w:rPr>
                <w:rFonts w:ascii="Times New Roman" w:hAnsi="Times New Roman" w:cs="Times New Roman"/>
              </w:rPr>
            </w:pPr>
            <w:r w:rsidRPr="00EA5AF4">
              <w:rPr>
                <w:rFonts w:ascii="Times New Roman" w:hAnsi="Times New Roman" w:cs="Times New Roman"/>
              </w:rPr>
              <w:t>Individuals with type 2 diabetes who underwent health examinations provided by the Korean National Health Insurance System between 2009 and 2010.</w:t>
            </w:r>
          </w:p>
        </w:tc>
      </w:tr>
      <w:tr w:rsidR="003574E8" w:rsidRPr="00EA5AF4" w14:paraId="7152BA10" w14:textId="77777777" w:rsidTr="007E5AB7">
        <w:trPr>
          <w:trHeight w:val="561"/>
        </w:trPr>
        <w:tc>
          <w:tcPr>
            <w:tcW w:w="1628" w:type="dxa"/>
          </w:tcPr>
          <w:p w14:paraId="419CD4EB" w14:textId="117D67E5" w:rsidR="003574E8" w:rsidRPr="00EA5AF4" w:rsidRDefault="003574E8" w:rsidP="003574E8">
            <w:pPr>
              <w:rPr>
                <w:rFonts w:ascii="Times New Roman" w:hAnsi="Times New Roman" w:cs="Times New Roman"/>
                <w:b/>
                <w:bCs/>
              </w:rPr>
            </w:pPr>
            <w:r w:rsidRPr="00EA5AF4">
              <w:rPr>
                <w:rFonts w:ascii="Times New Roman" w:hAnsi="Times New Roman" w:cs="Times New Roman"/>
                <w:b/>
                <w:bCs/>
              </w:rPr>
              <w:t>Sponholtz, T. R. (2019)</w:t>
            </w:r>
          </w:p>
        </w:tc>
        <w:tc>
          <w:tcPr>
            <w:tcW w:w="1197" w:type="dxa"/>
          </w:tcPr>
          <w:p w14:paraId="38A10FF7" w14:textId="39B7831A" w:rsidR="003574E8" w:rsidRPr="00EA5AF4" w:rsidRDefault="003574E8" w:rsidP="003574E8">
            <w:pPr>
              <w:rPr>
                <w:rFonts w:ascii="Times New Roman" w:hAnsi="Times New Roman" w:cs="Times New Roman"/>
              </w:rPr>
            </w:pPr>
            <w:r w:rsidRPr="00EA5AF4">
              <w:rPr>
                <w:rFonts w:ascii="Times New Roman" w:hAnsi="Times New Roman" w:cs="Times New Roman"/>
              </w:rPr>
              <w:t>31025893</w:t>
            </w:r>
          </w:p>
        </w:tc>
        <w:tc>
          <w:tcPr>
            <w:tcW w:w="1195" w:type="dxa"/>
          </w:tcPr>
          <w:p w14:paraId="15EE5358" w14:textId="1E87D3AF" w:rsidR="003574E8" w:rsidRPr="00EA5AF4" w:rsidRDefault="003574E8" w:rsidP="003574E8">
            <w:pPr>
              <w:rPr>
                <w:rFonts w:ascii="Times New Roman" w:hAnsi="Times New Roman" w:cs="Times New Roman"/>
              </w:rPr>
            </w:pPr>
            <w:r w:rsidRPr="00EA5AF4">
              <w:rPr>
                <w:rFonts w:ascii="Times New Roman" w:hAnsi="Times New Roman" w:cs="Times New Roman"/>
              </w:rPr>
              <w:t>2725</w:t>
            </w:r>
          </w:p>
        </w:tc>
        <w:tc>
          <w:tcPr>
            <w:tcW w:w="1199" w:type="dxa"/>
          </w:tcPr>
          <w:p w14:paraId="73001DEC" w14:textId="28311899" w:rsidR="003574E8" w:rsidRPr="00EA5AF4" w:rsidRDefault="003574E8" w:rsidP="003574E8">
            <w:pPr>
              <w:rPr>
                <w:rFonts w:ascii="Times New Roman" w:hAnsi="Times New Roman" w:cs="Times New Roman"/>
              </w:rPr>
            </w:pPr>
            <w:r w:rsidRPr="00EA5AF4">
              <w:rPr>
                <w:rFonts w:ascii="Times New Roman" w:hAnsi="Times New Roman" w:cs="Times New Roman"/>
              </w:rPr>
              <w:t>VNO = 44.9; VO = 48.3</w:t>
            </w:r>
          </w:p>
        </w:tc>
        <w:tc>
          <w:tcPr>
            <w:tcW w:w="1096" w:type="dxa"/>
          </w:tcPr>
          <w:p w14:paraId="6688E776" w14:textId="241574B8" w:rsidR="003574E8" w:rsidRPr="00EA5AF4" w:rsidRDefault="003574E8" w:rsidP="003574E8">
            <w:pPr>
              <w:rPr>
                <w:rFonts w:ascii="Times New Roman" w:hAnsi="Times New Roman" w:cs="Times New Roman"/>
                <w:i/>
                <w:iCs/>
              </w:rPr>
            </w:pPr>
            <w:r w:rsidRPr="00EA5AF4">
              <w:rPr>
                <w:rFonts w:ascii="Times New Roman" w:hAnsi="Times New Roman" w:cs="Times New Roman"/>
                <w:i/>
                <w:iCs/>
              </w:rPr>
              <w:t>Not Reported</w:t>
            </w:r>
          </w:p>
        </w:tc>
        <w:tc>
          <w:tcPr>
            <w:tcW w:w="1157" w:type="dxa"/>
          </w:tcPr>
          <w:p w14:paraId="2D24761B" w14:textId="4467D281" w:rsidR="003574E8" w:rsidRPr="00EA5AF4" w:rsidRDefault="003574E8" w:rsidP="003574E8">
            <w:pPr>
              <w:rPr>
                <w:rFonts w:ascii="Times New Roman" w:hAnsi="Times New Roman" w:cs="Times New Roman"/>
              </w:rPr>
            </w:pPr>
            <w:r w:rsidRPr="00EA5AF4">
              <w:rPr>
                <w:rFonts w:ascii="Times New Roman" w:hAnsi="Times New Roman" w:cs="Times New Roman"/>
              </w:rPr>
              <w:t>VNO = 25.2; VO = 34.8</w:t>
            </w:r>
          </w:p>
        </w:tc>
        <w:tc>
          <w:tcPr>
            <w:tcW w:w="1096" w:type="dxa"/>
          </w:tcPr>
          <w:p w14:paraId="6AD3B449" w14:textId="39ECC035" w:rsidR="003574E8" w:rsidRPr="00EA5AF4" w:rsidRDefault="003574E8" w:rsidP="003574E8">
            <w:pPr>
              <w:rPr>
                <w:rFonts w:ascii="Times New Roman" w:hAnsi="Times New Roman" w:cs="Times New Roman"/>
              </w:rPr>
            </w:pPr>
            <w:r w:rsidRPr="00EA5AF4">
              <w:rPr>
                <w:rFonts w:ascii="Times New Roman" w:hAnsi="Times New Roman" w:cs="Times New Roman"/>
              </w:rPr>
              <w:t>27</w:t>
            </w:r>
          </w:p>
        </w:tc>
        <w:tc>
          <w:tcPr>
            <w:tcW w:w="1036" w:type="dxa"/>
          </w:tcPr>
          <w:p w14:paraId="56B8437D" w14:textId="1E7B5878" w:rsidR="003574E8" w:rsidRPr="00EA5AF4" w:rsidRDefault="003574E8" w:rsidP="003574E8">
            <w:pPr>
              <w:rPr>
                <w:rFonts w:ascii="Times New Roman" w:hAnsi="Times New Roman" w:cs="Times New Roman"/>
              </w:rPr>
            </w:pPr>
            <w:r w:rsidRPr="00EA5AF4">
              <w:rPr>
                <w:rFonts w:ascii="Times New Roman" w:hAnsi="Times New Roman" w:cs="Times New Roman"/>
              </w:rPr>
              <w:t>VNO = 28.6; VO = 23.1</w:t>
            </w:r>
          </w:p>
        </w:tc>
        <w:tc>
          <w:tcPr>
            <w:tcW w:w="1322" w:type="dxa"/>
          </w:tcPr>
          <w:p w14:paraId="7601ECB2" w14:textId="62EE9E9E" w:rsidR="003574E8" w:rsidRPr="00EA5AF4" w:rsidRDefault="003574E8" w:rsidP="003574E8">
            <w:pPr>
              <w:rPr>
                <w:rFonts w:ascii="Times New Roman" w:hAnsi="Times New Roman" w:cs="Times New Roman"/>
              </w:rPr>
            </w:pPr>
            <w:r w:rsidRPr="00EA5AF4">
              <w:rPr>
                <w:rFonts w:ascii="Times New Roman" w:hAnsi="Times New Roman" w:cs="Times New Roman"/>
              </w:rPr>
              <w:t>White</w:t>
            </w:r>
          </w:p>
        </w:tc>
        <w:tc>
          <w:tcPr>
            <w:tcW w:w="1304" w:type="dxa"/>
          </w:tcPr>
          <w:p w14:paraId="770BBAC8" w14:textId="41640F5D" w:rsidR="003574E8" w:rsidRPr="00EA5AF4" w:rsidRDefault="00EB4EB0" w:rsidP="003574E8">
            <w:pPr>
              <w:rPr>
                <w:rFonts w:ascii="Times New Roman" w:hAnsi="Times New Roman" w:cs="Times New Roman"/>
              </w:rPr>
            </w:pPr>
            <w:r>
              <w:rPr>
                <w:rFonts w:ascii="Times New Roman" w:hAnsi="Times New Roman" w:cs="Times New Roman"/>
              </w:rPr>
              <w:t>Categorical</w:t>
            </w:r>
          </w:p>
        </w:tc>
        <w:tc>
          <w:tcPr>
            <w:tcW w:w="1304" w:type="dxa"/>
          </w:tcPr>
          <w:p w14:paraId="42E26425" w14:textId="2D2ECA18" w:rsidR="003574E8" w:rsidRPr="00EA5AF4" w:rsidRDefault="003574E8" w:rsidP="003574E8">
            <w:pPr>
              <w:rPr>
                <w:rFonts w:ascii="Times New Roman" w:hAnsi="Times New Roman" w:cs="Times New Roman"/>
              </w:rPr>
            </w:pPr>
            <w:r w:rsidRPr="00EA5AF4">
              <w:rPr>
                <w:rFonts w:ascii="Times New Roman" w:hAnsi="Times New Roman" w:cs="Times New Roman"/>
              </w:rPr>
              <w:t>BMI</w:t>
            </w:r>
          </w:p>
        </w:tc>
        <w:tc>
          <w:tcPr>
            <w:tcW w:w="1854" w:type="dxa"/>
          </w:tcPr>
          <w:p w14:paraId="0228C679" w14:textId="5F51C6AD" w:rsidR="003574E8" w:rsidRPr="00EA5AF4" w:rsidRDefault="003574E8" w:rsidP="003574E8">
            <w:pPr>
              <w:jc w:val="both"/>
              <w:rPr>
                <w:rFonts w:ascii="Times New Roman" w:hAnsi="Times New Roman" w:cs="Times New Roman"/>
              </w:rPr>
            </w:pPr>
            <w:r w:rsidRPr="00EA5AF4">
              <w:rPr>
                <w:rFonts w:ascii="Times New Roman" w:hAnsi="Times New Roman" w:cs="Times New Roman"/>
              </w:rPr>
              <w:t>Framingham Heart Study offspring cohort.</w:t>
            </w:r>
          </w:p>
        </w:tc>
      </w:tr>
      <w:tr w:rsidR="003574E8" w:rsidRPr="00EA5AF4" w14:paraId="3FE831F7" w14:textId="77777777" w:rsidTr="007E5AB7">
        <w:trPr>
          <w:trHeight w:val="561"/>
        </w:trPr>
        <w:tc>
          <w:tcPr>
            <w:tcW w:w="1628" w:type="dxa"/>
          </w:tcPr>
          <w:p w14:paraId="40129EAB" w14:textId="69B89482" w:rsidR="003574E8" w:rsidRPr="00EA5AF4" w:rsidRDefault="003574E8" w:rsidP="003574E8">
            <w:pPr>
              <w:rPr>
                <w:rFonts w:ascii="Times New Roman" w:hAnsi="Times New Roman" w:cs="Times New Roman"/>
                <w:b/>
                <w:bCs/>
              </w:rPr>
            </w:pPr>
            <w:r w:rsidRPr="00EA5AF4">
              <w:rPr>
                <w:rFonts w:ascii="Times New Roman" w:hAnsi="Times New Roman" w:cs="Times New Roman"/>
                <w:b/>
                <w:bCs/>
              </w:rPr>
              <w:t>Wannamethee, S. G. (2002)</w:t>
            </w:r>
          </w:p>
        </w:tc>
        <w:tc>
          <w:tcPr>
            <w:tcW w:w="1197" w:type="dxa"/>
          </w:tcPr>
          <w:p w14:paraId="255DEEF3" w14:textId="739A92A7" w:rsidR="003574E8" w:rsidRPr="00EA5AF4" w:rsidRDefault="003574E8" w:rsidP="003574E8">
            <w:pPr>
              <w:rPr>
                <w:rFonts w:ascii="Times New Roman" w:hAnsi="Times New Roman" w:cs="Times New Roman"/>
              </w:rPr>
            </w:pPr>
            <w:r w:rsidRPr="00EA5AF4">
              <w:rPr>
                <w:rFonts w:ascii="Times New Roman" w:hAnsi="Times New Roman" w:cs="Times New Roman"/>
              </w:rPr>
              <w:t>12456229</w:t>
            </w:r>
          </w:p>
        </w:tc>
        <w:tc>
          <w:tcPr>
            <w:tcW w:w="1195" w:type="dxa"/>
          </w:tcPr>
          <w:p w14:paraId="1FA4982D" w14:textId="2F71D04D" w:rsidR="003574E8" w:rsidRPr="00EA5AF4" w:rsidRDefault="003574E8" w:rsidP="003574E8">
            <w:pPr>
              <w:rPr>
                <w:rFonts w:ascii="Times New Roman" w:hAnsi="Times New Roman" w:cs="Times New Roman"/>
              </w:rPr>
            </w:pPr>
            <w:r w:rsidRPr="00EA5AF4">
              <w:rPr>
                <w:rFonts w:ascii="Times New Roman" w:hAnsi="Times New Roman" w:cs="Times New Roman"/>
              </w:rPr>
              <w:t>5608</w:t>
            </w:r>
          </w:p>
        </w:tc>
        <w:tc>
          <w:tcPr>
            <w:tcW w:w="1199" w:type="dxa"/>
          </w:tcPr>
          <w:p w14:paraId="086EBD29" w14:textId="4554CEAD" w:rsidR="003574E8" w:rsidRPr="00EA5AF4" w:rsidRDefault="003574E8" w:rsidP="003574E8">
            <w:pPr>
              <w:rPr>
                <w:rFonts w:ascii="Times New Roman" w:hAnsi="Times New Roman" w:cs="Times New Roman"/>
              </w:rPr>
            </w:pPr>
            <w:r w:rsidRPr="00EA5AF4">
              <w:rPr>
                <w:rFonts w:ascii="Times New Roman" w:hAnsi="Times New Roman" w:cs="Times New Roman"/>
              </w:rPr>
              <w:t>“</w:t>
            </w:r>
            <w:r w:rsidRPr="00EA5AF4">
              <w:rPr>
                <w:rFonts w:ascii="Times New Roman" w:hAnsi="Times New Roman" w:cs="Times New Roman"/>
                <w:i/>
                <w:iCs/>
              </w:rPr>
              <w:t>40 to 59</w:t>
            </w:r>
            <w:r w:rsidRPr="00EA5AF4">
              <w:rPr>
                <w:rFonts w:ascii="Times New Roman" w:hAnsi="Times New Roman" w:cs="Times New Roman"/>
              </w:rPr>
              <w:t>”</w:t>
            </w:r>
          </w:p>
        </w:tc>
        <w:tc>
          <w:tcPr>
            <w:tcW w:w="1096" w:type="dxa"/>
          </w:tcPr>
          <w:p w14:paraId="1B5B73F6" w14:textId="09E2C8C2" w:rsidR="003574E8" w:rsidRPr="00EA5AF4" w:rsidRDefault="003574E8" w:rsidP="003574E8">
            <w:pPr>
              <w:rPr>
                <w:rFonts w:ascii="Times New Roman" w:hAnsi="Times New Roman" w:cs="Times New Roman"/>
                <w:i/>
                <w:iCs/>
              </w:rPr>
            </w:pPr>
            <w:r w:rsidRPr="00EA5AF4">
              <w:rPr>
                <w:rFonts w:ascii="Times New Roman" w:hAnsi="Times New Roman" w:cs="Times New Roman"/>
                <w:i/>
                <w:iCs/>
              </w:rPr>
              <w:t>Not Reported</w:t>
            </w:r>
          </w:p>
        </w:tc>
        <w:tc>
          <w:tcPr>
            <w:tcW w:w="1157" w:type="dxa"/>
          </w:tcPr>
          <w:p w14:paraId="1E7C6256" w14:textId="746FFF9A" w:rsidR="003574E8" w:rsidRPr="00EA5AF4" w:rsidRDefault="003574E8" w:rsidP="003574E8">
            <w:pPr>
              <w:rPr>
                <w:rFonts w:ascii="Times New Roman" w:hAnsi="Times New Roman" w:cs="Times New Roman"/>
              </w:rPr>
            </w:pPr>
            <w:r w:rsidRPr="00EA5AF4">
              <w:rPr>
                <w:rFonts w:ascii="Times New Roman" w:hAnsi="Times New Roman" w:cs="Times New Roman"/>
              </w:rPr>
              <w:t>S = 25.5; SG = 24.7; SL = 26.6; LG = 26.8; GL = 25.4</w:t>
            </w:r>
          </w:p>
        </w:tc>
        <w:tc>
          <w:tcPr>
            <w:tcW w:w="1096" w:type="dxa"/>
          </w:tcPr>
          <w:p w14:paraId="24D53909" w14:textId="40D9C0C8" w:rsidR="003574E8" w:rsidRPr="00EA5AF4" w:rsidRDefault="003574E8" w:rsidP="003574E8">
            <w:pPr>
              <w:rPr>
                <w:rFonts w:ascii="Times New Roman" w:hAnsi="Times New Roman" w:cs="Times New Roman"/>
              </w:rPr>
            </w:pPr>
            <w:r w:rsidRPr="00EA5AF4">
              <w:rPr>
                <w:rFonts w:ascii="Times New Roman" w:hAnsi="Times New Roman" w:cs="Times New Roman"/>
              </w:rPr>
              <w:t>8</w:t>
            </w:r>
          </w:p>
        </w:tc>
        <w:tc>
          <w:tcPr>
            <w:tcW w:w="1036" w:type="dxa"/>
          </w:tcPr>
          <w:p w14:paraId="22F9E62A" w14:textId="52CDEDE4" w:rsidR="003574E8" w:rsidRPr="00EA5AF4" w:rsidRDefault="003574E8" w:rsidP="003574E8">
            <w:pPr>
              <w:rPr>
                <w:rFonts w:ascii="Times New Roman" w:hAnsi="Times New Roman" w:cs="Times New Roman"/>
              </w:rPr>
            </w:pPr>
            <w:r w:rsidRPr="00EA5AF4">
              <w:rPr>
                <w:rFonts w:ascii="Times New Roman" w:hAnsi="Times New Roman" w:cs="Times New Roman"/>
              </w:rPr>
              <w:t>100</w:t>
            </w:r>
          </w:p>
        </w:tc>
        <w:tc>
          <w:tcPr>
            <w:tcW w:w="1322" w:type="dxa"/>
          </w:tcPr>
          <w:p w14:paraId="67FF8F34" w14:textId="542C54E7" w:rsidR="003574E8" w:rsidRPr="00EA5AF4" w:rsidRDefault="003574E8" w:rsidP="003574E8">
            <w:pPr>
              <w:rPr>
                <w:rFonts w:ascii="Times New Roman" w:hAnsi="Times New Roman" w:cs="Times New Roman"/>
              </w:rPr>
            </w:pPr>
            <w:r w:rsidRPr="00EA5AF4">
              <w:rPr>
                <w:rFonts w:ascii="Times New Roman" w:hAnsi="Times New Roman" w:cs="Times New Roman"/>
              </w:rPr>
              <w:t>White</w:t>
            </w:r>
          </w:p>
        </w:tc>
        <w:tc>
          <w:tcPr>
            <w:tcW w:w="1304" w:type="dxa"/>
          </w:tcPr>
          <w:p w14:paraId="494DCD4A" w14:textId="0335B79C" w:rsidR="003574E8" w:rsidRPr="00EA5AF4" w:rsidRDefault="006601F2" w:rsidP="003574E8">
            <w:pPr>
              <w:rPr>
                <w:rFonts w:ascii="Times New Roman" w:hAnsi="Times New Roman" w:cs="Times New Roman"/>
              </w:rPr>
            </w:pPr>
            <w:r>
              <w:rPr>
                <w:rFonts w:ascii="Times New Roman" w:hAnsi="Times New Roman" w:cs="Times New Roman"/>
              </w:rPr>
              <w:t>Categorical</w:t>
            </w:r>
          </w:p>
        </w:tc>
        <w:tc>
          <w:tcPr>
            <w:tcW w:w="1304" w:type="dxa"/>
          </w:tcPr>
          <w:p w14:paraId="5225B5B3" w14:textId="5ECF1462" w:rsidR="003574E8" w:rsidRPr="00EA5AF4" w:rsidRDefault="003574E8" w:rsidP="003574E8">
            <w:pPr>
              <w:rPr>
                <w:rFonts w:ascii="Times New Roman" w:hAnsi="Times New Roman" w:cs="Times New Roman"/>
              </w:rPr>
            </w:pPr>
            <w:r w:rsidRPr="00EA5AF4">
              <w:rPr>
                <w:rFonts w:ascii="Times New Roman" w:hAnsi="Times New Roman" w:cs="Times New Roman"/>
              </w:rPr>
              <w:t>BMI</w:t>
            </w:r>
          </w:p>
        </w:tc>
        <w:tc>
          <w:tcPr>
            <w:tcW w:w="1854" w:type="dxa"/>
          </w:tcPr>
          <w:p w14:paraId="0BB87EE1" w14:textId="3D32AA4A" w:rsidR="003574E8" w:rsidRPr="00EA5AF4" w:rsidRDefault="003574E8" w:rsidP="003574E8">
            <w:pPr>
              <w:jc w:val="both"/>
              <w:rPr>
                <w:rFonts w:ascii="Times New Roman" w:hAnsi="Times New Roman" w:cs="Times New Roman"/>
              </w:rPr>
            </w:pPr>
            <w:r w:rsidRPr="00EA5AF4">
              <w:rPr>
                <w:rFonts w:ascii="Times New Roman" w:hAnsi="Times New Roman" w:cs="Times New Roman"/>
              </w:rPr>
              <w:t>Middle-aged men from the UK who participated in the British Regional Heart Study.</w:t>
            </w:r>
          </w:p>
        </w:tc>
      </w:tr>
      <w:tr w:rsidR="0018103A" w:rsidRPr="00EA5AF4" w14:paraId="06FA5982" w14:textId="77777777" w:rsidTr="007E5AB7">
        <w:trPr>
          <w:trHeight w:val="561"/>
        </w:trPr>
        <w:tc>
          <w:tcPr>
            <w:tcW w:w="1628" w:type="dxa"/>
          </w:tcPr>
          <w:p w14:paraId="4790D5A5" w14:textId="6ACE2631" w:rsidR="0018103A" w:rsidRPr="00EA5AF4" w:rsidRDefault="0018103A" w:rsidP="0018103A">
            <w:pPr>
              <w:rPr>
                <w:rFonts w:ascii="Times New Roman" w:hAnsi="Times New Roman" w:cs="Times New Roman"/>
                <w:b/>
                <w:bCs/>
              </w:rPr>
            </w:pPr>
            <w:r w:rsidRPr="00EA5AF4">
              <w:rPr>
                <w:rFonts w:ascii="Times New Roman" w:hAnsi="Times New Roman" w:cs="Times New Roman"/>
                <w:b/>
                <w:bCs/>
              </w:rPr>
              <w:t>Yeboah, P. (2019)</w:t>
            </w:r>
          </w:p>
        </w:tc>
        <w:tc>
          <w:tcPr>
            <w:tcW w:w="1197" w:type="dxa"/>
          </w:tcPr>
          <w:p w14:paraId="1A60E426" w14:textId="0A417F7A" w:rsidR="0018103A" w:rsidRPr="00EA5AF4" w:rsidRDefault="0018103A" w:rsidP="0018103A">
            <w:pPr>
              <w:rPr>
                <w:rFonts w:ascii="Times New Roman" w:hAnsi="Times New Roman" w:cs="Times New Roman"/>
              </w:rPr>
            </w:pPr>
            <w:r w:rsidRPr="00EA5AF4">
              <w:rPr>
                <w:rFonts w:ascii="Times New Roman" w:hAnsi="Times New Roman" w:cs="Times New Roman"/>
              </w:rPr>
              <w:t>30553512</w:t>
            </w:r>
          </w:p>
        </w:tc>
        <w:tc>
          <w:tcPr>
            <w:tcW w:w="1195" w:type="dxa"/>
          </w:tcPr>
          <w:p w14:paraId="121D4B0B" w14:textId="3201A792" w:rsidR="0018103A" w:rsidRPr="00EA5AF4" w:rsidRDefault="0018103A" w:rsidP="0018103A">
            <w:pPr>
              <w:rPr>
                <w:rFonts w:ascii="Times New Roman" w:hAnsi="Times New Roman" w:cs="Times New Roman"/>
              </w:rPr>
            </w:pPr>
            <w:r w:rsidRPr="00EA5AF4">
              <w:rPr>
                <w:rFonts w:ascii="Times New Roman" w:hAnsi="Times New Roman" w:cs="Times New Roman"/>
              </w:rPr>
              <w:t>10,251</w:t>
            </w:r>
          </w:p>
        </w:tc>
        <w:tc>
          <w:tcPr>
            <w:tcW w:w="1199" w:type="dxa"/>
          </w:tcPr>
          <w:p w14:paraId="08D4922E" w14:textId="2D85C43E" w:rsidR="0018103A" w:rsidRPr="00EA5AF4" w:rsidRDefault="0018103A" w:rsidP="0018103A">
            <w:pPr>
              <w:rPr>
                <w:rFonts w:ascii="Times New Roman" w:hAnsi="Times New Roman" w:cs="Times New Roman"/>
              </w:rPr>
            </w:pPr>
            <w:r w:rsidRPr="00EA5AF4">
              <w:rPr>
                <w:rFonts w:ascii="Times New Roman" w:hAnsi="Times New Roman" w:cs="Times New Roman"/>
              </w:rPr>
              <w:t>62.8</w:t>
            </w:r>
          </w:p>
        </w:tc>
        <w:tc>
          <w:tcPr>
            <w:tcW w:w="1096" w:type="dxa"/>
          </w:tcPr>
          <w:p w14:paraId="5DF8B67E" w14:textId="67A6B8CE" w:rsidR="0018103A" w:rsidRPr="00EA5AF4" w:rsidRDefault="0018103A" w:rsidP="0018103A">
            <w:pPr>
              <w:rPr>
                <w:rFonts w:ascii="Times New Roman" w:hAnsi="Times New Roman" w:cs="Times New Roman"/>
                <w:i/>
                <w:iCs/>
              </w:rPr>
            </w:pPr>
            <w:r w:rsidRPr="00EA5AF4">
              <w:rPr>
                <w:rFonts w:ascii="Times New Roman" w:hAnsi="Times New Roman" w:cs="Times New Roman"/>
                <w:i/>
                <w:iCs/>
              </w:rPr>
              <w:t>Not Reported</w:t>
            </w:r>
          </w:p>
        </w:tc>
        <w:tc>
          <w:tcPr>
            <w:tcW w:w="1157" w:type="dxa"/>
          </w:tcPr>
          <w:p w14:paraId="297DDA10" w14:textId="052F4275" w:rsidR="0018103A" w:rsidRPr="00EA5AF4" w:rsidRDefault="0018103A" w:rsidP="0018103A">
            <w:pPr>
              <w:rPr>
                <w:rFonts w:ascii="Times New Roman" w:hAnsi="Times New Roman" w:cs="Times New Roman"/>
              </w:rPr>
            </w:pPr>
            <w:r w:rsidRPr="00EA5AF4">
              <w:rPr>
                <w:rFonts w:ascii="Times New Roman" w:hAnsi="Times New Roman" w:cs="Times New Roman"/>
              </w:rPr>
              <w:t>32.2</w:t>
            </w:r>
          </w:p>
        </w:tc>
        <w:tc>
          <w:tcPr>
            <w:tcW w:w="1096" w:type="dxa"/>
          </w:tcPr>
          <w:p w14:paraId="5C236CEE" w14:textId="71FC72C5" w:rsidR="0018103A" w:rsidRPr="00EA5AF4" w:rsidRDefault="0018103A" w:rsidP="0018103A">
            <w:pPr>
              <w:rPr>
                <w:rFonts w:ascii="Times New Roman" w:hAnsi="Times New Roman" w:cs="Times New Roman"/>
              </w:rPr>
            </w:pPr>
            <w:r w:rsidRPr="00EA5AF4">
              <w:rPr>
                <w:rFonts w:ascii="Times New Roman" w:hAnsi="Times New Roman" w:cs="Times New Roman"/>
              </w:rPr>
              <w:t>3.7</w:t>
            </w:r>
          </w:p>
        </w:tc>
        <w:tc>
          <w:tcPr>
            <w:tcW w:w="1036" w:type="dxa"/>
          </w:tcPr>
          <w:p w14:paraId="5616CD7C" w14:textId="47D2C024" w:rsidR="0018103A" w:rsidRPr="00EA5AF4" w:rsidRDefault="0018103A" w:rsidP="0018103A">
            <w:pPr>
              <w:rPr>
                <w:rFonts w:ascii="Times New Roman" w:hAnsi="Times New Roman" w:cs="Times New Roman"/>
              </w:rPr>
            </w:pPr>
            <w:r w:rsidRPr="00EA5AF4">
              <w:rPr>
                <w:rFonts w:ascii="Times New Roman" w:hAnsi="Times New Roman" w:cs="Times New Roman"/>
              </w:rPr>
              <w:t>61.5</w:t>
            </w:r>
          </w:p>
        </w:tc>
        <w:tc>
          <w:tcPr>
            <w:tcW w:w="1322" w:type="dxa"/>
          </w:tcPr>
          <w:p w14:paraId="43D604E2" w14:textId="3DB17AEA" w:rsidR="0018103A" w:rsidRPr="00EA5AF4" w:rsidRDefault="0018103A" w:rsidP="0018103A">
            <w:pPr>
              <w:rPr>
                <w:rFonts w:ascii="Times New Roman" w:hAnsi="Times New Roman" w:cs="Times New Roman"/>
              </w:rPr>
            </w:pPr>
            <w:r w:rsidRPr="00EA5AF4">
              <w:rPr>
                <w:rFonts w:ascii="Times New Roman" w:hAnsi="Times New Roman" w:cs="Times New Roman"/>
              </w:rPr>
              <w:t>White</w:t>
            </w:r>
          </w:p>
        </w:tc>
        <w:tc>
          <w:tcPr>
            <w:tcW w:w="1304" w:type="dxa"/>
          </w:tcPr>
          <w:p w14:paraId="37DFD05D" w14:textId="31AF446A" w:rsidR="0018103A" w:rsidRPr="00EA5AF4" w:rsidRDefault="0018103A" w:rsidP="0018103A">
            <w:pPr>
              <w:rPr>
                <w:rFonts w:ascii="Times New Roman" w:hAnsi="Times New Roman" w:cs="Times New Roman"/>
              </w:rPr>
            </w:pPr>
            <w:r w:rsidRPr="00CB7034">
              <w:rPr>
                <w:rFonts w:ascii="Times New Roman" w:hAnsi="Times New Roman" w:cs="Times New Roman"/>
              </w:rPr>
              <w:t>Average Successive Variability</w:t>
            </w:r>
          </w:p>
        </w:tc>
        <w:tc>
          <w:tcPr>
            <w:tcW w:w="1304" w:type="dxa"/>
          </w:tcPr>
          <w:p w14:paraId="04862F17" w14:textId="26BCE667" w:rsidR="0018103A" w:rsidRPr="00EA5AF4" w:rsidRDefault="0018103A" w:rsidP="0018103A">
            <w:pPr>
              <w:rPr>
                <w:rFonts w:ascii="Times New Roman" w:hAnsi="Times New Roman" w:cs="Times New Roman"/>
              </w:rPr>
            </w:pPr>
            <w:r w:rsidRPr="00EA5AF4">
              <w:rPr>
                <w:rFonts w:ascii="Times New Roman" w:hAnsi="Times New Roman" w:cs="Times New Roman"/>
              </w:rPr>
              <w:t>Weight</w:t>
            </w:r>
          </w:p>
        </w:tc>
        <w:tc>
          <w:tcPr>
            <w:tcW w:w="1854" w:type="dxa"/>
          </w:tcPr>
          <w:p w14:paraId="2AC948CB" w14:textId="0CAB0BAC" w:rsidR="0018103A" w:rsidRPr="00EA5AF4" w:rsidRDefault="0018103A" w:rsidP="0018103A">
            <w:pPr>
              <w:jc w:val="both"/>
              <w:rPr>
                <w:rFonts w:ascii="Times New Roman" w:hAnsi="Times New Roman" w:cs="Times New Roman"/>
              </w:rPr>
            </w:pPr>
            <w:r w:rsidRPr="00EA5AF4">
              <w:rPr>
                <w:rFonts w:ascii="Times New Roman" w:hAnsi="Times New Roman" w:cs="Times New Roman"/>
              </w:rPr>
              <w:t>Individuals with type 2 diabetes who participated in the Action to Control Cardiovascular Risk in Diabetes (ACCORD) trial.</w:t>
            </w:r>
          </w:p>
        </w:tc>
      </w:tr>
      <w:tr w:rsidR="0038309C" w:rsidRPr="00EA5AF4" w14:paraId="21ECFC3C" w14:textId="77777777" w:rsidTr="007E5AB7">
        <w:trPr>
          <w:trHeight w:val="561"/>
        </w:trPr>
        <w:tc>
          <w:tcPr>
            <w:tcW w:w="1628" w:type="dxa"/>
          </w:tcPr>
          <w:p w14:paraId="59ADC24E" w14:textId="29C1DC85" w:rsidR="0038309C" w:rsidRPr="00EA5AF4" w:rsidRDefault="0038309C" w:rsidP="0038309C">
            <w:pPr>
              <w:rPr>
                <w:rFonts w:ascii="Times New Roman" w:hAnsi="Times New Roman" w:cs="Times New Roman"/>
                <w:b/>
                <w:bCs/>
              </w:rPr>
            </w:pPr>
            <w:proofErr w:type="spellStart"/>
            <w:r w:rsidRPr="00EA5AF4">
              <w:rPr>
                <w:rFonts w:ascii="Times New Roman" w:hAnsi="Times New Roman" w:cs="Times New Roman"/>
                <w:b/>
                <w:bCs/>
              </w:rPr>
              <w:t>Youk</w:t>
            </w:r>
            <w:proofErr w:type="spellEnd"/>
            <w:r w:rsidRPr="00EA5AF4">
              <w:rPr>
                <w:rFonts w:ascii="Times New Roman" w:hAnsi="Times New Roman" w:cs="Times New Roman"/>
                <w:b/>
                <w:bCs/>
              </w:rPr>
              <w:t>, T. M. (2020)</w:t>
            </w:r>
          </w:p>
        </w:tc>
        <w:tc>
          <w:tcPr>
            <w:tcW w:w="1197" w:type="dxa"/>
          </w:tcPr>
          <w:p w14:paraId="7A04085E" w14:textId="7DA70673" w:rsidR="0038309C" w:rsidRPr="00EA5AF4" w:rsidRDefault="0038309C" w:rsidP="0038309C">
            <w:pPr>
              <w:rPr>
                <w:rFonts w:ascii="Times New Roman" w:hAnsi="Times New Roman" w:cs="Times New Roman"/>
              </w:rPr>
            </w:pPr>
            <w:r w:rsidRPr="00EA5AF4">
              <w:rPr>
                <w:rFonts w:ascii="Times New Roman" w:hAnsi="Times New Roman" w:cs="Times New Roman"/>
              </w:rPr>
              <w:t>33355207</w:t>
            </w:r>
          </w:p>
        </w:tc>
        <w:tc>
          <w:tcPr>
            <w:tcW w:w="1195" w:type="dxa"/>
          </w:tcPr>
          <w:p w14:paraId="07C1FCC8" w14:textId="429C4CE1" w:rsidR="0038309C" w:rsidRPr="00EA5AF4" w:rsidRDefault="0038309C" w:rsidP="0038309C">
            <w:pPr>
              <w:rPr>
                <w:rFonts w:ascii="Times New Roman" w:hAnsi="Times New Roman" w:cs="Times New Roman"/>
              </w:rPr>
            </w:pPr>
            <w:r w:rsidRPr="00EA5AF4">
              <w:rPr>
                <w:rFonts w:ascii="Times New Roman" w:hAnsi="Times New Roman" w:cs="Times New Roman"/>
              </w:rPr>
              <w:t>28,650</w:t>
            </w:r>
          </w:p>
        </w:tc>
        <w:tc>
          <w:tcPr>
            <w:tcW w:w="1199" w:type="dxa"/>
          </w:tcPr>
          <w:p w14:paraId="380B373C" w14:textId="0ABD00E0" w:rsidR="0038309C" w:rsidRPr="00EA5AF4" w:rsidRDefault="0038309C" w:rsidP="0038309C">
            <w:pPr>
              <w:rPr>
                <w:rFonts w:ascii="Times New Roman" w:hAnsi="Times New Roman" w:cs="Times New Roman"/>
              </w:rPr>
            </w:pPr>
            <w:r w:rsidRPr="00EA5AF4">
              <w:rPr>
                <w:rFonts w:ascii="Times New Roman" w:hAnsi="Times New Roman" w:cs="Times New Roman"/>
                <w:i/>
                <w:iCs/>
              </w:rPr>
              <w:t>Not Reported</w:t>
            </w:r>
          </w:p>
        </w:tc>
        <w:tc>
          <w:tcPr>
            <w:tcW w:w="1096" w:type="dxa"/>
          </w:tcPr>
          <w:p w14:paraId="2152C394" w14:textId="5BDB54E8" w:rsidR="0038309C" w:rsidRPr="00EA5AF4" w:rsidRDefault="0038309C" w:rsidP="0038309C">
            <w:pPr>
              <w:rPr>
                <w:rFonts w:ascii="Times New Roman" w:hAnsi="Times New Roman" w:cs="Times New Roman"/>
                <w:i/>
                <w:iCs/>
              </w:rPr>
            </w:pPr>
            <w:r w:rsidRPr="00EA5AF4">
              <w:rPr>
                <w:rFonts w:ascii="Times New Roman" w:hAnsi="Times New Roman" w:cs="Times New Roman"/>
                <w:i/>
                <w:iCs/>
              </w:rPr>
              <w:t>Not Reported</w:t>
            </w:r>
          </w:p>
        </w:tc>
        <w:tc>
          <w:tcPr>
            <w:tcW w:w="1157" w:type="dxa"/>
          </w:tcPr>
          <w:p w14:paraId="74A6A108" w14:textId="77777777" w:rsidR="0038309C" w:rsidRPr="00EA5AF4" w:rsidRDefault="0038309C" w:rsidP="0038309C">
            <w:pPr>
              <w:rPr>
                <w:rFonts w:ascii="Times New Roman" w:hAnsi="Times New Roman" w:cs="Times New Roman"/>
              </w:rPr>
            </w:pPr>
            <w:r w:rsidRPr="00EA5AF4">
              <w:rPr>
                <w:rFonts w:ascii="Times New Roman" w:hAnsi="Times New Roman" w:cs="Times New Roman"/>
              </w:rPr>
              <w:t xml:space="preserve">DC = </w:t>
            </w:r>
            <w:proofErr w:type="gramStart"/>
            <w:r w:rsidRPr="00EA5AF4">
              <w:rPr>
                <w:rFonts w:ascii="Times New Roman" w:hAnsi="Times New Roman" w:cs="Times New Roman"/>
              </w:rPr>
              <w:t>24.5;</w:t>
            </w:r>
            <w:proofErr w:type="gramEnd"/>
          </w:p>
          <w:p w14:paraId="7465AF44" w14:textId="40B6DD7F" w:rsidR="0038309C" w:rsidRPr="00EA5AF4" w:rsidRDefault="0038309C" w:rsidP="0038309C">
            <w:pPr>
              <w:rPr>
                <w:rFonts w:ascii="Times New Roman" w:hAnsi="Times New Roman" w:cs="Times New Roman"/>
              </w:rPr>
            </w:pPr>
            <w:r w:rsidRPr="00EA5AF4">
              <w:rPr>
                <w:rFonts w:ascii="Times New Roman" w:hAnsi="Times New Roman" w:cs="Times New Roman"/>
              </w:rPr>
              <w:t xml:space="preserve">DNC =  </w:t>
            </w:r>
            <w:proofErr w:type="gramStart"/>
            <w:r w:rsidRPr="00EA5AF4">
              <w:rPr>
                <w:rFonts w:ascii="Times New Roman" w:hAnsi="Times New Roman" w:cs="Times New Roman"/>
              </w:rPr>
              <w:t>24.2;</w:t>
            </w:r>
            <w:proofErr w:type="gramEnd"/>
          </w:p>
          <w:p w14:paraId="7F25C2E1" w14:textId="1884D1A0" w:rsidR="0038309C" w:rsidRPr="00EA5AF4" w:rsidRDefault="0038309C" w:rsidP="0038309C">
            <w:pPr>
              <w:rPr>
                <w:rFonts w:ascii="Times New Roman" w:hAnsi="Times New Roman" w:cs="Times New Roman"/>
              </w:rPr>
            </w:pPr>
            <w:r w:rsidRPr="00EA5AF4">
              <w:rPr>
                <w:rFonts w:ascii="Times New Roman" w:hAnsi="Times New Roman" w:cs="Times New Roman"/>
              </w:rPr>
              <w:t xml:space="preserve">NDC = 24.2; </w:t>
            </w:r>
            <w:r w:rsidRPr="00EA5AF4">
              <w:rPr>
                <w:rFonts w:ascii="Times New Roman" w:hAnsi="Times New Roman" w:cs="Times New Roman"/>
              </w:rPr>
              <w:lastRenderedPageBreak/>
              <w:t>NDNC = 23.7</w:t>
            </w:r>
          </w:p>
        </w:tc>
        <w:tc>
          <w:tcPr>
            <w:tcW w:w="1096" w:type="dxa"/>
          </w:tcPr>
          <w:p w14:paraId="66B221D4" w14:textId="3261BC4A" w:rsidR="0038309C" w:rsidRPr="00EA5AF4" w:rsidRDefault="0038309C" w:rsidP="0038309C">
            <w:pPr>
              <w:rPr>
                <w:rFonts w:ascii="Times New Roman" w:hAnsi="Times New Roman" w:cs="Times New Roman"/>
              </w:rPr>
            </w:pPr>
            <w:r w:rsidRPr="00EA5AF4">
              <w:rPr>
                <w:rFonts w:ascii="Times New Roman" w:hAnsi="Times New Roman" w:cs="Times New Roman"/>
              </w:rPr>
              <w:lastRenderedPageBreak/>
              <w:t>13</w:t>
            </w:r>
          </w:p>
        </w:tc>
        <w:tc>
          <w:tcPr>
            <w:tcW w:w="1036" w:type="dxa"/>
          </w:tcPr>
          <w:p w14:paraId="2D706C6B" w14:textId="19201DC8" w:rsidR="0038309C" w:rsidRPr="00EA5AF4" w:rsidRDefault="0038309C" w:rsidP="0038309C">
            <w:pPr>
              <w:rPr>
                <w:rFonts w:ascii="Times New Roman" w:hAnsi="Times New Roman" w:cs="Times New Roman"/>
              </w:rPr>
            </w:pPr>
            <w:r w:rsidRPr="00EA5AF4">
              <w:rPr>
                <w:rFonts w:ascii="Times New Roman" w:hAnsi="Times New Roman" w:cs="Times New Roman"/>
              </w:rPr>
              <w:t xml:space="preserve">DC = </w:t>
            </w:r>
            <w:proofErr w:type="gramStart"/>
            <w:r w:rsidRPr="00EA5AF4">
              <w:rPr>
                <w:rFonts w:ascii="Times New Roman" w:hAnsi="Times New Roman" w:cs="Times New Roman"/>
              </w:rPr>
              <w:t>86.0;</w:t>
            </w:r>
            <w:proofErr w:type="gramEnd"/>
          </w:p>
          <w:p w14:paraId="4CFC07EE" w14:textId="780A2597" w:rsidR="0038309C" w:rsidRPr="00EA5AF4" w:rsidRDefault="0038309C" w:rsidP="0038309C">
            <w:pPr>
              <w:rPr>
                <w:rFonts w:ascii="Times New Roman" w:hAnsi="Times New Roman" w:cs="Times New Roman"/>
              </w:rPr>
            </w:pPr>
            <w:r w:rsidRPr="00EA5AF4">
              <w:rPr>
                <w:rFonts w:ascii="Times New Roman" w:hAnsi="Times New Roman" w:cs="Times New Roman"/>
              </w:rPr>
              <w:t xml:space="preserve">DNC =  </w:t>
            </w:r>
            <w:proofErr w:type="gramStart"/>
            <w:r w:rsidRPr="00EA5AF4">
              <w:rPr>
                <w:rFonts w:ascii="Times New Roman" w:hAnsi="Times New Roman" w:cs="Times New Roman"/>
              </w:rPr>
              <w:t>83.4;</w:t>
            </w:r>
            <w:proofErr w:type="gramEnd"/>
          </w:p>
          <w:p w14:paraId="5AC8B807" w14:textId="06FF9951" w:rsidR="0038309C" w:rsidRPr="00EA5AF4" w:rsidRDefault="0038309C" w:rsidP="0038309C">
            <w:pPr>
              <w:rPr>
                <w:rFonts w:ascii="Times New Roman" w:hAnsi="Times New Roman" w:cs="Times New Roman"/>
              </w:rPr>
            </w:pPr>
            <w:r w:rsidRPr="00EA5AF4">
              <w:rPr>
                <w:rFonts w:ascii="Times New Roman" w:hAnsi="Times New Roman" w:cs="Times New Roman"/>
              </w:rPr>
              <w:t xml:space="preserve">NDC = 79.9; </w:t>
            </w:r>
            <w:r w:rsidRPr="00EA5AF4">
              <w:rPr>
                <w:rFonts w:ascii="Times New Roman" w:hAnsi="Times New Roman" w:cs="Times New Roman"/>
              </w:rPr>
              <w:lastRenderedPageBreak/>
              <w:t>NDNC = 71.0</w:t>
            </w:r>
          </w:p>
        </w:tc>
        <w:tc>
          <w:tcPr>
            <w:tcW w:w="1322" w:type="dxa"/>
          </w:tcPr>
          <w:p w14:paraId="6148C19A" w14:textId="0A8064CD" w:rsidR="0038309C" w:rsidRPr="00EA5AF4" w:rsidRDefault="0038309C" w:rsidP="0038309C">
            <w:pPr>
              <w:rPr>
                <w:rFonts w:ascii="Times New Roman" w:hAnsi="Times New Roman" w:cs="Times New Roman"/>
              </w:rPr>
            </w:pPr>
            <w:r w:rsidRPr="00EA5AF4">
              <w:rPr>
                <w:rFonts w:ascii="Times New Roman" w:hAnsi="Times New Roman" w:cs="Times New Roman"/>
              </w:rPr>
              <w:lastRenderedPageBreak/>
              <w:t>East Asian</w:t>
            </w:r>
          </w:p>
        </w:tc>
        <w:tc>
          <w:tcPr>
            <w:tcW w:w="1304" w:type="dxa"/>
          </w:tcPr>
          <w:p w14:paraId="252133A3" w14:textId="73B132D3" w:rsidR="0038309C" w:rsidRPr="00EA5AF4" w:rsidRDefault="0038309C" w:rsidP="0038309C">
            <w:pPr>
              <w:rPr>
                <w:rFonts w:ascii="Times New Roman" w:hAnsi="Times New Roman" w:cs="Times New Roman"/>
              </w:rPr>
            </w:pPr>
            <w:r w:rsidRPr="00CB7034">
              <w:rPr>
                <w:rFonts w:ascii="Times New Roman" w:hAnsi="Times New Roman" w:cs="Times New Roman"/>
              </w:rPr>
              <w:t>Average Successive Variability</w:t>
            </w:r>
          </w:p>
        </w:tc>
        <w:tc>
          <w:tcPr>
            <w:tcW w:w="1304" w:type="dxa"/>
          </w:tcPr>
          <w:p w14:paraId="3F3821B6" w14:textId="21B12D3D" w:rsidR="0038309C" w:rsidRPr="00EA5AF4" w:rsidRDefault="0038309C" w:rsidP="0038309C">
            <w:pPr>
              <w:rPr>
                <w:rFonts w:ascii="Times New Roman" w:hAnsi="Times New Roman" w:cs="Times New Roman"/>
              </w:rPr>
            </w:pPr>
            <w:r w:rsidRPr="00EA5AF4">
              <w:rPr>
                <w:rFonts w:ascii="Times New Roman" w:hAnsi="Times New Roman" w:cs="Times New Roman"/>
              </w:rPr>
              <w:t>BMI</w:t>
            </w:r>
          </w:p>
        </w:tc>
        <w:tc>
          <w:tcPr>
            <w:tcW w:w="1854" w:type="dxa"/>
          </w:tcPr>
          <w:p w14:paraId="67722B1E" w14:textId="7CF03088" w:rsidR="0038309C" w:rsidRPr="00EA5AF4" w:rsidRDefault="0038309C" w:rsidP="0038309C">
            <w:pPr>
              <w:jc w:val="both"/>
              <w:rPr>
                <w:rFonts w:ascii="Times New Roman" w:hAnsi="Times New Roman" w:cs="Times New Roman"/>
              </w:rPr>
            </w:pPr>
            <w:r w:rsidRPr="00EA5AF4">
              <w:rPr>
                <w:rFonts w:ascii="Times New Roman" w:hAnsi="Times New Roman" w:cs="Times New Roman"/>
              </w:rPr>
              <w:t xml:space="preserve">Randomly selected cohort from 10% of all Koreans aged 40–80 years who had medical examination in </w:t>
            </w:r>
            <w:r w:rsidRPr="00EA5AF4">
              <w:rPr>
                <w:rFonts w:ascii="Times New Roman" w:hAnsi="Times New Roman" w:cs="Times New Roman"/>
              </w:rPr>
              <w:lastRenderedPageBreak/>
              <w:t>2002 – 2003, excluding subjects with pre-existing diseases such as cancer, hyperthyroidism, hypothyroidism, liver cirrhosis, and renal failure.</w:t>
            </w:r>
          </w:p>
        </w:tc>
      </w:tr>
    </w:tbl>
    <w:p w14:paraId="588B6BB0" w14:textId="235F8F51" w:rsidR="005F3753" w:rsidRPr="00EA5AF4" w:rsidRDefault="00097A44" w:rsidP="00112FD6">
      <w:pPr>
        <w:spacing w:line="240" w:lineRule="auto"/>
        <w:rPr>
          <w:rFonts w:ascii="Times New Roman" w:hAnsi="Times New Roman" w:cs="Times New Roman"/>
          <w:sz w:val="24"/>
          <w:szCs w:val="24"/>
        </w:rPr>
      </w:pPr>
      <w:r w:rsidRPr="00EA5AF4">
        <w:rPr>
          <w:rFonts w:ascii="Times New Roman" w:hAnsi="Times New Roman" w:cs="Times New Roman"/>
          <w:b/>
          <w:bCs/>
          <w:sz w:val="24"/>
          <w:szCs w:val="24"/>
        </w:rPr>
        <w:lastRenderedPageBreak/>
        <w:t xml:space="preserve">Table S2: </w:t>
      </w:r>
      <w:r w:rsidR="00E232BD" w:rsidRPr="00EA5AF4">
        <w:rPr>
          <w:rFonts w:ascii="Times New Roman" w:hAnsi="Times New Roman" w:cs="Times New Roman"/>
          <w:b/>
          <w:bCs/>
          <w:sz w:val="24"/>
          <w:szCs w:val="24"/>
        </w:rPr>
        <w:t>A</w:t>
      </w:r>
      <w:r w:rsidR="00F02B93" w:rsidRPr="00EA5AF4">
        <w:rPr>
          <w:rFonts w:ascii="Times New Roman" w:hAnsi="Times New Roman" w:cs="Times New Roman"/>
          <w:b/>
          <w:bCs/>
          <w:sz w:val="24"/>
          <w:szCs w:val="24"/>
        </w:rPr>
        <w:t xml:space="preserve"> table of summary characteristics of the studies included in the final analysis.</w:t>
      </w:r>
      <w:r w:rsidR="00BF0AD4" w:rsidRPr="00EA5AF4">
        <w:rPr>
          <w:rFonts w:ascii="Times New Roman" w:hAnsi="Times New Roman" w:cs="Times New Roman"/>
          <w:b/>
          <w:bCs/>
          <w:sz w:val="24"/>
          <w:szCs w:val="24"/>
        </w:rPr>
        <w:t xml:space="preserve"> </w:t>
      </w:r>
      <w:r w:rsidR="00E92710" w:rsidRPr="00EA5AF4">
        <w:rPr>
          <w:rFonts w:ascii="Times New Roman" w:hAnsi="Times New Roman" w:cs="Times New Roman"/>
          <w:sz w:val="24"/>
          <w:szCs w:val="24"/>
        </w:rPr>
        <w:t xml:space="preserve">The statistics shown in this table are reported here as they were reported in the studies they were taken from. </w:t>
      </w:r>
      <w:r w:rsidR="00EB2A13" w:rsidRPr="00EA5AF4">
        <w:rPr>
          <w:rFonts w:ascii="Times New Roman" w:hAnsi="Times New Roman" w:cs="Times New Roman"/>
          <w:i/>
          <w:iCs/>
          <w:sz w:val="24"/>
          <w:szCs w:val="24"/>
        </w:rPr>
        <w:t>Av. = Average; Pop. = Population; Q</w:t>
      </w:r>
      <w:r w:rsidR="00EB10BD" w:rsidRPr="00EA5AF4">
        <w:rPr>
          <w:rFonts w:ascii="Times New Roman" w:hAnsi="Times New Roman" w:cs="Times New Roman"/>
          <w:i/>
          <w:iCs/>
          <w:sz w:val="24"/>
          <w:szCs w:val="24"/>
          <w:vertAlign w:val="subscript"/>
        </w:rPr>
        <w:t>i</w:t>
      </w:r>
      <w:r w:rsidR="00C56153" w:rsidRPr="00EA5AF4">
        <w:rPr>
          <w:rFonts w:ascii="Times New Roman" w:hAnsi="Times New Roman" w:cs="Times New Roman"/>
          <w:i/>
          <w:iCs/>
          <w:sz w:val="24"/>
          <w:szCs w:val="24"/>
          <w:vertAlign w:val="subscript"/>
        </w:rPr>
        <w:t xml:space="preserve"> </w:t>
      </w:r>
      <w:r w:rsidR="00EB10BD" w:rsidRPr="00EA5AF4">
        <w:rPr>
          <w:rFonts w:ascii="Times New Roman" w:hAnsi="Times New Roman" w:cs="Times New Roman"/>
          <w:i/>
          <w:iCs/>
          <w:sz w:val="24"/>
          <w:szCs w:val="24"/>
        </w:rPr>
        <w:t xml:space="preserve">= </w:t>
      </w:r>
      <w:r w:rsidR="00EC7004" w:rsidRPr="00EA5AF4">
        <w:rPr>
          <w:rFonts w:ascii="Times New Roman" w:hAnsi="Times New Roman" w:cs="Times New Roman"/>
          <w:i/>
          <w:iCs/>
          <w:sz w:val="24"/>
          <w:szCs w:val="24"/>
        </w:rPr>
        <w:t>The  ‘i</w:t>
      </w:r>
      <w:r w:rsidR="00EC7004" w:rsidRPr="00EA5AF4">
        <w:rPr>
          <w:rFonts w:ascii="Times New Roman" w:hAnsi="Times New Roman" w:cs="Times New Roman"/>
          <w:i/>
          <w:iCs/>
          <w:sz w:val="24"/>
          <w:szCs w:val="24"/>
          <w:vertAlign w:val="superscript"/>
        </w:rPr>
        <w:t>th</w:t>
      </w:r>
      <w:r w:rsidR="00EC7004" w:rsidRPr="00EA5AF4">
        <w:rPr>
          <w:rFonts w:ascii="Times New Roman" w:hAnsi="Times New Roman" w:cs="Times New Roman"/>
          <w:i/>
          <w:iCs/>
          <w:sz w:val="24"/>
          <w:szCs w:val="24"/>
        </w:rPr>
        <w:t>’ q</w:t>
      </w:r>
      <w:r w:rsidR="00EB10BD" w:rsidRPr="00EA5AF4">
        <w:rPr>
          <w:rFonts w:ascii="Times New Roman" w:hAnsi="Times New Roman" w:cs="Times New Roman"/>
          <w:i/>
          <w:iCs/>
          <w:sz w:val="24"/>
          <w:szCs w:val="24"/>
        </w:rPr>
        <w:t>uantile</w:t>
      </w:r>
      <w:r w:rsidR="00E22173" w:rsidRPr="00EA5AF4">
        <w:rPr>
          <w:rFonts w:ascii="Times New Roman" w:hAnsi="Times New Roman" w:cs="Times New Roman"/>
          <w:i/>
          <w:iCs/>
          <w:sz w:val="24"/>
          <w:szCs w:val="24"/>
        </w:rPr>
        <w:t xml:space="preserve"> of the population</w:t>
      </w:r>
      <w:r w:rsidR="00E92710" w:rsidRPr="00EA5AF4">
        <w:rPr>
          <w:rFonts w:ascii="Times New Roman" w:hAnsi="Times New Roman" w:cs="Times New Roman"/>
          <w:i/>
          <w:iCs/>
          <w:sz w:val="24"/>
          <w:szCs w:val="24"/>
        </w:rPr>
        <w:t xml:space="preserve"> (based on </w:t>
      </w:r>
      <w:r w:rsidR="00C56153" w:rsidRPr="00EA5AF4">
        <w:rPr>
          <w:rFonts w:ascii="Times New Roman" w:hAnsi="Times New Roman" w:cs="Times New Roman"/>
          <w:i/>
          <w:iCs/>
          <w:sz w:val="24"/>
          <w:szCs w:val="24"/>
        </w:rPr>
        <w:t xml:space="preserve">weight </w:t>
      </w:r>
      <w:r w:rsidR="00E92710" w:rsidRPr="00EA5AF4">
        <w:rPr>
          <w:rFonts w:ascii="Times New Roman" w:hAnsi="Times New Roman" w:cs="Times New Roman"/>
          <w:i/>
          <w:iCs/>
          <w:sz w:val="24"/>
          <w:szCs w:val="24"/>
        </w:rPr>
        <w:t>fluctuation)</w:t>
      </w:r>
      <w:r w:rsidR="00C56153" w:rsidRPr="00EA5AF4">
        <w:rPr>
          <w:rFonts w:ascii="Times New Roman" w:hAnsi="Times New Roman" w:cs="Times New Roman"/>
          <w:i/>
          <w:iCs/>
          <w:sz w:val="24"/>
          <w:szCs w:val="24"/>
        </w:rPr>
        <w:t xml:space="preserve">; </w:t>
      </w:r>
      <w:r w:rsidR="00F55AF4" w:rsidRPr="00EA5AF4">
        <w:rPr>
          <w:rFonts w:ascii="Times New Roman" w:hAnsi="Times New Roman" w:cs="Times New Roman"/>
          <w:i/>
          <w:iCs/>
          <w:sz w:val="24"/>
          <w:szCs w:val="24"/>
        </w:rPr>
        <w:t xml:space="preserve">BMI = body mass index; </w:t>
      </w:r>
      <w:r w:rsidR="000A69D4" w:rsidRPr="00EA5AF4">
        <w:rPr>
          <w:rFonts w:ascii="Times New Roman" w:hAnsi="Times New Roman" w:cs="Times New Roman"/>
          <w:i/>
          <w:iCs/>
          <w:sz w:val="24"/>
          <w:szCs w:val="24"/>
        </w:rPr>
        <w:t xml:space="preserve">CVD = cardiovascular disease; CHD = coronary heart disease; </w:t>
      </w:r>
      <w:r w:rsidR="00784D33" w:rsidRPr="00EA5AF4">
        <w:rPr>
          <w:rFonts w:ascii="Times New Roman" w:hAnsi="Times New Roman" w:cs="Times New Roman"/>
          <w:i/>
          <w:iCs/>
          <w:sz w:val="24"/>
          <w:szCs w:val="24"/>
        </w:rPr>
        <w:t>SNO = stable-weight, non-obese; SO = stable</w:t>
      </w:r>
      <w:r w:rsidR="004447EE" w:rsidRPr="00EA5AF4">
        <w:rPr>
          <w:rFonts w:ascii="Times New Roman" w:hAnsi="Times New Roman" w:cs="Times New Roman"/>
          <w:i/>
          <w:iCs/>
          <w:sz w:val="24"/>
          <w:szCs w:val="24"/>
        </w:rPr>
        <w:t>-weight, obese</w:t>
      </w:r>
      <w:r w:rsidR="00784D33" w:rsidRPr="00EA5AF4">
        <w:rPr>
          <w:rFonts w:ascii="Times New Roman" w:hAnsi="Times New Roman" w:cs="Times New Roman"/>
          <w:i/>
          <w:iCs/>
          <w:sz w:val="24"/>
          <w:szCs w:val="24"/>
        </w:rPr>
        <w:t xml:space="preserve">; WG = </w:t>
      </w:r>
      <w:r w:rsidR="004447EE" w:rsidRPr="00EA5AF4">
        <w:rPr>
          <w:rFonts w:ascii="Times New Roman" w:hAnsi="Times New Roman" w:cs="Times New Roman"/>
          <w:i/>
          <w:iCs/>
          <w:sz w:val="24"/>
          <w:szCs w:val="24"/>
        </w:rPr>
        <w:t>weight-gain</w:t>
      </w:r>
      <w:r w:rsidR="00784D33" w:rsidRPr="00EA5AF4">
        <w:rPr>
          <w:rFonts w:ascii="Times New Roman" w:hAnsi="Times New Roman" w:cs="Times New Roman"/>
          <w:i/>
          <w:iCs/>
          <w:sz w:val="24"/>
          <w:szCs w:val="24"/>
        </w:rPr>
        <w:t xml:space="preserve">; WL = </w:t>
      </w:r>
      <w:r w:rsidR="004447EE" w:rsidRPr="00EA5AF4">
        <w:rPr>
          <w:rFonts w:ascii="Times New Roman" w:hAnsi="Times New Roman" w:cs="Times New Roman"/>
          <w:i/>
          <w:iCs/>
          <w:sz w:val="24"/>
          <w:szCs w:val="24"/>
        </w:rPr>
        <w:t>weight-loss</w:t>
      </w:r>
      <w:r w:rsidR="00784D33" w:rsidRPr="00EA5AF4">
        <w:rPr>
          <w:rFonts w:ascii="Times New Roman" w:hAnsi="Times New Roman" w:cs="Times New Roman"/>
          <w:i/>
          <w:iCs/>
          <w:sz w:val="24"/>
          <w:szCs w:val="24"/>
        </w:rPr>
        <w:t xml:space="preserve">; WF = </w:t>
      </w:r>
      <w:r w:rsidR="004447EE" w:rsidRPr="00EA5AF4">
        <w:rPr>
          <w:rFonts w:ascii="Times New Roman" w:hAnsi="Times New Roman" w:cs="Times New Roman"/>
          <w:i/>
          <w:iCs/>
          <w:sz w:val="24"/>
          <w:szCs w:val="24"/>
        </w:rPr>
        <w:t>weight</w:t>
      </w:r>
      <w:r w:rsidR="00B61610" w:rsidRPr="00EA5AF4">
        <w:rPr>
          <w:rFonts w:ascii="Times New Roman" w:hAnsi="Times New Roman" w:cs="Times New Roman"/>
          <w:i/>
          <w:iCs/>
          <w:sz w:val="24"/>
          <w:szCs w:val="24"/>
        </w:rPr>
        <w:t xml:space="preserve">-fluctuation; </w:t>
      </w:r>
      <w:r w:rsidR="000A6BC7" w:rsidRPr="00EA5AF4">
        <w:rPr>
          <w:rFonts w:ascii="Times New Roman" w:hAnsi="Times New Roman" w:cs="Times New Roman"/>
          <w:i/>
          <w:iCs/>
          <w:sz w:val="24"/>
          <w:szCs w:val="24"/>
        </w:rPr>
        <w:t xml:space="preserve">WC = weight-change; </w:t>
      </w:r>
      <w:r w:rsidR="00B61610" w:rsidRPr="00EA5AF4">
        <w:rPr>
          <w:rFonts w:ascii="Times New Roman" w:hAnsi="Times New Roman" w:cs="Times New Roman"/>
          <w:i/>
          <w:iCs/>
          <w:sz w:val="24"/>
          <w:szCs w:val="24"/>
        </w:rPr>
        <w:t xml:space="preserve">NWC = </w:t>
      </w:r>
      <w:r w:rsidR="00F037DE" w:rsidRPr="00EA5AF4">
        <w:rPr>
          <w:rFonts w:ascii="Times New Roman" w:hAnsi="Times New Roman" w:cs="Times New Roman"/>
          <w:i/>
          <w:iCs/>
          <w:sz w:val="24"/>
          <w:szCs w:val="24"/>
        </w:rPr>
        <w:t>no weight-change; VNO = variable</w:t>
      </w:r>
      <w:r w:rsidR="004D370D" w:rsidRPr="00EA5AF4">
        <w:rPr>
          <w:rFonts w:ascii="Times New Roman" w:hAnsi="Times New Roman" w:cs="Times New Roman"/>
          <w:i/>
          <w:iCs/>
          <w:sz w:val="24"/>
          <w:szCs w:val="24"/>
        </w:rPr>
        <w:t xml:space="preserve"> weight, non-obese</w:t>
      </w:r>
      <w:r w:rsidR="00F037DE" w:rsidRPr="00EA5AF4">
        <w:rPr>
          <w:rFonts w:ascii="Times New Roman" w:hAnsi="Times New Roman" w:cs="Times New Roman"/>
          <w:i/>
          <w:iCs/>
          <w:sz w:val="24"/>
          <w:szCs w:val="24"/>
        </w:rPr>
        <w:t xml:space="preserve">; VO = </w:t>
      </w:r>
      <w:r w:rsidR="004D370D" w:rsidRPr="00EA5AF4">
        <w:rPr>
          <w:rFonts w:ascii="Times New Roman" w:hAnsi="Times New Roman" w:cs="Times New Roman"/>
          <w:i/>
          <w:iCs/>
          <w:sz w:val="24"/>
          <w:szCs w:val="24"/>
        </w:rPr>
        <w:t>variable weight, obese; ACM = all-cause mortality</w:t>
      </w:r>
      <w:r w:rsidR="000A6BC7" w:rsidRPr="00EA5AF4">
        <w:rPr>
          <w:rFonts w:ascii="Times New Roman" w:hAnsi="Times New Roman" w:cs="Times New Roman"/>
          <w:i/>
          <w:iCs/>
          <w:sz w:val="24"/>
          <w:szCs w:val="24"/>
        </w:rPr>
        <w:t xml:space="preserve">; </w:t>
      </w:r>
      <w:r w:rsidR="008F114F" w:rsidRPr="00EA5AF4">
        <w:rPr>
          <w:rFonts w:ascii="Times New Roman" w:hAnsi="Times New Roman" w:cs="Times New Roman"/>
          <w:i/>
          <w:iCs/>
          <w:sz w:val="24"/>
          <w:szCs w:val="24"/>
        </w:rPr>
        <w:t xml:space="preserve">CARDS = </w:t>
      </w:r>
      <w:r w:rsidR="002750FC" w:rsidRPr="00EA5AF4">
        <w:rPr>
          <w:rFonts w:ascii="Times New Roman" w:hAnsi="Times New Roman" w:cs="Times New Roman"/>
          <w:i/>
          <w:iCs/>
          <w:sz w:val="24"/>
          <w:szCs w:val="24"/>
        </w:rPr>
        <w:t>Collaborative Atorvastatin Diabetes Study</w:t>
      </w:r>
      <w:r w:rsidR="008F114F" w:rsidRPr="00EA5AF4">
        <w:rPr>
          <w:rFonts w:ascii="Times New Roman" w:hAnsi="Times New Roman" w:cs="Times New Roman"/>
          <w:i/>
          <w:iCs/>
          <w:sz w:val="24"/>
          <w:szCs w:val="24"/>
        </w:rPr>
        <w:t xml:space="preserve">; ASPEN = </w:t>
      </w:r>
      <w:r w:rsidR="008211B0" w:rsidRPr="00EA5AF4">
        <w:rPr>
          <w:rFonts w:ascii="Times New Roman" w:hAnsi="Times New Roman" w:cs="Times New Roman"/>
          <w:i/>
          <w:iCs/>
          <w:sz w:val="24"/>
          <w:szCs w:val="24"/>
        </w:rPr>
        <w:t>Atorvastatin Study for Prevention of Coronary Heart Disease Endpoints in non-insulin-dependent diabetes mellitus</w:t>
      </w:r>
      <w:r w:rsidR="008F114F" w:rsidRPr="00EA5AF4">
        <w:rPr>
          <w:rFonts w:ascii="Times New Roman" w:hAnsi="Times New Roman" w:cs="Times New Roman"/>
          <w:i/>
          <w:iCs/>
          <w:sz w:val="24"/>
          <w:szCs w:val="24"/>
        </w:rPr>
        <w:t xml:space="preserve">; TNT = </w:t>
      </w:r>
      <w:r w:rsidR="002C4B08" w:rsidRPr="00EA5AF4">
        <w:rPr>
          <w:rFonts w:ascii="Times New Roman" w:hAnsi="Times New Roman" w:cs="Times New Roman"/>
          <w:i/>
          <w:iCs/>
          <w:sz w:val="24"/>
          <w:szCs w:val="24"/>
        </w:rPr>
        <w:t>Treating to New Targets Study</w:t>
      </w:r>
      <w:r w:rsidR="008F114F" w:rsidRPr="00EA5AF4">
        <w:rPr>
          <w:rFonts w:ascii="Times New Roman" w:hAnsi="Times New Roman" w:cs="Times New Roman"/>
          <w:i/>
          <w:iCs/>
          <w:sz w:val="24"/>
          <w:szCs w:val="24"/>
        </w:rPr>
        <w:t>;</w:t>
      </w:r>
      <w:r w:rsidR="002C4B08" w:rsidRPr="00EA5AF4">
        <w:rPr>
          <w:rFonts w:ascii="Times New Roman" w:hAnsi="Times New Roman" w:cs="Times New Roman"/>
          <w:i/>
          <w:iCs/>
          <w:sz w:val="24"/>
          <w:szCs w:val="24"/>
        </w:rPr>
        <w:t xml:space="preserve"> </w:t>
      </w:r>
      <w:r w:rsidR="00FF06CE" w:rsidRPr="00EA5AF4">
        <w:rPr>
          <w:rFonts w:ascii="Times New Roman" w:hAnsi="Times New Roman" w:cs="Times New Roman"/>
          <w:i/>
          <w:iCs/>
          <w:sz w:val="24"/>
          <w:szCs w:val="24"/>
        </w:rPr>
        <w:t>S = Stable; SG = Stable-Gain; SL = Stable-Loss; LG = Loss-Gain; GL = Gain-</w:t>
      </w:r>
      <w:r w:rsidR="00112FD6" w:rsidRPr="00EA5AF4">
        <w:rPr>
          <w:rFonts w:ascii="Times New Roman" w:hAnsi="Times New Roman" w:cs="Times New Roman"/>
          <w:i/>
          <w:iCs/>
          <w:sz w:val="24"/>
          <w:szCs w:val="24"/>
        </w:rPr>
        <w:t xml:space="preserve">Loss; DC = </w:t>
      </w:r>
      <w:r w:rsidR="00073C7C" w:rsidRPr="00EA5AF4">
        <w:rPr>
          <w:rFonts w:ascii="Times New Roman" w:hAnsi="Times New Roman" w:cs="Times New Roman"/>
          <w:i/>
          <w:iCs/>
          <w:sz w:val="24"/>
          <w:szCs w:val="24"/>
        </w:rPr>
        <w:t>diabetic with CVD</w:t>
      </w:r>
      <w:r w:rsidR="00112FD6" w:rsidRPr="00EA5AF4">
        <w:rPr>
          <w:rFonts w:ascii="Times New Roman" w:hAnsi="Times New Roman" w:cs="Times New Roman"/>
          <w:i/>
          <w:iCs/>
          <w:sz w:val="24"/>
          <w:szCs w:val="24"/>
        </w:rPr>
        <w:t xml:space="preserve">; DNC =  </w:t>
      </w:r>
      <w:r w:rsidR="00073C7C" w:rsidRPr="00EA5AF4">
        <w:rPr>
          <w:rFonts w:ascii="Times New Roman" w:hAnsi="Times New Roman" w:cs="Times New Roman"/>
          <w:i/>
          <w:iCs/>
          <w:sz w:val="24"/>
          <w:szCs w:val="24"/>
        </w:rPr>
        <w:t>diabetic without CVD</w:t>
      </w:r>
      <w:r w:rsidR="00112FD6" w:rsidRPr="00EA5AF4">
        <w:rPr>
          <w:rFonts w:ascii="Times New Roman" w:hAnsi="Times New Roman" w:cs="Times New Roman"/>
          <w:i/>
          <w:iCs/>
          <w:sz w:val="24"/>
          <w:szCs w:val="24"/>
        </w:rPr>
        <w:t xml:space="preserve">; NDC = </w:t>
      </w:r>
      <w:r w:rsidR="00073C7C" w:rsidRPr="00EA5AF4">
        <w:rPr>
          <w:rFonts w:ascii="Times New Roman" w:hAnsi="Times New Roman" w:cs="Times New Roman"/>
          <w:i/>
          <w:iCs/>
          <w:sz w:val="24"/>
          <w:szCs w:val="24"/>
        </w:rPr>
        <w:t xml:space="preserve">non-diabetic </w:t>
      </w:r>
      <w:r w:rsidR="0009677B" w:rsidRPr="00EA5AF4">
        <w:rPr>
          <w:rFonts w:ascii="Times New Roman" w:hAnsi="Times New Roman" w:cs="Times New Roman"/>
          <w:i/>
          <w:iCs/>
          <w:sz w:val="24"/>
          <w:szCs w:val="24"/>
        </w:rPr>
        <w:t xml:space="preserve">with </w:t>
      </w:r>
      <w:r w:rsidR="00073C7C" w:rsidRPr="00EA5AF4">
        <w:rPr>
          <w:rFonts w:ascii="Times New Roman" w:hAnsi="Times New Roman" w:cs="Times New Roman"/>
          <w:i/>
          <w:iCs/>
          <w:sz w:val="24"/>
          <w:szCs w:val="24"/>
        </w:rPr>
        <w:t>CVD</w:t>
      </w:r>
      <w:r w:rsidR="00112FD6" w:rsidRPr="00EA5AF4">
        <w:rPr>
          <w:rFonts w:ascii="Times New Roman" w:hAnsi="Times New Roman" w:cs="Times New Roman"/>
          <w:i/>
          <w:iCs/>
          <w:sz w:val="24"/>
          <w:szCs w:val="24"/>
        </w:rPr>
        <w:t xml:space="preserve">; NDNC = </w:t>
      </w:r>
      <w:r w:rsidR="00073C7C" w:rsidRPr="00EA5AF4">
        <w:rPr>
          <w:rFonts w:ascii="Times New Roman" w:hAnsi="Times New Roman" w:cs="Times New Roman"/>
          <w:i/>
          <w:iCs/>
          <w:sz w:val="24"/>
          <w:szCs w:val="24"/>
        </w:rPr>
        <w:t>non</w:t>
      </w:r>
      <w:r w:rsidR="0009677B" w:rsidRPr="00EA5AF4">
        <w:rPr>
          <w:rFonts w:ascii="Times New Roman" w:hAnsi="Times New Roman" w:cs="Times New Roman"/>
          <w:i/>
          <w:iCs/>
          <w:sz w:val="24"/>
          <w:szCs w:val="24"/>
        </w:rPr>
        <w:t>-diabetic without CVD</w:t>
      </w:r>
      <w:r w:rsidR="00FC1850" w:rsidRPr="00EA5AF4">
        <w:rPr>
          <w:rFonts w:ascii="Times New Roman" w:hAnsi="Times New Roman" w:cs="Times New Roman"/>
          <w:sz w:val="24"/>
          <w:szCs w:val="24"/>
        </w:rPr>
        <w:t xml:space="preserve">. </w:t>
      </w:r>
      <w:r w:rsidR="00FC1850" w:rsidRPr="00EA5AF4">
        <w:rPr>
          <w:rFonts w:ascii="Times New Roman" w:hAnsi="Times New Roman" w:cs="Times New Roman"/>
          <w:i/>
          <w:iCs/>
          <w:sz w:val="24"/>
          <w:szCs w:val="24"/>
        </w:rPr>
        <w:t xml:space="preserve">* = Average is either </w:t>
      </w:r>
      <w:r w:rsidR="002E3F07" w:rsidRPr="00EA5AF4">
        <w:rPr>
          <w:rFonts w:ascii="Times New Roman" w:hAnsi="Times New Roman" w:cs="Times New Roman"/>
          <w:i/>
          <w:iCs/>
          <w:sz w:val="24"/>
          <w:szCs w:val="24"/>
        </w:rPr>
        <w:t>median or mean, wh</w:t>
      </w:r>
      <w:r w:rsidR="00696A84" w:rsidRPr="00EA5AF4">
        <w:rPr>
          <w:rFonts w:ascii="Times New Roman" w:hAnsi="Times New Roman" w:cs="Times New Roman"/>
          <w:i/>
          <w:iCs/>
          <w:sz w:val="24"/>
          <w:szCs w:val="24"/>
        </w:rPr>
        <w:t>ichever</w:t>
      </w:r>
      <w:r w:rsidR="002E3F07" w:rsidRPr="00EA5AF4">
        <w:rPr>
          <w:rFonts w:ascii="Times New Roman" w:hAnsi="Times New Roman" w:cs="Times New Roman"/>
          <w:i/>
          <w:iCs/>
          <w:sz w:val="24"/>
          <w:szCs w:val="24"/>
        </w:rPr>
        <w:t xml:space="preserve"> was reported by the study.</w:t>
      </w:r>
      <w:r w:rsidR="005F3753" w:rsidRPr="00EA5AF4">
        <w:rPr>
          <w:rFonts w:ascii="Times New Roman" w:hAnsi="Times New Roman" w:cs="Times New Roman"/>
          <w:sz w:val="24"/>
          <w:szCs w:val="24"/>
        </w:rPr>
        <w:br w:type="page"/>
      </w:r>
    </w:p>
    <w:p w14:paraId="25D669CC" w14:textId="77777777" w:rsidR="009516A7" w:rsidRPr="00EA5AF4" w:rsidRDefault="009516A7" w:rsidP="00A1025B">
      <w:pPr>
        <w:pStyle w:val="Heading1"/>
        <w:rPr>
          <w:rFonts w:cs="Times New Roman"/>
        </w:rPr>
        <w:sectPr w:rsidR="009516A7" w:rsidRPr="00EA5AF4" w:rsidSect="001B10D9">
          <w:pgSz w:w="16838" w:h="11906" w:orient="landscape"/>
          <w:pgMar w:top="720" w:right="720" w:bottom="720" w:left="720" w:header="709" w:footer="709" w:gutter="0"/>
          <w:cols w:space="708"/>
          <w:docGrid w:linePitch="360"/>
        </w:sectPr>
      </w:pPr>
      <w:bookmarkStart w:id="13" w:name="_Toc96015817"/>
    </w:p>
    <w:p w14:paraId="1647DE47" w14:textId="547D342D" w:rsidR="005F3753" w:rsidRDefault="003D4654" w:rsidP="00A1025B">
      <w:pPr>
        <w:pStyle w:val="Heading1"/>
        <w:rPr>
          <w:rFonts w:cs="Times New Roman"/>
        </w:rPr>
      </w:pPr>
      <w:bookmarkStart w:id="14" w:name="_Toc103352700"/>
      <w:r w:rsidRPr="00EA5AF4">
        <w:rPr>
          <w:rFonts w:cs="Times New Roman"/>
        </w:rPr>
        <w:lastRenderedPageBreak/>
        <w:t xml:space="preserve">Figure S1: </w:t>
      </w:r>
      <w:r w:rsidR="005F3753" w:rsidRPr="00EA5AF4">
        <w:rPr>
          <w:rFonts w:cs="Times New Roman"/>
        </w:rPr>
        <w:t>Results of Per +1 SD in Weight Variability Analysis</w:t>
      </w:r>
      <w:bookmarkEnd w:id="13"/>
      <w:bookmarkEnd w:id="14"/>
    </w:p>
    <w:p w14:paraId="04D1C7F0" w14:textId="486782F8" w:rsidR="004B5FA8" w:rsidRPr="004B5FA8" w:rsidRDefault="004B5FA8" w:rsidP="004B5FA8"/>
    <w:p w14:paraId="7A58EA33" w14:textId="3A773FFE" w:rsidR="00670A84" w:rsidRPr="00EA5AF4" w:rsidRDefault="004B5FA8" w:rsidP="00A1025B">
      <w:pPr>
        <w:spacing w:line="480" w:lineRule="auto"/>
        <w:rPr>
          <w:rFonts w:ascii="Times New Roman" w:hAnsi="Times New Roman" w:cs="Times New Roman"/>
        </w:rPr>
      </w:pPr>
      <w:r>
        <w:rPr>
          <w:noProof/>
        </w:rPr>
        <w:drawing>
          <wp:inline distT="0" distB="0" distL="0" distR="0" wp14:anchorId="2DF5FF01" wp14:editId="203BF5BD">
            <wp:extent cx="5731510" cy="4048125"/>
            <wp:effectExtent l="0" t="0" r="2540" b="9525"/>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4048125"/>
                    </a:xfrm>
                    <a:prstGeom prst="rect">
                      <a:avLst/>
                    </a:prstGeom>
                  </pic:spPr>
                </pic:pic>
              </a:graphicData>
            </a:graphic>
          </wp:inline>
        </w:drawing>
      </w:r>
    </w:p>
    <w:p w14:paraId="02378295" w14:textId="604C743D" w:rsidR="00146378" w:rsidRDefault="00146378" w:rsidP="00A1025B">
      <w:pPr>
        <w:spacing w:line="480" w:lineRule="auto"/>
        <w:rPr>
          <w:rFonts w:ascii="Times New Roman" w:hAnsi="Times New Roman" w:cs="Times New Roman"/>
        </w:rPr>
      </w:pPr>
      <w:r w:rsidRPr="00EA5AF4">
        <w:rPr>
          <w:rFonts w:ascii="Times New Roman" w:hAnsi="Times New Roman" w:cs="Times New Roman"/>
          <w:b/>
          <w:bCs/>
        </w:rPr>
        <w:t>F</w:t>
      </w:r>
      <w:r w:rsidR="00076E02" w:rsidRPr="00EA5AF4">
        <w:rPr>
          <w:rFonts w:ascii="Times New Roman" w:hAnsi="Times New Roman" w:cs="Times New Roman"/>
          <w:b/>
          <w:bCs/>
        </w:rPr>
        <w:t xml:space="preserve">igure S1a: </w:t>
      </w:r>
      <w:r w:rsidR="006B259A" w:rsidRPr="00EA5AF4">
        <w:rPr>
          <w:rFonts w:ascii="Times New Roman" w:hAnsi="Times New Roman" w:cs="Times New Roman"/>
          <w:b/>
          <w:bCs/>
        </w:rPr>
        <w:t xml:space="preserve">Forest </w:t>
      </w:r>
      <w:r w:rsidR="00042725" w:rsidRPr="00EA5AF4">
        <w:rPr>
          <w:rFonts w:ascii="Times New Roman" w:hAnsi="Times New Roman" w:cs="Times New Roman"/>
          <w:b/>
          <w:bCs/>
        </w:rPr>
        <w:t>p</w:t>
      </w:r>
      <w:r w:rsidR="006B259A" w:rsidRPr="00EA5AF4">
        <w:rPr>
          <w:rFonts w:ascii="Times New Roman" w:hAnsi="Times New Roman" w:cs="Times New Roman"/>
          <w:b/>
          <w:bCs/>
        </w:rPr>
        <w:t>lot</w:t>
      </w:r>
      <w:r w:rsidR="00715593" w:rsidRPr="00EA5AF4">
        <w:rPr>
          <w:rFonts w:ascii="Times New Roman" w:hAnsi="Times New Roman" w:cs="Times New Roman"/>
          <w:b/>
          <w:bCs/>
        </w:rPr>
        <w:t xml:space="preserve"> showing </w:t>
      </w:r>
      <w:r w:rsidR="00996183" w:rsidRPr="00EA5AF4">
        <w:rPr>
          <w:rFonts w:ascii="Times New Roman" w:hAnsi="Times New Roman" w:cs="Times New Roman"/>
          <w:b/>
          <w:bCs/>
        </w:rPr>
        <w:t xml:space="preserve">the </w:t>
      </w:r>
      <w:r w:rsidR="00715593" w:rsidRPr="00EA5AF4">
        <w:rPr>
          <w:rFonts w:ascii="Times New Roman" w:hAnsi="Times New Roman" w:cs="Times New Roman"/>
          <w:b/>
          <w:bCs/>
        </w:rPr>
        <w:t>summative risk of any cardiovascular event per +1 SD increase in body weight variability</w:t>
      </w:r>
      <w:r w:rsidR="00042725" w:rsidRPr="00EA5AF4">
        <w:rPr>
          <w:rFonts w:ascii="Times New Roman" w:hAnsi="Times New Roman" w:cs="Times New Roman"/>
          <w:b/>
          <w:bCs/>
        </w:rPr>
        <w:t xml:space="preserve">. </w:t>
      </w:r>
      <w:r w:rsidR="008363E1" w:rsidRPr="00EA5AF4">
        <w:rPr>
          <w:rFonts w:ascii="Times New Roman" w:hAnsi="Times New Roman" w:cs="Times New Roman"/>
        </w:rPr>
        <w:t>RR = 1.16; 95% CI 1.0</w:t>
      </w:r>
      <w:r w:rsidR="00CB2027">
        <w:rPr>
          <w:rFonts w:ascii="Times New Roman" w:hAnsi="Times New Roman" w:cs="Times New Roman"/>
        </w:rPr>
        <w:t>6</w:t>
      </w:r>
      <w:r w:rsidR="008363E1" w:rsidRPr="00EA5AF4">
        <w:rPr>
          <w:rFonts w:ascii="Times New Roman" w:hAnsi="Times New Roman" w:cs="Times New Roman"/>
        </w:rPr>
        <w:t xml:space="preserve"> – 1.2</w:t>
      </w:r>
      <w:r w:rsidR="00CB2027">
        <w:rPr>
          <w:rFonts w:ascii="Times New Roman" w:hAnsi="Times New Roman" w:cs="Times New Roman"/>
        </w:rPr>
        <w:t>6</w:t>
      </w:r>
      <w:r w:rsidR="008363E1" w:rsidRPr="00EA5AF4">
        <w:rPr>
          <w:rFonts w:ascii="Times New Roman" w:hAnsi="Times New Roman" w:cs="Times New Roman"/>
        </w:rPr>
        <w:t>; P &lt; 0.0001</w:t>
      </w:r>
      <w:r w:rsidR="00B77F77" w:rsidRPr="00EA5AF4">
        <w:rPr>
          <w:rFonts w:ascii="Times New Roman" w:hAnsi="Times New Roman" w:cs="Times New Roman"/>
        </w:rPr>
        <w:t>; Significant Heterogeneity</w:t>
      </w:r>
      <w:r w:rsidR="002E2093" w:rsidRPr="00EA5AF4">
        <w:rPr>
          <w:rFonts w:ascii="Times New Roman" w:hAnsi="Times New Roman" w:cs="Times New Roman"/>
        </w:rPr>
        <w:t xml:space="preserve"> </w:t>
      </w:r>
      <w:r w:rsidR="00B77F77" w:rsidRPr="00EA5AF4">
        <w:rPr>
          <w:rFonts w:ascii="Times New Roman" w:hAnsi="Times New Roman" w:cs="Times New Roman"/>
        </w:rPr>
        <w:t>(</w:t>
      </w:r>
      <w:r w:rsidR="002E2093" w:rsidRPr="00EA5AF4">
        <w:rPr>
          <w:rFonts w:ascii="Times New Roman" w:hAnsi="Times New Roman" w:cs="Times New Roman"/>
        </w:rPr>
        <w:t>I</w:t>
      </w:r>
      <w:r w:rsidR="002E2093" w:rsidRPr="00EA5AF4">
        <w:rPr>
          <w:rFonts w:ascii="Times New Roman" w:hAnsi="Times New Roman" w:cs="Times New Roman"/>
          <w:vertAlign w:val="superscript"/>
        </w:rPr>
        <w:t>2</w:t>
      </w:r>
      <w:r w:rsidR="002E2093" w:rsidRPr="00EA5AF4">
        <w:rPr>
          <w:rFonts w:ascii="Times New Roman" w:hAnsi="Times New Roman" w:cs="Times New Roman"/>
        </w:rPr>
        <w:t xml:space="preserve"> = </w:t>
      </w:r>
      <w:r w:rsidR="0054629D" w:rsidRPr="0054629D">
        <w:rPr>
          <w:rFonts w:ascii="Times New Roman" w:hAnsi="Times New Roman" w:cs="Times New Roman"/>
        </w:rPr>
        <w:t>94.70</w:t>
      </w:r>
      <w:r w:rsidR="002E2093" w:rsidRPr="00EA5AF4">
        <w:rPr>
          <w:rFonts w:ascii="Times New Roman" w:hAnsi="Times New Roman" w:cs="Times New Roman"/>
        </w:rPr>
        <w:t xml:space="preserve">%; P </w:t>
      </w:r>
      <w:r w:rsidR="008C1E90">
        <w:rPr>
          <w:rFonts w:ascii="Times New Roman" w:hAnsi="Times New Roman" w:cs="Times New Roman"/>
        </w:rPr>
        <w:t xml:space="preserve">= </w:t>
      </w:r>
      <w:r w:rsidR="008C1E90" w:rsidRPr="008C1E90">
        <w:rPr>
          <w:rFonts w:ascii="Times New Roman" w:hAnsi="Times New Roman" w:cs="Times New Roman"/>
        </w:rPr>
        <w:t>0.0013</w:t>
      </w:r>
      <w:r w:rsidR="00B77F77" w:rsidRPr="00EA5AF4">
        <w:rPr>
          <w:rFonts w:ascii="Times New Roman" w:hAnsi="Times New Roman" w:cs="Times New Roman"/>
        </w:rPr>
        <w:t>)</w:t>
      </w:r>
      <w:r w:rsidR="002E2093" w:rsidRPr="00EA5AF4">
        <w:rPr>
          <w:rFonts w:ascii="Times New Roman" w:hAnsi="Times New Roman" w:cs="Times New Roman"/>
        </w:rPr>
        <w:t>.</w:t>
      </w:r>
    </w:p>
    <w:p w14:paraId="570E30B1" w14:textId="566ED41C" w:rsidR="00697F35" w:rsidRDefault="00697F35">
      <w:pPr>
        <w:rPr>
          <w:rFonts w:ascii="Times New Roman" w:hAnsi="Times New Roman" w:cs="Times New Roman"/>
        </w:rPr>
      </w:pPr>
      <w:r>
        <w:rPr>
          <w:rFonts w:ascii="Times New Roman" w:hAnsi="Times New Roman" w:cs="Times New Roman"/>
        </w:rPr>
        <w:br w:type="page"/>
      </w:r>
    </w:p>
    <w:p w14:paraId="74CC1FE5" w14:textId="056C0734" w:rsidR="00697F35" w:rsidRDefault="00697F35" w:rsidP="00A102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C5D0E64" wp14:editId="0BB98A0D">
            <wp:extent cx="5731510" cy="5400675"/>
            <wp:effectExtent l="0" t="0" r="2540" b="9525"/>
            <wp:docPr id="9" name="Picture 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5400675"/>
                    </a:xfrm>
                    <a:prstGeom prst="rect">
                      <a:avLst/>
                    </a:prstGeom>
                  </pic:spPr>
                </pic:pic>
              </a:graphicData>
            </a:graphic>
          </wp:inline>
        </w:drawing>
      </w:r>
    </w:p>
    <w:p w14:paraId="6E3777D2" w14:textId="3837B8C5" w:rsidR="00A74FB1" w:rsidRPr="00EA5AF4" w:rsidRDefault="002D4BD2" w:rsidP="00A74FB1">
      <w:pPr>
        <w:spacing w:line="480" w:lineRule="auto"/>
        <w:rPr>
          <w:rFonts w:ascii="Times New Roman" w:hAnsi="Times New Roman" w:cs="Times New Roman"/>
        </w:rPr>
      </w:pPr>
      <w:r w:rsidRPr="00EA5AF4">
        <w:rPr>
          <w:rFonts w:ascii="Times New Roman" w:hAnsi="Times New Roman" w:cs="Times New Roman"/>
          <w:b/>
          <w:bCs/>
        </w:rPr>
        <w:t xml:space="preserve">Figure S1b: </w:t>
      </w:r>
      <w:r w:rsidRPr="00937AEE">
        <w:rPr>
          <w:rFonts w:ascii="Times New Roman" w:hAnsi="Times New Roman"/>
          <w:b/>
          <w:bCs/>
          <w:sz w:val="24"/>
        </w:rPr>
        <w:t xml:space="preserve">A compound forest plot showing the summative risk of the secondary outcomes </w:t>
      </w:r>
      <w:r w:rsidR="000F54B1" w:rsidRPr="000F54B1">
        <w:rPr>
          <w:rFonts w:ascii="Times New Roman" w:hAnsi="Times New Roman"/>
          <w:b/>
          <w:bCs/>
          <w:sz w:val="24"/>
        </w:rPr>
        <w:t>per +1 SD increase in body weight variability</w:t>
      </w:r>
      <w:r w:rsidRPr="00937AEE">
        <w:rPr>
          <w:rFonts w:ascii="Times New Roman" w:hAnsi="Times New Roman"/>
          <w:b/>
          <w:bCs/>
          <w:sz w:val="24"/>
        </w:rPr>
        <w:t xml:space="preserve">. </w:t>
      </w:r>
      <w:r w:rsidRPr="00937AEE">
        <w:rPr>
          <w:rFonts w:ascii="Times New Roman" w:hAnsi="Times New Roman"/>
          <w:sz w:val="24"/>
        </w:rPr>
        <w:t xml:space="preserve">The subheadings </w:t>
      </w:r>
      <w:r w:rsidR="003E50AC">
        <w:rPr>
          <w:rFonts w:ascii="Times New Roman" w:hAnsi="Times New Roman"/>
          <w:sz w:val="24"/>
        </w:rPr>
        <w:t>“</w:t>
      </w:r>
      <w:r w:rsidRPr="00937AEE">
        <w:rPr>
          <w:rFonts w:ascii="Times New Roman" w:hAnsi="Times New Roman"/>
          <w:sz w:val="24"/>
        </w:rPr>
        <w:t xml:space="preserve">Myocardial Infarction”, “Cardiovascular Death”, and “Composite Outcomes” are followed by the reports included in the respective sub-analysis. The number of participants in the most fluctuating group are shown in the column “Group Size”. CV Death </w:t>
      </w:r>
      <w:r w:rsidRPr="00D5747D">
        <w:rPr>
          <w:rFonts w:ascii="Times New Roman" w:hAnsi="Times New Roman"/>
          <w:sz w:val="24"/>
        </w:rPr>
        <w:t>RR = 1.</w:t>
      </w:r>
      <w:r w:rsidR="00363A50">
        <w:rPr>
          <w:rFonts w:ascii="Times New Roman" w:hAnsi="Times New Roman"/>
          <w:sz w:val="24"/>
        </w:rPr>
        <w:t>1</w:t>
      </w:r>
      <w:r w:rsidRPr="00D5747D">
        <w:rPr>
          <w:rFonts w:ascii="Times New Roman" w:hAnsi="Times New Roman"/>
          <w:sz w:val="24"/>
        </w:rPr>
        <w:t xml:space="preserve">1; 95% CI </w:t>
      </w:r>
      <w:r w:rsidR="00363A50">
        <w:rPr>
          <w:rFonts w:ascii="Times New Roman" w:hAnsi="Times New Roman"/>
          <w:sz w:val="24"/>
        </w:rPr>
        <w:t>1.02</w:t>
      </w:r>
      <w:r w:rsidRPr="00D5747D">
        <w:rPr>
          <w:rFonts w:ascii="Times New Roman" w:hAnsi="Times New Roman"/>
          <w:sz w:val="24"/>
        </w:rPr>
        <w:t xml:space="preserve"> – 1.</w:t>
      </w:r>
      <w:r w:rsidR="007C2E70">
        <w:rPr>
          <w:rFonts w:ascii="Times New Roman" w:hAnsi="Times New Roman"/>
          <w:sz w:val="24"/>
        </w:rPr>
        <w:t>21</w:t>
      </w:r>
      <w:r w:rsidRPr="00D5747D">
        <w:rPr>
          <w:rFonts w:ascii="Times New Roman" w:hAnsi="Times New Roman"/>
          <w:sz w:val="24"/>
        </w:rPr>
        <w:t xml:space="preserve">; P </w:t>
      </w:r>
      <w:r w:rsidR="007C2E70">
        <w:rPr>
          <w:rFonts w:ascii="Times New Roman" w:hAnsi="Times New Roman"/>
          <w:sz w:val="24"/>
        </w:rPr>
        <w:t xml:space="preserve">= </w:t>
      </w:r>
      <w:r w:rsidR="007C2E70" w:rsidRPr="007C2E70">
        <w:rPr>
          <w:rFonts w:ascii="Times New Roman" w:hAnsi="Times New Roman"/>
          <w:sz w:val="24"/>
        </w:rPr>
        <w:t>0.0132</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8044BD" w:rsidRPr="008044BD">
        <w:rPr>
          <w:rFonts w:ascii="Times New Roman" w:hAnsi="Times New Roman"/>
          <w:sz w:val="24"/>
        </w:rPr>
        <w:t>49.66</w:t>
      </w:r>
      <w:r w:rsidRPr="00D5747D">
        <w:rPr>
          <w:rFonts w:ascii="Times New Roman" w:hAnsi="Times New Roman"/>
          <w:sz w:val="24"/>
        </w:rPr>
        <w:t>%</w:t>
      </w:r>
      <w:r w:rsidRPr="00937AEE">
        <w:rPr>
          <w:rFonts w:ascii="Times New Roman" w:hAnsi="Times New Roman"/>
          <w:sz w:val="24"/>
        </w:rPr>
        <w:t xml:space="preserve">; P for heterogeneity = </w:t>
      </w:r>
      <w:r w:rsidR="00772FA9" w:rsidRPr="00772FA9">
        <w:rPr>
          <w:rFonts w:ascii="Times New Roman" w:hAnsi="Times New Roman"/>
          <w:sz w:val="24"/>
        </w:rPr>
        <w:t>0.1359</w:t>
      </w:r>
      <w:r w:rsidRPr="00937AEE">
        <w:rPr>
          <w:rFonts w:ascii="Times New Roman" w:hAnsi="Times New Roman"/>
          <w:sz w:val="24"/>
        </w:rPr>
        <w:t xml:space="preserve">. MI </w:t>
      </w:r>
      <w:r w:rsidRPr="00D5747D">
        <w:rPr>
          <w:rFonts w:ascii="Times New Roman" w:hAnsi="Times New Roman"/>
          <w:sz w:val="24"/>
        </w:rPr>
        <w:t>RR = 1.</w:t>
      </w:r>
      <w:r w:rsidR="001E55F0">
        <w:rPr>
          <w:rFonts w:ascii="Times New Roman" w:hAnsi="Times New Roman"/>
          <w:sz w:val="24"/>
        </w:rPr>
        <w:t>14</w:t>
      </w:r>
      <w:r w:rsidRPr="00D5747D">
        <w:rPr>
          <w:rFonts w:ascii="Times New Roman" w:hAnsi="Times New Roman"/>
          <w:sz w:val="24"/>
        </w:rPr>
        <w:t xml:space="preserve">; 95% CI </w:t>
      </w:r>
      <w:r w:rsidR="001E55F0">
        <w:rPr>
          <w:rFonts w:ascii="Times New Roman" w:hAnsi="Times New Roman"/>
          <w:sz w:val="24"/>
        </w:rPr>
        <w:t>0.92</w:t>
      </w:r>
      <w:r w:rsidRPr="00D5747D">
        <w:rPr>
          <w:rFonts w:ascii="Times New Roman" w:hAnsi="Times New Roman"/>
          <w:sz w:val="24"/>
        </w:rPr>
        <w:t xml:space="preserve"> – 1.</w:t>
      </w:r>
      <w:r w:rsidR="001E55F0">
        <w:rPr>
          <w:rFonts w:ascii="Times New Roman" w:hAnsi="Times New Roman"/>
          <w:sz w:val="24"/>
        </w:rPr>
        <w:t>42</w:t>
      </w:r>
      <w:r w:rsidRPr="00D5747D">
        <w:rPr>
          <w:rFonts w:ascii="Times New Roman" w:hAnsi="Times New Roman"/>
          <w:sz w:val="24"/>
        </w:rPr>
        <w:t xml:space="preserve">; P </w:t>
      </w:r>
      <w:r w:rsidR="004A1610">
        <w:rPr>
          <w:rFonts w:ascii="Times New Roman" w:hAnsi="Times New Roman"/>
          <w:sz w:val="24"/>
        </w:rPr>
        <w:t xml:space="preserve">= </w:t>
      </w:r>
      <w:r w:rsidR="004A1610" w:rsidRPr="004A1610">
        <w:rPr>
          <w:rFonts w:ascii="Times New Roman" w:hAnsi="Times New Roman"/>
          <w:sz w:val="24"/>
        </w:rPr>
        <w:t xml:space="preserve">0.2234 </w:t>
      </w:r>
      <w:r w:rsidRPr="00D5747D">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4A1610" w:rsidRPr="004A1610">
        <w:rPr>
          <w:rFonts w:ascii="Times New Roman" w:hAnsi="Times New Roman"/>
          <w:sz w:val="24"/>
        </w:rPr>
        <w:t>82.32</w:t>
      </w:r>
      <w:r w:rsidRPr="00937AEE">
        <w:rPr>
          <w:rFonts w:ascii="Times New Roman" w:hAnsi="Times New Roman"/>
          <w:sz w:val="24"/>
        </w:rPr>
        <w:t xml:space="preserve">%; P for heterogeneity = </w:t>
      </w:r>
      <w:r w:rsidR="00972A73" w:rsidRPr="00972A73">
        <w:rPr>
          <w:rFonts w:ascii="Times New Roman" w:hAnsi="Times New Roman"/>
          <w:sz w:val="24"/>
        </w:rPr>
        <w:t>0.0174</w:t>
      </w:r>
      <w:r w:rsidRPr="00937AEE">
        <w:rPr>
          <w:rFonts w:ascii="Times New Roman" w:hAnsi="Times New Roman"/>
          <w:sz w:val="24"/>
        </w:rPr>
        <w:t xml:space="preserve">. Most composite CV outcome </w:t>
      </w:r>
      <w:r w:rsidRPr="00B634B4">
        <w:rPr>
          <w:rFonts w:ascii="Times New Roman" w:hAnsi="Times New Roman"/>
          <w:sz w:val="24"/>
        </w:rPr>
        <w:t>RR = 1.</w:t>
      </w:r>
      <w:r w:rsidR="007E08C8">
        <w:rPr>
          <w:rFonts w:ascii="Times New Roman" w:hAnsi="Times New Roman"/>
          <w:sz w:val="24"/>
        </w:rPr>
        <w:t>14</w:t>
      </w:r>
      <w:r w:rsidRPr="00B634B4">
        <w:rPr>
          <w:rFonts w:ascii="Times New Roman" w:hAnsi="Times New Roman"/>
          <w:sz w:val="24"/>
        </w:rPr>
        <w:t xml:space="preserve">; </w:t>
      </w:r>
      <w:r w:rsidR="00964FEA" w:rsidRPr="00964FEA">
        <w:rPr>
          <w:rFonts w:ascii="Times New Roman" w:hAnsi="Times New Roman"/>
          <w:sz w:val="24"/>
        </w:rPr>
        <w:t>95% CI 1.0</w:t>
      </w:r>
      <w:r w:rsidR="00A80712">
        <w:rPr>
          <w:rFonts w:ascii="Times New Roman" w:hAnsi="Times New Roman"/>
          <w:sz w:val="24"/>
        </w:rPr>
        <w:t>4</w:t>
      </w:r>
      <w:r w:rsidR="00964FEA" w:rsidRPr="00964FEA">
        <w:rPr>
          <w:rFonts w:ascii="Times New Roman" w:hAnsi="Times New Roman"/>
          <w:sz w:val="24"/>
        </w:rPr>
        <w:t xml:space="preserve"> – 1.2</w:t>
      </w:r>
      <w:r w:rsidR="00A80712">
        <w:rPr>
          <w:rFonts w:ascii="Times New Roman" w:hAnsi="Times New Roman"/>
          <w:sz w:val="24"/>
        </w:rPr>
        <w:t>5</w:t>
      </w:r>
      <w:r w:rsidR="00964FEA" w:rsidRPr="00964FEA">
        <w:rPr>
          <w:rFonts w:ascii="Times New Roman" w:hAnsi="Times New Roman"/>
          <w:sz w:val="24"/>
        </w:rPr>
        <w:t xml:space="preserve">; P = </w:t>
      </w:r>
      <w:r w:rsidR="00ED14AF" w:rsidRPr="00ED14AF">
        <w:rPr>
          <w:rFonts w:ascii="Times New Roman" w:hAnsi="Times New Roman"/>
          <w:sz w:val="24"/>
        </w:rPr>
        <w:t>0.0047</w:t>
      </w:r>
      <w:r w:rsidR="00964FEA" w:rsidRPr="00964FEA">
        <w:rPr>
          <w:rFonts w:ascii="Times New Roman" w:hAnsi="Times New Roman"/>
          <w:sz w:val="24"/>
        </w:rPr>
        <w:t>; I</w:t>
      </w:r>
      <w:r w:rsidR="00ED14AF">
        <w:rPr>
          <w:rFonts w:ascii="Times New Roman" w:hAnsi="Times New Roman"/>
          <w:sz w:val="24"/>
          <w:vertAlign w:val="superscript"/>
        </w:rPr>
        <w:t>2</w:t>
      </w:r>
      <w:r w:rsidR="00964FEA" w:rsidRPr="00964FEA">
        <w:rPr>
          <w:rFonts w:ascii="Times New Roman" w:hAnsi="Times New Roman"/>
          <w:sz w:val="24"/>
        </w:rPr>
        <w:t xml:space="preserve"> = </w:t>
      </w:r>
      <w:r w:rsidR="00410397" w:rsidRPr="00410397">
        <w:rPr>
          <w:rFonts w:ascii="Times New Roman" w:hAnsi="Times New Roman"/>
          <w:sz w:val="24"/>
        </w:rPr>
        <w:t>91.77</w:t>
      </w:r>
      <w:r w:rsidR="00964FEA" w:rsidRPr="00964FEA">
        <w:rPr>
          <w:rFonts w:ascii="Times New Roman" w:hAnsi="Times New Roman"/>
          <w:sz w:val="24"/>
        </w:rPr>
        <w:t xml:space="preserve">%; P for heterogeneity </w:t>
      </w:r>
      <w:r w:rsidR="00410397" w:rsidRPr="00410397">
        <w:rPr>
          <w:rFonts w:ascii="Times New Roman" w:hAnsi="Times New Roman"/>
          <w:sz w:val="24"/>
        </w:rPr>
        <w:t xml:space="preserve">&lt; </w:t>
      </w:r>
      <w:r w:rsidR="00410397">
        <w:rPr>
          <w:rFonts w:ascii="Times New Roman" w:hAnsi="Times New Roman"/>
          <w:sz w:val="24"/>
        </w:rPr>
        <w:t>0</w:t>
      </w:r>
      <w:r w:rsidR="00410397" w:rsidRPr="00410397">
        <w:rPr>
          <w:rFonts w:ascii="Times New Roman" w:hAnsi="Times New Roman"/>
          <w:sz w:val="24"/>
        </w:rPr>
        <w:t>.0001</w:t>
      </w:r>
      <w:r w:rsidR="00964FEA">
        <w:rPr>
          <w:rFonts w:ascii="Times New Roman" w:hAnsi="Times New Roman"/>
          <w:sz w:val="24"/>
        </w:rPr>
        <w:t>.</w:t>
      </w:r>
    </w:p>
    <w:p w14:paraId="4D31DC57" w14:textId="12DDC3E0" w:rsidR="005F3753" w:rsidRPr="00EA5AF4" w:rsidRDefault="005F3753" w:rsidP="00A1025B">
      <w:pPr>
        <w:spacing w:line="480" w:lineRule="auto"/>
        <w:rPr>
          <w:rFonts w:ascii="Times New Roman" w:hAnsi="Times New Roman" w:cs="Times New Roman"/>
        </w:rPr>
      </w:pPr>
      <w:r w:rsidRPr="00EA5AF4">
        <w:rPr>
          <w:rFonts w:ascii="Times New Roman" w:hAnsi="Times New Roman" w:cs="Times New Roman"/>
        </w:rPr>
        <w:br w:type="page"/>
      </w:r>
    </w:p>
    <w:p w14:paraId="221D1E5D" w14:textId="1C0230D7" w:rsidR="005F3753" w:rsidRDefault="003D4654" w:rsidP="00A1025B">
      <w:pPr>
        <w:pStyle w:val="Heading1"/>
        <w:rPr>
          <w:rFonts w:cs="Times New Roman"/>
        </w:rPr>
      </w:pPr>
      <w:bookmarkStart w:id="15" w:name="_Toc96015818"/>
      <w:bookmarkStart w:id="16" w:name="_Toc103352701"/>
      <w:r w:rsidRPr="00EA5AF4">
        <w:rPr>
          <w:rFonts w:cs="Times New Roman"/>
        </w:rPr>
        <w:lastRenderedPageBreak/>
        <w:t xml:space="preserve">Figure S2: </w:t>
      </w:r>
      <w:r w:rsidR="00DC78A6" w:rsidRPr="00EA5AF4">
        <w:rPr>
          <w:rFonts w:cs="Times New Roman"/>
        </w:rPr>
        <w:t>Results of  Degree of BMI Fluctuation Analysis</w:t>
      </w:r>
      <w:bookmarkEnd w:id="15"/>
      <w:bookmarkEnd w:id="16"/>
    </w:p>
    <w:p w14:paraId="21C3AA17" w14:textId="6CD160F6" w:rsidR="00A81AE5" w:rsidRPr="003F7809" w:rsidRDefault="00FE6DF5" w:rsidP="003F7809">
      <w:r>
        <w:rPr>
          <w:noProof/>
        </w:rPr>
        <w:drawing>
          <wp:inline distT="0" distB="0" distL="0" distR="0" wp14:anchorId="6CB56A20" wp14:editId="08F30F42">
            <wp:extent cx="5731510" cy="4683125"/>
            <wp:effectExtent l="0" t="0" r="2540" b="3175"/>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4683125"/>
                    </a:xfrm>
                    <a:prstGeom prst="rect">
                      <a:avLst/>
                    </a:prstGeom>
                  </pic:spPr>
                </pic:pic>
              </a:graphicData>
            </a:graphic>
          </wp:inline>
        </w:drawing>
      </w:r>
    </w:p>
    <w:p w14:paraId="3FDCF38A" w14:textId="4DCE84D5" w:rsidR="0099251C" w:rsidRDefault="00A81AE5" w:rsidP="00A1025B">
      <w:pPr>
        <w:spacing w:line="480" w:lineRule="auto"/>
        <w:rPr>
          <w:rFonts w:ascii="Times New Roman" w:hAnsi="Times New Roman" w:cs="Times New Roman"/>
        </w:rPr>
      </w:pPr>
      <w:r w:rsidRPr="00EA5AF4">
        <w:rPr>
          <w:rFonts w:ascii="Times New Roman" w:hAnsi="Times New Roman" w:cs="Times New Roman"/>
          <w:b/>
          <w:bCs/>
        </w:rPr>
        <w:t>Figure S2a: Forest plot showing the summative risk of any cardiovascular event</w:t>
      </w:r>
      <w:r w:rsidR="001039B4" w:rsidRPr="00EA5AF4">
        <w:rPr>
          <w:rFonts w:ascii="Times New Roman" w:hAnsi="Times New Roman" w:cs="Times New Roman"/>
          <w:b/>
          <w:bCs/>
        </w:rPr>
        <w:t xml:space="preserve"> associated with being in the top quantile of BMI fluctuation.</w:t>
      </w:r>
      <w:r w:rsidRPr="00EA5AF4">
        <w:rPr>
          <w:rFonts w:ascii="Times New Roman" w:hAnsi="Times New Roman" w:cs="Times New Roman"/>
        </w:rPr>
        <w:t xml:space="preserve"> RR = </w:t>
      </w:r>
      <w:r w:rsidR="00BB6D55" w:rsidRPr="00EA5AF4">
        <w:rPr>
          <w:rFonts w:ascii="Times New Roman" w:hAnsi="Times New Roman" w:cs="Times New Roman"/>
        </w:rPr>
        <w:t>1.3</w:t>
      </w:r>
      <w:r w:rsidR="00582203">
        <w:rPr>
          <w:rFonts w:ascii="Times New Roman" w:hAnsi="Times New Roman" w:cs="Times New Roman"/>
        </w:rPr>
        <w:t>9</w:t>
      </w:r>
      <w:r w:rsidRPr="00EA5AF4">
        <w:rPr>
          <w:rFonts w:ascii="Times New Roman" w:hAnsi="Times New Roman" w:cs="Times New Roman"/>
        </w:rPr>
        <w:t xml:space="preserve">; </w:t>
      </w:r>
      <w:r w:rsidR="009504CB" w:rsidRPr="00EA5AF4">
        <w:rPr>
          <w:rFonts w:ascii="Times New Roman" w:hAnsi="Times New Roman" w:cs="Times New Roman"/>
        </w:rPr>
        <w:t>95% CI 1.1</w:t>
      </w:r>
      <w:r w:rsidR="00582203">
        <w:rPr>
          <w:rFonts w:ascii="Times New Roman" w:hAnsi="Times New Roman" w:cs="Times New Roman"/>
        </w:rPr>
        <w:t>7</w:t>
      </w:r>
      <w:r w:rsidR="009504CB" w:rsidRPr="00EA5AF4">
        <w:rPr>
          <w:rFonts w:ascii="Times New Roman" w:hAnsi="Times New Roman" w:cs="Times New Roman"/>
        </w:rPr>
        <w:t xml:space="preserve"> – 1.</w:t>
      </w:r>
      <w:r w:rsidR="004424AE">
        <w:rPr>
          <w:rFonts w:ascii="Times New Roman" w:hAnsi="Times New Roman" w:cs="Times New Roman"/>
        </w:rPr>
        <w:t>64</w:t>
      </w:r>
      <w:r w:rsidR="009504CB" w:rsidRPr="00EA5AF4">
        <w:rPr>
          <w:rFonts w:ascii="Times New Roman" w:hAnsi="Times New Roman" w:cs="Times New Roman"/>
        </w:rPr>
        <w:t>; P &lt; 0.0001</w:t>
      </w:r>
      <w:r w:rsidRPr="00EA5AF4">
        <w:rPr>
          <w:rFonts w:ascii="Times New Roman" w:hAnsi="Times New Roman" w:cs="Times New Roman"/>
        </w:rPr>
        <w:t>; Significant Heterogeneity (</w:t>
      </w:r>
      <w:r w:rsidR="00EA5AF4" w:rsidRPr="00EA5AF4">
        <w:rPr>
          <w:rFonts w:ascii="Times New Roman" w:hAnsi="Times New Roman" w:cs="Times New Roman"/>
        </w:rPr>
        <w:t>I</w:t>
      </w:r>
      <w:r w:rsidR="00EA5AF4" w:rsidRPr="00EA5AF4">
        <w:rPr>
          <w:rFonts w:ascii="Times New Roman" w:hAnsi="Times New Roman" w:cs="Times New Roman"/>
          <w:vertAlign w:val="superscript"/>
        </w:rPr>
        <w:t>2</w:t>
      </w:r>
      <w:r w:rsidR="00EA5AF4" w:rsidRPr="00EA5AF4">
        <w:rPr>
          <w:rFonts w:ascii="Times New Roman" w:hAnsi="Times New Roman" w:cs="Times New Roman"/>
        </w:rPr>
        <w:t xml:space="preserve"> = </w:t>
      </w:r>
      <w:r w:rsidR="009545FC" w:rsidRPr="009545FC">
        <w:rPr>
          <w:rFonts w:ascii="Times New Roman" w:hAnsi="Times New Roman" w:cs="Times New Roman"/>
        </w:rPr>
        <w:t>76.39</w:t>
      </w:r>
      <w:r w:rsidR="00EA5AF4" w:rsidRPr="00EA5AF4">
        <w:rPr>
          <w:rFonts w:ascii="Times New Roman" w:hAnsi="Times New Roman" w:cs="Times New Roman"/>
        </w:rPr>
        <w:t xml:space="preserve">%; P </w:t>
      </w:r>
      <w:r w:rsidR="00D87075" w:rsidRPr="00D87075">
        <w:rPr>
          <w:rFonts w:ascii="Times New Roman" w:hAnsi="Times New Roman" w:cs="Times New Roman"/>
        </w:rPr>
        <w:t xml:space="preserve">&lt; </w:t>
      </w:r>
      <w:r w:rsidR="00D87075">
        <w:rPr>
          <w:rFonts w:ascii="Times New Roman" w:hAnsi="Times New Roman" w:cs="Times New Roman"/>
        </w:rPr>
        <w:t>0</w:t>
      </w:r>
      <w:r w:rsidR="00D87075" w:rsidRPr="00D87075">
        <w:rPr>
          <w:rFonts w:ascii="Times New Roman" w:hAnsi="Times New Roman" w:cs="Times New Roman"/>
        </w:rPr>
        <w:t>.0001</w:t>
      </w:r>
      <w:r w:rsidRPr="00EA5AF4">
        <w:rPr>
          <w:rFonts w:ascii="Times New Roman" w:hAnsi="Times New Roman" w:cs="Times New Roman"/>
        </w:rPr>
        <w:t>).</w:t>
      </w:r>
    </w:p>
    <w:p w14:paraId="4E432CCF" w14:textId="1AB6DEFB" w:rsidR="00201E03" w:rsidRDefault="00201E03">
      <w:pPr>
        <w:rPr>
          <w:rFonts w:ascii="Times New Roman" w:hAnsi="Times New Roman" w:cs="Times New Roman"/>
        </w:rPr>
      </w:pPr>
      <w:r>
        <w:rPr>
          <w:rFonts w:ascii="Times New Roman" w:hAnsi="Times New Roman" w:cs="Times New Roman"/>
        </w:rPr>
        <w:br w:type="page"/>
      </w:r>
    </w:p>
    <w:p w14:paraId="13AA8D82" w14:textId="1F3E3B59" w:rsidR="0099251C" w:rsidRDefault="00582203" w:rsidP="00A102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4416ED9" wp14:editId="11B86DE1">
            <wp:extent cx="5731510" cy="4683125"/>
            <wp:effectExtent l="0" t="0" r="2540" b="3175"/>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4683125"/>
                    </a:xfrm>
                    <a:prstGeom prst="rect">
                      <a:avLst/>
                    </a:prstGeom>
                  </pic:spPr>
                </pic:pic>
              </a:graphicData>
            </a:graphic>
          </wp:inline>
        </w:drawing>
      </w:r>
    </w:p>
    <w:p w14:paraId="58C71192" w14:textId="3F7A8982" w:rsidR="0099251C" w:rsidRDefault="0099251C" w:rsidP="00A1025B">
      <w:pPr>
        <w:spacing w:line="480" w:lineRule="auto"/>
        <w:rPr>
          <w:rFonts w:ascii="Times New Roman" w:hAnsi="Times New Roman" w:cs="Times New Roman"/>
        </w:rPr>
      </w:pPr>
      <w:r w:rsidRPr="00EA5AF4">
        <w:rPr>
          <w:rFonts w:ascii="Times New Roman" w:hAnsi="Times New Roman" w:cs="Times New Roman"/>
          <w:b/>
          <w:bCs/>
        </w:rPr>
        <w:t>Figure S2</w:t>
      </w:r>
      <w:r w:rsidR="006E4EA5">
        <w:rPr>
          <w:rFonts w:ascii="Times New Roman" w:hAnsi="Times New Roman" w:cs="Times New Roman"/>
          <w:b/>
          <w:bCs/>
        </w:rPr>
        <w:t>b</w:t>
      </w:r>
      <w:r w:rsidRPr="00EA5AF4">
        <w:rPr>
          <w:rFonts w:ascii="Times New Roman" w:hAnsi="Times New Roman" w:cs="Times New Roman"/>
          <w:b/>
          <w:bCs/>
        </w:rPr>
        <w:t xml:space="preserve">: Forest plot showing the summative risk of </w:t>
      </w:r>
      <w:r>
        <w:rPr>
          <w:rFonts w:ascii="Times New Roman" w:hAnsi="Times New Roman" w:cs="Times New Roman"/>
          <w:b/>
          <w:bCs/>
        </w:rPr>
        <w:t>cardiovascular death</w:t>
      </w:r>
      <w:r w:rsidRPr="00EA5AF4">
        <w:rPr>
          <w:rFonts w:ascii="Times New Roman" w:hAnsi="Times New Roman" w:cs="Times New Roman"/>
          <w:b/>
          <w:bCs/>
        </w:rPr>
        <w:t xml:space="preserve"> associated with being in the top quantile of BMI fluctuation.</w:t>
      </w:r>
      <w:r w:rsidRPr="00EA5AF4">
        <w:rPr>
          <w:rFonts w:ascii="Times New Roman" w:hAnsi="Times New Roman" w:cs="Times New Roman"/>
        </w:rPr>
        <w:t xml:space="preserve"> RR = 1.</w:t>
      </w:r>
      <w:r w:rsidR="00295962">
        <w:rPr>
          <w:rFonts w:ascii="Times New Roman" w:hAnsi="Times New Roman" w:cs="Times New Roman"/>
        </w:rPr>
        <w:t>27</w:t>
      </w:r>
      <w:r w:rsidRPr="00EA5AF4">
        <w:rPr>
          <w:rFonts w:ascii="Times New Roman" w:hAnsi="Times New Roman" w:cs="Times New Roman"/>
        </w:rPr>
        <w:t xml:space="preserve">; </w:t>
      </w:r>
      <w:r w:rsidR="00163666" w:rsidRPr="00163666">
        <w:rPr>
          <w:rFonts w:ascii="Times New Roman" w:hAnsi="Times New Roman" w:cs="Times New Roman"/>
        </w:rPr>
        <w:t>95% CI 1.0</w:t>
      </w:r>
      <w:r w:rsidR="00EB3A3D">
        <w:rPr>
          <w:rFonts w:ascii="Times New Roman" w:hAnsi="Times New Roman" w:cs="Times New Roman"/>
        </w:rPr>
        <w:t>9</w:t>
      </w:r>
      <w:r w:rsidR="00163666" w:rsidRPr="00163666">
        <w:rPr>
          <w:rFonts w:ascii="Times New Roman" w:hAnsi="Times New Roman" w:cs="Times New Roman"/>
        </w:rPr>
        <w:t xml:space="preserve"> – 1.</w:t>
      </w:r>
      <w:r w:rsidR="00EB3A3D">
        <w:rPr>
          <w:rFonts w:ascii="Times New Roman" w:hAnsi="Times New Roman" w:cs="Times New Roman"/>
        </w:rPr>
        <w:t>49</w:t>
      </w:r>
      <w:r w:rsidR="00163666" w:rsidRPr="00163666">
        <w:rPr>
          <w:rFonts w:ascii="Times New Roman" w:hAnsi="Times New Roman" w:cs="Times New Roman"/>
        </w:rPr>
        <w:t>; P</w:t>
      </w:r>
      <w:r w:rsidR="00295962">
        <w:rPr>
          <w:rFonts w:ascii="Times New Roman" w:hAnsi="Times New Roman" w:cs="Times New Roman"/>
        </w:rPr>
        <w:t xml:space="preserve"> =</w:t>
      </w:r>
      <w:r w:rsidR="00163666" w:rsidRPr="00163666">
        <w:rPr>
          <w:rFonts w:ascii="Times New Roman" w:hAnsi="Times New Roman" w:cs="Times New Roman"/>
        </w:rPr>
        <w:t xml:space="preserve"> </w:t>
      </w:r>
      <w:r w:rsidR="00295962" w:rsidRPr="00295962">
        <w:rPr>
          <w:rFonts w:ascii="Times New Roman" w:hAnsi="Times New Roman" w:cs="Times New Roman"/>
        </w:rPr>
        <w:t>0.0027</w:t>
      </w:r>
      <w:r w:rsidRPr="00EA5AF4">
        <w:rPr>
          <w:rFonts w:ascii="Times New Roman" w:hAnsi="Times New Roman" w:cs="Times New Roman"/>
        </w:rPr>
        <w:t>; Significant Heterogeneity (</w:t>
      </w:r>
      <w:r w:rsidR="00263B34" w:rsidRPr="00263B34">
        <w:rPr>
          <w:rFonts w:ascii="Times New Roman" w:hAnsi="Times New Roman" w:cs="Times New Roman"/>
        </w:rPr>
        <w:t>I</w:t>
      </w:r>
      <w:r w:rsidR="00263B34" w:rsidRPr="00263B34">
        <w:rPr>
          <w:rFonts w:ascii="Times New Roman" w:hAnsi="Times New Roman" w:cs="Times New Roman"/>
          <w:vertAlign w:val="superscript"/>
        </w:rPr>
        <w:t>2</w:t>
      </w:r>
      <w:r w:rsidR="00263B34" w:rsidRPr="00263B34">
        <w:rPr>
          <w:rFonts w:ascii="Times New Roman" w:hAnsi="Times New Roman" w:cs="Times New Roman"/>
        </w:rPr>
        <w:t xml:space="preserve"> = </w:t>
      </w:r>
      <w:r w:rsidR="00275368" w:rsidRPr="00275368">
        <w:rPr>
          <w:rFonts w:ascii="Times New Roman" w:hAnsi="Times New Roman" w:cs="Times New Roman"/>
        </w:rPr>
        <w:t>68.51</w:t>
      </w:r>
      <w:r w:rsidR="00263B34" w:rsidRPr="00263B34">
        <w:rPr>
          <w:rFonts w:ascii="Times New Roman" w:hAnsi="Times New Roman" w:cs="Times New Roman"/>
        </w:rPr>
        <w:t xml:space="preserve">%; P = </w:t>
      </w:r>
      <w:r w:rsidR="00275368" w:rsidRPr="00275368">
        <w:rPr>
          <w:rFonts w:ascii="Times New Roman" w:hAnsi="Times New Roman" w:cs="Times New Roman"/>
        </w:rPr>
        <w:t>0.002</w:t>
      </w:r>
      <w:r w:rsidRPr="00EA5AF4">
        <w:rPr>
          <w:rFonts w:ascii="Times New Roman" w:hAnsi="Times New Roman" w:cs="Times New Roman"/>
        </w:rPr>
        <w:t>).</w:t>
      </w:r>
    </w:p>
    <w:p w14:paraId="5CDA024A" w14:textId="638F833C" w:rsidR="00DC78A6" w:rsidRPr="00EA5AF4" w:rsidRDefault="00DC78A6" w:rsidP="00A1025B">
      <w:pPr>
        <w:spacing w:line="480" w:lineRule="auto"/>
        <w:rPr>
          <w:rFonts w:ascii="Times New Roman" w:hAnsi="Times New Roman" w:cs="Times New Roman"/>
        </w:rPr>
      </w:pPr>
      <w:r w:rsidRPr="00EA5AF4">
        <w:rPr>
          <w:rFonts w:ascii="Times New Roman" w:hAnsi="Times New Roman" w:cs="Times New Roman"/>
        </w:rPr>
        <w:br w:type="page"/>
      </w:r>
    </w:p>
    <w:p w14:paraId="215706A5" w14:textId="2767FBAF" w:rsidR="00DC78A6" w:rsidRDefault="003D4654" w:rsidP="00A1025B">
      <w:pPr>
        <w:pStyle w:val="Heading1"/>
        <w:rPr>
          <w:rFonts w:cs="Times New Roman"/>
        </w:rPr>
      </w:pPr>
      <w:bookmarkStart w:id="17" w:name="_Toc96015819"/>
      <w:bookmarkStart w:id="18" w:name="_Toc103352702"/>
      <w:r w:rsidRPr="00EA5AF4">
        <w:rPr>
          <w:rFonts w:cs="Times New Roman"/>
        </w:rPr>
        <w:lastRenderedPageBreak/>
        <w:t>Figure</w:t>
      </w:r>
      <w:r w:rsidR="00752645" w:rsidRPr="00EA5AF4">
        <w:rPr>
          <w:rFonts w:cs="Times New Roman"/>
        </w:rPr>
        <w:t xml:space="preserve"> S3: </w:t>
      </w:r>
      <w:r w:rsidR="00DC78A6" w:rsidRPr="00EA5AF4">
        <w:rPr>
          <w:rFonts w:cs="Times New Roman"/>
        </w:rPr>
        <w:t>Results of Ethnicity Stratification</w:t>
      </w:r>
      <w:bookmarkEnd w:id="17"/>
      <w:bookmarkEnd w:id="18"/>
    </w:p>
    <w:p w14:paraId="16DEB40D" w14:textId="3B327B10" w:rsidR="00EE55AA" w:rsidRPr="00881328" w:rsidRDefault="006A0619" w:rsidP="00881328">
      <w:r>
        <w:rPr>
          <w:noProof/>
        </w:rPr>
        <w:drawing>
          <wp:inline distT="0" distB="0" distL="0" distR="0" wp14:anchorId="77F1465A" wp14:editId="0B9DD0A8">
            <wp:extent cx="5731510" cy="5200650"/>
            <wp:effectExtent l="0" t="0" r="2540" b="0"/>
            <wp:docPr id="12" name="Picture 12"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diagram&#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731510" cy="5200650"/>
                    </a:xfrm>
                    <a:prstGeom prst="rect">
                      <a:avLst/>
                    </a:prstGeom>
                  </pic:spPr>
                </pic:pic>
              </a:graphicData>
            </a:graphic>
          </wp:inline>
        </w:drawing>
      </w:r>
    </w:p>
    <w:p w14:paraId="13A0C697" w14:textId="2F9E923C" w:rsidR="00205826" w:rsidRDefault="00EE55AA" w:rsidP="00EE55AA">
      <w:pPr>
        <w:spacing w:line="480" w:lineRule="auto"/>
        <w:rPr>
          <w:rFonts w:ascii="Times New Roman" w:hAnsi="Times New Roman" w:cs="Times New Roman"/>
        </w:rPr>
      </w:pPr>
      <w:r w:rsidRPr="00EE55AA">
        <w:rPr>
          <w:rFonts w:ascii="Times New Roman" w:hAnsi="Times New Roman" w:cs="Times New Roman"/>
          <w:b/>
          <w:bCs/>
        </w:rPr>
        <w:t>Figure S</w:t>
      </w:r>
      <w:r w:rsidR="004A540C">
        <w:rPr>
          <w:rFonts w:ascii="Times New Roman" w:hAnsi="Times New Roman" w:cs="Times New Roman"/>
          <w:b/>
          <w:bCs/>
        </w:rPr>
        <w:t>3</w:t>
      </w:r>
      <w:r w:rsidRPr="00EE55AA">
        <w:rPr>
          <w:rFonts w:ascii="Times New Roman" w:hAnsi="Times New Roman" w:cs="Times New Roman"/>
          <w:b/>
          <w:bCs/>
        </w:rPr>
        <w:t xml:space="preserve">a: Forest plot showing the summative risk of any cardiovascular </w:t>
      </w:r>
      <w:r w:rsidR="0064791D">
        <w:rPr>
          <w:rFonts w:ascii="Times New Roman" w:hAnsi="Times New Roman" w:cs="Times New Roman"/>
          <w:b/>
          <w:bCs/>
        </w:rPr>
        <w:t xml:space="preserve">event </w:t>
      </w:r>
      <w:r>
        <w:rPr>
          <w:rFonts w:ascii="Times New Roman" w:hAnsi="Times New Roman" w:cs="Times New Roman"/>
          <w:b/>
          <w:bCs/>
        </w:rPr>
        <w:t xml:space="preserve">associated with being in the </w:t>
      </w:r>
      <w:r w:rsidR="00A902B1">
        <w:rPr>
          <w:rFonts w:ascii="Times New Roman" w:hAnsi="Times New Roman" w:cs="Times New Roman"/>
          <w:b/>
          <w:bCs/>
        </w:rPr>
        <w:t>top quantile of body weight</w:t>
      </w:r>
      <w:r w:rsidRPr="00EE55AA">
        <w:rPr>
          <w:rFonts w:ascii="Times New Roman" w:hAnsi="Times New Roman" w:cs="Times New Roman"/>
          <w:b/>
          <w:bCs/>
        </w:rPr>
        <w:t xml:space="preserve"> variability</w:t>
      </w:r>
      <w:r w:rsidR="009F61D2">
        <w:rPr>
          <w:rFonts w:ascii="Times New Roman" w:hAnsi="Times New Roman" w:cs="Times New Roman"/>
          <w:b/>
          <w:bCs/>
        </w:rPr>
        <w:t xml:space="preserve"> in</w:t>
      </w:r>
      <w:r w:rsidR="000B7248">
        <w:rPr>
          <w:rFonts w:ascii="Times New Roman" w:hAnsi="Times New Roman" w:cs="Times New Roman"/>
          <w:b/>
          <w:bCs/>
        </w:rPr>
        <w:t xml:space="preserve"> ethnically</w:t>
      </w:r>
      <w:r w:rsidR="009F61D2">
        <w:rPr>
          <w:rFonts w:ascii="Times New Roman" w:hAnsi="Times New Roman" w:cs="Times New Roman"/>
          <w:b/>
          <w:bCs/>
        </w:rPr>
        <w:t xml:space="preserve"> White</w:t>
      </w:r>
      <w:r w:rsidR="000B7248">
        <w:rPr>
          <w:rFonts w:ascii="Times New Roman" w:hAnsi="Times New Roman" w:cs="Times New Roman"/>
          <w:b/>
          <w:bCs/>
        </w:rPr>
        <w:t xml:space="preserve"> individuals</w:t>
      </w:r>
      <w:r w:rsidRPr="00EE55AA">
        <w:rPr>
          <w:rFonts w:ascii="Times New Roman" w:hAnsi="Times New Roman" w:cs="Times New Roman"/>
          <w:b/>
          <w:bCs/>
        </w:rPr>
        <w:t xml:space="preserve">. </w:t>
      </w:r>
      <w:r w:rsidRPr="00EE55AA">
        <w:rPr>
          <w:rFonts w:ascii="Times New Roman" w:hAnsi="Times New Roman" w:cs="Times New Roman"/>
        </w:rPr>
        <w:t>RR = 1.</w:t>
      </w:r>
      <w:r w:rsidR="001908FB">
        <w:rPr>
          <w:rFonts w:ascii="Times New Roman" w:hAnsi="Times New Roman" w:cs="Times New Roman"/>
        </w:rPr>
        <w:t>42</w:t>
      </w:r>
      <w:r w:rsidRPr="00EE55AA">
        <w:rPr>
          <w:rFonts w:ascii="Times New Roman" w:hAnsi="Times New Roman" w:cs="Times New Roman"/>
        </w:rPr>
        <w:t>; 95% CI 1.</w:t>
      </w:r>
      <w:r w:rsidR="004A540C">
        <w:rPr>
          <w:rFonts w:ascii="Times New Roman" w:hAnsi="Times New Roman" w:cs="Times New Roman"/>
        </w:rPr>
        <w:t>2</w:t>
      </w:r>
      <w:r w:rsidR="001908FB">
        <w:rPr>
          <w:rFonts w:ascii="Times New Roman" w:hAnsi="Times New Roman" w:cs="Times New Roman"/>
        </w:rPr>
        <w:t>5</w:t>
      </w:r>
      <w:r w:rsidRPr="00EE55AA">
        <w:rPr>
          <w:rFonts w:ascii="Times New Roman" w:hAnsi="Times New Roman" w:cs="Times New Roman"/>
        </w:rPr>
        <w:t xml:space="preserve"> – 1.</w:t>
      </w:r>
      <w:r w:rsidR="001908FB">
        <w:rPr>
          <w:rFonts w:ascii="Times New Roman" w:hAnsi="Times New Roman" w:cs="Times New Roman"/>
        </w:rPr>
        <w:t>62</w:t>
      </w:r>
      <w:r w:rsidRPr="00EE55AA">
        <w:rPr>
          <w:rFonts w:ascii="Times New Roman" w:hAnsi="Times New Roman" w:cs="Times New Roman"/>
        </w:rPr>
        <w:t>; P &lt; 0.0001; Significant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205826" w:rsidRPr="00205826">
        <w:rPr>
          <w:rFonts w:ascii="Times New Roman" w:hAnsi="Times New Roman" w:cs="Times New Roman"/>
        </w:rPr>
        <w:t>86.15</w:t>
      </w:r>
      <w:r w:rsidRPr="00EE55AA">
        <w:rPr>
          <w:rFonts w:ascii="Times New Roman" w:hAnsi="Times New Roman" w:cs="Times New Roman"/>
        </w:rPr>
        <w:t>%; P &lt; 0.0001).</w:t>
      </w:r>
    </w:p>
    <w:p w14:paraId="2B06307E" w14:textId="715CE66E" w:rsidR="00205826" w:rsidRDefault="00205826">
      <w:pPr>
        <w:rPr>
          <w:rFonts w:ascii="Times New Roman" w:hAnsi="Times New Roman" w:cs="Times New Roman"/>
        </w:rPr>
      </w:pPr>
      <w:r>
        <w:rPr>
          <w:rFonts w:ascii="Times New Roman" w:hAnsi="Times New Roman" w:cs="Times New Roman"/>
        </w:rPr>
        <w:br w:type="page"/>
      </w:r>
    </w:p>
    <w:p w14:paraId="520436E0" w14:textId="100DCE70" w:rsidR="004A540C" w:rsidRDefault="00205826" w:rsidP="00EE55A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E93C52B" wp14:editId="1E961C9A">
            <wp:extent cx="5731510" cy="5200650"/>
            <wp:effectExtent l="0" t="0" r="2540" b="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5200650"/>
                    </a:xfrm>
                    <a:prstGeom prst="rect">
                      <a:avLst/>
                    </a:prstGeom>
                  </pic:spPr>
                </pic:pic>
              </a:graphicData>
            </a:graphic>
          </wp:inline>
        </w:drawing>
      </w:r>
    </w:p>
    <w:p w14:paraId="01F790A8" w14:textId="5FE5385E" w:rsidR="00671B4E" w:rsidRDefault="00671B4E" w:rsidP="00671B4E">
      <w:pPr>
        <w:spacing w:line="480" w:lineRule="auto"/>
        <w:rPr>
          <w:rFonts w:ascii="Times New Roman" w:hAnsi="Times New Roman" w:cs="Times New Roman"/>
        </w:rPr>
      </w:pPr>
      <w:r w:rsidRPr="00EE55AA">
        <w:rPr>
          <w:rFonts w:ascii="Times New Roman" w:hAnsi="Times New Roman" w:cs="Times New Roman"/>
          <w:b/>
          <w:bCs/>
        </w:rPr>
        <w:t>Figure S</w:t>
      </w:r>
      <w:r>
        <w:rPr>
          <w:rFonts w:ascii="Times New Roman" w:hAnsi="Times New Roman" w:cs="Times New Roman"/>
          <w:b/>
          <w:bCs/>
        </w:rPr>
        <w:t>3b</w:t>
      </w:r>
      <w:r w:rsidRPr="00EE55AA">
        <w:rPr>
          <w:rFonts w:ascii="Times New Roman" w:hAnsi="Times New Roman" w:cs="Times New Roman"/>
          <w:b/>
          <w:bCs/>
        </w:rPr>
        <w:t>: Forest plot showing the summative risk of any cardiovascular</w:t>
      </w:r>
      <w:r w:rsidR="0064791D">
        <w:rPr>
          <w:rFonts w:ascii="Times New Roman" w:hAnsi="Times New Roman" w:cs="Times New Roman"/>
          <w:b/>
          <w:bCs/>
        </w:rPr>
        <w:t xml:space="preserve"> event</w:t>
      </w:r>
      <w:r w:rsidRPr="00EE55AA">
        <w:rPr>
          <w:rFonts w:ascii="Times New Roman" w:hAnsi="Times New Roman" w:cs="Times New Roman"/>
          <w:b/>
          <w:bCs/>
        </w:rPr>
        <w:t xml:space="preserve"> </w:t>
      </w:r>
      <w:r>
        <w:rPr>
          <w:rFonts w:ascii="Times New Roman" w:hAnsi="Times New Roman" w:cs="Times New Roman"/>
          <w:b/>
          <w:bCs/>
        </w:rPr>
        <w:t>associated with being in the top quantile of body weight</w:t>
      </w:r>
      <w:r w:rsidRPr="00EE55AA">
        <w:rPr>
          <w:rFonts w:ascii="Times New Roman" w:hAnsi="Times New Roman" w:cs="Times New Roman"/>
          <w:b/>
          <w:bCs/>
        </w:rPr>
        <w:t xml:space="preserve"> variability</w:t>
      </w:r>
      <w:r>
        <w:rPr>
          <w:rFonts w:ascii="Times New Roman" w:hAnsi="Times New Roman" w:cs="Times New Roman"/>
          <w:b/>
          <w:bCs/>
        </w:rPr>
        <w:t xml:space="preserve"> in ethnically East Asian individuals</w:t>
      </w:r>
      <w:r w:rsidRPr="00EE55AA">
        <w:rPr>
          <w:rFonts w:ascii="Times New Roman" w:hAnsi="Times New Roman" w:cs="Times New Roman"/>
          <w:b/>
          <w:bCs/>
        </w:rPr>
        <w:t xml:space="preserve">. </w:t>
      </w:r>
      <w:r w:rsidRPr="00EE55AA">
        <w:rPr>
          <w:rFonts w:ascii="Times New Roman" w:hAnsi="Times New Roman" w:cs="Times New Roman"/>
        </w:rPr>
        <w:t>RR = 1.</w:t>
      </w:r>
      <w:r>
        <w:rPr>
          <w:rFonts w:ascii="Times New Roman" w:hAnsi="Times New Roman" w:cs="Times New Roman"/>
        </w:rPr>
        <w:t>1</w:t>
      </w:r>
      <w:r w:rsidR="00150595">
        <w:rPr>
          <w:rFonts w:ascii="Times New Roman" w:hAnsi="Times New Roman" w:cs="Times New Roman"/>
        </w:rPr>
        <w:t>6</w:t>
      </w:r>
      <w:r w:rsidRPr="00EE55AA">
        <w:rPr>
          <w:rFonts w:ascii="Times New Roman" w:hAnsi="Times New Roman" w:cs="Times New Roman"/>
        </w:rPr>
        <w:t>; 95% CI 1.</w:t>
      </w:r>
      <w:r w:rsidR="00150595">
        <w:rPr>
          <w:rFonts w:ascii="Times New Roman" w:hAnsi="Times New Roman" w:cs="Times New Roman"/>
        </w:rPr>
        <w:t>12</w:t>
      </w:r>
      <w:r w:rsidRPr="00EE55AA">
        <w:rPr>
          <w:rFonts w:ascii="Times New Roman" w:hAnsi="Times New Roman" w:cs="Times New Roman"/>
        </w:rPr>
        <w:t xml:space="preserve"> – 1.</w:t>
      </w:r>
      <w:r w:rsidR="004E6251">
        <w:rPr>
          <w:rFonts w:ascii="Times New Roman" w:hAnsi="Times New Roman" w:cs="Times New Roman"/>
        </w:rPr>
        <w:t>19</w:t>
      </w:r>
      <w:r w:rsidRPr="00EE55AA">
        <w:rPr>
          <w:rFonts w:ascii="Times New Roman" w:hAnsi="Times New Roman" w:cs="Times New Roman"/>
        </w:rPr>
        <w:t>; P &lt; 0.0001; Significant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150595" w:rsidRPr="00150595">
        <w:rPr>
          <w:rFonts w:ascii="Times New Roman" w:hAnsi="Times New Roman" w:cs="Times New Roman"/>
        </w:rPr>
        <w:t>82.02</w:t>
      </w:r>
      <w:r w:rsidRPr="00EE55AA">
        <w:rPr>
          <w:rFonts w:ascii="Times New Roman" w:hAnsi="Times New Roman" w:cs="Times New Roman"/>
        </w:rPr>
        <w:t>%; P &lt; 0.0001).</w:t>
      </w:r>
    </w:p>
    <w:p w14:paraId="16E89B66" w14:textId="749E68E6" w:rsidR="006F3916" w:rsidRDefault="006F3916">
      <w:pPr>
        <w:rPr>
          <w:rFonts w:ascii="Times New Roman" w:hAnsi="Times New Roman" w:cs="Times New Roman"/>
        </w:rPr>
      </w:pPr>
      <w:r>
        <w:rPr>
          <w:rFonts w:ascii="Times New Roman" w:hAnsi="Times New Roman" w:cs="Times New Roman"/>
        </w:rPr>
        <w:br w:type="page"/>
      </w:r>
    </w:p>
    <w:p w14:paraId="7282C59C" w14:textId="67DFDC40" w:rsidR="00F16D58" w:rsidRDefault="006F3916" w:rsidP="00671B4E">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DCD2D06" wp14:editId="52B90989">
            <wp:extent cx="5731510" cy="5848350"/>
            <wp:effectExtent l="0" t="0" r="2540" b="0"/>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5848350"/>
                    </a:xfrm>
                    <a:prstGeom prst="rect">
                      <a:avLst/>
                    </a:prstGeom>
                  </pic:spPr>
                </pic:pic>
              </a:graphicData>
            </a:graphic>
          </wp:inline>
        </w:drawing>
      </w:r>
    </w:p>
    <w:p w14:paraId="1A8D0033" w14:textId="3BF82BC7" w:rsidR="0021279E" w:rsidRDefault="00937AEE" w:rsidP="00937AEE">
      <w:pPr>
        <w:spacing w:line="480" w:lineRule="auto"/>
        <w:jc w:val="both"/>
        <w:rPr>
          <w:rFonts w:ascii="Times New Roman" w:hAnsi="Times New Roman"/>
          <w:sz w:val="24"/>
        </w:rPr>
      </w:pPr>
      <w:r w:rsidRPr="00937AEE">
        <w:rPr>
          <w:rFonts w:ascii="Times New Roman" w:hAnsi="Times New Roman"/>
          <w:b/>
          <w:bCs/>
          <w:sz w:val="24"/>
        </w:rPr>
        <w:t xml:space="preserve">Figure </w:t>
      </w:r>
      <w:r>
        <w:rPr>
          <w:rFonts w:ascii="Times New Roman" w:hAnsi="Times New Roman"/>
          <w:b/>
          <w:bCs/>
          <w:sz w:val="24"/>
        </w:rPr>
        <w:t>S</w:t>
      </w:r>
      <w:r w:rsidRPr="00937AEE">
        <w:rPr>
          <w:rFonts w:ascii="Times New Roman" w:hAnsi="Times New Roman"/>
          <w:b/>
          <w:bCs/>
          <w:sz w:val="24"/>
        </w:rPr>
        <w:t>3</w:t>
      </w:r>
      <w:r>
        <w:rPr>
          <w:rFonts w:ascii="Times New Roman" w:hAnsi="Times New Roman"/>
          <w:b/>
          <w:bCs/>
          <w:sz w:val="24"/>
        </w:rPr>
        <w:t>c</w:t>
      </w:r>
      <w:r w:rsidRPr="00937AEE">
        <w:rPr>
          <w:rFonts w:ascii="Times New Roman" w:hAnsi="Times New Roman"/>
          <w:b/>
          <w:bCs/>
          <w:sz w:val="24"/>
        </w:rPr>
        <w:t xml:space="preserve">: </w:t>
      </w:r>
      <w:bookmarkStart w:id="19" w:name="_Hlk101440777"/>
      <w:r w:rsidRPr="00937AEE">
        <w:rPr>
          <w:rFonts w:ascii="Times New Roman" w:hAnsi="Times New Roman"/>
          <w:b/>
          <w:bCs/>
          <w:sz w:val="24"/>
        </w:rPr>
        <w:t>A compound forest plot showing the summative risk of the secondary outcomes associated with being in the most fluctuating body weight group compared to the least fluctuating</w:t>
      </w:r>
      <w:r w:rsidR="00320663">
        <w:rPr>
          <w:rFonts w:ascii="Times New Roman" w:hAnsi="Times New Roman"/>
          <w:b/>
          <w:bCs/>
          <w:sz w:val="24"/>
        </w:rPr>
        <w:t xml:space="preserve"> in</w:t>
      </w:r>
      <w:r w:rsidR="00B634B4">
        <w:rPr>
          <w:rFonts w:ascii="Times New Roman" w:hAnsi="Times New Roman"/>
          <w:b/>
          <w:bCs/>
          <w:sz w:val="24"/>
        </w:rPr>
        <w:t xml:space="preserve"> ethnically</w:t>
      </w:r>
      <w:r w:rsidR="00320663">
        <w:rPr>
          <w:rFonts w:ascii="Times New Roman" w:hAnsi="Times New Roman"/>
          <w:b/>
          <w:bCs/>
          <w:sz w:val="24"/>
        </w:rPr>
        <w:t xml:space="preserve"> White</w:t>
      </w:r>
      <w:r w:rsidR="00B634B4">
        <w:rPr>
          <w:rFonts w:ascii="Times New Roman" w:hAnsi="Times New Roman"/>
          <w:b/>
          <w:bCs/>
          <w:sz w:val="24"/>
        </w:rPr>
        <w:t xml:space="preserve"> individuals</w:t>
      </w:r>
      <w:r w:rsidRPr="00937AEE">
        <w:rPr>
          <w:rFonts w:ascii="Times New Roman" w:hAnsi="Times New Roman"/>
          <w:b/>
          <w:bCs/>
          <w:sz w:val="24"/>
        </w:rPr>
        <w:t xml:space="preserve">. </w:t>
      </w:r>
      <w:r w:rsidRPr="00937AEE">
        <w:rPr>
          <w:rFonts w:ascii="Times New Roman" w:hAnsi="Times New Roman"/>
          <w:sz w:val="24"/>
        </w:rPr>
        <w:t xml:space="preserve">The subheadings “Stroke”, ”Myocardial Infarction”, “Cardiovascular Death”, and “Composite Outcomes” are followed by the reports included in the respective sub-analysis. The number of participants in the most fluctuating group are shown in the column “Group Size”. CV Death </w:t>
      </w:r>
      <w:r w:rsidR="00D5747D" w:rsidRPr="00D5747D">
        <w:rPr>
          <w:rFonts w:ascii="Times New Roman" w:hAnsi="Times New Roman"/>
          <w:sz w:val="24"/>
        </w:rPr>
        <w:t>RR = 1.3</w:t>
      </w:r>
      <w:r w:rsidR="00860D27">
        <w:rPr>
          <w:rFonts w:ascii="Times New Roman" w:hAnsi="Times New Roman"/>
          <w:sz w:val="24"/>
        </w:rPr>
        <w:t>3</w:t>
      </w:r>
      <w:r w:rsidR="00D5747D" w:rsidRPr="00D5747D">
        <w:rPr>
          <w:rFonts w:ascii="Times New Roman" w:hAnsi="Times New Roman"/>
          <w:sz w:val="24"/>
        </w:rPr>
        <w:t>; 95% CI 0.9</w:t>
      </w:r>
      <w:r w:rsidR="00700937">
        <w:rPr>
          <w:rFonts w:ascii="Times New Roman" w:hAnsi="Times New Roman"/>
          <w:sz w:val="24"/>
        </w:rPr>
        <w:t>7</w:t>
      </w:r>
      <w:r w:rsidR="00D5747D" w:rsidRPr="00D5747D">
        <w:rPr>
          <w:rFonts w:ascii="Times New Roman" w:hAnsi="Times New Roman"/>
          <w:sz w:val="24"/>
        </w:rPr>
        <w:t xml:space="preserve"> – 1.</w:t>
      </w:r>
      <w:r w:rsidR="00700937">
        <w:rPr>
          <w:rFonts w:ascii="Times New Roman" w:hAnsi="Times New Roman"/>
          <w:sz w:val="24"/>
        </w:rPr>
        <w:t>83</w:t>
      </w:r>
      <w:r w:rsidR="00D5747D" w:rsidRPr="00D5747D">
        <w:rPr>
          <w:rFonts w:ascii="Times New Roman" w:hAnsi="Times New Roman"/>
          <w:sz w:val="24"/>
        </w:rPr>
        <w:t xml:space="preserve">; P </w:t>
      </w:r>
      <w:r w:rsidR="006B58B3">
        <w:rPr>
          <w:rFonts w:ascii="Times New Roman" w:hAnsi="Times New Roman"/>
          <w:sz w:val="24"/>
        </w:rPr>
        <w:t xml:space="preserve">= </w:t>
      </w:r>
      <w:r w:rsidR="006B58B3" w:rsidRPr="006B58B3">
        <w:rPr>
          <w:rFonts w:ascii="Times New Roman" w:hAnsi="Times New Roman"/>
          <w:sz w:val="24"/>
        </w:rPr>
        <w:t>0.0741</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861E83" w:rsidRPr="00861E83">
        <w:rPr>
          <w:rFonts w:ascii="Times New Roman" w:hAnsi="Times New Roman"/>
          <w:sz w:val="24"/>
        </w:rPr>
        <w:t>66.71</w:t>
      </w:r>
      <w:r w:rsidR="00D5747D" w:rsidRPr="00D5747D">
        <w:rPr>
          <w:rFonts w:ascii="Times New Roman" w:hAnsi="Times New Roman"/>
          <w:sz w:val="24"/>
        </w:rPr>
        <w:t>%</w:t>
      </w:r>
      <w:r w:rsidRPr="00937AEE">
        <w:rPr>
          <w:rFonts w:ascii="Times New Roman" w:hAnsi="Times New Roman"/>
          <w:sz w:val="24"/>
        </w:rPr>
        <w:t xml:space="preserve">; P for heterogeneity </w:t>
      </w:r>
      <w:r w:rsidR="00861E83" w:rsidRPr="00861E83">
        <w:rPr>
          <w:rFonts w:ascii="Times New Roman" w:hAnsi="Times New Roman"/>
          <w:sz w:val="24"/>
        </w:rPr>
        <w:t>= 0.0266</w:t>
      </w:r>
      <w:r w:rsidRPr="00937AEE">
        <w:rPr>
          <w:rFonts w:ascii="Times New Roman" w:hAnsi="Times New Roman"/>
          <w:sz w:val="24"/>
        </w:rPr>
        <w:t xml:space="preserve">. MI </w:t>
      </w:r>
      <w:r w:rsidR="00D5747D" w:rsidRPr="00D5747D">
        <w:rPr>
          <w:rFonts w:ascii="Times New Roman" w:hAnsi="Times New Roman"/>
          <w:sz w:val="24"/>
        </w:rPr>
        <w:t>RR = 1.5</w:t>
      </w:r>
      <w:r w:rsidR="00861E83">
        <w:rPr>
          <w:rFonts w:ascii="Times New Roman" w:hAnsi="Times New Roman"/>
          <w:sz w:val="24"/>
        </w:rPr>
        <w:t>3</w:t>
      </w:r>
      <w:r w:rsidR="00D5747D" w:rsidRPr="00D5747D">
        <w:rPr>
          <w:rFonts w:ascii="Times New Roman" w:hAnsi="Times New Roman"/>
          <w:sz w:val="24"/>
        </w:rPr>
        <w:t>; 95% CI 1.</w:t>
      </w:r>
      <w:r w:rsidR="008317CD">
        <w:rPr>
          <w:rFonts w:ascii="Times New Roman" w:hAnsi="Times New Roman"/>
          <w:sz w:val="24"/>
        </w:rPr>
        <w:t>12</w:t>
      </w:r>
      <w:r w:rsidR="00D5747D" w:rsidRPr="00D5747D">
        <w:rPr>
          <w:rFonts w:ascii="Times New Roman" w:hAnsi="Times New Roman"/>
          <w:sz w:val="24"/>
        </w:rPr>
        <w:t xml:space="preserve"> – </w:t>
      </w:r>
      <w:r w:rsidR="008317CD">
        <w:rPr>
          <w:rFonts w:ascii="Times New Roman" w:hAnsi="Times New Roman"/>
          <w:sz w:val="24"/>
        </w:rPr>
        <w:t>2</w:t>
      </w:r>
      <w:r w:rsidR="00D5747D" w:rsidRPr="00D5747D">
        <w:rPr>
          <w:rFonts w:ascii="Times New Roman" w:hAnsi="Times New Roman"/>
          <w:sz w:val="24"/>
        </w:rPr>
        <w:t>.</w:t>
      </w:r>
      <w:r w:rsidR="008317CD">
        <w:rPr>
          <w:rFonts w:ascii="Times New Roman" w:hAnsi="Times New Roman"/>
          <w:sz w:val="24"/>
        </w:rPr>
        <w:t>0</w:t>
      </w:r>
      <w:r w:rsidR="00D5747D" w:rsidRPr="00D5747D">
        <w:rPr>
          <w:rFonts w:ascii="Times New Roman" w:hAnsi="Times New Roman"/>
          <w:sz w:val="24"/>
        </w:rPr>
        <w:t xml:space="preserve">7; P </w:t>
      </w:r>
      <w:r w:rsidR="00DF0092">
        <w:rPr>
          <w:rFonts w:ascii="Times New Roman" w:hAnsi="Times New Roman"/>
          <w:sz w:val="24"/>
        </w:rPr>
        <w:t xml:space="preserve">= </w:t>
      </w:r>
      <w:r w:rsidR="00DF0092" w:rsidRPr="00DF0092">
        <w:rPr>
          <w:rFonts w:ascii="Times New Roman" w:hAnsi="Times New Roman"/>
          <w:sz w:val="24"/>
        </w:rPr>
        <w:t>0.0068</w:t>
      </w:r>
      <w:r w:rsidR="00D5747D" w:rsidRPr="00D5747D">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DF0092" w:rsidRPr="00DF0092">
        <w:rPr>
          <w:rFonts w:ascii="Times New Roman" w:hAnsi="Times New Roman"/>
          <w:sz w:val="24"/>
        </w:rPr>
        <w:t>78.17</w:t>
      </w:r>
      <w:r w:rsidRPr="00937AEE">
        <w:rPr>
          <w:rFonts w:ascii="Times New Roman" w:hAnsi="Times New Roman"/>
          <w:sz w:val="24"/>
        </w:rPr>
        <w:t xml:space="preserve">%; P for heterogeneity </w:t>
      </w:r>
      <w:r w:rsidR="00D624F7" w:rsidRPr="00D624F7">
        <w:rPr>
          <w:rFonts w:ascii="Times New Roman" w:hAnsi="Times New Roman"/>
          <w:sz w:val="24"/>
        </w:rPr>
        <w:t xml:space="preserve">&lt; </w:t>
      </w:r>
      <w:r w:rsidR="00D624F7">
        <w:rPr>
          <w:rFonts w:ascii="Times New Roman" w:hAnsi="Times New Roman"/>
          <w:sz w:val="24"/>
        </w:rPr>
        <w:t>0</w:t>
      </w:r>
      <w:r w:rsidR="00D624F7" w:rsidRPr="00D624F7">
        <w:rPr>
          <w:rFonts w:ascii="Times New Roman" w:hAnsi="Times New Roman"/>
          <w:sz w:val="24"/>
        </w:rPr>
        <w:t>.0001</w:t>
      </w:r>
      <w:r w:rsidRPr="00937AEE">
        <w:rPr>
          <w:rFonts w:ascii="Times New Roman" w:hAnsi="Times New Roman"/>
          <w:sz w:val="24"/>
        </w:rPr>
        <w:t xml:space="preserve">. Stroke RR </w:t>
      </w:r>
      <w:bookmarkStart w:id="20" w:name="_Hlk96350898"/>
      <w:r w:rsidR="000C2C99" w:rsidRPr="000C2C99">
        <w:rPr>
          <w:rFonts w:ascii="Times New Roman" w:hAnsi="Times New Roman"/>
          <w:sz w:val="24"/>
        </w:rPr>
        <w:t xml:space="preserve">= 1.69; 95% CI </w:t>
      </w:r>
      <w:r w:rsidR="00CD6862">
        <w:rPr>
          <w:rFonts w:ascii="Times New Roman" w:hAnsi="Times New Roman"/>
          <w:sz w:val="24"/>
        </w:rPr>
        <w:t>1.12</w:t>
      </w:r>
      <w:r w:rsidR="000C2C99" w:rsidRPr="000C2C99">
        <w:rPr>
          <w:rFonts w:ascii="Times New Roman" w:hAnsi="Times New Roman"/>
          <w:sz w:val="24"/>
        </w:rPr>
        <w:t xml:space="preserve"> – </w:t>
      </w:r>
      <w:r w:rsidR="000C2C99" w:rsidRPr="000C2C99">
        <w:rPr>
          <w:rFonts w:ascii="Times New Roman" w:hAnsi="Times New Roman"/>
          <w:sz w:val="24"/>
        </w:rPr>
        <w:lastRenderedPageBreak/>
        <w:t>2.</w:t>
      </w:r>
      <w:r w:rsidR="00CD6862">
        <w:rPr>
          <w:rFonts w:ascii="Times New Roman" w:hAnsi="Times New Roman"/>
          <w:sz w:val="24"/>
        </w:rPr>
        <w:t>57</w:t>
      </w:r>
      <w:r w:rsidR="000C2C99" w:rsidRPr="000C2C99">
        <w:rPr>
          <w:rFonts w:ascii="Times New Roman" w:hAnsi="Times New Roman"/>
          <w:sz w:val="24"/>
        </w:rPr>
        <w:t xml:space="preserve">; P </w:t>
      </w:r>
      <w:r w:rsidR="002A19CD">
        <w:rPr>
          <w:rFonts w:ascii="Times New Roman" w:hAnsi="Times New Roman"/>
          <w:sz w:val="24"/>
        </w:rPr>
        <w:t>=</w:t>
      </w:r>
      <w:r w:rsidR="002A19CD" w:rsidRPr="002A19CD">
        <w:t xml:space="preserve"> </w:t>
      </w:r>
      <w:r w:rsidR="002A19CD" w:rsidRPr="002A19CD">
        <w:rPr>
          <w:rFonts w:ascii="Times New Roman" w:hAnsi="Times New Roman"/>
          <w:sz w:val="24"/>
        </w:rPr>
        <w:t>0.013</w:t>
      </w:r>
      <w:r w:rsidR="000C2C99" w:rsidRPr="000C2C99">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E1645F" w:rsidRPr="00E1645F">
        <w:rPr>
          <w:rFonts w:ascii="Times New Roman" w:hAnsi="Times New Roman"/>
          <w:sz w:val="24"/>
        </w:rPr>
        <w:t>78.02</w:t>
      </w:r>
      <w:r w:rsidR="000C2C99" w:rsidRPr="000C2C99">
        <w:rPr>
          <w:rFonts w:ascii="Times New Roman" w:hAnsi="Times New Roman"/>
          <w:sz w:val="24"/>
        </w:rPr>
        <w:t>%</w:t>
      </w:r>
      <w:r w:rsidRPr="00937AEE">
        <w:rPr>
          <w:rFonts w:ascii="Times New Roman" w:hAnsi="Times New Roman"/>
          <w:sz w:val="24"/>
        </w:rPr>
        <w:t xml:space="preserve">; P for heterogeneity = </w:t>
      </w:r>
      <w:bookmarkEnd w:id="20"/>
      <w:r w:rsidR="00E1645F" w:rsidRPr="00E1645F">
        <w:rPr>
          <w:rFonts w:ascii="Times New Roman" w:hAnsi="Times New Roman"/>
          <w:sz w:val="24"/>
        </w:rPr>
        <w:t>0.0039</w:t>
      </w:r>
      <w:r w:rsidRPr="00937AEE">
        <w:rPr>
          <w:rFonts w:ascii="Times New Roman" w:hAnsi="Times New Roman"/>
          <w:sz w:val="24"/>
        </w:rPr>
        <w:t xml:space="preserve">. Most composite CV outcome </w:t>
      </w:r>
      <w:r w:rsidR="00B634B4" w:rsidRPr="00B634B4">
        <w:rPr>
          <w:rFonts w:ascii="Times New Roman" w:hAnsi="Times New Roman"/>
          <w:sz w:val="24"/>
        </w:rPr>
        <w:t>RR = 1.</w:t>
      </w:r>
      <w:r w:rsidR="00E1645F">
        <w:rPr>
          <w:rFonts w:ascii="Times New Roman" w:hAnsi="Times New Roman"/>
          <w:sz w:val="24"/>
        </w:rPr>
        <w:t>47</w:t>
      </w:r>
      <w:r w:rsidR="00B634B4" w:rsidRPr="00B634B4">
        <w:rPr>
          <w:rFonts w:ascii="Times New Roman" w:hAnsi="Times New Roman"/>
          <w:sz w:val="24"/>
        </w:rPr>
        <w:t>; 95% CI 1.1</w:t>
      </w:r>
      <w:r w:rsidR="00E1645F">
        <w:rPr>
          <w:rFonts w:ascii="Times New Roman" w:hAnsi="Times New Roman"/>
          <w:sz w:val="24"/>
        </w:rPr>
        <w:t>0</w:t>
      </w:r>
      <w:r w:rsidR="00B634B4" w:rsidRPr="00B634B4">
        <w:rPr>
          <w:rFonts w:ascii="Times New Roman" w:hAnsi="Times New Roman"/>
          <w:sz w:val="24"/>
        </w:rPr>
        <w:t xml:space="preserve"> – 1.</w:t>
      </w:r>
      <w:r w:rsidR="00E1645F">
        <w:rPr>
          <w:rFonts w:ascii="Times New Roman" w:hAnsi="Times New Roman"/>
          <w:sz w:val="24"/>
        </w:rPr>
        <w:t>95</w:t>
      </w:r>
      <w:r w:rsidR="00B634B4" w:rsidRPr="00B634B4">
        <w:rPr>
          <w:rFonts w:ascii="Times New Roman" w:hAnsi="Times New Roman"/>
          <w:sz w:val="24"/>
        </w:rPr>
        <w:t xml:space="preserve">; P </w:t>
      </w:r>
      <w:r w:rsidR="001E366C">
        <w:rPr>
          <w:rFonts w:ascii="Times New Roman" w:hAnsi="Times New Roman"/>
          <w:sz w:val="24"/>
        </w:rPr>
        <w:t xml:space="preserve">= </w:t>
      </w:r>
      <w:r w:rsidR="001E366C" w:rsidRPr="001E366C">
        <w:rPr>
          <w:rFonts w:ascii="Times New Roman" w:hAnsi="Times New Roman"/>
          <w:sz w:val="24"/>
        </w:rPr>
        <w:t>0.0084</w:t>
      </w:r>
      <w:r w:rsidR="00B634B4" w:rsidRPr="00B634B4">
        <w:rPr>
          <w:rFonts w:ascii="Times New Roman" w:hAnsi="Times New Roman"/>
          <w:sz w:val="24"/>
        </w:rPr>
        <w:t xml:space="preserve">; </w:t>
      </w:r>
      <w:r w:rsidRPr="00937AEE">
        <w:rPr>
          <w:rFonts w:ascii="Times New Roman" w:hAnsi="Times New Roman"/>
          <w:sz w:val="24"/>
        </w:rPr>
        <w:t>I</w:t>
      </w:r>
      <w:r w:rsidRPr="00937AEE">
        <w:rPr>
          <w:rFonts w:ascii="Times New Roman" w:hAnsi="Times New Roman"/>
          <w:sz w:val="24"/>
          <w:vertAlign w:val="superscript"/>
        </w:rPr>
        <w:t>2</w:t>
      </w:r>
      <w:r w:rsidRPr="00937AEE">
        <w:rPr>
          <w:rFonts w:ascii="Times New Roman" w:hAnsi="Times New Roman"/>
          <w:sz w:val="24"/>
        </w:rPr>
        <w:t xml:space="preserve"> = </w:t>
      </w:r>
      <w:r w:rsidR="001E366C" w:rsidRPr="001E366C">
        <w:rPr>
          <w:rFonts w:ascii="Times New Roman" w:hAnsi="Times New Roman"/>
          <w:sz w:val="24"/>
        </w:rPr>
        <w:t>90.21</w:t>
      </w:r>
      <w:r w:rsidR="00B634B4" w:rsidRPr="00B634B4">
        <w:rPr>
          <w:rFonts w:ascii="Times New Roman" w:hAnsi="Times New Roman"/>
          <w:sz w:val="24"/>
        </w:rPr>
        <w:t>%</w:t>
      </w:r>
      <w:r w:rsidRPr="00937AEE">
        <w:rPr>
          <w:rFonts w:ascii="Times New Roman" w:hAnsi="Times New Roman"/>
          <w:sz w:val="24"/>
        </w:rPr>
        <w:t xml:space="preserve">; P for heterogeneity </w:t>
      </w:r>
      <w:r w:rsidR="00174E16" w:rsidRPr="00174E16">
        <w:rPr>
          <w:rFonts w:ascii="Times New Roman" w:hAnsi="Times New Roman"/>
          <w:sz w:val="24"/>
        </w:rPr>
        <w:t>= 0.0002</w:t>
      </w:r>
      <w:r w:rsidRPr="00937AEE">
        <w:rPr>
          <w:rFonts w:ascii="Times New Roman" w:hAnsi="Times New Roman"/>
          <w:sz w:val="24"/>
        </w:rPr>
        <w:t>.</w:t>
      </w:r>
      <w:bookmarkEnd w:id="19"/>
    </w:p>
    <w:p w14:paraId="0A9F105A" w14:textId="77777777" w:rsidR="0021279E" w:rsidRDefault="0021279E">
      <w:pPr>
        <w:rPr>
          <w:rFonts w:ascii="Times New Roman" w:hAnsi="Times New Roman"/>
          <w:sz w:val="24"/>
        </w:rPr>
      </w:pPr>
      <w:r>
        <w:rPr>
          <w:rFonts w:ascii="Times New Roman" w:hAnsi="Times New Roman"/>
          <w:sz w:val="24"/>
        </w:rPr>
        <w:br w:type="page"/>
      </w:r>
    </w:p>
    <w:p w14:paraId="3EE7A33B" w14:textId="372474F4" w:rsidR="00F16D58" w:rsidRPr="004308D1" w:rsidRDefault="009479C9" w:rsidP="004308D1">
      <w:pPr>
        <w:spacing w:line="480" w:lineRule="auto"/>
        <w:jc w:val="both"/>
        <w:rPr>
          <w:rFonts w:ascii="Times New Roman" w:hAnsi="Times New Roman"/>
          <w:sz w:val="24"/>
        </w:rPr>
      </w:pPr>
      <w:r>
        <w:rPr>
          <w:rFonts w:ascii="Times New Roman" w:hAnsi="Times New Roman"/>
          <w:noProof/>
          <w:sz w:val="24"/>
        </w:rPr>
        <w:lastRenderedPageBreak/>
        <w:drawing>
          <wp:inline distT="0" distB="0" distL="0" distR="0" wp14:anchorId="2B9FE062" wp14:editId="53659D94">
            <wp:extent cx="5731510" cy="5610225"/>
            <wp:effectExtent l="0" t="0" r="2540" b="9525"/>
            <wp:docPr id="16" name="Picture 1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ox and whiske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5610225"/>
                    </a:xfrm>
                    <a:prstGeom prst="rect">
                      <a:avLst/>
                    </a:prstGeom>
                  </pic:spPr>
                </pic:pic>
              </a:graphicData>
            </a:graphic>
          </wp:inline>
        </w:drawing>
      </w:r>
    </w:p>
    <w:p w14:paraId="79635369" w14:textId="603BBDE4" w:rsidR="00B634B4" w:rsidRPr="00937AEE" w:rsidRDefault="00B634B4" w:rsidP="00B634B4">
      <w:pPr>
        <w:spacing w:line="480" w:lineRule="auto"/>
        <w:jc w:val="both"/>
        <w:rPr>
          <w:rFonts w:ascii="Times New Roman" w:hAnsi="Times New Roman"/>
          <w:sz w:val="24"/>
        </w:rPr>
      </w:pPr>
      <w:r w:rsidRPr="00937AEE">
        <w:rPr>
          <w:rFonts w:ascii="Times New Roman" w:hAnsi="Times New Roman"/>
          <w:b/>
          <w:bCs/>
          <w:sz w:val="24"/>
        </w:rPr>
        <w:t xml:space="preserve">Figure </w:t>
      </w:r>
      <w:r>
        <w:rPr>
          <w:rFonts w:ascii="Times New Roman" w:hAnsi="Times New Roman"/>
          <w:b/>
          <w:bCs/>
          <w:sz w:val="24"/>
        </w:rPr>
        <w:t>S</w:t>
      </w:r>
      <w:r w:rsidRPr="00937AEE">
        <w:rPr>
          <w:rFonts w:ascii="Times New Roman" w:hAnsi="Times New Roman"/>
          <w:b/>
          <w:bCs/>
          <w:sz w:val="24"/>
        </w:rPr>
        <w:t>3</w:t>
      </w:r>
      <w:r>
        <w:rPr>
          <w:rFonts w:ascii="Times New Roman" w:hAnsi="Times New Roman"/>
          <w:b/>
          <w:bCs/>
          <w:sz w:val="24"/>
        </w:rPr>
        <w:t>d</w:t>
      </w:r>
      <w:r w:rsidRPr="00937AEE">
        <w:rPr>
          <w:rFonts w:ascii="Times New Roman" w:hAnsi="Times New Roman"/>
          <w:b/>
          <w:bCs/>
          <w:sz w:val="24"/>
        </w:rPr>
        <w:t>: A compound forest plot showing the summative risk of the secondary outcomes associated with being in the most fluctuating body weight group compared to the least fluctuating</w:t>
      </w:r>
      <w:r>
        <w:rPr>
          <w:rFonts w:ascii="Times New Roman" w:hAnsi="Times New Roman"/>
          <w:b/>
          <w:bCs/>
          <w:sz w:val="24"/>
        </w:rPr>
        <w:t xml:space="preserve"> in ethnically </w:t>
      </w:r>
      <w:r w:rsidR="003C2D9D">
        <w:rPr>
          <w:rFonts w:ascii="Times New Roman" w:hAnsi="Times New Roman"/>
          <w:b/>
          <w:bCs/>
          <w:sz w:val="24"/>
        </w:rPr>
        <w:t>East Asian</w:t>
      </w:r>
      <w:r>
        <w:rPr>
          <w:rFonts w:ascii="Times New Roman" w:hAnsi="Times New Roman"/>
          <w:b/>
          <w:bCs/>
          <w:sz w:val="24"/>
        </w:rPr>
        <w:t xml:space="preserve"> individuals</w:t>
      </w:r>
      <w:r w:rsidRPr="00937AEE">
        <w:rPr>
          <w:rFonts w:ascii="Times New Roman" w:hAnsi="Times New Roman"/>
          <w:b/>
          <w:bCs/>
          <w:sz w:val="24"/>
        </w:rPr>
        <w:t xml:space="preserve">. </w:t>
      </w:r>
      <w:r w:rsidRPr="00937AEE">
        <w:rPr>
          <w:rFonts w:ascii="Times New Roman" w:hAnsi="Times New Roman"/>
          <w:sz w:val="24"/>
        </w:rPr>
        <w:t xml:space="preserve">The subheadings “Stroke”, ”Myocardial Infarction”, “Cardiovascular Death”, and “Composite Outcomes” are followed by the reports included in the respective sub-analysis. The number of participants in the most fluctuating group are shown in the column “Group Size”. CV Death </w:t>
      </w:r>
      <w:r w:rsidR="00EC71DE" w:rsidRPr="00EC71DE">
        <w:rPr>
          <w:rFonts w:ascii="Times New Roman" w:hAnsi="Times New Roman"/>
          <w:sz w:val="24"/>
        </w:rPr>
        <w:t>RR = 1.</w:t>
      </w:r>
      <w:r w:rsidR="00540CD3">
        <w:rPr>
          <w:rFonts w:ascii="Times New Roman" w:hAnsi="Times New Roman"/>
          <w:sz w:val="24"/>
        </w:rPr>
        <w:t>22</w:t>
      </w:r>
      <w:r w:rsidR="00EC71DE" w:rsidRPr="00EC71DE">
        <w:rPr>
          <w:rFonts w:ascii="Times New Roman" w:hAnsi="Times New Roman"/>
          <w:sz w:val="24"/>
        </w:rPr>
        <w:t>; 95% CI 0.</w:t>
      </w:r>
      <w:r w:rsidR="00540CD3">
        <w:rPr>
          <w:rFonts w:ascii="Times New Roman" w:hAnsi="Times New Roman"/>
          <w:sz w:val="24"/>
        </w:rPr>
        <w:t>90</w:t>
      </w:r>
      <w:r w:rsidR="00EC71DE" w:rsidRPr="00EC71DE">
        <w:rPr>
          <w:rFonts w:ascii="Times New Roman" w:hAnsi="Times New Roman"/>
          <w:sz w:val="24"/>
        </w:rPr>
        <w:t xml:space="preserve"> – 1.</w:t>
      </w:r>
      <w:r w:rsidR="00540CD3">
        <w:rPr>
          <w:rFonts w:ascii="Times New Roman" w:hAnsi="Times New Roman"/>
          <w:sz w:val="24"/>
        </w:rPr>
        <w:t>66</w:t>
      </w:r>
      <w:r w:rsidR="00EC71DE" w:rsidRPr="00EC71DE">
        <w:rPr>
          <w:rFonts w:ascii="Times New Roman" w:hAnsi="Times New Roman"/>
          <w:sz w:val="24"/>
        </w:rPr>
        <w:t>; P</w:t>
      </w:r>
      <w:r w:rsidR="00A50D9D">
        <w:rPr>
          <w:rFonts w:ascii="Times New Roman" w:hAnsi="Times New Roman"/>
          <w:sz w:val="24"/>
        </w:rPr>
        <w:t xml:space="preserve"> =</w:t>
      </w:r>
      <w:r w:rsidR="00EC71DE" w:rsidRPr="00EC71DE">
        <w:rPr>
          <w:rFonts w:ascii="Times New Roman" w:hAnsi="Times New Roman"/>
          <w:sz w:val="24"/>
        </w:rPr>
        <w:t xml:space="preserve"> </w:t>
      </w:r>
      <w:r w:rsidR="00A50D9D" w:rsidRPr="00A50D9D">
        <w:rPr>
          <w:rFonts w:ascii="Times New Roman" w:hAnsi="Times New Roman"/>
          <w:sz w:val="24"/>
        </w:rPr>
        <w:t>0.2022</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7E64B4" w:rsidRPr="007E64B4">
        <w:rPr>
          <w:rFonts w:ascii="Times New Roman" w:hAnsi="Times New Roman"/>
          <w:sz w:val="24"/>
        </w:rPr>
        <w:t>14.10</w:t>
      </w:r>
      <w:r w:rsidRPr="00D5747D">
        <w:rPr>
          <w:rFonts w:ascii="Times New Roman" w:hAnsi="Times New Roman"/>
          <w:sz w:val="24"/>
        </w:rPr>
        <w:t>%</w:t>
      </w:r>
      <w:r w:rsidRPr="00937AEE">
        <w:rPr>
          <w:rFonts w:ascii="Times New Roman" w:hAnsi="Times New Roman"/>
          <w:sz w:val="24"/>
        </w:rPr>
        <w:t xml:space="preserve">; P for heterogeneity = </w:t>
      </w:r>
      <w:r w:rsidR="007E64B4" w:rsidRPr="007E64B4">
        <w:rPr>
          <w:rFonts w:ascii="Times New Roman" w:hAnsi="Times New Roman"/>
          <w:sz w:val="24"/>
        </w:rPr>
        <w:t>0.2806</w:t>
      </w:r>
      <w:r w:rsidRPr="00937AEE">
        <w:rPr>
          <w:rFonts w:ascii="Times New Roman" w:hAnsi="Times New Roman"/>
          <w:sz w:val="24"/>
        </w:rPr>
        <w:t xml:space="preserve">. MI </w:t>
      </w:r>
      <w:r w:rsidR="002D319C" w:rsidRPr="002D319C">
        <w:rPr>
          <w:rFonts w:ascii="Times New Roman" w:hAnsi="Times New Roman"/>
          <w:sz w:val="24"/>
        </w:rPr>
        <w:t>RR = 1.14; 95% CI 1.09 – 1.18; P &lt; 0.0001</w:t>
      </w:r>
      <w:r w:rsidRPr="00D5747D">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9D244E" w:rsidRPr="009D244E">
        <w:rPr>
          <w:rFonts w:ascii="Times New Roman" w:hAnsi="Times New Roman"/>
          <w:sz w:val="24"/>
        </w:rPr>
        <w:t>56.84</w:t>
      </w:r>
      <w:r w:rsidRPr="00937AEE">
        <w:rPr>
          <w:rFonts w:ascii="Times New Roman" w:hAnsi="Times New Roman"/>
          <w:sz w:val="24"/>
        </w:rPr>
        <w:t xml:space="preserve">%; P for heterogeneity = </w:t>
      </w:r>
      <w:r w:rsidR="00E728D6" w:rsidRPr="00E728D6">
        <w:rPr>
          <w:rFonts w:ascii="Times New Roman" w:hAnsi="Times New Roman"/>
          <w:sz w:val="24"/>
        </w:rPr>
        <w:t>0.1018</w:t>
      </w:r>
      <w:r w:rsidRPr="00937AEE">
        <w:rPr>
          <w:rFonts w:ascii="Times New Roman" w:hAnsi="Times New Roman"/>
          <w:sz w:val="24"/>
        </w:rPr>
        <w:t xml:space="preserve">. Stroke </w:t>
      </w:r>
      <w:r w:rsidR="00D1075A" w:rsidRPr="00D1075A">
        <w:rPr>
          <w:rFonts w:ascii="Times New Roman" w:hAnsi="Times New Roman"/>
          <w:sz w:val="24"/>
        </w:rPr>
        <w:t xml:space="preserve">RR = 1.21; 95% CI 1.18 – </w:t>
      </w:r>
      <w:r w:rsidR="00D1075A" w:rsidRPr="00D1075A">
        <w:rPr>
          <w:rFonts w:ascii="Times New Roman" w:hAnsi="Times New Roman"/>
          <w:sz w:val="24"/>
        </w:rPr>
        <w:lastRenderedPageBreak/>
        <w:t>1.2</w:t>
      </w:r>
      <w:r w:rsidR="007E64B4">
        <w:rPr>
          <w:rFonts w:ascii="Times New Roman" w:hAnsi="Times New Roman"/>
          <w:sz w:val="24"/>
        </w:rPr>
        <w:t>4</w:t>
      </w:r>
      <w:r w:rsidR="00D1075A" w:rsidRPr="00D1075A">
        <w:rPr>
          <w:rFonts w:ascii="Times New Roman" w:hAnsi="Times New Roman"/>
          <w:sz w:val="24"/>
        </w:rPr>
        <w:t>; P &lt; 0.0001</w:t>
      </w:r>
      <w:r w:rsidRPr="000C2C99">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2B50BD" w:rsidRPr="002B50BD">
        <w:rPr>
          <w:rFonts w:ascii="Times New Roman" w:hAnsi="Times New Roman"/>
          <w:sz w:val="24"/>
        </w:rPr>
        <w:t>0.26</w:t>
      </w:r>
      <w:r w:rsidRPr="000C2C99">
        <w:rPr>
          <w:rFonts w:ascii="Times New Roman" w:hAnsi="Times New Roman"/>
          <w:sz w:val="24"/>
        </w:rPr>
        <w:t>%</w:t>
      </w:r>
      <w:r w:rsidRPr="00937AEE">
        <w:rPr>
          <w:rFonts w:ascii="Times New Roman" w:hAnsi="Times New Roman"/>
          <w:sz w:val="24"/>
        </w:rPr>
        <w:t xml:space="preserve">; P for heterogeneity = </w:t>
      </w:r>
      <w:r w:rsidR="00452571" w:rsidRPr="00452571">
        <w:rPr>
          <w:rFonts w:ascii="Times New Roman" w:hAnsi="Times New Roman"/>
          <w:sz w:val="24"/>
        </w:rPr>
        <w:t>0.2246</w:t>
      </w:r>
      <w:r w:rsidRPr="00937AEE">
        <w:rPr>
          <w:rFonts w:ascii="Times New Roman" w:hAnsi="Times New Roman"/>
          <w:sz w:val="24"/>
        </w:rPr>
        <w:t xml:space="preserve">. Most composite CV outcome </w:t>
      </w:r>
      <w:r w:rsidR="00233875" w:rsidRPr="00233875">
        <w:rPr>
          <w:rFonts w:ascii="Times New Roman" w:hAnsi="Times New Roman"/>
          <w:sz w:val="24"/>
        </w:rPr>
        <w:t>RR = 1.1</w:t>
      </w:r>
      <w:r w:rsidR="00452571">
        <w:rPr>
          <w:rFonts w:ascii="Times New Roman" w:hAnsi="Times New Roman"/>
          <w:sz w:val="24"/>
        </w:rPr>
        <w:t>1</w:t>
      </w:r>
      <w:r w:rsidR="00233875" w:rsidRPr="00233875">
        <w:rPr>
          <w:rFonts w:ascii="Times New Roman" w:hAnsi="Times New Roman"/>
          <w:sz w:val="24"/>
        </w:rPr>
        <w:t>; 95% CI 0.</w:t>
      </w:r>
      <w:r w:rsidR="00452571">
        <w:rPr>
          <w:rFonts w:ascii="Times New Roman" w:hAnsi="Times New Roman"/>
          <w:sz w:val="24"/>
        </w:rPr>
        <w:t>81</w:t>
      </w:r>
      <w:r w:rsidR="00233875" w:rsidRPr="00233875">
        <w:rPr>
          <w:rFonts w:ascii="Times New Roman" w:hAnsi="Times New Roman"/>
          <w:sz w:val="24"/>
        </w:rPr>
        <w:t xml:space="preserve"> – 1.</w:t>
      </w:r>
      <w:r w:rsidR="00452571">
        <w:rPr>
          <w:rFonts w:ascii="Times New Roman" w:hAnsi="Times New Roman"/>
          <w:sz w:val="24"/>
        </w:rPr>
        <w:t>52</w:t>
      </w:r>
      <w:r w:rsidR="00233875" w:rsidRPr="00233875">
        <w:rPr>
          <w:rFonts w:ascii="Times New Roman" w:hAnsi="Times New Roman"/>
          <w:sz w:val="24"/>
        </w:rPr>
        <w:t>; P</w:t>
      </w:r>
      <w:r w:rsidR="0067068B">
        <w:rPr>
          <w:rFonts w:ascii="Times New Roman" w:hAnsi="Times New Roman"/>
          <w:sz w:val="24"/>
        </w:rPr>
        <w:t xml:space="preserve"> =</w:t>
      </w:r>
      <w:r w:rsidR="00233875" w:rsidRPr="00233875">
        <w:rPr>
          <w:rFonts w:ascii="Times New Roman" w:hAnsi="Times New Roman"/>
          <w:sz w:val="24"/>
        </w:rPr>
        <w:t xml:space="preserve"> </w:t>
      </w:r>
      <w:r w:rsidR="0067068B" w:rsidRPr="0067068B">
        <w:rPr>
          <w:rFonts w:ascii="Times New Roman" w:hAnsi="Times New Roman"/>
          <w:sz w:val="24"/>
        </w:rPr>
        <w:t>0.5154</w:t>
      </w:r>
      <w:r w:rsidRPr="00B634B4">
        <w:rPr>
          <w:rFonts w:ascii="Times New Roman" w:hAnsi="Times New Roman"/>
          <w:sz w:val="24"/>
        </w:rPr>
        <w:t xml:space="preserve">; </w:t>
      </w:r>
      <w:r w:rsidRPr="00937AEE">
        <w:rPr>
          <w:rFonts w:ascii="Times New Roman" w:hAnsi="Times New Roman"/>
          <w:sz w:val="24"/>
        </w:rPr>
        <w:t>I</w:t>
      </w:r>
      <w:r w:rsidRPr="00937AEE">
        <w:rPr>
          <w:rFonts w:ascii="Times New Roman" w:hAnsi="Times New Roman"/>
          <w:sz w:val="24"/>
          <w:vertAlign w:val="superscript"/>
        </w:rPr>
        <w:t>2</w:t>
      </w:r>
      <w:r w:rsidRPr="00937AEE">
        <w:rPr>
          <w:rFonts w:ascii="Times New Roman" w:hAnsi="Times New Roman"/>
          <w:sz w:val="24"/>
        </w:rPr>
        <w:t xml:space="preserve"> = </w:t>
      </w:r>
      <w:r w:rsidR="00E01056" w:rsidRPr="00E01056">
        <w:rPr>
          <w:rFonts w:ascii="Times New Roman" w:hAnsi="Times New Roman"/>
          <w:sz w:val="24"/>
        </w:rPr>
        <w:t>90.79</w:t>
      </w:r>
      <w:r w:rsidRPr="00B634B4">
        <w:rPr>
          <w:rFonts w:ascii="Times New Roman" w:hAnsi="Times New Roman"/>
          <w:sz w:val="24"/>
        </w:rPr>
        <w:t>%</w:t>
      </w:r>
      <w:r w:rsidRPr="00937AEE">
        <w:rPr>
          <w:rFonts w:ascii="Times New Roman" w:hAnsi="Times New Roman"/>
          <w:sz w:val="24"/>
        </w:rPr>
        <w:t xml:space="preserve">; P for heterogeneity </w:t>
      </w:r>
      <w:r w:rsidR="0021279E" w:rsidRPr="0021279E">
        <w:rPr>
          <w:rFonts w:ascii="Times New Roman" w:hAnsi="Times New Roman"/>
          <w:sz w:val="24"/>
        </w:rPr>
        <w:t xml:space="preserve">= </w:t>
      </w:r>
      <w:r w:rsidR="00E01056" w:rsidRPr="00E01056">
        <w:rPr>
          <w:rFonts w:ascii="Times New Roman" w:hAnsi="Times New Roman"/>
          <w:sz w:val="24"/>
        </w:rPr>
        <w:t>0.001</w:t>
      </w:r>
      <w:r w:rsidRPr="00937AEE">
        <w:rPr>
          <w:rFonts w:ascii="Times New Roman" w:hAnsi="Times New Roman"/>
          <w:sz w:val="24"/>
        </w:rPr>
        <w:t>.</w:t>
      </w:r>
    </w:p>
    <w:p w14:paraId="70A32019" w14:textId="77777777" w:rsidR="00A8552B" w:rsidRDefault="00A8552B" w:rsidP="00EF71CC">
      <w:pPr>
        <w:spacing w:line="480" w:lineRule="auto"/>
        <w:rPr>
          <w:rFonts w:ascii="Times New Roman" w:hAnsi="Times New Roman" w:cs="Times New Roman"/>
        </w:rPr>
      </w:pPr>
    </w:p>
    <w:p w14:paraId="2799F0C9" w14:textId="77777777" w:rsidR="0084441E" w:rsidRDefault="0084441E" w:rsidP="00671B4E">
      <w:pPr>
        <w:spacing w:line="480" w:lineRule="auto"/>
        <w:rPr>
          <w:rFonts w:ascii="Times New Roman" w:hAnsi="Times New Roman" w:cs="Times New Roman"/>
        </w:rPr>
      </w:pPr>
    </w:p>
    <w:p w14:paraId="7D40AFE8" w14:textId="77777777" w:rsidR="00052987" w:rsidRDefault="00052987" w:rsidP="00671B4E">
      <w:pPr>
        <w:spacing w:line="480" w:lineRule="auto"/>
        <w:rPr>
          <w:rFonts w:ascii="Times New Roman" w:hAnsi="Times New Roman" w:cs="Times New Roman"/>
        </w:rPr>
      </w:pPr>
    </w:p>
    <w:p w14:paraId="3E64B10D" w14:textId="77777777" w:rsidR="00671B4E" w:rsidRPr="00EE55AA" w:rsidRDefault="00671B4E" w:rsidP="00EE55AA">
      <w:pPr>
        <w:spacing w:line="480" w:lineRule="auto"/>
        <w:rPr>
          <w:rFonts w:ascii="Times New Roman" w:hAnsi="Times New Roman" w:cs="Times New Roman"/>
        </w:rPr>
      </w:pPr>
    </w:p>
    <w:p w14:paraId="7368717E" w14:textId="761ECE56" w:rsidR="00DC78A6" w:rsidRPr="00EA5AF4" w:rsidRDefault="00DC78A6" w:rsidP="00A1025B">
      <w:pPr>
        <w:spacing w:line="480" w:lineRule="auto"/>
        <w:rPr>
          <w:rFonts w:ascii="Times New Roman" w:hAnsi="Times New Roman" w:cs="Times New Roman"/>
        </w:rPr>
      </w:pPr>
      <w:r w:rsidRPr="00EA5AF4">
        <w:rPr>
          <w:rFonts w:ascii="Times New Roman" w:hAnsi="Times New Roman" w:cs="Times New Roman"/>
        </w:rPr>
        <w:br w:type="page"/>
      </w:r>
    </w:p>
    <w:p w14:paraId="6519C4BA" w14:textId="54845489" w:rsidR="00DC78A6" w:rsidRDefault="00752645" w:rsidP="00A1025B">
      <w:pPr>
        <w:pStyle w:val="Heading1"/>
        <w:rPr>
          <w:rFonts w:cs="Times New Roman"/>
        </w:rPr>
      </w:pPr>
      <w:bookmarkStart w:id="21" w:name="_Toc96015820"/>
      <w:bookmarkStart w:id="22" w:name="_Toc103352703"/>
      <w:r w:rsidRPr="00EA5AF4">
        <w:rPr>
          <w:rFonts w:cs="Times New Roman"/>
        </w:rPr>
        <w:lastRenderedPageBreak/>
        <w:t xml:space="preserve">Figure S4: </w:t>
      </w:r>
      <w:r w:rsidR="00DC78A6" w:rsidRPr="00EA5AF4">
        <w:rPr>
          <w:rFonts w:cs="Times New Roman"/>
        </w:rPr>
        <w:t>Results of Diabet</w:t>
      </w:r>
      <w:r w:rsidR="00204078">
        <w:rPr>
          <w:rFonts w:cs="Times New Roman"/>
        </w:rPr>
        <w:t>es</w:t>
      </w:r>
      <w:r w:rsidR="00DC78A6" w:rsidRPr="00EA5AF4">
        <w:rPr>
          <w:rFonts w:cs="Times New Roman"/>
        </w:rPr>
        <w:t xml:space="preserve"> Status Stratification</w:t>
      </w:r>
      <w:bookmarkEnd w:id="21"/>
      <w:bookmarkEnd w:id="22"/>
    </w:p>
    <w:p w14:paraId="35284632" w14:textId="20BFD983" w:rsidR="00DC78A6" w:rsidRPr="00350367" w:rsidRDefault="00E72CC7" w:rsidP="00350367">
      <w:r>
        <w:rPr>
          <w:noProof/>
        </w:rPr>
        <w:drawing>
          <wp:inline distT="0" distB="0" distL="0" distR="0" wp14:anchorId="0059B8E1" wp14:editId="1C924F7E">
            <wp:extent cx="5731510" cy="5314950"/>
            <wp:effectExtent l="0" t="0" r="2540" b="0"/>
            <wp:docPr id="17" name="Picture 1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5314950"/>
                    </a:xfrm>
                    <a:prstGeom prst="rect">
                      <a:avLst/>
                    </a:prstGeom>
                  </pic:spPr>
                </pic:pic>
              </a:graphicData>
            </a:graphic>
          </wp:inline>
        </w:drawing>
      </w:r>
    </w:p>
    <w:p w14:paraId="6006BE6E" w14:textId="76AA5DEF" w:rsidR="00F1738E" w:rsidRDefault="00F1738E" w:rsidP="00F1738E">
      <w:pPr>
        <w:spacing w:line="480" w:lineRule="auto"/>
        <w:rPr>
          <w:rFonts w:ascii="Times New Roman" w:hAnsi="Times New Roman" w:cs="Times New Roman"/>
        </w:rPr>
      </w:pPr>
      <w:r w:rsidRPr="00EE55AA">
        <w:rPr>
          <w:rFonts w:ascii="Times New Roman" w:hAnsi="Times New Roman" w:cs="Times New Roman"/>
          <w:b/>
          <w:bCs/>
        </w:rPr>
        <w:t>Figure S</w:t>
      </w:r>
      <w:r>
        <w:rPr>
          <w:rFonts w:ascii="Times New Roman" w:hAnsi="Times New Roman" w:cs="Times New Roman"/>
          <w:b/>
          <w:bCs/>
        </w:rPr>
        <w:t>4</w:t>
      </w:r>
      <w:r w:rsidRPr="00EE55AA">
        <w:rPr>
          <w:rFonts w:ascii="Times New Roman" w:hAnsi="Times New Roman" w:cs="Times New Roman"/>
          <w:b/>
          <w:bCs/>
        </w:rPr>
        <w:t xml:space="preserve">a: Forest plot showing the summative risk of any cardiovascular </w:t>
      </w:r>
      <w:r>
        <w:rPr>
          <w:rFonts w:ascii="Times New Roman" w:hAnsi="Times New Roman" w:cs="Times New Roman"/>
          <w:b/>
          <w:bCs/>
        </w:rPr>
        <w:t>event associated with being in the top quantile of body weight</w:t>
      </w:r>
      <w:r w:rsidRPr="00EE55AA">
        <w:rPr>
          <w:rFonts w:ascii="Times New Roman" w:hAnsi="Times New Roman" w:cs="Times New Roman"/>
          <w:b/>
          <w:bCs/>
        </w:rPr>
        <w:t xml:space="preserve"> variability</w:t>
      </w:r>
      <w:r>
        <w:rPr>
          <w:rFonts w:ascii="Times New Roman" w:hAnsi="Times New Roman" w:cs="Times New Roman"/>
          <w:b/>
          <w:bCs/>
        </w:rPr>
        <w:t xml:space="preserve"> in non-diabetic individuals</w:t>
      </w:r>
      <w:r w:rsidRPr="00EE55AA">
        <w:rPr>
          <w:rFonts w:ascii="Times New Roman" w:hAnsi="Times New Roman" w:cs="Times New Roman"/>
          <w:b/>
          <w:bCs/>
        </w:rPr>
        <w:t xml:space="preserve">. </w:t>
      </w:r>
      <w:r w:rsidRPr="00EE55AA">
        <w:rPr>
          <w:rFonts w:ascii="Times New Roman" w:hAnsi="Times New Roman" w:cs="Times New Roman"/>
        </w:rPr>
        <w:t>RR = 1.</w:t>
      </w:r>
      <w:r>
        <w:rPr>
          <w:rFonts w:ascii="Times New Roman" w:hAnsi="Times New Roman" w:cs="Times New Roman"/>
        </w:rPr>
        <w:t>2</w:t>
      </w:r>
      <w:r w:rsidR="00350367">
        <w:rPr>
          <w:rFonts w:ascii="Times New Roman" w:hAnsi="Times New Roman" w:cs="Times New Roman"/>
        </w:rPr>
        <w:t>9</w:t>
      </w:r>
      <w:r w:rsidRPr="00EE55AA">
        <w:rPr>
          <w:rFonts w:ascii="Times New Roman" w:hAnsi="Times New Roman" w:cs="Times New Roman"/>
        </w:rPr>
        <w:t>; 95% CI 1.</w:t>
      </w:r>
      <w:r>
        <w:rPr>
          <w:rFonts w:ascii="Times New Roman" w:hAnsi="Times New Roman" w:cs="Times New Roman"/>
        </w:rPr>
        <w:t>1</w:t>
      </w:r>
      <w:r w:rsidR="00350367">
        <w:rPr>
          <w:rFonts w:ascii="Times New Roman" w:hAnsi="Times New Roman" w:cs="Times New Roman"/>
        </w:rPr>
        <w:t>4</w:t>
      </w:r>
      <w:r w:rsidRPr="00EE55AA">
        <w:rPr>
          <w:rFonts w:ascii="Times New Roman" w:hAnsi="Times New Roman" w:cs="Times New Roman"/>
        </w:rPr>
        <w:t xml:space="preserve"> – 1.</w:t>
      </w:r>
      <w:r w:rsidR="00350367">
        <w:rPr>
          <w:rFonts w:ascii="Times New Roman" w:hAnsi="Times New Roman" w:cs="Times New Roman"/>
        </w:rPr>
        <w:t>46</w:t>
      </w:r>
      <w:r w:rsidRPr="00EE55AA">
        <w:rPr>
          <w:rFonts w:ascii="Times New Roman" w:hAnsi="Times New Roman" w:cs="Times New Roman"/>
        </w:rPr>
        <w:t>; P &lt; 0.0001; Significant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2E6E45" w:rsidRPr="002E6E45">
        <w:rPr>
          <w:rFonts w:ascii="Times New Roman" w:hAnsi="Times New Roman" w:cs="Times New Roman"/>
        </w:rPr>
        <w:t>98.03</w:t>
      </w:r>
      <w:r w:rsidRPr="00EE55AA">
        <w:rPr>
          <w:rFonts w:ascii="Times New Roman" w:hAnsi="Times New Roman" w:cs="Times New Roman"/>
        </w:rPr>
        <w:t>%; P &lt; 0.0001).</w:t>
      </w:r>
    </w:p>
    <w:p w14:paraId="109AABF3" w14:textId="2157D072" w:rsidR="00C5635D" w:rsidRDefault="00C5635D">
      <w:pPr>
        <w:rPr>
          <w:rFonts w:ascii="Times New Roman" w:hAnsi="Times New Roman" w:cs="Times New Roman"/>
        </w:rPr>
      </w:pPr>
      <w:r>
        <w:rPr>
          <w:rFonts w:ascii="Times New Roman" w:hAnsi="Times New Roman" w:cs="Times New Roman"/>
        </w:rPr>
        <w:br w:type="page"/>
      </w:r>
    </w:p>
    <w:p w14:paraId="352C7258" w14:textId="47751EE5" w:rsidR="00E90E5B" w:rsidRDefault="00C5635D" w:rsidP="00F1738E">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CAA11A4" wp14:editId="1826BF79">
            <wp:extent cx="5731510" cy="5553075"/>
            <wp:effectExtent l="0" t="0" r="2540" b="9525"/>
            <wp:docPr id="20" name="Picture 20"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scatter chart, box and whisk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5553075"/>
                    </a:xfrm>
                    <a:prstGeom prst="rect">
                      <a:avLst/>
                    </a:prstGeom>
                  </pic:spPr>
                </pic:pic>
              </a:graphicData>
            </a:graphic>
          </wp:inline>
        </w:drawing>
      </w:r>
    </w:p>
    <w:p w14:paraId="0BB5BDF3" w14:textId="1A3B0F25" w:rsidR="00E90E5B" w:rsidRDefault="00E90E5B" w:rsidP="00E90E5B">
      <w:pPr>
        <w:spacing w:line="480" w:lineRule="auto"/>
        <w:rPr>
          <w:rFonts w:ascii="Times New Roman" w:hAnsi="Times New Roman" w:cs="Times New Roman"/>
        </w:rPr>
      </w:pPr>
      <w:r w:rsidRPr="00EE55AA">
        <w:rPr>
          <w:rFonts w:ascii="Times New Roman" w:hAnsi="Times New Roman" w:cs="Times New Roman"/>
          <w:b/>
          <w:bCs/>
        </w:rPr>
        <w:t>Figure S</w:t>
      </w:r>
      <w:r>
        <w:rPr>
          <w:rFonts w:ascii="Times New Roman" w:hAnsi="Times New Roman" w:cs="Times New Roman"/>
          <w:b/>
          <w:bCs/>
        </w:rPr>
        <w:t>4b</w:t>
      </w:r>
      <w:r w:rsidRPr="00EE55AA">
        <w:rPr>
          <w:rFonts w:ascii="Times New Roman" w:hAnsi="Times New Roman" w:cs="Times New Roman"/>
          <w:b/>
          <w:bCs/>
        </w:rPr>
        <w:t xml:space="preserve">: Forest plot showing the summative risk of any cardiovascular </w:t>
      </w:r>
      <w:r>
        <w:rPr>
          <w:rFonts w:ascii="Times New Roman" w:hAnsi="Times New Roman" w:cs="Times New Roman"/>
          <w:b/>
          <w:bCs/>
        </w:rPr>
        <w:t>event associated with being in the top quantile of body weight</w:t>
      </w:r>
      <w:r w:rsidRPr="00EE55AA">
        <w:rPr>
          <w:rFonts w:ascii="Times New Roman" w:hAnsi="Times New Roman" w:cs="Times New Roman"/>
          <w:b/>
          <w:bCs/>
        </w:rPr>
        <w:t xml:space="preserve"> variability</w:t>
      </w:r>
      <w:r>
        <w:rPr>
          <w:rFonts w:ascii="Times New Roman" w:hAnsi="Times New Roman" w:cs="Times New Roman"/>
          <w:b/>
          <w:bCs/>
        </w:rPr>
        <w:t xml:space="preserve"> in individuals</w:t>
      </w:r>
      <w:r w:rsidR="008D7844">
        <w:rPr>
          <w:rFonts w:ascii="Times New Roman" w:hAnsi="Times New Roman" w:cs="Times New Roman"/>
          <w:b/>
          <w:bCs/>
        </w:rPr>
        <w:t xml:space="preserve"> with type II diabetes</w:t>
      </w:r>
      <w:r w:rsidRPr="00EE55AA">
        <w:rPr>
          <w:rFonts w:ascii="Times New Roman" w:hAnsi="Times New Roman" w:cs="Times New Roman"/>
          <w:b/>
          <w:bCs/>
        </w:rPr>
        <w:t xml:space="preserve">. </w:t>
      </w:r>
      <w:r w:rsidRPr="00EE55AA">
        <w:rPr>
          <w:rFonts w:ascii="Times New Roman" w:hAnsi="Times New Roman" w:cs="Times New Roman"/>
        </w:rPr>
        <w:t>RR = 1.</w:t>
      </w:r>
      <w:r>
        <w:rPr>
          <w:rFonts w:ascii="Times New Roman" w:hAnsi="Times New Roman" w:cs="Times New Roman"/>
        </w:rPr>
        <w:t>2</w:t>
      </w:r>
      <w:r w:rsidR="00E05B3F">
        <w:rPr>
          <w:rFonts w:ascii="Times New Roman" w:hAnsi="Times New Roman" w:cs="Times New Roman"/>
        </w:rPr>
        <w:t>5</w:t>
      </w:r>
      <w:r w:rsidRPr="00EE55AA">
        <w:rPr>
          <w:rFonts w:ascii="Times New Roman" w:hAnsi="Times New Roman" w:cs="Times New Roman"/>
        </w:rPr>
        <w:t>; 95% CI 1.</w:t>
      </w:r>
      <w:r>
        <w:rPr>
          <w:rFonts w:ascii="Times New Roman" w:hAnsi="Times New Roman" w:cs="Times New Roman"/>
        </w:rPr>
        <w:t>1</w:t>
      </w:r>
      <w:r w:rsidR="00E05B3F">
        <w:rPr>
          <w:rFonts w:ascii="Times New Roman" w:hAnsi="Times New Roman" w:cs="Times New Roman"/>
        </w:rPr>
        <w:t>3</w:t>
      </w:r>
      <w:r w:rsidRPr="00EE55AA">
        <w:rPr>
          <w:rFonts w:ascii="Times New Roman" w:hAnsi="Times New Roman" w:cs="Times New Roman"/>
        </w:rPr>
        <w:t xml:space="preserve"> – 1.</w:t>
      </w:r>
      <w:r>
        <w:rPr>
          <w:rFonts w:ascii="Times New Roman" w:hAnsi="Times New Roman" w:cs="Times New Roman"/>
        </w:rPr>
        <w:t>3</w:t>
      </w:r>
      <w:r w:rsidR="00E05B3F">
        <w:rPr>
          <w:rFonts w:ascii="Times New Roman" w:hAnsi="Times New Roman" w:cs="Times New Roman"/>
        </w:rPr>
        <w:t>8</w:t>
      </w:r>
      <w:r w:rsidRPr="00EE55AA">
        <w:rPr>
          <w:rFonts w:ascii="Times New Roman" w:hAnsi="Times New Roman" w:cs="Times New Roman"/>
        </w:rPr>
        <w:t>; P &lt; 0.0001; Significant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C3275F" w:rsidRPr="00C3275F">
        <w:rPr>
          <w:rFonts w:ascii="Times New Roman" w:hAnsi="Times New Roman" w:cs="Times New Roman"/>
        </w:rPr>
        <w:t>98.03</w:t>
      </w:r>
      <w:r w:rsidRPr="00EE55AA">
        <w:rPr>
          <w:rFonts w:ascii="Times New Roman" w:hAnsi="Times New Roman" w:cs="Times New Roman"/>
        </w:rPr>
        <w:t>%; P &lt; 0.0001).</w:t>
      </w:r>
    </w:p>
    <w:p w14:paraId="0C3C561A" w14:textId="01BFE862" w:rsidR="00C3275F" w:rsidRDefault="00C3275F">
      <w:pPr>
        <w:rPr>
          <w:rFonts w:ascii="Times New Roman" w:hAnsi="Times New Roman" w:cs="Times New Roman"/>
        </w:rPr>
      </w:pPr>
      <w:r>
        <w:rPr>
          <w:rFonts w:ascii="Times New Roman" w:hAnsi="Times New Roman" w:cs="Times New Roman"/>
        </w:rPr>
        <w:br w:type="page"/>
      </w:r>
    </w:p>
    <w:p w14:paraId="55CF06B7" w14:textId="7BE2A9AD" w:rsidR="00F16D58" w:rsidRDefault="00CE1532" w:rsidP="00E90E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1944C95" wp14:editId="354A60AD">
            <wp:extent cx="5868670" cy="6049926"/>
            <wp:effectExtent l="0" t="0" r="0" b="8255"/>
            <wp:docPr id="19" name="Picture 19"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 box and whiske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877864" cy="6059404"/>
                    </a:xfrm>
                    <a:prstGeom prst="rect">
                      <a:avLst/>
                    </a:prstGeom>
                  </pic:spPr>
                </pic:pic>
              </a:graphicData>
            </a:graphic>
          </wp:inline>
        </w:drawing>
      </w:r>
    </w:p>
    <w:p w14:paraId="6142DFD4" w14:textId="31205431" w:rsidR="0021279E" w:rsidRDefault="0021279E" w:rsidP="0021279E">
      <w:pPr>
        <w:spacing w:line="480" w:lineRule="auto"/>
        <w:jc w:val="both"/>
        <w:rPr>
          <w:rFonts w:ascii="Times New Roman" w:hAnsi="Times New Roman"/>
          <w:sz w:val="24"/>
        </w:rPr>
      </w:pPr>
      <w:r w:rsidRPr="00937AEE">
        <w:rPr>
          <w:rFonts w:ascii="Times New Roman" w:hAnsi="Times New Roman"/>
          <w:b/>
          <w:bCs/>
          <w:sz w:val="24"/>
        </w:rPr>
        <w:t xml:space="preserve">Figure </w:t>
      </w:r>
      <w:r>
        <w:rPr>
          <w:rFonts w:ascii="Times New Roman" w:hAnsi="Times New Roman"/>
          <w:b/>
          <w:bCs/>
          <w:sz w:val="24"/>
        </w:rPr>
        <w:t>S4c</w:t>
      </w:r>
      <w:r w:rsidRPr="00937AEE">
        <w:rPr>
          <w:rFonts w:ascii="Times New Roman" w:hAnsi="Times New Roman"/>
          <w:b/>
          <w:bCs/>
          <w:sz w:val="24"/>
        </w:rPr>
        <w:t>: A compound forest plot showing the summative risk of the secondary outcomes associated with being in the most fluctuating body weight group compared to the least fluctuating</w:t>
      </w:r>
      <w:r>
        <w:rPr>
          <w:rFonts w:ascii="Times New Roman" w:hAnsi="Times New Roman"/>
          <w:b/>
          <w:bCs/>
          <w:sz w:val="24"/>
        </w:rPr>
        <w:t xml:space="preserve"> in non-diabet</w:t>
      </w:r>
      <w:r w:rsidR="00565437">
        <w:rPr>
          <w:rFonts w:ascii="Times New Roman" w:hAnsi="Times New Roman"/>
          <w:b/>
          <w:bCs/>
          <w:sz w:val="24"/>
        </w:rPr>
        <w:t>ic</w:t>
      </w:r>
      <w:r>
        <w:rPr>
          <w:rFonts w:ascii="Times New Roman" w:hAnsi="Times New Roman"/>
          <w:b/>
          <w:bCs/>
          <w:sz w:val="24"/>
        </w:rPr>
        <w:t xml:space="preserve"> individuals</w:t>
      </w:r>
      <w:r w:rsidRPr="00937AEE">
        <w:rPr>
          <w:rFonts w:ascii="Times New Roman" w:hAnsi="Times New Roman"/>
          <w:b/>
          <w:bCs/>
          <w:sz w:val="24"/>
        </w:rPr>
        <w:t xml:space="preserve">. </w:t>
      </w:r>
      <w:r w:rsidRPr="00937AEE">
        <w:rPr>
          <w:rFonts w:ascii="Times New Roman" w:hAnsi="Times New Roman"/>
          <w:sz w:val="24"/>
        </w:rPr>
        <w:t xml:space="preserve">The subheadings “Stroke”, ”Myocardial Infarction”, “Cardiovascular Death”, and “Composite Outcomes” are followed by the reports included in the respective sub-analysis. The number of participants in the most fluctuating group are shown in the column “Group Size”. CV Death </w:t>
      </w:r>
      <w:r w:rsidR="00362433" w:rsidRPr="00362433">
        <w:rPr>
          <w:rFonts w:ascii="Times New Roman" w:hAnsi="Times New Roman"/>
          <w:sz w:val="24"/>
        </w:rPr>
        <w:t>RR = 1.</w:t>
      </w:r>
      <w:r w:rsidR="00791EFC">
        <w:rPr>
          <w:rFonts w:ascii="Times New Roman" w:hAnsi="Times New Roman"/>
          <w:sz w:val="24"/>
        </w:rPr>
        <w:t>33</w:t>
      </w:r>
      <w:r w:rsidR="00362433" w:rsidRPr="00362433">
        <w:rPr>
          <w:rFonts w:ascii="Times New Roman" w:hAnsi="Times New Roman"/>
          <w:sz w:val="24"/>
        </w:rPr>
        <w:t>; 95% CI 1.0</w:t>
      </w:r>
      <w:r w:rsidR="00ED0853">
        <w:rPr>
          <w:rFonts w:ascii="Times New Roman" w:hAnsi="Times New Roman"/>
          <w:sz w:val="24"/>
        </w:rPr>
        <w:t>5</w:t>
      </w:r>
      <w:r w:rsidR="00362433" w:rsidRPr="00362433">
        <w:rPr>
          <w:rFonts w:ascii="Times New Roman" w:hAnsi="Times New Roman"/>
          <w:sz w:val="24"/>
        </w:rPr>
        <w:t xml:space="preserve"> – 1.</w:t>
      </w:r>
      <w:r w:rsidR="00ED0853">
        <w:rPr>
          <w:rFonts w:ascii="Times New Roman" w:hAnsi="Times New Roman"/>
          <w:sz w:val="24"/>
        </w:rPr>
        <w:t>70</w:t>
      </w:r>
      <w:r w:rsidR="00362433" w:rsidRPr="00362433">
        <w:rPr>
          <w:rFonts w:ascii="Times New Roman" w:hAnsi="Times New Roman"/>
          <w:sz w:val="24"/>
        </w:rPr>
        <w:t xml:space="preserve">; P </w:t>
      </w:r>
      <w:r w:rsidR="00DB4967">
        <w:rPr>
          <w:rFonts w:ascii="Times New Roman" w:hAnsi="Times New Roman"/>
          <w:sz w:val="24"/>
        </w:rPr>
        <w:t xml:space="preserve">= </w:t>
      </w:r>
      <w:r w:rsidR="00971068" w:rsidRPr="00971068">
        <w:rPr>
          <w:rFonts w:ascii="Times New Roman" w:hAnsi="Times New Roman"/>
          <w:sz w:val="24"/>
        </w:rPr>
        <w:t>0.0195</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242540" w:rsidRPr="00242540">
        <w:rPr>
          <w:rFonts w:ascii="Times New Roman" w:hAnsi="Times New Roman"/>
          <w:sz w:val="24"/>
        </w:rPr>
        <w:t>59.94</w:t>
      </w:r>
      <w:r w:rsidRPr="00D5747D">
        <w:rPr>
          <w:rFonts w:ascii="Times New Roman" w:hAnsi="Times New Roman"/>
          <w:sz w:val="24"/>
        </w:rPr>
        <w:t>%</w:t>
      </w:r>
      <w:r w:rsidRPr="00937AEE">
        <w:rPr>
          <w:rFonts w:ascii="Times New Roman" w:hAnsi="Times New Roman"/>
          <w:sz w:val="24"/>
        </w:rPr>
        <w:t xml:space="preserve">; P for heterogeneity = </w:t>
      </w:r>
      <w:r w:rsidR="00242540" w:rsidRPr="00242540">
        <w:rPr>
          <w:rFonts w:ascii="Times New Roman" w:hAnsi="Times New Roman"/>
          <w:sz w:val="24"/>
        </w:rPr>
        <w:t>0.0523</w:t>
      </w:r>
      <w:r w:rsidRPr="00937AEE">
        <w:rPr>
          <w:rFonts w:ascii="Times New Roman" w:hAnsi="Times New Roman"/>
          <w:sz w:val="24"/>
        </w:rPr>
        <w:t xml:space="preserve">. MI </w:t>
      </w:r>
      <w:r w:rsidR="00AB3EEA" w:rsidRPr="00AB3EEA">
        <w:rPr>
          <w:rFonts w:ascii="Times New Roman" w:hAnsi="Times New Roman"/>
          <w:sz w:val="24"/>
        </w:rPr>
        <w:t xml:space="preserve">RR = 1.41; 95% CI </w:t>
      </w:r>
      <w:r w:rsidR="00CE46CD">
        <w:rPr>
          <w:rFonts w:ascii="Times New Roman" w:hAnsi="Times New Roman"/>
          <w:sz w:val="24"/>
        </w:rPr>
        <w:t>1.03</w:t>
      </w:r>
      <w:r w:rsidR="00AB3EEA" w:rsidRPr="00AB3EEA">
        <w:rPr>
          <w:rFonts w:ascii="Times New Roman" w:hAnsi="Times New Roman"/>
          <w:sz w:val="24"/>
        </w:rPr>
        <w:t xml:space="preserve"> – 1.</w:t>
      </w:r>
      <w:r w:rsidR="00CE46CD">
        <w:rPr>
          <w:rFonts w:ascii="Times New Roman" w:hAnsi="Times New Roman"/>
          <w:sz w:val="24"/>
        </w:rPr>
        <w:t>93</w:t>
      </w:r>
      <w:r w:rsidR="00AB3EEA" w:rsidRPr="00AB3EEA">
        <w:rPr>
          <w:rFonts w:ascii="Times New Roman" w:hAnsi="Times New Roman"/>
          <w:sz w:val="24"/>
        </w:rPr>
        <w:t xml:space="preserve">; P </w:t>
      </w:r>
      <w:r w:rsidR="00CE46CD">
        <w:rPr>
          <w:rFonts w:ascii="Times New Roman" w:hAnsi="Times New Roman"/>
          <w:sz w:val="24"/>
        </w:rPr>
        <w:t xml:space="preserve">= </w:t>
      </w:r>
      <w:r w:rsidR="00CE46CD" w:rsidRPr="00CE46CD">
        <w:rPr>
          <w:rFonts w:ascii="Times New Roman" w:hAnsi="Times New Roman"/>
          <w:sz w:val="24"/>
        </w:rPr>
        <w:lastRenderedPageBreak/>
        <w:t>0.0321</w:t>
      </w:r>
      <w:r w:rsidRPr="00D5747D">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04133D" w:rsidRPr="0004133D">
        <w:rPr>
          <w:rFonts w:ascii="Times New Roman" w:hAnsi="Times New Roman"/>
          <w:sz w:val="24"/>
        </w:rPr>
        <w:t>98.16</w:t>
      </w:r>
      <w:r w:rsidRPr="00937AEE">
        <w:rPr>
          <w:rFonts w:ascii="Times New Roman" w:hAnsi="Times New Roman"/>
          <w:sz w:val="24"/>
        </w:rPr>
        <w:t xml:space="preserve">%; P for heterogeneity </w:t>
      </w:r>
      <w:r w:rsidR="0004133D" w:rsidRPr="0004133D">
        <w:rPr>
          <w:rFonts w:ascii="Times New Roman" w:hAnsi="Times New Roman"/>
          <w:sz w:val="24"/>
        </w:rPr>
        <w:t xml:space="preserve">&lt; </w:t>
      </w:r>
      <w:r w:rsidR="0004133D">
        <w:rPr>
          <w:rFonts w:ascii="Times New Roman" w:hAnsi="Times New Roman"/>
          <w:sz w:val="24"/>
        </w:rPr>
        <w:t>0</w:t>
      </w:r>
      <w:r w:rsidR="0004133D" w:rsidRPr="0004133D">
        <w:rPr>
          <w:rFonts w:ascii="Times New Roman" w:hAnsi="Times New Roman"/>
          <w:sz w:val="24"/>
        </w:rPr>
        <w:t>.0001</w:t>
      </w:r>
      <w:r w:rsidRPr="00937AEE">
        <w:rPr>
          <w:rFonts w:ascii="Times New Roman" w:hAnsi="Times New Roman"/>
          <w:sz w:val="24"/>
        </w:rPr>
        <w:t xml:space="preserve">. Stroke </w:t>
      </w:r>
      <w:r w:rsidR="00D17506" w:rsidRPr="00D17506">
        <w:rPr>
          <w:rFonts w:ascii="Times New Roman" w:hAnsi="Times New Roman"/>
          <w:sz w:val="24"/>
        </w:rPr>
        <w:t>RR = 1.</w:t>
      </w:r>
      <w:r w:rsidR="0004133D">
        <w:rPr>
          <w:rFonts w:ascii="Times New Roman" w:hAnsi="Times New Roman"/>
          <w:sz w:val="24"/>
        </w:rPr>
        <w:t>31</w:t>
      </w:r>
      <w:r w:rsidR="00D17506" w:rsidRPr="00D17506">
        <w:rPr>
          <w:rFonts w:ascii="Times New Roman" w:hAnsi="Times New Roman"/>
          <w:sz w:val="24"/>
        </w:rPr>
        <w:t xml:space="preserve">; 95% CI </w:t>
      </w:r>
      <w:r w:rsidR="0004133D">
        <w:rPr>
          <w:rFonts w:ascii="Times New Roman" w:hAnsi="Times New Roman"/>
          <w:sz w:val="24"/>
        </w:rPr>
        <w:t>0.99</w:t>
      </w:r>
      <w:r w:rsidR="00D17506" w:rsidRPr="00D17506">
        <w:rPr>
          <w:rFonts w:ascii="Times New Roman" w:hAnsi="Times New Roman"/>
          <w:sz w:val="24"/>
        </w:rPr>
        <w:t xml:space="preserve"> – 1.</w:t>
      </w:r>
      <w:r w:rsidR="0004133D">
        <w:rPr>
          <w:rFonts w:ascii="Times New Roman" w:hAnsi="Times New Roman"/>
          <w:sz w:val="24"/>
        </w:rPr>
        <w:t>71</w:t>
      </w:r>
      <w:r w:rsidR="00D17506" w:rsidRPr="00D17506">
        <w:rPr>
          <w:rFonts w:ascii="Times New Roman" w:hAnsi="Times New Roman"/>
          <w:sz w:val="24"/>
        </w:rPr>
        <w:t xml:space="preserve">; P </w:t>
      </w:r>
      <w:r w:rsidR="009830E3">
        <w:rPr>
          <w:rFonts w:ascii="Times New Roman" w:hAnsi="Times New Roman"/>
          <w:sz w:val="24"/>
        </w:rPr>
        <w:t xml:space="preserve">= </w:t>
      </w:r>
      <w:r w:rsidR="002936C5" w:rsidRPr="002936C5">
        <w:rPr>
          <w:rFonts w:ascii="Times New Roman" w:hAnsi="Times New Roman"/>
          <w:sz w:val="24"/>
        </w:rPr>
        <w:t>0.056</w:t>
      </w:r>
      <w:r w:rsidRPr="000C2C99">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2936C5" w:rsidRPr="002936C5">
        <w:rPr>
          <w:rFonts w:ascii="Times New Roman" w:hAnsi="Times New Roman"/>
          <w:sz w:val="24"/>
        </w:rPr>
        <w:t>98.35</w:t>
      </w:r>
      <w:r w:rsidRPr="000C2C99">
        <w:rPr>
          <w:rFonts w:ascii="Times New Roman" w:hAnsi="Times New Roman"/>
          <w:sz w:val="24"/>
        </w:rPr>
        <w:t>%</w:t>
      </w:r>
      <w:r w:rsidRPr="00937AEE">
        <w:rPr>
          <w:rFonts w:ascii="Times New Roman" w:hAnsi="Times New Roman"/>
          <w:sz w:val="24"/>
        </w:rPr>
        <w:t>; P for heterogeneity</w:t>
      </w:r>
      <w:r w:rsidR="00BD7B8C" w:rsidRPr="00BD7B8C">
        <w:rPr>
          <w:rFonts w:ascii="Times New Roman" w:hAnsi="Times New Roman"/>
          <w:sz w:val="24"/>
        </w:rPr>
        <w:t xml:space="preserve"> </w:t>
      </w:r>
      <w:r w:rsidR="00B8463E" w:rsidRPr="00B8463E">
        <w:rPr>
          <w:rFonts w:ascii="Times New Roman" w:hAnsi="Times New Roman"/>
          <w:sz w:val="24"/>
        </w:rPr>
        <w:t>= 0.0029</w:t>
      </w:r>
      <w:r w:rsidRPr="00937AEE">
        <w:rPr>
          <w:rFonts w:ascii="Times New Roman" w:hAnsi="Times New Roman"/>
          <w:sz w:val="24"/>
        </w:rPr>
        <w:t xml:space="preserve">. Most composite CV outcome </w:t>
      </w:r>
      <w:r w:rsidR="00132C32" w:rsidRPr="00132C32">
        <w:rPr>
          <w:rFonts w:ascii="Times New Roman" w:hAnsi="Times New Roman"/>
          <w:sz w:val="24"/>
        </w:rPr>
        <w:t>RR = 1.</w:t>
      </w:r>
      <w:r w:rsidR="00BF36FE">
        <w:rPr>
          <w:rFonts w:ascii="Times New Roman" w:hAnsi="Times New Roman"/>
          <w:sz w:val="24"/>
        </w:rPr>
        <w:t>3</w:t>
      </w:r>
      <w:r w:rsidR="00B8463E">
        <w:rPr>
          <w:rFonts w:ascii="Times New Roman" w:hAnsi="Times New Roman"/>
          <w:sz w:val="24"/>
        </w:rPr>
        <w:t>1</w:t>
      </w:r>
      <w:r w:rsidR="00132C32" w:rsidRPr="00132C32">
        <w:rPr>
          <w:rFonts w:ascii="Times New Roman" w:hAnsi="Times New Roman"/>
          <w:sz w:val="24"/>
        </w:rPr>
        <w:t xml:space="preserve">; 95% CI </w:t>
      </w:r>
      <w:r w:rsidR="00BF36FE">
        <w:rPr>
          <w:rFonts w:ascii="Times New Roman" w:hAnsi="Times New Roman"/>
          <w:sz w:val="24"/>
        </w:rPr>
        <w:t>1.01</w:t>
      </w:r>
      <w:r w:rsidR="00132C32" w:rsidRPr="00132C32">
        <w:rPr>
          <w:rFonts w:ascii="Times New Roman" w:hAnsi="Times New Roman"/>
          <w:sz w:val="24"/>
        </w:rPr>
        <w:t xml:space="preserve"> – 1.</w:t>
      </w:r>
      <w:r w:rsidR="00BF36FE">
        <w:rPr>
          <w:rFonts w:ascii="Times New Roman" w:hAnsi="Times New Roman"/>
          <w:sz w:val="24"/>
        </w:rPr>
        <w:t>71</w:t>
      </w:r>
      <w:r w:rsidR="00132C32" w:rsidRPr="00132C32">
        <w:rPr>
          <w:rFonts w:ascii="Times New Roman" w:hAnsi="Times New Roman"/>
          <w:sz w:val="24"/>
        </w:rPr>
        <w:t xml:space="preserve">; P </w:t>
      </w:r>
      <w:r w:rsidR="00102973">
        <w:rPr>
          <w:rFonts w:ascii="Times New Roman" w:hAnsi="Times New Roman"/>
          <w:sz w:val="24"/>
        </w:rPr>
        <w:t xml:space="preserve">= </w:t>
      </w:r>
      <w:r w:rsidR="00305E8E" w:rsidRPr="00305E8E">
        <w:rPr>
          <w:rFonts w:ascii="Times New Roman" w:hAnsi="Times New Roman"/>
          <w:sz w:val="24"/>
        </w:rPr>
        <w:t>0.0442</w:t>
      </w:r>
      <w:r w:rsidRPr="00B634B4">
        <w:rPr>
          <w:rFonts w:ascii="Times New Roman" w:hAnsi="Times New Roman"/>
          <w:sz w:val="24"/>
        </w:rPr>
        <w:t xml:space="preserve">; </w:t>
      </w:r>
      <w:r w:rsidRPr="00937AEE">
        <w:rPr>
          <w:rFonts w:ascii="Times New Roman" w:hAnsi="Times New Roman"/>
          <w:sz w:val="24"/>
        </w:rPr>
        <w:t>I</w:t>
      </w:r>
      <w:r w:rsidRPr="00937AEE">
        <w:rPr>
          <w:rFonts w:ascii="Times New Roman" w:hAnsi="Times New Roman"/>
          <w:sz w:val="24"/>
          <w:vertAlign w:val="superscript"/>
        </w:rPr>
        <w:t>2</w:t>
      </w:r>
      <w:r w:rsidRPr="00937AEE">
        <w:rPr>
          <w:rFonts w:ascii="Times New Roman" w:hAnsi="Times New Roman"/>
          <w:sz w:val="24"/>
        </w:rPr>
        <w:t xml:space="preserve"> = </w:t>
      </w:r>
      <w:r w:rsidR="00305E8E" w:rsidRPr="00305E8E">
        <w:rPr>
          <w:rFonts w:ascii="Times New Roman" w:hAnsi="Times New Roman"/>
          <w:sz w:val="24"/>
        </w:rPr>
        <w:t>93.15</w:t>
      </w:r>
      <w:r w:rsidRPr="00B634B4">
        <w:rPr>
          <w:rFonts w:ascii="Times New Roman" w:hAnsi="Times New Roman"/>
          <w:sz w:val="24"/>
        </w:rPr>
        <w:t>%</w:t>
      </w:r>
      <w:r w:rsidRPr="00937AEE">
        <w:rPr>
          <w:rFonts w:ascii="Times New Roman" w:hAnsi="Times New Roman"/>
          <w:sz w:val="24"/>
        </w:rPr>
        <w:t>; P for heterogeneity</w:t>
      </w:r>
      <w:r w:rsidR="00B55FAA" w:rsidRPr="00B55FAA">
        <w:rPr>
          <w:rFonts w:ascii="Times New Roman" w:hAnsi="Times New Roman"/>
          <w:sz w:val="24"/>
        </w:rPr>
        <w:t xml:space="preserve"> </w:t>
      </w:r>
      <w:r w:rsidR="00305E8E">
        <w:rPr>
          <w:rFonts w:ascii="Times New Roman" w:hAnsi="Times New Roman"/>
          <w:sz w:val="24"/>
        </w:rPr>
        <w:t>&lt;</w:t>
      </w:r>
      <w:r w:rsidR="00102973" w:rsidRPr="00102973">
        <w:rPr>
          <w:rFonts w:ascii="Times New Roman" w:hAnsi="Times New Roman"/>
          <w:sz w:val="24"/>
        </w:rPr>
        <w:t xml:space="preserve"> 0.</w:t>
      </w:r>
      <w:r w:rsidR="00305E8E">
        <w:rPr>
          <w:rFonts w:ascii="Times New Roman" w:hAnsi="Times New Roman"/>
          <w:sz w:val="24"/>
        </w:rPr>
        <w:t>0</w:t>
      </w:r>
      <w:r w:rsidR="00102973" w:rsidRPr="00102973">
        <w:rPr>
          <w:rFonts w:ascii="Times New Roman" w:hAnsi="Times New Roman"/>
          <w:sz w:val="24"/>
        </w:rPr>
        <w:t>001</w:t>
      </w:r>
      <w:r w:rsidRPr="00937AEE">
        <w:rPr>
          <w:rFonts w:ascii="Times New Roman" w:hAnsi="Times New Roman"/>
          <w:sz w:val="24"/>
        </w:rPr>
        <w:t>.</w:t>
      </w:r>
    </w:p>
    <w:p w14:paraId="5D32FE6B" w14:textId="085725DE" w:rsidR="00B55FAA" w:rsidRDefault="00B55FAA">
      <w:pPr>
        <w:rPr>
          <w:rFonts w:ascii="Times New Roman" w:hAnsi="Times New Roman"/>
          <w:sz w:val="24"/>
        </w:rPr>
      </w:pPr>
      <w:r>
        <w:rPr>
          <w:rFonts w:ascii="Times New Roman" w:hAnsi="Times New Roman"/>
          <w:sz w:val="24"/>
        </w:rPr>
        <w:br w:type="page"/>
      </w:r>
    </w:p>
    <w:p w14:paraId="7539CDF5" w14:textId="3B9A0F74" w:rsidR="00F16D58" w:rsidRDefault="00102973" w:rsidP="00E90E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C48AAE8" wp14:editId="17046E82">
            <wp:extent cx="5731510" cy="5381625"/>
            <wp:effectExtent l="0" t="0" r="2540" b="9525"/>
            <wp:docPr id="23" name="Picture 2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5381625"/>
                    </a:xfrm>
                    <a:prstGeom prst="rect">
                      <a:avLst/>
                    </a:prstGeom>
                  </pic:spPr>
                </pic:pic>
              </a:graphicData>
            </a:graphic>
          </wp:inline>
        </w:drawing>
      </w:r>
    </w:p>
    <w:p w14:paraId="4B530342" w14:textId="4E8BE9C8" w:rsidR="00B55FAA" w:rsidRDefault="00B55FAA" w:rsidP="00E90E5B">
      <w:pPr>
        <w:spacing w:line="480" w:lineRule="auto"/>
        <w:rPr>
          <w:rFonts w:ascii="Times New Roman" w:hAnsi="Times New Roman"/>
          <w:sz w:val="24"/>
        </w:rPr>
      </w:pPr>
      <w:r w:rsidRPr="00937AEE">
        <w:rPr>
          <w:rFonts w:ascii="Times New Roman" w:hAnsi="Times New Roman"/>
          <w:b/>
          <w:bCs/>
          <w:sz w:val="24"/>
        </w:rPr>
        <w:t xml:space="preserve">Figure </w:t>
      </w:r>
      <w:r>
        <w:rPr>
          <w:rFonts w:ascii="Times New Roman" w:hAnsi="Times New Roman"/>
          <w:b/>
          <w:bCs/>
          <w:sz w:val="24"/>
        </w:rPr>
        <w:t>S4</w:t>
      </w:r>
      <w:r w:rsidR="00EE1084">
        <w:rPr>
          <w:rFonts w:ascii="Times New Roman" w:hAnsi="Times New Roman"/>
          <w:b/>
          <w:bCs/>
          <w:sz w:val="24"/>
        </w:rPr>
        <w:t>d</w:t>
      </w:r>
      <w:r w:rsidRPr="00937AEE">
        <w:rPr>
          <w:rFonts w:ascii="Times New Roman" w:hAnsi="Times New Roman"/>
          <w:b/>
          <w:bCs/>
          <w:sz w:val="24"/>
        </w:rPr>
        <w:t>: A compound forest plot showing the summative risk of the secondary outcomes associated with being in the most fluctuating body weight group compared to the least fluctuating</w:t>
      </w:r>
      <w:r>
        <w:rPr>
          <w:rFonts w:ascii="Times New Roman" w:hAnsi="Times New Roman"/>
          <w:b/>
          <w:bCs/>
          <w:sz w:val="24"/>
        </w:rPr>
        <w:t xml:space="preserve"> in diabetic individuals</w:t>
      </w:r>
      <w:r w:rsidRPr="00937AEE">
        <w:rPr>
          <w:rFonts w:ascii="Times New Roman" w:hAnsi="Times New Roman"/>
          <w:b/>
          <w:bCs/>
          <w:sz w:val="24"/>
        </w:rPr>
        <w:t xml:space="preserve">. </w:t>
      </w:r>
      <w:r w:rsidRPr="00937AEE">
        <w:rPr>
          <w:rFonts w:ascii="Times New Roman" w:hAnsi="Times New Roman"/>
          <w:sz w:val="24"/>
        </w:rPr>
        <w:t>The subheadings “Stroke”</w:t>
      </w:r>
      <w:r>
        <w:rPr>
          <w:rFonts w:ascii="Times New Roman" w:hAnsi="Times New Roman"/>
          <w:sz w:val="24"/>
        </w:rPr>
        <w:t xml:space="preserve"> and</w:t>
      </w:r>
      <w:r w:rsidRPr="00937AEE">
        <w:rPr>
          <w:rFonts w:ascii="Times New Roman" w:hAnsi="Times New Roman"/>
          <w:sz w:val="24"/>
        </w:rPr>
        <w:t xml:space="preserve"> ”Myocardial Infarction</w:t>
      </w:r>
      <w:r>
        <w:rPr>
          <w:rFonts w:ascii="Times New Roman" w:hAnsi="Times New Roman"/>
          <w:sz w:val="24"/>
        </w:rPr>
        <w:t xml:space="preserve">” </w:t>
      </w:r>
      <w:r w:rsidRPr="00937AEE">
        <w:rPr>
          <w:rFonts w:ascii="Times New Roman" w:hAnsi="Times New Roman"/>
          <w:sz w:val="24"/>
        </w:rPr>
        <w:t xml:space="preserve">are followed by the reports included in the respective sub-analysis. The number of participants in the most fluctuating group are shown in the column “Group Size”. MI </w:t>
      </w:r>
      <w:r w:rsidR="002A5396" w:rsidRPr="002A5396">
        <w:rPr>
          <w:rFonts w:ascii="Times New Roman" w:hAnsi="Times New Roman"/>
          <w:sz w:val="24"/>
        </w:rPr>
        <w:t>RR = 1.15; 95% CI 1.1</w:t>
      </w:r>
      <w:r w:rsidR="007F491A">
        <w:rPr>
          <w:rFonts w:ascii="Times New Roman" w:hAnsi="Times New Roman"/>
          <w:sz w:val="24"/>
        </w:rPr>
        <w:t>1</w:t>
      </w:r>
      <w:r w:rsidR="002A5396" w:rsidRPr="002A5396">
        <w:rPr>
          <w:rFonts w:ascii="Times New Roman" w:hAnsi="Times New Roman"/>
          <w:sz w:val="24"/>
        </w:rPr>
        <w:t xml:space="preserve"> – 1.</w:t>
      </w:r>
      <w:r w:rsidR="007F491A">
        <w:rPr>
          <w:rFonts w:ascii="Times New Roman" w:hAnsi="Times New Roman"/>
          <w:sz w:val="24"/>
        </w:rPr>
        <w:t>20</w:t>
      </w:r>
      <w:r w:rsidR="002A5396" w:rsidRPr="002A5396">
        <w:rPr>
          <w:rFonts w:ascii="Times New Roman" w:hAnsi="Times New Roman"/>
          <w:sz w:val="24"/>
        </w:rPr>
        <w:t>; P &lt; 0.0001</w:t>
      </w:r>
      <w:r w:rsidRPr="00D5747D">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A62215" w:rsidRPr="00A62215">
        <w:rPr>
          <w:rFonts w:ascii="Times New Roman" w:hAnsi="Times New Roman"/>
          <w:sz w:val="24"/>
        </w:rPr>
        <w:t>0.00</w:t>
      </w:r>
      <w:r w:rsidRPr="00937AEE">
        <w:rPr>
          <w:rFonts w:ascii="Times New Roman" w:hAnsi="Times New Roman"/>
          <w:sz w:val="24"/>
        </w:rPr>
        <w:t xml:space="preserve">%; P for heterogeneity = </w:t>
      </w:r>
      <w:r w:rsidR="00431FAA" w:rsidRPr="00431FAA">
        <w:rPr>
          <w:rFonts w:ascii="Times New Roman" w:hAnsi="Times New Roman"/>
          <w:sz w:val="24"/>
        </w:rPr>
        <w:t>0.0533</w:t>
      </w:r>
      <w:r w:rsidRPr="00937AEE">
        <w:rPr>
          <w:rFonts w:ascii="Times New Roman" w:hAnsi="Times New Roman"/>
          <w:sz w:val="24"/>
        </w:rPr>
        <w:t xml:space="preserve">. Stroke </w:t>
      </w:r>
      <w:r w:rsidR="00541750" w:rsidRPr="00541750">
        <w:rPr>
          <w:rFonts w:ascii="Times New Roman" w:hAnsi="Times New Roman"/>
          <w:sz w:val="24"/>
        </w:rPr>
        <w:t>RR = 1.22; 95% CI 1.1</w:t>
      </w:r>
      <w:r w:rsidR="00431FAA">
        <w:rPr>
          <w:rFonts w:ascii="Times New Roman" w:hAnsi="Times New Roman"/>
          <w:sz w:val="24"/>
        </w:rPr>
        <w:t>9</w:t>
      </w:r>
      <w:r w:rsidR="00541750" w:rsidRPr="00541750">
        <w:rPr>
          <w:rFonts w:ascii="Times New Roman" w:hAnsi="Times New Roman"/>
          <w:sz w:val="24"/>
        </w:rPr>
        <w:t xml:space="preserve"> – 1.26; P &lt; 0.0001</w:t>
      </w:r>
      <w:r w:rsidRPr="000C2C99">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E17D26" w:rsidRPr="00E17D26">
        <w:rPr>
          <w:rFonts w:ascii="Times New Roman" w:hAnsi="Times New Roman"/>
          <w:sz w:val="24"/>
        </w:rPr>
        <w:t>0.01</w:t>
      </w:r>
      <w:r w:rsidRPr="000C2C99">
        <w:rPr>
          <w:rFonts w:ascii="Times New Roman" w:hAnsi="Times New Roman"/>
          <w:sz w:val="24"/>
        </w:rPr>
        <w:t>%</w:t>
      </w:r>
      <w:r w:rsidRPr="00937AEE">
        <w:rPr>
          <w:rFonts w:ascii="Times New Roman" w:hAnsi="Times New Roman"/>
          <w:sz w:val="24"/>
        </w:rPr>
        <w:t>; P for heterogeneity</w:t>
      </w:r>
      <w:r w:rsidRPr="00BD7B8C">
        <w:rPr>
          <w:rFonts w:ascii="Times New Roman" w:hAnsi="Times New Roman"/>
          <w:sz w:val="24"/>
        </w:rPr>
        <w:t xml:space="preserve"> = </w:t>
      </w:r>
      <w:r w:rsidR="00E17D26" w:rsidRPr="00E17D26">
        <w:rPr>
          <w:rFonts w:ascii="Times New Roman" w:hAnsi="Times New Roman"/>
          <w:sz w:val="24"/>
        </w:rPr>
        <w:t>0.2142</w:t>
      </w:r>
      <w:r w:rsidRPr="00937AEE">
        <w:rPr>
          <w:rFonts w:ascii="Times New Roman" w:hAnsi="Times New Roman"/>
          <w:sz w:val="24"/>
        </w:rPr>
        <w:t xml:space="preserve">. </w:t>
      </w:r>
    </w:p>
    <w:p w14:paraId="7597EBEC" w14:textId="77777777" w:rsidR="00EC0884" w:rsidRDefault="00EC0884" w:rsidP="0077297D">
      <w:pPr>
        <w:spacing w:line="480" w:lineRule="auto"/>
        <w:rPr>
          <w:rFonts w:ascii="Times New Roman" w:hAnsi="Times New Roman" w:cs="Times New Roman"/>
        </w:rPr>
      </w:pPr>
    </w:p>
    <w:p w14:paraId="6EB5AB20" w14:textId="6F2C01F1" w:rsidR="00DC78A6" w:rsidRPr="00EA5AF4" w:rsidRDefault="00DC78A6" w:rsidP="00A1025B">
      <w:pPr>
        <w:spacing w:line="480" w:lineRule="auto"/>
        <w:rPr>
          <w:rFonts w:ascii="Times New Roman" w:hAnsi="Times New Roman" w:cs="Times New Roman"/>
        </w:rPr>
      </w:pPr>
      <w:r w:rsidRPr="00EA5AF4">
        <w:rPr>
          <w:rFonts w:ascii="Times New Roman" w:hAnsi="Times New Roman" w:cs="Times New Roman"/>
        </w:rPr>
        <w:br w:type="page"/>
      </w:r>
    </w:p>
    <w:p w14:paraId="13AC636B" w14:textId="50F96E4B" w:rsidR="00DC78A6" w:rsidRDefault="00752645" w:rsidP="00A1025B">
      <w:pPr>
        <w:pStyle w:val="Heading1"/>
        <w:rPr>
          <w:rFonts w:cs="Times New Roman"/>
        </w:rPr>
      </w:pPr>
      <w:bookmarkStart w:id="23" w:name="_Toc96015821"/>
      <w:bookmarkStart w:id="24" w:name="_Toc103352704"/>
      <w:r w:rsidRPr="00EA5AF4">
        <w:rPr>
          <w:rFonts w:cs="Times New Roman"/>
        </w:rPr>
        <w:lastRenderedPageBreak/>
        <w:t xml:space="preserve">Figure S5: </w:t>
      </w:r>
      <w:r w:rsidR="00DC78A6" w:rsidRPr="00EA5AF4">
        <w:rPr>
          <w:rFonts w:cs="Times New Roman"/>
        </w:rPr>
        <w:t>Results of Metric of Fluctuation Stratification</w:t>
      </w:r>
      <w:bookmarkEnd w:id="23"/>
      <w:bookmarkEnd w:id="24"/>
    </w:p>
    <w:p w14:paraId="4997C931" w14:textId="38D88227" w:rsidR="005175EA" w:rsidRPr="00E17D26" w:rsidRDefault="00E17D26" w:rsidP="00E17D26">
      <w:r>
        <w:rPr>
          <w:noProof/>
        </w:rPr>
        <w:drawing>
          <wp:inline distT="0" distB="0" distL="0" distR="0" wp14:anchorId="2ED822D5" wp14:editId="5AB86771">
            <wp:extent cx="5731510" cy="5267325"/>
            <wp:effectExtent l="0" t="0" r="2540" b="9525"/>
            <wp:docPr id="24" name="Picture 2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ox and whiske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31510" cy="5267325"/>
                    </a:xfrm>
                    <a:prstGeom prst="rect">
                      <a:avLst/>
                    </a:prstGeom>
                  </pic:spPr>
                </pic:pic>
              </a:graphicData>
            </a:graphic>
          </wp:inline>
        </w:drawing>
      </w:r>
    </w:p>
    <w:p w14:paraId="12FF50DA" w14:textId="219A88D7" w:rsidR="005175EA" w:rsidRDefault="005175EA" w:rsidP="005175EA">
      <w:pPr>
        <w:spacing w:line="480" w:lineRule="auto"/>
        <w:rPr>
          <w:rFonts w:ascii="Times New Roman" w:hAnsi="Times New Roman" w:cs="Times New Roman"/>
        </w:rPr>
      </w:pPr>
      <w:r w:rsidRPr="00EE55AA">
        <w:rPr>
          <w:rFonts w:ascii="Times New Roman" w:hAnsi="Times New Roman" w:cs="Times New Roman"/>
          <w:b/>
          <w:bCs/>
        </w:rPr>
        <w:t>Figure S</w:t>
      </w:r>
      <w:r w:rsidR="00573B03">
        <w:rPr>
          <w:rFonts w:ascii="Times New Roman" w:hAnsi="Times New Roman" w:cs="Times New Roman"/>
          <w:b/>
          <w:bCs/>
        </w:rPr>
        <w:t>5</w:t>
      </w:r>
      <w:r w:rsidRPr="00EE55AA">
        <w:rPr>
          <w:rFonts w:ascii="Times New Roman" w:hAnsi="Times New Roman" w:cs="Times New Roman"/>
          <w:b/>
          <w:bCs/>
        </w:rPr>
        <w:t xml:space="preserve">a: Forest plot showing the summative risk of any cardiovascular </w:t>
      </w:r>
      <w:r>
        <w:rPr>
          <w:rFonts w:ascii="Times New Roman" w:hAnsi="Times New Roman" w:cs="Times New Roman"/>
          <w:b/>
          <w:bCs/>
        </w:rPr>
        <w:t>event associated with being in the top quantile of body weight</w:t>
      </w:r>
      <w:r w:rsidRPr="00EE55AA">
        <w:rPr>
          <w:rFonts w:ascii="Times New Roman" w:hAnsi="Times New Roman" w:cs="Times New Roman"/>
          <w:b/>
          <w:bCs/>
        </w:rPr>
        <w:t xml:space="preserve"> variability</w:t>
      </w:r>
      <w:r w:rsidR="00573B03">
        <w:rPr>
          <w:rFonts w:ascii="Times New Roman" w:hAnsi="Times New Roman" w:cs="Times New Roman"/>
          <w:b/>
          <w:bCs/>
        </w:rPr>
        <w:t xml:space="preserve"> in studies that measured flu</w:t>
      </w:r>
      <w:r w:rsidR="006666EB">
        <w:rPr>
          <w:rFonts w:ascii="Times New Roman" w:hAnsi="Times New Roman" w:cs="Times New Roman"/>
          <w:b/>
          <w:bCs/>
        </w:rPr>
        <w:t>ctuation via ASV</w:t>
      </w:r>
      <w:r w:rsidRPr="00EE55AA">
        <w:rPr>
          <w:rFonts w:ascii="Times New Roman" w:hAnsi="Times New Roman" w:cs="Times New Roman"/>
          <w:b/>
          <w:bCs/>
        </w:rPr>
        <w:t xml:space="preserve">. </w:t>
      </w:r>
      <w:r w:rsidRPr="00EE55AA">
        <w:rPr>
          <w:rFonts w:ascii="Times New Roman" w:hAnsi="Times New Roman" w:cs="Times New Roman"/>
        </w:rPr>
        <w:t>RR = 1.</w:t>
      </w:r>
      <w:r w:rsidR="006666EB">
        <w:rPr>
          <w:rFonts w:ascii="Times New Roman" w:hAnsi="Times New Roman" w:cs="Times New Roman"/>
        </w:rPr>
        <w:t>5</w:t>
      </w:r>
      <w:r w:rsidR="00E17D26">
        <w:rPr>
          <w:rFonts w:ascii="Times New Roman" w:hAnsi="Times New Roman" w:cs="Times New Roman"/>
        </w:rPr>
        <w:t>9</w:t>
      </w:r>
      <w:r w:rsidRPr="00EE55AA">
        <w:rPr>
          <w:rFonts w:ascii="Times New Roman" w:hAnsi="Times New Roman" w:cs="Times New Roman"/>
        </w:rPr>
        <w:t>; 95% CI 1.</w:t>
      </w:r>
      <w:r w:rsidR="006666EB">
        <w:rPr>
          <w:rFonts w:ascii="Times New Roman" w:hAnsi="Times New Roman" w:cs="Times New Roman"/>
        </w:rPr>
        <w:t>2</w:t>
      </w:r>
      <w:r w:rsidR="00F40B1C">
        <w:rPr>
          <w:rFonts w:ascii="Times New Roman" w:hAnsi="Times New Roman" w:cs="Times New Roman"/>
        </w:rPr>
        <w:t>9</w:t>
      </w:r>
      <w:r w:rsidRPr="00EE55AA">
        <w:rPr>
          <w:rFonts w:ascii="Times New Roman" w:hAnsi="Times New Roman" w:cs="Times New Roman"/>
        </w:rPr>
        <w:t xml:space="preserve"> – 1.</w:t>
      </w:r>
      <w:r w:rsidR="00F40B1C">
        <w:rPr>
          <w:rFonts w:ascii="Times New Roman" w:hAnsi="Times New Roman" w:cs="Times New Roman"/>
        </w:rPr>
        <w:t>96</w:t>
      </w:r>
      <w:r w:rsidRPr="00EE55AA">
        <w:rPr>
          <w:rFonts w:ascii="Times New Roman" w:hAnsi="Times New Roman" w:cs="Times New Roman"/>
        </w:rPr>
        <w:t>; P &lt; 0.0001; Significant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F40B1C" w:rsidRPr="00F40B1C">
        <w:rPr>
          <w:rFonts w:ascii="Times New Roman" w:hAnsi="Times New Roman" w:cs="Times New Roman"/>
        </w:rPr>
        <w:t>65.75</w:t>
      </w:r>
      <w:r w:rsidRPr="00EE55AA">
        <w:rPr>
          <w:rFonts w:ascii="Times New Roman" w:hAnsi="Times New Roman" w:cs="Times New Roman"/>
        </w:rPr>
        <w:t xml:space="preserve">%; P </w:t>
      </w:r>
      <w:r w:rsidR="00080252">
        <w:rPr>
          <w:rFonts w:ascii="Times New Roman" w:hAnsi="Times New Roman" w:cs="Times New Roman"/>
        </w:rPr>
        <w:t xml:space="preserve">= </w:t>
      </w:r>
      <w:r w:rsidR="00BF6BF5" w:rsidRPr="00BF6BF5">
        <w:rPr>
          <w:rFonts w:ascii="Times New Roman" w:hAnsi="Times New Roman" w:cs="Times New Roman"/>
        </w:rPr>
        <w:t>0.003</w:t>
      </w:r>
      <w:r w:rsidRPr="00EE55AA">
        <w:rPr>
          <w:rFonts w:ascii="Times New Roman" w:hAnsi="Times New Roman" w:cs="Times New Roman"/>
        </w:rPr>
        <w:t>).</w:t>
      </w:r>
    </w:p>
    <w:p w14:paraId="185DB26C" w14:textId="5D928F8E" w:rsidR="00BF6BF5" w:rsidRDefault="00BF6BF5">
      <w:pPr>
        <w:rPr>
          <w:rFonts w:ascii="Times New Roman" w:hAnsi="Times New Roman" w:cs="Times New Roman"/>
        </w:rPr>
      </w:pPr>
      <w:r>
        <w:rPr>
          <w:rFonts w:ascii="Times New Roman" w:hAnsi="Times New Roman" w:cs="Times New Roman"/>
        </w:rPr>
        <w:br w:type="page"/>
      </w:r>
    </w:p>
    <w:p w14:paraId="5A9A2EE0" w14:textId="274E12DD" w:rsidR="00BF6BF5" w:rsidRDefault="00BF6BF5" w:rsidP="005175E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936614D" wp14:editId="4D9C45CF">
            <wp:extent cx="5731510" cy="6000750"/>
            <wp:effectExtent l="0" t="0" r="2540" b="0"/>
            <wp:docPr id="25" name="Picture 2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31510" cy="6000750"/>
                    </a:xfrm>
                    <a:prstGeom prst="rect">
                      <a:avLst/>
                    </a:prstGeom>
                  </pic:spPr>
                </pic:pic>
              </a:graphicData>
            </a:graphic>
          </wp:inline>
        </w:drawing>
      </w:r>
    </w:p>
    <w:p w14:paraId="59FF9037" w14:textId="109774E9" w:rsidR="00AF19BB" w:rsidRDefault="00AF19BB" w:rsidP="00AF19BB">
      <w:pPr>
        <w:spacing w:line="480" w:lineRule="auto"/>
        <w:jc w:val="both"/>
        <w:rPr>
          <w:rFonts w:ascii="Times New Roman" w:hAnsi="Times New Roman"/>
          <w:sz w:val="24"/>
        </w:rPr>
      </w:pPr>
      <w:r>
        <w:rPr>
          <w:rFonts w:ascii="Times New Roman" w:hAnsi="Times New Roman"/>
          <w:b/>
          <w:bCs/>
          <w:sz w:val="24"/>
        </w:rPr>
        <w:t xml:space="preserve">Figure S5b: </w:t>
      </w:r>
      <w:r w:rsidRPr="00937AEE">
        <w:rPr>
          <w:rFonts w:ascii="Times New Roman" w:hAnsi="Times New Roman"/>
          <w:b/>
          <w:bCs/>
          <w:sz w:val="24"/>
        </w:rPr>
        <w:t xml:space="preserve">A compound forest plot showing the summative risk of the secondary outcomes associated </w:t>
      </w:r>
      <w:r w:rsidRPr="00AF19BB">
        <w:rPr>
          <w:rFonts w:ascii="Times New Roman" w:hAnsi="Times New Roman"/>
          <w:b/>
          <w:bCs/>
          <w:sz w:val="24"/>
        </w:rPr>
        <w:t>with being in the top quantile of body weight variability in studies that measured fluctuation via ASV</w:t>
      </w:r>
      <w:r w:rsidRPr="00937AEE">
        <w:rPr>
          <w:rFonts w:ascii="Times New Roman" w:hAnsi="Times New Roman"/>
          <w:b/>
          <w:bCs/>
          <w:sz w:val="24"/>
        </w:rPr>
        <w:t xml:space="preserve">. </w:t>
      </w:r>
      <w:r w:rsidRPr="00937AEE">
        <w:rPr>
          <w:rFonts w:ascii="Times New Roman" w:hAnsi="Times New Roman"/>
          <w:sz w:val="24"/>
        </w:rPr>
        <w:t xml:space="preserve">The subheadings “Stroke”, ”Myocardial Infarction”, “Cardiovascular Death”, and “Composite Outcomes” are followed by the reports included in the respective sub-analysis. The number of participants in the most fluctuating group are shown in the column “Group Size”. CV Death </w:t>
      </w:r>
      <w:r w:rsidRPr="00362433">
        <w:rPr>
          <w:rFonts w:ascii="Times New Roman" w:hAnsi="Times New Roman"/>
          <w:sz w:val="24"/>
        </w:rPr>
        <w:t>RR = 1.</w:t>
      </w:r>
      <w:r w:rsidR="00CA4407">
        <w:rPr>
          <w:rFonts w:ascii="Times New Roman" w:hAnsi="Times New Roman"/>
          <w:sz w:val="24"/>
        </w:rPr>
        <w:t>02</w:t>
      </w:r>
      <w:r w:rsidRPr="00362433">
        <w:rPr>
          <w:rFonts w:ascii="Times New Roman" w:hAnsi="Times New Roman"/>
          <w:sz w:val="24"/>
        </w:rPr>
        <w:t xml:space="preserve">; 95% CI </w:t>
      </w:r>
      <w:r w:rsidR="00CA4407">
        <w:rPr>
          <w:rFonts w:ascii="Times New Roman" w:hAnsi="Times New Roman"/>
          <w:sz w:val="24"/>
        </w:rPr>
        <w:t>0.79</w:t>
      </w:r>
      <w:r w:rsidRPr="00362433">
        <w:rPr>
          <w:rFonts w:ascii="Times New Roman" w:hAnsi="Times New Roman"/>
          <w:sz w:val="24"/>
        </w:rPr>
        <w:t xml:space="preserve"> – 1.</w:t>
      </w:r>
      <w:r w:rsidR="00CA4407">
        <w:rPr>
          <w:rFonts w:ascii="Times New Roman" w:hAnsi="Times New Roman"/>
          <w:sz w:val="24"/>
        </w:rPr>
        <w:t>31</w:t>
      </w:r>
      <w:r w:rsidRPr="00362433">
        <w:rPr>
          <w:rFonts w:ascii="Times New Roman" w:hAnsi="Times New Roman"/>
          <w:sz w:val="24"/>
        </w:rPr>
        <w:t>; P</w:t>
      </w:r>
      <w:r w:rsidR="00DB4967">
        <w:rPr>
          <w:rFonts w:ascii="Times New Roman" w:hAnsi="Times New Roman"/>
          <w:sz w:val="24"/>
        </w:rPr>
        <w:t xml:space="preserve"> = </w:t>
      </w:r>
      <w:r w:rsidR="00DB4967" w:rsidRPr="00DB4967">
        <w:rPr>
          <w:rFonts w:ascii="Times New Roman" w:hAnsi="Times New Roman"/>
          <w:sz w:val="24"/>
        </w:rPr>
        <w:t>0.8943</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523369" w:rsidRPr="00523369">
        <w:rPr>
          <w:rFonts w:ascii="Times New Roman" w:hAnsi="Times New Roman"/>
          <w:sz w:val="24"/>
        </w:rPr>
        <w:t>0.00</w:t>
      </w:r>
      <w:r w:rsidRPr="00D5747D">
        <w:rPr>
          <w:rFonts w:ascii="Times New Roman" w:hAnsi="Times New Roman"/>
          <w:sz w:val="24"/>
        </w:rPr>
        <w:t>%</w:t>
      </w:r>
      <w:r w:rsidRPr="00937AEE">
        <w:rPr>
          <w:rFonts w:ascii="Times New Roman" w:hAnsi="Times New Roman"/>
          <w:sz w:val="24"/>
        </w:rPr>
        <w:t xml:space="preserve">; P for heterogeneity = </w:t>
      </w:r>
      <w:r w:rsidR="00523369" w:rsidRPr="00523369">
        <w:rPr>
          <w:rFonts w:ascii="Times New Roman" w:hAnsi="Times New Roman"/>
          <w:sz w:val="24"/>
        </w:rPr>
        <w:t>0.9725</w:t>
      </w:r>
      <w:r w:rsidRPr="00937AEE">
        <w:rPr>
          <w:rFonts w:ascii="Times New Roman" w:hAnsi="Times New Roman"/>
          <w:sz w:val="24"/>
        </w:rPr>
        <w:t xml:space="preserve">. MI </w:t>
      </w:r>
      <w:r w:rsidRPr="00AB3EEA">
        <w:rPr>
          <w:rFonts w:ascii="Times New Roman" w:hAnsi="Times New Roman"/>
          <w:sz w:val="24"/>
        </w:rPr>
        <w:t>RR = 1.</w:t>
      </w:r>
      <w:r w:rsidR="00523369">
        <w:rPr>
          <w:rFonts w:ascii="Times New Roman" w:hAnsi="Times New Roman"/>
          <w:sz w:val="24"/>
        </w:rPr>
        <w:t>97</w:t>
      </w:r>
      <w:r w:rsidRPr="00AB3EEA">
        <w:rPr>
          <w:rFonts w:ascii="Times New Roman" w:hAnsi="Times New Roman"/>
          <w:sz w:val="24"/>
        </w:rPr>
        <w:t xml:space="preserve">; 95% CI </w:t>
      </w:r>
      <w:r>
        <w:rPr>
          <w:rFonts w:ascii="Times New Roman" w:hAnsi="Times New Roman"/>
          <w:sz w:val="24"/>
        </w:rPr>
        <w:t>1.</w:t>
      </w:r>
      <w:r w:rsidR="00523369">
        <w:rPr>
          <w:rFonts w:ascii="Times New Roman" w:hAnsi="Times New Roman"/>
          <w:sz w:val="24"/>
        </w:rPr>
        <w:t>60</w:t>
      </w:r>
      <w:r w:rsidRPr="00AB3EEA">
        <w:rPr>
          <w:rFonts w:ascii="Times New Roman" w:hAnsi="Times New Roman"/>
          <w:sz w:val="24"/>
        </w:rPr>
        <w:t xml:space="preserve"> – </w:t>
      </w:r>
      <w:r w:rsidR="00523369">
        <w:rPr>
          <w:rFonts w:ascii="Times New Roman" w:hAnsi="Times New Roman"/>
          <w:sz w:val="24"/>
        </w:rPr>
        <w:t>2.44</w:t>
      </w:r>
      <w:r w:rsidRPr="00AB3EEA">
        <w:rPr>
          <w:rFonts w:ascii="Times New Roman" w:hAnsi="Times New Roman"/>
          <w:sz w:val="24"/>
        </w:rPr>
        <w:t xml:space="preserve">; P </w:t>
      </w:r>
      <w:r w:rsidR="002E7215" w:rsidRPr="002E7215">
        <w:rPr>
          <w:rFonts w:ascii="Times New Roman" w:hAnsi="Times New Roman"/>
          <w:sz w:val="24"/>
        </w:rPr>
        <w:t>&lt;</w:t>
      </w:r>
      <w:r w:rsidR="002E7215">
        <w:rPr>
          <w:rFonts w:ascii="Times New Roman" w:hAnsi="Times New Roman"/>
          <w:sz w:val="24"/>
        </w:rPr>
        <w:t xml:space="preserve"> 0</w:t>
      </w:r>
      <w:r w:rsidR="002E7215" w:rsidRPr="002E7215">
        <w:rPr>
          <w:rFonts w:ascii="Times New Roman" w:hAnsi="Times New Roman"/>
          <w:sz w:val="24"/>
        </w:rPr>
        <w:t>.0001</w:t>
      </w:r>
      <w:r w:rsidRPr="00D5747D">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B862A4" w:rsidRPr="00B862A4">
        <w:rPr>
          <w:rFonts w:ascii="Times New Roman" w:hAnsi="Times New Roman"/>
          <w:sz w:val="24"/>
        </w:rPr>
        <w:t>0.00</w:t>
      </w:r>
      <w:r w:rsidRPr="00937AEE">
        <w:rPr>
          <w:rFonts w:ascii="Times New Roman" w:hAnsi="Times New Roman"/>
          <w:sz w:val="24"/>
        </w:rPr>
        <w:t xml:space="preserve">%; P </w:t>
      </w:r>
      <w:r w:rsidRPr="00937AEE">
        <w:rPr>
          <w:rFonts w:ascii="Times New Roman" w:hAnsi="Times New Roman"/>
          <w:sz w:val="24"/>
        </w:rPr>
        <w:lastRenderedPageBreak/>
        <w:t xml:space="preserve">for heterogeneity = </w:t>
      </w:r>
      <w:r w:rsidR="00B862A4" w:rsidRPr="00B862A4">
        <w:rPr>
          <w:rFonts w:ascii="Times New Roman" w:hAnsi="Times New Roman"/>
          <w:sz w:val="24"/>
        </w:rPr>
        <w:t>0.5892</w:t>
      </w:r>
      <w:r w:rsidRPr="00937AEE">
        <w:rPr>
          <w:rFonts w:ascii="Times New Roman" w:hAnsi="Times New Roman"/>
          <w:sz w:val="24"/>
        </w:rPr>
        <w:t xml:space="preserve">. Stroke </w:t>
      </w:r>
      <w:r w:rsidRPr="00D17506">
        <w:rPr>
          <w:rFonts w:ascii="Times New Roman" w:hAnsi="Times New Roman"/>
          <w:sz w:val="24"/>
        </w:rPr>
        <w:t xml:space="preserve">RR = </w:t>
      </w:r>
      <w:r w:rsidR="00B862A4">
        <w:rPr>
          <w:rFonts w:ascii="Times New Roman" w:hAnsi="Times New Roman"/>
          <w:sz w:val="24"/>
        </w:rPr>
        <w:t>2.17</w:t>
      </w:r>
      <w:r w:rsidRPr="00D17506">
        <w:rPr>
          <w:rFonts w:ascii="Times New Roman" w:hAnsi="Times New Roman"/>
          <w:sz w:val="24"/>
        </w:rPr>
        <w:t xml:space="preserve">; 95% CI </w:t>
      </w:r>
      <w:r w:rsidR="00B862A4">
        <w:rPr>
          <w:rFonts w:ascii="Times New Roman" w:hAnsi="Times New Roman"/>
          <w:sz w:val="24"/>
        </w:rPr>
        <w:t>1.57</w:t>
      </w:r>
      <w:r w:rsidRPr="00D17506">
        <w:rPr>
          <w:rFonts w:ascii="Times New Roman" w:hAnsi="Times New Roman"/>
          <w:sz w:val="24"/>
        </w:rPr>
        <w:t xml:space="preserve"> – </w:t>
      </w:r>
      <w:r w:rsidR="00B862A4">
        <w:rPr>
          <w:rFonts w:ascii="Times New Roman" w:hAnsi="Times New Roman"/>
          <w:sz w:val="24"/>
        </w:rPr>
        <w:t>3.00</w:t>
      </w:r>
      <w:r w:rsidRPr="00D17506">
        <w:rPr>
          <w:rFonts w:ascii="Times New Roman" w:hAnsi="Times New Roman"/>
          <w:sz w:val="24"/>
        </w:rPr>
        <w:t xml:space="preserve">; P </w:t>
      </w:r>
      <w:r w:rsidR="005B5F99" w:rsidRPr="005B5F99">
        <w:rPr>
          <w:rFonts w:ascii="Times New Roman" w:hAnsi="Times New Roman"/>
          <w:sz w:val="24"/>
        </w:rPr>
        <w:t>&lt;</w:t>
      </w:r>
      <w:r w:rsidR="005B5F99">
        <w:rPr>
          <w:rFonts w:ascii="Times New Roman" w:hAnsi="Times New Roman"/>
          <w:sz w:val="24"/>
        </w:rPr>
        <w:t xml:space="preserve"> 0</w:t>
      </w:r>
      <w:r w:rsidR="005B5F99" w:rsidRPr="005B5F99">
        <w:rPr>
          <w:rFonts w:ascii="Times New Roman" w:hAnsi="Times New Roman"/>
          <w:sz w:val="24"/>
        </w:rPr>
        <w:t>.0001</w:t>
      </w:r>
      <w:r w:rsidRPr="000C2C99">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D2150B" w:rsidRPr="00D2150B">
        <w:rPr>
          <w:rFonts w:ascii="Times New Roman" w:hAnsi="Times New Roman"/>
          <w:sz w:val="24"/>
        </w:rPr>
        <w:t>0.00</w:t>
      </w:r>
      <w:r w:rsidRPr="000C2C99">
        <w:rPr>
          <w:rFonts w:ascii="Times New Roman" w:hAnsi="Times New Roman"/>
          <w:sz w:val="24"/>
        </w:rPr>
        <w:t>%</w:t>
      </w:r>
      <w:r w:rsidRPr="00937AEE">
        <w:rPr>
          <w:rFonts w:ascii="Times New Roman" w:hAnsi="Times New Roman"/>
          <w:sz w:val="24"/>
        </w:rPr>
        <w:t>; P for heterogeneity</w:t>
      </w:r>
      <w:r w:rsidRPr="00BD7B8C">
        <w:rPr>
          <w:rFonts w:ascii="Times New Roman" w:hAnsi="Times New Roman"/>
          <w:sz w:val="24"/>
        </w:rPr>
        <w:t xml:space="preserve"> </w:t>
      </w:r>
      <w:r w:rsidRPr="00B8463E">
        <w:rPr>
          <w:rFonts w:ascii="Times New Roman" w:hAnsi="Times New Roman"/>
          <w:sz w:val="24"/>
        </w:rPr>
        <w:t xml:space="preserve">= </w:t>
      </w:r>
      <w:r w:rsidR="00D2150B" w:rsidRPr="00D2150B">
        <w:rPr>
          <w:rFonts w:ascii="Times New Roman" w:hAnsi="Times New Roman"/>
          <w:sz w:val="24"/>
        </w:rPr>
        <w:t>0.5394</w:t>
      </w:r>
      <w:r w:rsidRPr="00937AEE">
        <w:rPr>
          <w:rFonts w:ascii="Times New Roman" w:hAnsi="Times New Roman"/>
          <w:sz w:val="24"/>
        </w:rPr>
        <w:t xml:space="preserve">. Most composite CV outcome </w:t>
      </w:r>
      <w:r w:rsidRPr="00132C32">
        <w:rPr>
          <w:rFonts w:ascii="Times New Roman" w:hAnsi="Times New Roman"/>
          <w:sz w:val="24"/>
        </w:rPr>
        <w:t>RR = 1.</w:t>
      </w:r>
      <w:r w:rsidR="00D2150B">
        <w:rPr>
          <w:rFonts w:ascii="Times New Roman" w:hAnsi="Times New Roman"/>
          <w:sz w:val="24"/>
        </w:rPr>
        <w:t>62</w:t>
      </w:r>
      <w:r w:rsidRPr="00132C32">
        <w:rPr>
          <w:rFonts w:ascii="Times New Roman" w:hAnsi="Times New Roman"/>
          <w:sz w:val="24"/>
        </w:rPr>
        <w:t xml:space="preserve">; 95% CI </w:t>
      </w:r>
      <w:r w:rsidR="00D2150B">
        <w:rPr>
          <w:rFonts w:ascii="Times New Roman" w:hAnsi="Times New Roman"/>
          <w:sz w:val="24"/>
        </w:rPr>
        <w:t>1.38</w:t>
      </w:r>
      <w:r w:rsidRPr="00132C32">
        <w:rPr>
          <w:rFonts w:ascii="Times New Roman" w:hAnsi="Times New Roman"/>
          <w:sz w:val="24"/>
        </w:rPr>
        <w:t xml:space="preserve"> – 1.</w:t>
      </w:r>
      <w:r w:rsidR="00D2150B">
        <w:rPr>
          <w:rFonts w:ascii="Times New Roman" w:hAnsi="Times New Roman"/>
          <w:sz w:val="24"/>
        </w:rPr>
        <w:t>89</w:t>
      </w:r>
      <w:r w:rsidRPr="00132C32">
        <w:rPr>
          <w:rFonts w:ascii="Times New Roman" w:hAnsi="Times New Roman"/>
          <w:sz w:val="24"/>
        </w:rPr>
        <w:t xml:space="preserve">; P </w:t>
      </w:r>
      <w:r w:rsidR="00A929EC" w:rsidRPr="00A929EC">
        <w:rPr>
          <w:rFonts w:ascii="Times New Roman" w:hAnsi="Times New Roman"/>
          <w:sz w:val="24"/>
        </w:rPr>
        <w:t>&lt;</w:t>
      </w:r>
      <w:r w:rsidR="00A929EC">
        <w:rPr>
          <w:rFonts w:ascii="Times New Roman" w:hAnsi="Times New Roman"/>
          <w:sz w:val="24"/>
        </w:rPr>
        <w:t xml:space="preserve"> 0</w:t>
      </w:r>
      <w:r w:rsidR="00A929EC" w:rsidRPr="00A929EC">
        <w:rPr>
          <w:rFonts w:ascii="Times New Roman" w:hAnsi="Times New Roman"/>
          <w:sz w:val="24"/>
        </w:rPr>
        <w:t>.0001</w:t>
      </w:r>
      <w:r w:rsidRPr="00B634B4">
        <w:rPr>
          <w:rFonts w:ascii="Times New Roman" w:hAnsi="Times New Roman"/>
          <w:sz w:val="24"/>
        </w:rPr>
        <w:t xml:space="preserve">; </w:t>
      </w:r>
      <w:r w:rsidRPr="00937AEE">
        <w:rPr>
          <w:rFonts w:ascii="Times New Roman" w:hAnsi="Times New Roman"/>
          <w:sz w:val="24"/>
        </w:rPr>
        <w:t>I</w:t>
      </w:r>
      <w:r w:rsidRPr="00937AEE">
        <w:rPr>
          <w:rFonts w:ascii="Times New Roman" w:hAnsi="Times New Roman"/>
          <w:sz w:val="24"/>
          <w:vertAlign w:val="superscript"/>
        </w:rPr>
        <w:t>2</w:t>
      </w:r>
      <w:r w:rsidRPr="00937AEE">
        <w:rPr>
          <w:rFonts w:ascii="Times New Roman" w:hAnsi="Times New Roman"/>
          <w:sz w:val="24"/>
        </w:rPr>
        <w:t xml:space="preserve"> = </w:t>
      </w:r>
      <w:r w:rsidR="00A929EC" w:rsidRPr="00A929EC">
        <w:rPr>
          <w:rFonts w:ascii="Times New Roman" w:hAnsi="Times New Roman"/>
          <w:sz w:val="24"/>
        </w:rPr>
        <w:t>71.83</w:t>
      </w:r>
      <w:r w:rsidRPr="00B634B4">
        <w:rPr>
          <w:rFonts w:ascii="Times New Roman" w:hAnsi="Times New Roman"/>
          <w:sz w:val="24"/>
        </w:rPr>
        <w:t>%</w:t>
      </w:r>
      <w:r w:rsidRPr="00937AEE">
        <w:rPr>
          <w:rFonts w:ascii="Times New Roman" w:hAnsi="Times New Roman"/>
          <w:sz w:val="24"/>
        </w:rPr>
        <w:t>; P for heterogeneity</w:t>
      </w:r>
      <w:r w:rsidRPr="00B55FAA">
        <w:rPr>
          <w:rFonts w:ascii="Times New Roman" w:hAnsi="Times New Roman"/>
          <w:sz w:val="24"/>
        </w:rPr>
        <w:t xml:space="preserve"> </w:t>
      </w:r>
      <w:r w:rsidRPr="00102973">
        <w:rPr>
          <w:rFonts w:ascii="Times New Roman" w:hAnsi="Times New Roman"/>
          <w:sz w:val="24"/>
        </w:rPr>
        <w:t xml:space="preserve">= </w:t>
      </w:r>
      <w:r w:rsidR="009F4331" w:rsidRPr="009F4331">
        <w:rPr>
          <w:rFonts w:ascii="Times New Roman" w:hAnsi="Times New Roman"/>
          <w:sz w:val="24"/>
        </w:rPr>
        <w:t>0.009</w:t>
      </w:r>
      <w:r w:rsidR="009F4331">
        <w:rPr>
          <w:rFonts w:ascii="Times New Roman" w:hAnsi="Times New Roman"/>
          <w:sz w:val="24"/>
        </w:rPr>
        <w:t>.</w:t>
      </w:r>
    </w:p>
    <w:p w14:paraId="4CE37AA4" w14:textId="4DE4C7A9" w:rsidR="00EF4A33" w:rsidRDefault="00EF4A33">
      <w:pPr>
        <w:rPr>
          <w:rFonts w:ascii="Times New Roman" w:hAnsi="Times New Roman"/>
          <w:sz w:val="24"/>
        </w:rPr>
      </w:pPr>
      <w:r>
        <w:rPr>
          <w:rFonts w:ascii="Times New Roman" w:hAnsi="Times New Roman"/>
          <w:sz w:val="24"/>
        </w:rPr>
        <w:br w:type="page"/>
      </w:r>
    </w:p>
    <w:p w14:paraId="49650D48" w14:textId="15DFC66F" w:rsidR="00080252" w:rsidRPr="00630901" w:rsidRDefault="00EF4A33" w:rsidP="00630901">
      <w:pPr>
        <w:spacing w:line="480" w:lineRule="auto"/>
        <w:jc w:val="both"/>
        <w:rPr>
          <w:rFonts w:ascii="Times New Roman" w:hAnsi="Times New Roman"/>
          <w:sz w:val="24"/>
        </w:rPr>
      </w:pPr>
      <w:r>
        <w:rPr>
          <w:rFonts w:ascii="Times New Roman" w:hAnsi="Times New Roman"/>
          <w:noProof/>
          <w:sz w:val="24"/>
        </w:rPr>
        <w:lastRenderedPageBreak/>
        <w:drawing>
          <wp:inline distT="0" distB="0" distL="0" distR="0" wp14:anchorId="45152CA5" wp14:editId="20973720">
            <wp:extent cx="5731510" cy="5448300"/>
            <wp:effectExtent l="0" t="0" r="2540" b="0"/>
            <wp:docPr id="26" name="Picture 26"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 box and whiske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31510" cy="5448300"/>
                    </a:xfrm>
                    <a:prstGeom prst="rect">
                      <a:avLst/>
                    </a:prstGeom>
                  </pic:spPr>
                </pic:pic>
              </a:graphicData>
            </a:graphic>
          </wp:inline>
        </w:drawing>
      </w:r>
    </w:p>
    <w:p w14:paraId="599862CA" w14:textId="248CE85D" w:rsidR="0076550A" w:rsidRDefault="0076550A" w:rsidP="0076550A">
      <w:pPr>
        <w:spacing w:line="480" w:lineRule="auto"/>
        <w:rPr>
          <w:rFonts w:ascii="Times New Roman" w:hAnsi="Times New Roman" w:cs="Times New Roman"/>
        </w:rPr>
      </w:pPr>
      <w:r w:rsidRPr="00EE55AA">
        <w:rPr>
          <w:rFonts w:ascii="Times New Roman" w:hAnsi="Times New Roman" w:cs="Times New Roman"/>
          <w:b/>
          <w:bCs/>
        </w:rPr>
        <w:t>Figure S</w:t>
      </w:r>
      <w:r>
        <w:rPr>
          <w:rFonts w:ascii="Times New Roman" w:hAnsi="Times New Roman" w:cs="Times New Roman"/>
          <w:b/>
          <w:bCs/>
        </w:rPr>
        <w:t>5</w:t>
      </w:r>
      <w:r w:rsidR="004B3AC9">
        <w:rPr>
          <w:rFonts w:ascii="Times New Roman" w:hAnsi="Times New Roman" w:cs="Times New Roman"/>
          <w:b/>
          <w:bCs/>
        </w:rPr>
        <w:t>c</w:t>
      </w:r>
      <w:r w:rsidRPr="00EE55AA">
        <w:rPr>
          <w:rFonts w:ascii="Times New Roman" w:hAnsi="Times New Roman" w:cs="Times New Roman"/>
          <w:b/>
          <w:bCs/>
        </w:rPr>
        <w:t xml:space="preserve">: Forest plot showing the summative risk of any cardiovascular </w:t>
      </w:r>
      <w:r>
        <w:rPr>
          <w:rFonts w:ascii="Times New Roman" w:hAnsi="Times New Roman" w:cs="Times New Roman"/>
          <w:b/>
          <w:bCs/>
        </w:rPr>
        <w:t>event associated with being in the top quantile of body weight</w:t>
      </w:r>
      <w:r w:rsidRPr="00EE55AA">
        <w:rPr>
          <w:rFonts w:ascii="Times New Roman" w:hAnsi="Times New Roman" w:cs="Times New Roman"/>
          <w:b/>
          <w:bCs/>
        </w:rPr>
        <w:t xml:space="preserve"> variability</w:t>
      </w:r>
      <w:r>
        <w:rPr>
          <w:rFonts w:ascii="Times New Roman" w:hAnsi="Times New Roman" w:cs="Times New Roman"/>
          <w:b/>
          <w:bCs/>
        </w:rPr>
        <w:t xml:space="preserve"> in studies that measured fluctuation via </w:t>
      </w:r>
      <w:r w:rsidR="00350BE6">
        <w:rPr>
          <w:rFonts w:ascii="Times New Roman" w:hAnsi="Times New Roman" w:cs="Times New Roman"/>
          <w:b/>
          <w:bCs/>
        </w:rPr>
        <w:t>Co</w:t>
      </w:r>
      <w:r>
        <w:rPr>
          <w:rFonts w:ascii="Times New Roman" w:hAnsi="Times New Roman" w:cs="Times New Roman"/>
          <w:b/>
          <w:bCs/>
        </w:rPr>
        <w:t>V</w:t>
      </w:r>
      <w:r w:rsidRPr="00EE55AA">
        <w:rPr>
          <w:rFonts w:ascii="Times New Roman" w:hAnsi="Times New Roman" w:cs="Times New Roman"/>
          <w:b/>
          <w:bCs/>
        </w:rPr>
        <w:t xml:space="preserve">. </w:t>
      </w:r>
      <w:r w:rsidRPr="00EE55AA">
        <w:rPr>
          <w:rFonts w:ascii="Times New Roman" w:hAnsi="Times New Roman" w:cs="Times New Roman"/>
        </w:rPr>
        <w:t>RR = 1.</w:t>
      </w:r>
      <w:r w:rsidR="00630901">
        <w:rPr>
          <w:rFonts w:ascii="Times New Roman" w:hAnsi="Times New Roman" w:cs="Times New Roman"/>
        </w:rPr>
        <w:t>52</w:t>
      </w:r>
      <w:r w:rsidRPr="00EE55AA">
        <w:rPr>
          <w:rFonts w:ascii="Times New Roman" w:hAnsi="Times New Roman" w:cs="Times New Roman"/>
        </w:rPr>
        <w:t>; 95% CI 1.</w:t>
      </w:r>
      <w:r w:rsidR="00630901">
        <w:rPr>
          <w:rFonts w:ascii="Times New Roman" w:hAnsi="Times New Roman" w:cs="Times New Roman"/>
        </w:rPr>
        <w:t>25</w:t>
      </w:r>
      <w:r w:rsidRPr="00EE55AA">
        <w:rPr>
          <w:rFonts w:ascii="Times New Roman" w:hAnsi="Times New Roman" w:cs="Times New Roman"/>
        </w:rPr>
        <w:t xml:space="preserve"> – 1.</w:t>
      </w:r>
      <w:r w:rsidR="00630901">
        <w:rPr>
          <w:rFonts w:ascii="Times New Roman" w:hAnsi="Times New Roman" w:cs="Times New Roman"/>
        </w:rPr>
        <w:t>85</w:t>
      </w:r>
      <w:r w:rsidRPr="00EE55AA">
        <w:rPr>
          <w:rFonts w:ascii="Times New Roman" w:hAnsi="Times New Roman" w:cs="Times New Roman"/>
        </w:rPr>
        <w:t xml:space="preserve">; P &lt; 0.0001; </w:t>
      </w:r>
      <w:r w:rsidR="0015714A">
        <w:rPr>
          <w:rFonts w:ascii="Times New Roman" w:hAnsi="Times New Roman" w:cs="Times New Roman"/>
        </w:rPr>
        <w:t>Ins</w:t>
      </w:r>
      <w:r w:rsidRPr="00EE55AA">
        <w:rPr>
          <w:rFonts w:ascii="Times New Roman" w:hAnsi="Times New Roman" w:cs="Times New Roman"/>
        </w:rPr>
        <w:t>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122C91" w:rsidRPr="00122C91">
        <w:rPr>
          <w:rFonts w:ascii="Times New Roman" w:hAnsi="Times New Roman" w:cs="Times New Roman"/>
        </w:rPr>
        <w:t>33.29</w:t>
      </w:r>
      <w:r w:rsidRPr="00EE55AA">
        <w:rPr>
          <w:rFonts w:ascii="Times New Roman" w:hAnsi="Times New Roman" w:cs="Times New Roman"/>
        </w:rPr>
        <w:t xml:space="preserve">%; P </w:t>
      </w:r>
      <w:r>
        <w:rPr>
          <w:rFonts w:ascii="Times New Roman" w:hAnsi="Times New Roman" w:cs="Times New Roman"/>
        </w:rPr>
        <w:t xml:space="preserve">= </w:t>
      </w:r>
      <w:r w:rsidR="00E0010C" w:rsidRPr="00E0010C">
        <w:rPr>
          <w:rFonts w:ascii="Times New Roman" w:hAnsi="Times New Roman" w:cs="Times New Roman"/>
        </w:rPr>
        <w:t>0.1635</w:t>
      </w:r>
      <w:r w:rsidRPr="00EE55AA">
        <w:rPr>
          <w:rFonts w:ascii="Times New Roman" w:hAnsi="Times New Roman" w:cs="Times New Roman"/>
        </w:rPr>
        <w:t>).</w:t>
      </w:r>
    </w:p>
    <w:p w14:paraId="715B101D" w14:textId="4D8624C4" w:rsidR="00ED0224" w:rsidRDefault="00ED0224">
      <w:pPr>
        <w:rPr>
          <w:rFonts w:ascii="Times New Roman" w:hAnsi="Times New Roman" w:cs="Times New Roman"/>
        </w:rPr>
      </w:pPr>
      <w:r>
        <w:rPr>
          <w:rFonts w:ascii="Times New Roman" w:hAnsi="Times New Roman" w:cs="Times New Roman"/>
        </w:rPr>
        <w:br w:type="page"/>
      </w:r>
    </w:p>
    <w:p w14:paraId="2E3D5356" w14:textId="6A5F87BA" w:rsidR="00ED0224" w:rsidRDefault="00051E2A" w:rsidP="0076550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DE6D018" wp14:editId="6392CC77">
            <wp:extent cx="5731510" cy="5857875"/>
            <wp:effectExtent l="0" t="0" r="2540" b="9525"/>
            <wp:docPr id="28" name="Picture 28" descr="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ox and whisker chart&#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731510" cy="5857875"/>
                    </a:xfrm>
                    <a:prstGeom prst="rect">
                      <a:avLst/>
                    </a:prstGeom>
                  </pic:spPr>
                </pic:pic>
              </a:graphicData>
            </a:graphic>
          </wp:inline>
        </w:drawing>
      </w:r>
    </w:p>
    <w:p w14:paraId="5235D655" w14:textId="5CA7EB19" w:rsidR="00051E2A" w:rsidRDefault="00051E2A" w:rsidP="00051E2A">
      <w:pPr>
        <w:spacing w:line="480" w:lineRule="auto"/>
        <w:jc w:val="both"/>
        <w:rPr>
          <w:rFonts w:ascii="Times New Roman" w:hAnsi="Times New Roman"/>
          <w:sz w:val="24"/>
        </w:rPr>
      </w:pPr>
      <w:r>
        <w:rPr>
          <w:rFonts w:ascii="Times New Roman" w:hAnsi="Times New Roman"/>
          <w:b/>
          <w:bCs/>
          <w:sz w:val="24"/>
        </w:rPr>
        <w:t>Figure S5</w:t>
      </w:r>
      <w:r w:rsidR="004B3AC9">
        <w:rPr>
          <w:rFonts w:ascii="Times New Roman" w:hAnsi="Times New Roman"/>
          <w:b/>
          <w:bCs/>
          <w:sz w:val="24"/>
        </w:rPr>
        <w:t>d</w:t>
      </w:r>
      <w:r>
        <w:rPr>
          <w:rFonts w:ascii="Times New Roman" w:hAnsi="Times New Roman"/>
          <w:b/>
          <w:bCs/>
          <w:sz w:val="24"/>
        </w:rPr>
        <w:t xml:space="preserve">: </w:t>
      </w:r>
      <w:r w:rsidRPr="00937AEE">
        <w:rPr>
          <w:rFonts w:ascii="Times New Roman" w:hAnsi="Times New Roman"/>
          <w:b/>
          <w:bCs/>
          <w:sz w:val="24"/>
        </w:rPr>
        <w:t xml:space="preserve">A compound forest plot showing the summative risk of the secondary outcomes associated </w:t>
      </w:r>
      <w:r w:rsidRPr="00AF19BB">
        <w:rPr>
          <w:rFonts w:ascii="Times New Roman" w:hAnsi="Times New Roman"/>
          <w:b/>
          <w:bCs/>
          <w:sz w:val="24"/>
        </w:rPr>
        <w:t>with being in the top quantile of body weight variability in studies that measured fluctuation via ASV</w:t>
      </w:r>
      <w:r w:rsidRPr="00937AEE">
        <w:rPr>
          <w:rFonts w:ascii="Times New Roman" w:hAnsi="Times New Roman"/>
          <w:b/>
          <w:bCs/>
          <w:sz w:val="24"/>
        </w:rPr>
        <w:t xml:space="preserve">. </w:t>
      </w:r>
      <w:r w:rsidRPr="00937AEE">
        <w:rPr>
          <w:rFonts w:ascii="Times New Roman" w:hAnsi="Times New Roman"/>
          <w:sz w:val="24"/>
        </w:rPr>
        <w:t xml:space="preserve">The subheadings “Cardiovascular Death” and “Composite Outcomes” are followed by the reports included in the respective sub-analysis. The number of participants in the most fluctuating group are shown in the column “Group Size”. CV Death </w:t>
      </w:r>
      <w:r w:rsidRPr="00362433">
        <w:rPr>
          <w:rFonts w:ascii="Times New Roman" w:hAnsi="Times New Roman"/>
          <w:sz w:val="24"/>
        </w:rPr>
        <w:t>RR = 1.</w:t>
      </w:r>
      <w:r w:rsidR="0070441F">
        <w:rPr>
          <w:rFonts w:ascii="Times New Roman" w:hAnsi="Times New Roman"/>
          <w:sz w:val="24"/>
        </w:rPr>
        <w:t>51</w:t>
      </w:r>
      <w:r w:rsidRPr="00362433">
        <w:rPr>
          <w:rFonts w:ascii="Times New Roman" w:hAnsi="Times New Roman"/>
          <w:sz w:val="24"/>
        </w:rPr>
        <w:t xml:space="preserve">; 95% CI </w:t>
      </w:r>
      <w:r w:rsidR="0070441F">
        <w:rPr>
          <w:rFonts w:ascii="Times New Roman" w:hAnsi="Times New Roman"/>
          <w:sz w:val="24"/>
        </w:rPr>
        <w:t>1.19</w:t>
      </w:r>
      <w:r w:rsidRPr="00362433">
        <w:rPr>
          <w:rFonts w:ascii="Times New Roman" w:hAnsi="Times New Roman"/>
          <w:sz w:val="24"/>
        </w:rPr>
        <w:t xml:space="preserve"> – 1.</w:t>
      </w:r>
      <w:r w:rsidR="0070441F">
        <w:rPr>
          <w:rFonts w:ascii="Times New Roman" w:hAnsi="Times New Roman"/>
          <w:sz w:val="24"/>
        </w:rPr>
        <w:t>92</w:t>
      </w:r>
      <w:r w:rsidRPr="00362433">
        <w:rPr>
          <w:rFonts w:ascii="Times New Roman" w:hAnsi="Times New Roman"/>
          <w:sz w:val="24"/>
        </w:rPr>
        <w:t>; P</w:t>
      </w:r>
      <w:r>
        <w:rPr>
          <w:rFonts w:ascii="Times New Roman" w:hAnsi="Times New Roman"/>
          <w:sz w:val="24"/>
        </w:rPr>
        <w:t xml:space="preserve"> = </w:t>
      </w:r>
      <w:r w:rsidR="00BF2E43" w:rsidRPr="00BF2E43">
        <w:rPr>
          <w:rFonts w:ascii="Times New Roman" w:hAnsi="Times New Roman"/>
          <w:sz w:val="24"/>
        </w:rPr>
        <w:t>0.0008</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2A22FB" w:rsidRPr="002A22FB">
        <w:rPr>
          <w:rFonts w:ascii="Times New Roman" w:hAnsi="Times New Roman"/>
          <w:sz w:val="24"/>
        </w:rPr>
        <w:t>49.75</w:t>
      </w:r>
      <w:r w:rsidRPr="00937AEE">
        <w:rPr>
          <w:rFonts w:ascii="Times New Roman" w:hAnsi="Times New Roman"/>
          <w:sz w:val="24"/>
        </w:rPr>
        <w:t xml:space="preserve">; P for heterogeneity = </w:t>
      </w:r>
      <w:r w:rsidR="002A22FB" w:rsidRPr="002A22FB">
        <w:rPr>
          <w:rFonts w:ascii="Times New Roman" w:hAnsi="Times New Roman"/>
          <w:sz w:val="24"/>
        </w:rPr>
        <w:t>0.1379</w:t>
      </w:r>
      <w:r w:rsidRPr="00937AEE">
        <w:rPr>
          <w:rFonts w:ascii="Times New Roman" w:hAnsi="Times New Roman"/>
          <w:sz w:val="24"/>
        </w:rPr>
        <w:t xml:space="preserve">. Most composite CV outcome </w:t>
      </w:r>
      <w:r w:rsidRPr="00132C32">
        <w:rPr>
          <w:rFonts w:ascii="Times New Roman" w:hAnsi="Times New Roman"/>
          <w:sz w:val="24"/>
        </w:rPr>
        <w:t>RR = 1.</w:t>
      </w:r>
      <w:r>
        <w:rPr>
          <w:rFonts w:ascii="Times New Roman" w:hAnsi="Times New Roman"/>
          <w:sz w:val="24"/>
        </w:rPr>
        <w:t>62</w:t>
      </w:r>
      <w:r w:rsidRPr="00132C32">
        <w:rPr>
          <w:rFonts w:ascii="Times New Roman" w:hAnsi="Times New Roman"/>
          <w:sz w:val="24"/>
        </w:rPr>
        <w:t xml:space="preserve">; 95% CI </w:t>
      </w:r>
      <w:r>
        <w:rPr>
          <w:rFonts w:ascii="Times New Roman" w:hAnsi="Times New Roman"/>
          <w:sz w:val="24"/>
        </w:rPr>
        <w:t>1.</w:t>
      </w:r>
      <w:r w:rsidR="00554722">
        <w:rPr>
          <w:rFonts w:ascii="Times New Roman" w:hAnsi="Times New Roman"/>
          <w:sz w:val="24"/>
        </w:rPr>
        <w:t>2</w:t>
      </w:r>
      <w:r>
        <w:rPr>
          <w:rFonts w:ascii="Times New Roman" w:hAnsi="Times New Roman"/>
          <w:sz w:val="24"/>
        </w:rPr>
        <w:t>8</w:t>
      </w:r>
      <w:r w:rsidRPr="00132C32">
        <w:rPr>
          <w:rFonts w:ascii="Times New Roman" w:hAnsi="Times New Roman"/>
          <w:sz w:val="24"/>
        </w:rPr>
        <w:t xml:space="preserve"> – </w:t>
      </w:r>
      <w:r w:rsidR="00554722">
        <w:rPr>
          <w:rFonts w:ascii="Times New Roman" w:hAnsi="Times New Roman"/>
          <w:sz w:val="24"/>
        </w:rPr>
        <w:t>2.06</w:t>
      </w:r>
      <w:r w:rsidRPr="00132C32">
        <w:rPr>
          <w:rFonts w:ascii="Times New Roman" w:hAnsi="Times New Roman"/>
          <w:sz w:val="24"/>
        </w:rPr>
        <w:t xml:space="preserve">; P </w:t>
      </w:r>
      <w:r w:rsidRPr="00A929EC">
        <w:rPr>
          <w:rFonts w:ascii="Times New Roman" w:hAnsi="Times New Roman"/>
          <w:sz w:val="24"/>
        </w:rPr>
        <w:t>&lt;</w:t>
      </w:r>
      <w:r>
        <w:rPr>
          <w:rFonts w:ascii="Times New Roman" w:hAnsi="Times New Roman"/>
          <w:sz w:val="24"/>
        </w:rPr>
        <w:t xml:space="preserve"> 0</w:t>
      </w:r>
      <w:r w:rsidRPr="00A929EC">
        <w:rPr>
          <w:rFonts w:ascii="Times New Roman" w:hAnsi="Times New Roman"/>
          <w:sz w:val="24"/>
        </w:rPr>
        <w:t>.0001</w:t>
      </w:r>
      <w:r w:rsidRPr="00B634B4">
        <w:rPr>
          <w:rFonts w:ascii="Times New Roman" w:hAnsi="Times New Roman"/>
          <w:sz w:val="24"/>
        </w:rPr>
        <w:t xml:space="preserve">; </w:t>
      </w:r>
      <w:r w:rsidRPr="00937AEE">
        <w:rPr>
          <w:rFonts w:ascii="Times New Roman" w:hAnsi="Times New Roman"/>
          <w:sz w:val="24"/>
        </w:rPr>
        <w:t>I</w:t>
      </w:r>
      <w:r w:rsidRPr="00937AEE">
        <w:rPr>
          <w:rFonts w:ascii="Times New Roman" w:hAnsi="Times New Roman"/>
          <w:sz w:val="24"/>
          <w:vertAlign w:val="superscript"/>
        </w:rPr>
        <w:t>2</w:t>
      </w:r>
      <w:r w:rsidRPr="00937AEE">
        <w:rPr>
          <w:rFonts w:ascii="Times New Roman" w:hAnsi="Times New Roman"/>
          <w:sz w:val="24"/>
        </w:rPr>
        <w:t xml:space="preserve"> = </w:t>
      </w:r>
      <w:r w:rsidR="008C6193" w:rsidRPr="008C6193">
        <w:rPr>
          <w:rFonts w:ascii="Times New Roman" w:hAnsi="Times New Roman"/>
          <w:sz w:val="24"/>
        </w:rPr>
        <w:t>33.26</w:t>
      </w:r>
      <w:r w:rsidRPr="00B634B4">
        <w:rPr>
          <w:rFonts w:ascii="Times New Roman" w:hAnsi="Times New Roman"/>
          <w:sz w:val="24"/>
        </w:rPr>
        <w:t>%</w:t>
      </w:r>
      <w:r w:rsidRPr="00937AEE">
        <w:rPr>
          <w:rFonts w:ascii="Times New Roman" w:hAnsi="Times New Roman"/>
          <w:sz w:val="24"/>
        </w:rPr>
        <w:t>; P for heterogeneity</w:t>
      </w:r>
      <w:r w:rsidRPr="00B55FAA">
        <w:rPr>
          <w:rFonts w:ascii="Times New Roman" w:hAnsi="Times New Roman"/>
          <w:sz w:val="24"/>
        </w:rPr>
        <w:t xml:space="preserve"> </w:t>
      </w:r>
      <w:r w:rsidRPr="00102973">
        <w:rPr>
          <w:rFonts w:ascii="Times New Roman" w:hAnsi="Times New Roman"/>
          <w:sz w:val="24"/>
        </w:rPr>
        <w:t xml:space="preserve">= </w:t>
      </w:r>
      <w:r w:rsidR="008C6193" w:rsidRPr="008C6193">
        <w:rPr>
          <w:rFonts w:ascii="Times New Roman" w:hAnsi="Times New Roman"/>
          <w:sz w:val="24"/>
        </w:rPr>
        <w:t>0.2209</w:t>
      </w:r>
      <w:r>
        <w:rPr>
          <w:rFonts w:ascii="Times New Roman" w:hAnsi="Times New Roman"/>
          <w:sz w:val="24"/>
        </w:rPr>
        <w:t>.</w:t>
      </w:r>
    </w:p>
    <w:p w14:paraId="4BB8BA8F" w14:textId="79945EEE" w:rsidR="00350BE6" w:rsidRDefault="00155386" w:rsidP="0076550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0DB1801" wp14:editId="398B9A81">
            <wp:extent cx="5731510" cy="5591175"/>
            <wp:effectExtent l="0" t="0" r="2540" b="9525"/>
            <wp:docPr id="30" name="Picture 3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ox and whiske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31510" cy="5591175"/>
                    </a:xfrm>
                    <a:prstGeom prst="rect">
                      <a:avLst/>
                    </a:prstGeom>
                  </pic:spPr>
                </pic:pic>
              </a:graphicData>
            </a:graphic>
          </wp:inline>
        </w:drawing>
      </w:r>
    </w:p>
    <w:p w14:paraId="34048687" w14:textId="741DEA67" w:rsidR="00350BE6" w:rsidRDefault="00350BE6" w:rsidP="00350BE6">
      <w:pPr>
        <w:spacing w:line="480" w:lineRule="auto"/>
        <w:rPr>
          <w:rFonts w:ascii="Times New Roman" w:hAnsi="Times New Roman" w:cs="Times New Roman"/>
        </w:rPr>
      </w:pPr>
      <w:r w:rsidRPr="00EE55AA">
        <w:rPr>
          <w:rFonts w:ascii="Times New Roman" w:hAnsi="Times New Roman" w:cs="Times New Roman"/>
          <w:b/>
          <w:bCs/>
        </w:rPr>
        <w:t>Figure S</w:t>
      </w:r>
      <w:r>
        <w:rPr>
          <w:rFonts w:ascii="Times New Roman" w:hAnsi="Times New Roman" w:cs="Times New Roman"/>
          <w:b/>
          <w:bCs/>
        </w:rPr>
        <w:t>5</w:t>
      </w:r>
      <w:r w:rsidR="004B3AC9">
        <w:rPr>
          <w:rFonts w:ascii="Times New Roman" w:hAnsi="Times New Roman" w:cs="Times New Roman"/>
          <w:b/>
          <w:bCs/>
        </w:rPr>
        <w:t>e</w:t>
      </w:r>
      <w:r w:rsidRPr="00EE55AA">
        <w:rPr>
          <w:rFonts w:ascii="Times New Roman" w:hAnsi="Times New Roman" w:cs="Times New Roman"/>
          <w:b/>
          <w:bCs/>
        </w:rPr>
        <w:t xml:space="preserve">: Forest plot showing the summative risk of any cardiovascular </w:t>
      </w:r>
      <w:r>
        <w:rPr>
          <w:rFonts w:ascii="Times New Roman" w:hAnsi="Times New Roman" w:cs="Times New Roman"/>
          <w:b/>
          <w:bCs/>
        </w:rPr>
        <w:t>event associated with being in the top quantile of body weight</w:t>
      </w:r>
      <w:r w:rsidRPr="00EE55AA">
        <w:rPr>
          <w:rFonts w:ascii="Times New Roman" w:hAnsi="Times New Roman" w:cs="Times New Roman"/>
          <w:b/>
          <w:bCs/>
        </w:rPr>
        <w:t xml:space="preserve"> variability</w:t>
      </w:r>
      <w:r>
        <w:rPr>
          <w:rFonts w:ascii="Times New Roman" w:hAnsi="Times New Roman" w:cs="Times New Roman"/>
          <w:b/>
          <w:bCs/>
        </w:rPr>
        <w:t xml:space="preserve"> in studies that measured fluctuation via SD</w:t>
      </w:r>
      <w:r w:rsidRPr="00EE55AA">
        <w:rPr>
          <w:rFonts w:ascii="Times New Roman" w:hAnsi="Times New Roman" w:cs="Times New Roman"/>
          <w:b/>
          <w:bCs/>
        </w:rPr>
        <w:t xml:space="preserve">. </w:t>
      </w:r>
      <w:r w:rsidRPr="00EE55AA">
        <w:rPr>
          <w:rFonts w:ascii="Times New Roman" w:hAnsi="Times New Roman" w:cs="Times New Roman"/>
        </w:rPr>
        <w:t>RR = 1.</w:t>
      </w:r>
      <w:r w:rsidR="00155386">
        <w:rPr>
          <w:rFonts w:ascii="Times New Roman" w:hAnsi="Times New Roman" w:cs="Times New Roman"/>
        </w:rPr>
        <w:t>19</w:t>
      </w:r>
      <w:r w:rsidRPr="00EE55AA">
        <w:rPr>
          <w:rFonts w:ascii="Times New Roman" w:hAnsi="Times New Roman" w:cs="Times New Roman"/>
        </w:rPr>
        <w:t>; 95% CI 1.</w:t>
      </w:r>
      <w:r w:rsidR="00A67B7A">
        <w:rPr>
          <w:rFonts w:ascii="Times New Roman" w:hAnsi="Times New Roman" w:cs="Times New Roman"/>
        </w:rPr>
        <w:t>0</w:t>
      </w:r>
      <w:r w:rsidR="00155386">
        <w:rPr>
          <w:rFonts w:ascii="Times New Roman" w:hAnsi="Times New Roman" w:cs="Times New Roman"/>
        </w:rPr>
        <w:t>2</w:t>
      </w:r>
      <w:r w:rsidRPr="00EE55AA">
        <w:rPr>
          <w:rFonts w:ascii="Times New Roman" w:hAnsi="Times New Roman" w:cs="Times New Roman"/>
        </w:rPr>
        <w:t xml:space="preserve"> – 1.</w:t>
      </w:r>
      <w:r w:rsidR="00155386">
        <w:rPr>
          <w:rFonts w:ascii="Times New Roman" w:hAnsi="Times New Roman" w:cs="Times New Roman"/>
        </w:rPr>
        <w:t>40</w:t>
      </w:r>
      <w:r w:rsidRPr="00EE55AA">
        <w:rPr>
          <w:rFonts w:ascii="Times New Roman" w:hAnsi="Times New Roman" w:cs="Times New Roman"/>
        </w:rPr>
        <w:t xml:space="preserve">; P </w:t>
      </w:r>
      <w:r w:rsidR="006C3D1D">
        <w:rPr>
          <w:rFonts w:ascii="Times New Roman" w:hAnsi="Times New Roman" w:cs="Times New Roman"/>
        </w:rPr>
        <w:t xml:space="preserve">= </w:t>
      </w:r>
      <w:r w:rsidR="006C3D1D" w:rsidRPr="006C3D1D">
        <w:rPr>
          <w:rFonts w:ascii="Times New Roman" w:hAnsi="Times New Roman" w:cs="Times New Roman"/>
        </w:rPr>
        <w:t>0.0317</w:t>
      </w:r>
      <w:r w:rsidRPr="00EE55AA">
        <w:rPr>
          <w:rFonts w:ascii="Times New Roman" w:hAnsi="Times New Roman" w:cs="Times New Roman"/>
        </w:rPr>
        <w:t xml:space="preserve">; </w:t>
      </w:r>
      <w:r w:rsidR="00510D21">
        <w:rPr>
          <w:rFonts w:ascii="Times New Roman" w:hAnsi="Times New Roman" w:cs="Times New Roman"/>
        </w:rPr>
        <w:t>S</w:t>
      </w:r>
      <w:r w:rsidRPr="00EE55AA">
        <w:rPr>
          <w:rFonts w:ascii="Times New Roman" w:hAnsi="Times New Roman" w:cs="Times New Roman"/>
        </w:rPr>
        <w:t>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200330" w:rsidRPr="00200330">
        <w:rPr>
          <w:rFonts w:ascii="Times New Roman" w:hAnsi="Times New Roman" w:cs="Times New Roman"/>
        </w:rPr>
        <w:t>91.73</w:t>
      </w:r>
      <w:r w:rsidRPr="00EE55AA">
        <w:rPr>
          <w:rFonts w:ascii="Times New Roman" w:hAnsi="Times New Roman" w:cs="Times New Roman"/>
        </w:rPr>
        <w:t xml:space="preserve">%; P </w:t>
      </w:r>
      <w:r w:rsidR="000B2DF4">
        <w:rPr>
          <w:rFonts w:ascii="Times New Roman" w:hAnsi="Times New Roman" w:cs="Times New Roman"/>
        </w:rPr>
        <w:t>&lt;</w:t>
      </w:r>
      <w:r>
        <w:rPr>
          <w:rFonts w:ascii="Times New Roman" w:hAnsi="Times New Roman" w:cs="Times New Roman"/>
        </w:rPr>
        <w:t xml:space="preserve"> 0.</w:t>
      </w:r>
      <w:r w:rsidR="000B2DF4">
        <w:rPr>
          <w:rFonts w:ascii="Times New Roman" w:hAnsi="Times New Roman" w:cs="Times New Roman"/>
        </w:rPr>
        <w:t>0001</w:t>
      </w:r>
      <w:r w:rsidRPr="00EE55AA">
        <w:rPr>
          <w:rFonts w:ascii="Times New Roman" w:hAnsi="Times New Roman" w:cs="Times New Roman"/>
        </w:rPr>
        <w:t>).</w:t>
      </w:r>
    </w:p>
    <w:p w14:paraId="7862657E" w14:textId="71DC8257" w:rsidR="00200330" w:rsidRDefault="00200330">
      <w:pPr>
        <w:rPr>
          <w:rFonts w:ascii="Times New Roman" w:hAnsi="Times New Roman" w:cs="Times New Roman"/>
        </w:rPr>
      </w:pPr>
      <w:r>
        <w:rPr>
          <w:rFonts w:ascii="Times New Roman" w:hAnsi="Times New Roman" w:cs="Times New Roman"/>
        </w:rPr>
        <w:br w:type="page"/>
      </w:r>
    </w:p>
    <w:p w14:paraId="1F28841B" w14:textId="07771397" w:rsidR="000B2DF4" w:rsidRDefault="00200330" w:rsidP="00350BE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2E2D8FA" wp14:editId="05A2965B">
            <wp:extent cx="5731510" cy="5886450"/>
            <wp:effectExtent l="0" t="0" r="2540" b="0"/>
            <wp:docPr id="59" name="Picture 5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5731510" cy="5886450"/>
                    </a:xfrm>
                    <a:prstGeom prst="rect">
                      <a:avLst/>
                    </a:prstGeom>
                  </pic:spPr>
                </pic:pic>
              </a:graphicData>
            </a:graphic>
          </wp:inline>
        </w:drawing>
      </w:r>
    </w:p>
    <w:p w14:paraId="0105315D" w14:textId="0420734A" w:rsidR="003D524C" w:rsidRDefault="003D524C" w:rsidP="003D524C">
      <w:pPr>
        <w:spacing w:line="480" w:lineRule="auto"/>
        <w:rPr>
          <w:rFonts w:ascii="Times New Roman" w:hAnsi="Times New Roman" w:cs="Times New Roman"/>
        </w:rPr>
      </w:pPr>
      <w:r w:rsidRPr="00EE55AA">
        <w:rPr>
          <w:rFonts w:ascii="Times New Roman" w:hAnsi="Times New Roman" w:cs="Times New Roman"/>
          <w:b/>
          <w:bCs/>
        </w:rPr>
        <w:t>Figure S</w:t>
      </w:r>
      <w:r>
        <w:rPr>
          <w:rFonts w:ascii="Times New Roman" w:hAnsi="Times New Roman" w:cs="Times New Roman"/>
          <w:b/>
          <w:bCs/>
        </w:rPr>
        <w:t>5</w:t>
      </w:r>
      <w:r w:rsidR="004B3AC9">
        <w:rPr>
          <w:rFonts w:ascii="Times New Roman" w:hAnsi="Times New Roman" w:cs="Times New Roman"/>
          <w:b/>
          <w:bCs/>
        </w:rPr>
        <w:t>f</w:t>
      </w:r>
      <w:r w:rsidRPr="00EE55AA">
        <w:rPr>
          <w:rFonts w:ascii="Times New Roman" w:hAnsi="Times New Roman" w:cs="Times New Roman"/>
          <w:b/>
          <w:bCs/>
        </w:rPr>
        <w:t xml:space="preserve">: Forest plot showing the summative risk of any cardiovascular </w:t>
      </w:r>
      <w:r>
        <w:rPr>
          <w:rFonts w:ascii="Times New Roman" w:hAnsi="Times New Roman" w:cs="Times New Roman"/>
          <w:b/>
          <w:bCs/>
        </w:rPr>
        <w:t>event associated with being in the top quantile of body weight</w:t>
      </w:r>
      <w:r w:rsidRPr="00EE55AA">
        <w:rPr>
          <w:rFonts w:ascii="Times New Roman" w:hAnsi="Times New Roman" w:cs="Times New Roman"/>
          <w:b/>
          <w:bCs/>
        </w:rPr>
        <w:t xml:space="preserve"> variability</w:t>
      </w:r>
      <w:r>
        <w:rPr>
          <w:rFonts w:ascii="Times New Roman" w:hAnsi="Times New Roman" w:cs="Times New Roman"/>
          <w:b/>
          <w:bCs/>
        </w:rPr>
        <w:t xml:space="preserve"> in studies that measured fluctuation via VIM</w:t>
      </w:r>
      <w:r w:rsidRPr="00EE55AA">
        <w:rPr>
          <w:rFonts w:ascii="Times New Roman" w:hAnsi="Times New Roman" w:cs="Times New Roman"/>
          <w:b/>
          <w:bCs/>
        </w:rPr>
        <w:t xml:space="preserve">. </w:t>
      </w:r>
      <w:r w:rsidRPr="00EE55AA">
        <w:rPr>
          <w:rFonts w:ascii="Times New Roman" w:hAnsi="Times New Roman" w:cs="Times New Roman"/>
        </w:rPr>
        <w:t>RR = 1.</w:t>
      </w:r>
      <w:r>
        <w:rPr>
          <w:rFonts w:ascii="Times New Roman" w:hAnsi="Times New Roman" w:cs="Times New Roman"/>
        </w:rPr>
        <w:t>17</w:t>
      </w:r>
      <w:r w:rsidRPr="00EE55AA">
        <w:rPr>
          <w:rFonts w:ascii="Times New Roman" w:hAnsi="Times New Roman" w:cs="Times New Roman"/>
        </w:rPr>
        <w:t>; 95% CI 1.</w:t>
      </w:r>
      <w:r>
        <w:rPr>
          <w:rFonts w:ascii="Times New Roman" w:hAnsi="Times New Roman" w:cs="Times New Roman"/>
        </w:rPr>
        <w:t>14</w:t>
      </w:r>
      <w:r w:rsidRPr="00EE55AA">
        <w:rPr>
          <w:rFonts w:ascii="Times New Roman" w:hAnsi="Times New Roman" w:cs="Times New Roman"/>
        </w:rPr>
        <w:t xml:space="preserve"> – 1.</w:t>
      </w:r>
      <w:r>
        <w:rPr>
          <w:rFonts w:ascii="Times New Roman" w:hAnsi="Times New Roman" w:cs="Times New Roman"/>
        </w:rPr>
        <w:t>20</w:t>
      </w:r>
      <w:r w:rsidRPr="00EE55AA">
        <w:rPr>
          <w:rFonts w:ascii="Times New Roman" w:hAnsi="Times New Roman" w:cs="Times New Roman"/>
        </w:rPr>
        <w:t xml:space="preserve">; P &lt; 0.0001; </w:t>
      </w:r>
      <w:r>
        <w:rPr>
          <w:rFonts w:ascii="Times New Roman" w:hAnsi="Times New Roman" w:cs="Times New Roman"/>
        </w:rPr>
        <w:t>S</w:t>
      </w:r>
      <w:r w:rsidRPr="00EE55AA">
        <w:rPr>
          <w:rFonts w:ascii="Times New Roman" w:hAnsi="Times New Roman" w:cs="Times New Roman"/>
        </w:rPr>
        <w:t>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D51C1B" w:rsidRPr="00D51C1B">
        <w:rPr>
          <w:rFonts w:ascii="Times New Roman" w:hAnsi="Times New Roman" w:cs="Times New Roman"/>
        </w:rPr>
        <w:t>76.69</w:t>
      </w:r>
      <w:r w:rsidRPr="00EE55AA">
        <w:rPr>
          <w:rFonts w:ascii="Times New Roman" w:hAnsi="Times New Roman" w:cs="Times New Roman"/>
        </w:rPr>
        <w:t xml:space="preserve">%; P </w:t>
      </w:r>
      <w:r w:rsidR="00113482">
        <w:rPr>
          <w:rFonts w:ascii="Times New Roman" w:hAnsi="Times New Roman" w:cs="Times New Roman"/>
        </w:rPr>
        <w:t>=</w:t>
      </w:r>
      <w:r>
        <w:rPr>
          <w:rFonts w:ascii="Times New Roman" w:hAnsi="Times New Roman" w:cs="Times New Roman"/>
        </w:rPr>
        <w:t xml:space="preserve"> 0.0001</w:t>
      </w:r>
      <w:r w:rsidRPr="00EE55AA">
        <w:rPr>
          <w:rFonts w:ascii="Times New Roman" w:hAnsi="Times New Roman" w:cs="Times New Roman"/>
        </w:rPr>
        <w:t>).</w:t>
      </w:r>
    </w:p>
    <w:p w14:paraId="233E43DC" w14:textId="26BE0F70" w:rsidR="00D51C1B" w:rsidRDefault="00D51C1B">
      <w:pPr>
        <w:rPr>
          <w:rFonts w:ascii="Times New Roman" w:hAnsi="Times New Roman" w:cs="Times New Roman"/>
        </w:rPr>
      </w:pPr>
      <w:r>
        <w:rPr>
          <w:rFonts w:ascii="Times New Roman" w:hAnsi="Times New Roman" w:cs="Times New Roman"/>
        </w:rPr>
        <w:br w:type="page"/>
      </w:r>
    </w:p>
    <w:p w14:paraId="6462FE39" w14:textId="09B37AE1" w:rsidR="00D51C1B" w:rsidRDefault="00D51C1B" w:rsidP="003D524C">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57DB02D" wp14:editId="515B9687">
            <wp:extent cx="5731510" cy="5915025"/>
            <wp:effectExtent l="0" t="0" r="2540" b="9525"/>
            <wp:docPr id="60" name="Picture 6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ab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31510" cy="5915025"/>
                    </a:xfrm>
                    <a:prstGeom prst="rect">
                      <a:avLst/>
                    </a:prstGeom>
                  </pic:spPr>
                </pic:pic>
              </a:graphicData>
            </a:graphic>
          </wp:inline>
        </w:drawing>
      </w:r>
    </w:p>
    <w:p w14:paraId="559C1CFA" w14:textId="63F741B4" w:rsidR="004B3AC9" w:rsidRDefault="004B3AC9" w:rsidP="004B3AC9">
      <w:pPr>
        <w:spacing w:line="480" w:lineRule="auto"/>
        <w:jc w:val="both"/>
        <w:rPr>
          <w:rFonts w:ascii="Times New Roman" w:hAnsi="Times New Roman"/>
          <w:sz w:val="24"/>
        </w:rPr>
      </w:pPr>
      <w:r>
        <w:rPr>
          <w:rFonts w:ascii="Times New Roman" w:hAnsi="Times New Roman"/>
          <w:b/>
          <w:bCs/>
          <w:sz w:val="24"/>
        </w:rPr>
        <w:t xml:space="preserve">Figure S5g: </w:t>
      </w:r>
      <w:r w:rsidRPr="00937AEE">
        <w:rPr>
          <w:rFonts w:ascii="Times New Roman" w:hAnsi="Times New Roman"/>
          <w:b/>
          <w:bCs/>
          <w:sz w:val="24"/>
        </w:rPr>
        <w:t xml:space="preserve">A compound forest plot showing the summative risk of the secondary outcomes associated </w:t>
      </w:r>
      <w:r w:rsidRPr="00AF19BB">
        <w:rPr>
          <w:rFonts w:ascii="Times New Roman" w:hAnsi="Times New Roman"/>
          <w:b/>
          <w:bCs/>
          <w:sz w:val="24"/>
        </w:rPr>
        <w:t xml:space="preserve">with being in the top quantile of body weight variability in studies that measured fluctuation via </w:t>
      </w:r>
      <w:r w:rsidR="00B8596D">
        <w:rPr>
          <w:rFonts w:ascii="Times New Roman" w:hAnsi="Times New Roman"/>
          <w:b/>
          <w:bCs/>
          <w:sz w:val="24"/>
        </w:rPr>
        <w:t>VIM</w:t>
      </w:r>
      <w:r w:rsidRPr="00937AEE">
        <w:rPr>
          <w:rFonts w:ascii="Times New Roman" w:hAnsi="Times New Roman"/>
          <w:b/>
          <w:bCs/>
          <w:sz w:val="24"/>
        </w:rPr>
        <w:t xml:space="preserve">. </w:t>
      </w:r>
      <w:r w:rsidRPr="00937AEE">
        <w:rPr>
          <w:rFonts w:ascii="Times New Roman" w:hAnsi="Times New Roman"/>
          <w:sz w:val="24"/>
        </w:rPr>
        <w:t>The subheadings “</w:t>
      </w:r>
      <w:r w:rsidR="00B8596D">
        <w:rPr>
          <w:rFonts w:ascii="Times New Roman" w:hAnsi="Times New Roman"/>
          <w:sz w:val="24"/>
        </w:rPr>
        <w:t>Stroke</w:t>
      </w:r>
      <w:r w:rsidRPr="00937AEE">
        <w:rPr>
          <w:rFonts w:ascii="Times New Roman" w:hAnsi="Times New Roman"/>
          <w:sz w:val="24"/>
        </w:rPr>
        <w:t>” and “</w:t>
      </w:r>
      <w:r w:rsidR="00B8596D">
        <w:rPr>
          <w:rFonts w:ascii="Times New Roman" w:hAnsi="Times New Roman"/>
          <w:sz w:val="24"/>
        </w:rPr>
        <w:t>Myocardial Infarction</w:t>
      </w:r>
      <w:r w:rsidRPr="00937AEE">
        <w:rPr>
          <w:rFonts w:ascii="Times New Roman" w:hAnsi="Times New Roman"/>
          <w:sz w:val="24"/>
        </w:rPr>
        <w:t xml:space="preserve">” are followed by the reports included in the respective sub-analysis. The number of participants in the most fluctuating group are shown in the column “Group Size”. </w:t>
      </w:r>
      <w:r w:rsidR="00B8596D">
        <w:rPr>
          <w:rFonts w:ascii="Times New Roman" w:hAnsi="Times New Roman"/>
          <w:sz w:val="24"/>
        </w:rPr>
        <w:t>MI</w:t>
      </w:r>
      <w:r w:rsidRPr="00937AEE">
        <w:rPr>
          <w:rFonts w:ascii="Times New Roman" w:hAnsi="Times New Roman"/>
          <w:sz w:val="24"/>
        </w:rPr>
        <w:t xml:space="preserve"> </w:t>
      </w:r>
      <w:r w:rsidRPr="00362433">
        <w:rPr>
          <w:rFonts w:ascii="Times New Roman" w:hAnsi="Times New Roman"/>
          <w:sz w:val="24"/>
        </w:rPr>
        <w:t>RR = 1.</w:t>
      </w:r>
      <w:r w:rsidR="00B45426">
        <w:rPr>
          <w:rFonts w:ascii="Times New Roman" w:hAnsi="Times New Roman"/>
          <w:sz w:val="24"/>
        </w:rPr>
        <w:t>14</w:t>
      </w:r>
      <w:r w:rsidRPr="00362433">
        <w:rPr>
          <w:rFonts w:ascii="Times New Roman" w:hAnsi="Times New Roman"/>
          <w:sz w:val="24"/>
        </w:rPr>
        <w:t xml:space="preserve">; 95% CI </w:t>
      </w:r>
      <w:r>
        <w:rPr>
          <w:rFonts w:ascii="Times New Roman" w:hAnsi="Times New Roman"/>
          <w:sz w:val="24"/>
        </w:rPr>
        <w:t>1.</w:t>
      </w:r>
      <w:r w:rsidR="00B45426">
        <w:rPr>
          <w:rFonts w:ascii="Times New Roman" w:hAnsi="Times New Roman"/>
          <w:sz w:val="24"/>
        </w:rPr>
        <w:t>0</w:t>
      </w:r>
      <w:r>
        <w:rPr>
          <w:rFonts w:ascii="Times New Roman" w:hAnsi="Times New Roman"/>
          <w:sz w:val="24"/>
        </w:rPr>
        <w:t>9</w:t>
      </w:r>
      <w:r w:rsidRPr="00362433">
        <w:rPr>
          <w:rFonts w:ascii="Times New Roman" w:hAnsi="Times New Roman"/>
          <w:sz w:val="24"/>
        </w:rPr>
        <w:t xml:space="preserve"> – 1.</w:t>
      </w:r>
      <w:r w:rsidR="00B45426">
        <w:rPr>
          <w:rFonts w:ascii="Times New Roman" w:hAnsi="Times New Roman"/>
          <w:sz w:val="24"/>
        </w:rPr>
        <w:t>18</w:t>
      </w:r>
      <w:r w:rsidRPr="00362433">
        <w:rPr>
          <w:rFonts w:ascii="Times New Roman" w:hAnsi="Times New Roman"/>
          <w:sz w:val="24"/>
        </w:rPr>
        <w:t>; P</w:t>
      </w:r>
      <w:r>
        <w:rPr>
          <w:rFonts w:ascii="Times New Roman" w:hAnsi="Times New Roman"/>
          <w:sz w:val="24"/>
        </w:rPr>
        <w:t xml:space="preserve"> </w:t>
      </w:r>
      <w:r w:rsidR="00613E2E" w:rsidRPr="00613E2E">
        <w:rPr>
          <w:rFonts w:ascii="Times New Roman" w:hAnsi="Times New Roman"/>
          <w:sz w:val="24"/>
        </w:rPr>
        <w:t>&lt;</w:t>
      </w:r>
      <w:r w:rsidR="00613E2E">
        <w:rPr>
          <w:rFonts w:ascii="Times New Roman" w:hAnsi="Times New Roman"/>
          <w:sz w:val="24"/>
        </w:rPr>
        <w:t xml:space="preserve"> 0</w:t>
      </w:r>
      <w:r w:rsidR="00613E2E" w:rsidRPr="00613E2E">
        <w:rPr>
          <w:rFonts w:ascii="Times New Roman" w:hAnsi="Times New Roman"/>
          <w:sz w:val="24"/>
        </w:rPr>
        <w:t>.0001</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613E2E" w:rsidRPr="00613E2E">
        <w:rPr>
          <w:rFonts w:ascii="Times New Roman" w:hAnsi="Times New Roman"/>
          <w:sz w:val="24"/>
        </w:rPr>
        <w:t>56.84</w:t>
      </w:r>
      <w:r w:rsidR="00613E2E">
        <w:rPr>
          <w:rFonts w:ascii="Times New Roman" w:hAnsi="Times New Roman"/>
          <w:sz w:val="24"/>
        </w:rPr>
        <w:t>%</w:t>
      </w:r>
      <w:r w:rsidRPr="00937AEE">
        <w:rPr>
          <w:rFonts w:ascii="Times New Roman" w:hAnsi="Times New Roman"/>
          <w:sz w:val="24"/>
        </w:rPr>
        <w:t xml:space="preserve">; P for heterogeneity = </w:t>
      </w:r>
      <w:r w:rsidR="0056512D" w:rsidRPr="0056512D">
        <w:rPr>
          <w:rFonts w:ascii="Times New Roman" w:hAnsi="Times New Roman"/>
          <w:sz w:val="24"/>
        </w:rPr>
        <w:t>0.1018</w:t>
      </w:r>
      <w:r w:rsidRPr="00937AEE">
        <w:rPr>
          <w:rFonts w:ascii="Times New Roman" w:hAnsi="Times New Roman"/>
          <w:sz w:val="24"/>
        </w:rPr>
        <w:t xml:space="preserve">. </w:t>
      </w:r>
      <w:r w:rsidR="00B8596D">
        <w:rPr>
          <w:rFonts w:ascii="Times New Roman" w:hAnsi="Times New Roman"/>
          <w:sz w:val="24"/>
        </w:rPr>
        <w:t>Stroke</w:t>
      </w:r>
      <w:r w:rsidRPr="00937AEE">
        <w:rPr>
          <w:rFonts w:ascii="Times New Roman" w:hAnsi="Times New Roman"/>
          <w:sz w:val="24"/>
        </w:rPr>
        <w:t xml:space="preserve"> </w:t>
      </w:r>
      <w:r w:rsidRPr="00132C32">
        <w:rPr>
          <w:rFonts w:ascii="Times New Roman" w:hAnsi="Times New Roman"/>
          <w:sz w:val="24"/>
        </w:rPr>
        <w:t>RR = 1.</w:t>
      </w:r>
      <w:r w:rsidR="0056512D">
        <w:rPr>
          <w:rFonts w:ascii="Times New Roman" w:hAnsi="Times New Roman"/>
          <w:sz w:val="24"/>
        </w:rPr>
        <w:t>21</w:t>
      </w:r>
      <w:r w:rsidRPr="00132C32">
        <w:rPr>
          <w:rFonts w:ascii="Times New Roman" w:hAnsi="Times New Roman"/>
          <w:sz w:val="24"/>
        </w:rPr>
        <w:t xml:space="preserve">; 95% CI </w:t>
      </w:r>
      <w:r>
        <w:rPr>
          <w:rFonts w:ascii="Times New Roman" w:hAnsi="Times New Roman"/>
          <w:sz w:val="24"/>
        </w:rPr>
        <w:t>1.</w:t>
      </w:r>
      <w:r w:rsidR="0056512D">
        <w:rPr>
          <w:rFonts w:ascii="Times New Roman" w:hAnsi="Times New Roman"/>
          <w:sz w:val="24"/>
        </w:rPr>
        <w:t>19</w:t>
      </w:r>
      <w:r w:rsidRPr="00132C32">
        <w:rPr>
          <w:rFonts w:ascii="Times New Roman" w:hAnsi="Times New Roman"/>
          <w:sz w:val="24"/>
        </w:rPr>
        <w:t xml:space="preserve"> – </w:t>
      </w:r>
      <w:r w:rsidR="0056512D">
        <w:rPr>
          <w:rFonts w:ascii="Times New Roman" w:hAnsi="Times New Roman"/>
          <w:sz w:val="24"/>
        </w:rPr>
        <w:t>1.24</w:t>
      </w:r>
      <w:r w:rsidRPr="00132C32">
        <w:rPr>
          <w:rFonts w:ascii="Times New Roman" w:hAnsi="Times New Roman"/>
          <w:sz w:val="24"/>
        </w:rPr>
        <w:t xml:space="preserve">; P </w:t>
      </w:r>
      <w:r w:rsidRPr="00A929EC">
        <w:rPr>
          <w:rFonts w:ascii="Times New Roman" w:hAnsi="Times New Roman"/>
          <w:sz w:val="24"/>
        </w:rPr>
        <w:t>&lt;</w:t>
      </w:r>
      <w:r>
        <w:rPr>
          <w:rFonts w:ascii="Times New Roman" w:hAnsi="Times New Roman"/>
          <w:sz w:val="24"/>
        </w:rPr>
        <w:t xml:space="preserve"> 0</w:t>
      </w:r>
      <w:r w:rsidRPr="00A929EC">
        <w:rPr>
          <w:rFonts w:ascii="Times New Roman" w:hAnsi="Times New Roman"/>
          <w:sz w:val="24"/>
        </w:rPr>
        <w:t>.0001</w:t>
      </w:r>
      <w:r w:rsidRPr="00B634B4">
        <w:rPr>
          <w:rFonts w:ascii="Times New Roman" w:hAnsi="Times New Roman"/>
          <w:sz w:val="24"/>
        </w:rPr>
        <w:t xml:space="preserve">; </w:t>
      </w:r>
      <w:r w:rsidRPr="00937AEE">
        <w:rPr>
          <w:rFonts w:ascii="Times New Roman" w:hAnsi="Times New Roman"/>
          <w:sz w:val="24"/>
        </w:rPr>
        <w:t>I</w:t>
      </w:r>
      <w:r w:rsidRPr="00937AEE">
        <w:rPr>
          <w:rFonts w:ascii="Times New Roman" w:hAnsi="Times New Roman"/>
          <w:sz w:val="24"/>
          <w:vertAlign w:val="superscript"/>
        </w:rPr>
        <w:t>2</w:t>
      </w:r>
      <w:r w:rsidRPr="00937AEE">
        <w:rPr>
          <w:rFonts w:ascii="Times New Roman" w:hAnsi="Times New Roman"/>
          <w:sz w:val="24"/>
        </w:rPr>
        <w:t xml:space="preserve"> = </w:t>
      </w:r>
      <w:r w:rsidR="00497210" w:rsidRPr="00497210">
        <w:rPr>
          <w:rFonts w:ascii="Times New Roman" w:hAnsi="Times New Roman"/>
          <w:sz w:val="24"/>
        </w:rPr>
        <w:t>0.00</w:t>
      </w:r>
      <w:r w:rsidRPr="00B634B4">
        <w:rPr>
          <w:rFonts w:ascii="Times New Roman" w:hAnsi="Times New Roman"/>
          <w:sz w:val="24"/>
        </w:rPr>
        <w:t>%</w:t>
      </w:r>
      <w:r w:rsidRPr="00937AEE">
        <w:rPr>
          <w:rFonts w:ascii="Times New Roman" w:hAnsi="Times New Roman"/>
          <w:sz w:val="24"/>
        </w:rPr>
        <w:t>; P for heterogeneity</w:t>
      </w:r>
      <w:r w:rsidRPr="00B55FAA">
        <w:rPr>
          <w:rFonts w:ascii="Times New Roman" w:hAnsi="Times New Roman"/>
          <w:sz w:val="24"/>
        </w:rPr>
        <w:t xml:space="preserve"> </w:t>
      </w:r>
      <w:r w:rsidRPr="00102973">
        <w:rPr>
          <w:rFonts w:ascii="Times New Roman" w:hAnsi="Times New Roman"/>
          <w:sz w:val="24"/>
        </w:rPr>
        <w:t xml:space="preserve">= </w:t>
      </w:r>
      <w:r w:rsidR="007847B1" w:rsidRPr="007847B1">
        <w:rPr>
          <w:rFonts w:ascii="Times New Roman" w:hAnsi="Times New Roman"/>
          <w:sz w:val="24"/>
        </w:rPr>
        <w:t>0.7787</w:t>
      </w:r>
      <w:r>
        <w:rPr>
          <w:rFonts w:ascii="Times New Roman" w:hAnsi="Times New Roman"/>
          <w:sz w:val="24"/>
        </w:rPr>
        <w:t>.</w:t>
      </w:r>
    </w:p>
    <w:p w14:paraId="2D9978DA" w14:textId="51F3794A" w:rsidR="00B85400" w:rsidRPr="004A61CF" w:rsidRDefault="004A61CF" w:rsidP="004A61CF">
      <w:pPr>
        <w:spacing w:line="480" w:lineRule="auto"/>
        <w:jc w:val="both"/>
        <w:rPr>
          <w:rFonts w:ascii="Times New Roman" w:hAnsi="Times New Roman"/>
          <w:sz w:val="24"/>
        </w:rPr>
      </w:pPr>
      <w:r>
        <w:rPr>
          <w:rFonts w:ascii="Times New Roman" w:hAnsi="Times New Roman"/>
          <w:noProof/>
          <w:sz w:val="24"/>
        </w:rPr>
        <w:lastRenderedPageBreak/>
        <w:drawing>
          <wp:inline distT="0" distB="0" distL="0" distR="0" wp14:anchorId="2EDF2AA0" wp14:editId="2B3B56E1">
            <wp:extent cx="5731510" cy="6019800"/>
            <wp:effectExtent l="0" t="0" r="2540" b="0"/>
            <wp:docPr id="61" name="Picture 6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31510" cy="6019800"/>
                    </a:xfrm>
                    <a:prstGeom prst="rect">
                      <a:avLst/>
                    </a:prstGeom>
                  </pic:spPr>
                </pic:pic>
              </a:graphicData>
            </a:graphic>
          </wp:inline>
        </w:drawing>
      </w:r>
    </w:p>
    <w:p w14:paraId="39F38E3E" w14:textId="3AB44D75" w:rsidR="00C655A7" w:rsidRDefault="00451A5B" w:rsidP="00A1025B">
      <w:pPr>
        <w:spacing w:line="480" w:lineRule="auto"/>
        <w:rPr>
          <w:rFonts w:ascii="Times New Roman" w:hAnsi="Times New Roman" w:cs="Times New Roman"/>
        </w:rPr>
      </w:pPr>
      <w:r w:rsidRPr="00EE55AA">
        <w:rPr>
          <w:rFonts w:ascii="Times New Roman" w:hAnsi="Times New Roman" w:cs="Times New Roman"/>
          <w:b/>
          <w:bCs/>
        </w:rPr>
        <w:t>Figure S</w:t>
      </w:r>
      <w:r>
        <w:rPr>
          <w:rFonts w:ascii="Times New Roman" w:hAnsi="Times New Roman" w:cs="Times New Roman"/>
          <w:b/>
          <w:bCs/>
        </w:rPr>
        <w:t>5</w:t>
      </w:r>
      <w:r w:rsidR="004A61CF">
        <w:rPr>
          <w:rFonts w:ascii="Times New Roman" w:hAnsi="Times New Roman" w:cs="Times New Roman"/>
          <w:b/>
          <w:bCs/>
        </w:rPr>
        <w:t>h</w:t>
      </w:r>
      <w:r w:rsidRPr="00EE55AA">
        <w:rPr>
          <w:rFonts w:ascii="Times New Roman" w:hAnsi="Times New Roman" w:cs="Times New Roman"/>
          <w:b/>
          <w:bCs/>
        </w:rPr>
        <w:t>: Forest plot showing the summative risk of</w:t>
      </w:r>
      <w:r w:rsidR="009D2DA9">
        <w:rPr>
          <w:rFonts w:ascii="Times New Roman" w:hAnsi="Times New Roman" w:cs="Times New Roman"/>
          <w:b/>
          <w:bCs/>
        </w:rPr>
        <w:t xml:space="preserve"> any cardiovascular event</w:t>
      </w:r>
      <w:r>
        <w:rPr>
          <w:rFonts w:ascii="Times New Roman" w:hAnsi="Times New Roman" w:cs="Times New Roman"/>
          <w:b/>
          <w:bCs/>
        </w:rPr>
        <w:t xml:space="preserve"> associated </w:t>
      </w:r>
      <w:r w:rsidR="00583D36">
        <w:rPr>
          <w:rFonts w:ascii="Times New Roman" w:hAnsi="Times New Roman" w:cs="Times New Roman"/>
          <w:b/>
          <w:bCs/>
        </w:rPr>
        <w:t xml:space="preserve">per +1 SD increase in body weight variability </w:t>
      </w:r>
      <w:r>
        <w:rPr>
          <w:rFonts w:ascii="Times New Roman" w:hAnsi="Times New Roman" w:cs="Times New Roman"/>
          <w:b/>
          <w:bCs/>
        </w:rPr>
        <w:t>in studies that measured fluctuation via ASV</w:t>
      </w:r>
      <w:r w:rsidRPr="00EE55AA">
        <w:rPr>
          <w:rFonts w:ascii="Times New Roman" w:hAnsi="Times New Roman" w:cs="Times New Roman"/>
          <w:b/>
          <w:bCs/>
        </w:rPr>
        <w:t xml:space="preserve">. </w:t>
      </w:r>
      <w:r>
        <w:rPr>
          <w:rFonts w:ascii="Times New Roman" w:hAnsi="Times New Roman" w:cs="Times New Roman"/>
        </w:rPr>
        <w:t>RR</w:t>
      </w:r>
      <w:r w:rsidRPr="00EE55AA">
        <w:rPr>
          <w:rFonts w:ascii="Times New Roman" w:hAnsi="Times New Roman" w:cs="Times New Roman"/>
        </w:rPr>
        <w:t xml:space="preserve"> = </w:t>
      </w:r>
      <w:r>
        <w:rPr>
          <w:rFonts w:ascii="Times New Roman" w:hAnsi="Times New Roman" w:cs="Times New Roman"/>
        </w:rPr>
        <w:t>1.</w:t>
      </w:r>
      <w:r w:rsidR="00EB5F7D">
        <w:rPr>
          <w:rFonts w:ascii="Times New Roman" w:hAnsi="Times New Roman" w:cs="Times New Roman"/>
        </w:rPr>
        <w:t>1</w:t>
      </w:r>
      <w:r w:rsidR="004A61CF">
        <w:rPr>
          <w:rFonts w:ascii="Times New Roman" w:hAnsi="Times New Roman" w:cs="Times New Roman"/>
        </w:rPr>
        <w:t>7</w:t>
      </w:r>
      <w:r w:rsidRPr="00EE55AA">
        <w:rPr>
          <w:rFonts w:ascii="Times New Roman" w:hAnsi="Times New Roman" w:cs="Times New Roman"/>
        </w:rPr>
        <w:t xml:space="preserve">; 95% CI </w:t>
      </w:r>
      <w:r>
        <w:rPr>
          <w:rFonts w:ascii="Times New Roman" w:hAnsi="Times New Roman" w:cs="Times New Roman"/>
        </w:rPr>
        <w:t>1.</w:t>
      </w:r>
      <w:r w:rsidR="00EB5F7D">
        <w:rPr>
          <w:rFonts w:ascii="Times New Roman" w:hAnsi="Times New Roman" w:cs="Times New Roman"/>
        </w:rPr>
        <w:t>0</w:t>
      </w:r>
      <w:r w:rsidR="004A61CF">
        <w:rPr>
          <w:rFonts w:ascii="Times New Roman" w:hAnsi="Times New Roman" w:cs="Times New Roman"/>
        </w:rPr>
        <w:t>5</w:t>
      </w:r>
      <w:r>
        <w:rPr>
          <w:rFonts w:ascii="Times New Roman" w:hAnsi="Times New Roman" w:cs="Times New Roman"/>
        </w:rPr>
        <w:t xml:space="preserve"> – </w:t>
      </w:r>
      <w:r w:rsidR="00EB5F7D">
        <w:rPr>
          <w:rFonts w:ascii="Times New Roman" w:hAnsi="Times New Roman" w:cs="Times New Roman"/>
        </w:rPr>
        <w:t>1.31</w:t>
      </w:r>
      <w:r w:rsidRPr="00EE55AA">
        <w:rPr>
          <w:rFonts w:ascii="Times New Roman" w:hAnsi="Times New Roman" w:cs="Times New Roman"/>
        </w:rPr>
        <w:t xml:space="preserve">; P </w:t>
      </w:r>
      <w:r w:rsidR="00D273CB">
        <w:rPr>
          <w:rFonts w:ascii="Times New Roman" w:hAnsi="Times New Roman" w:cs="Times New Roman"/>
        </w:rPr>
        <w:t xml:space="preserve">= </w:t>
      </w:r>
      <w:r w:rsidR="00D273CB" w:rsidRPr="00D273CB">
        <w:rPr>
          <w:rFonts w:ascii="Times New Roman" w:hAnsi="Times New Roman" w:cs="Times New Roman"/>
        </w:rPr>
        <w:t>0.005</w:t>
      </w:r>
      <w:r w:rsidRPr="00EE55AA">
        <w:rPr>
          <w:rFonts w:ascii="Times New Roman" w:hAnsi="Times New Roman" w:cs="Times New Roman"/>
        </w:rPr>
        <w:t xml:space="preserve">; </w:t>
      </w:r>
      <w:r w:rsidR="00EB5F7D">
        <w:rPr>
          <w:rFonts w:ascii="Times New Roman" w:hAnsi="Times New Roman" w:cs="Times New Roman"/>
        </w:rPr>
        <w:t>S</w:t>
      </w:r>
      <w:r w:rsidRPr="00EE55AA">
        <w:rPr>
          <w:rFonts w:ascii="Times New Roman" w:hAnsi="Times New Roman" w:cs="Times New Roman"/>
        </w:rPr>
        <w:t>ignificant Heterogeneity (I</w:t>
      </w:r>
      <w:r w:rsidRPr="00EE55AA">
        <w:rPr>
          <w:rFonts w:ascii="Times New Roman" w:hAnsi="Times New Roman" w:cs="Times New Roman"/>
          <w:vertAlign w:val="superscript"/>
        </w:rPr>
        <w:t>2</w:t>
      </w:r>
      <w:r w:rsidRPr="00EE55AA">
        <w:rPr>
          <w:rFonts w:ascii="Times New Roman" w:hAnsi="Times New Roman" w:cs="Times New Roman"/>
        </w:rPr>
        <w:t xml:space="preserve"> = </w:t>
      </w:r>
      <w:r w:rsidR="00055BC3" w:rsidRPr="00055BC3">
        <w:rPr>
          <w:rFonts w:ascii="Times New Roman" w:hAnsi="Times New Roman" w:cs="Times New Roman"/>
        </w:rPr>
        <w:t>91.13</w:t>
      </w:r>
      <w:r w:rsidRPr="00EE55AA">
        <w:rPr>
          <w:rFonts w:ascii="Times New Roman" w:hAnsi="Times New Roman" w:cs="Times New Roman"/>
        </w:rPr>
        <w:t xml:space="preserve">%; P </w:t>
      </w:r>
      <w:r w:rsidR="003773CE">
        <w:rPr>
          <w:rFonts w:ascii="Times New Roman" w:hAnsi="Times New Roman" w:cs="Times New Roman"/>
        </w:rPr>
        <w:t>&lt; 0.0001</w:t>
      </w:r>
      <w:r w:rsidRPr="00EE55AA">
        <w:rPr>
          <w:rFonts w:ascii="Times New Roman" w:hAnsi="Times New Roman" w:cs="Times New Roman"/>
        </w:rPr>
        <w:t>).</w:t>
      </w:r>
      <w:r>
        <w:rPr>
          <w:rFonts w:ascii="Times New Roman" w:hAnsi="Times New Roman" w:cs="Times New Roman"/>
        </w:rPr>
        <w:t xml:space="preserve"> </w:t>
      </w:r>
    </w:p>
    <w:p w14:paraId="7F1DE17A" w14:textId="77777777" w:rsidR="00C655A7" w:rsidRDefault="00C655A7">
      <w:pPr>
        <w:rPr>
          <w:rFonts w:ascii="Times New Roman" w:hAnsi="Times New Roman" w:cs="Times New Roman"/>
        </w:rPr>
      </w:pPr>
      <w:r>
        <w:rPr>
          <w:rFonts w:ascii="Times New Roman" w:hAnsi="Times New Roman" w:cs="Times New Roman"/>
        </w:rPr>
        <w:br w:type="page"/>
      </w:r>
    </w:p>
    <w:p w14:paraId="7D6144E8" w14:textId="77777777" w:rsidR="0090373C" w:rsidRDefault="00C655A7" w:rsidP="00A102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840CFEA" wp14:editId="1ACBFE63">
            <wp:extent cx="5731510" cy="5401340"/>
            <wp:effectExtent l="0" t="0" r="2540" b="889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737800" cy="5407268"/>
                    </a:xfrm>
                    <a:prstGeom prst="rect">
                      <a:avLst/>
                    </a:prstGeom>
                  </pic:spPr>
                </pic:pic>
              </a:graphicData>
            </a:graphic>
          </wp:inline>
        </w:drawing>
      </w:r>
    </w:p>
    <w:p w14:paraId="44C493EB" w14:textId="6DA39AFA" w:rsidR="00DC78A6" w:rsidRPr="00EA5AF4" w:rsidRDefault="0090373C" w:rsidP="00A1025B">
      <w:pPr>
        <w:spacing w:line="480" w:lineRule="auto"/>
        <w:rPr>
          <w:rFonts w:ascii="Times New Roman" w:hAnsi="Times New Roman" w:cs="Times New Roman"/>
        </w:rPr>
      </w:pPr>
      <w:r>
        <w:rPr>
          <w:rFonts w:ascii="Times New Roman" w:hAnsi="Times New Roman" w:cs="Times New Roman"/>
          <w:b/>
          <w:bCs/>
        </w:rPr>
        <w:t xml:space="preserve">Figure S5i: </w:t>
      </w:r>
      <w:r w:rsidRPr="00937AEE">
        <w:rPr>
          <w:rFonts w:ascii="Times New Roman" w:hAnsi="Times New Roman"/>
          <w:b/>
          <w:bCs/>
          <w:sz w:val="24"/>
        </w:rPr>
        <w:t xml:space="preserve">A compound forest plot showing the summative risk of the secondary outcomes associated </w:t>
      </w:r>
      <w:r w:rsidRPr="00AF19BB">
        <w:rPr>
          <w:rFonts w:ascii="Times New Roman" w:hAnsi="Times New Roman"/>
          <w:b/>
          <w:bCs/>
          <w:sz w:val="24"/>
        </w:rPr>
        <w:t xml:space="preserve">with being in the top quantile of body weight variability in studies that measured fluctuation via </w:t>
      </w:r>
      <w:r>
        <w:rPr>
          <w:rFonts w:ascii="Times New Roman" w:hAnsi="Times New Roman"/>
          <w:b/>
          <w:bCs/>
          <w:sz w:val="24"/>
        </w:rPr>
        <w:t>VIM</w:t>
      </w:r>
      <w:r w:rsidRPr="00937AEE">
        <w:rPr>
          <w:rFonts w:ascii="Times New Roman" w:hAnsi="Times New Roman"/>
          <w:b/>
          <w:bCs/>
          <w:sz w:val="24"/>
        </w:rPr>
        <w:t xml:space="preserve">. </w:t>
      </w:r>
      <w:r w:rsidRPr="00937AEE">
        <w:rPr>
          <w:rFonts w:ascii="Times New Roman" w:hAnsi="Times New Roman"/>
          <w:sz w:val="24"/>
        </w:rPr>
        <w:t>The subheadings “</w:t>
      </w:r>
      <w:r>
        <w:rPr>
          <w:rFonts w:ascii="Times New Roman" w:hAnsi="Times New Roman"/>
          <w:sz w:val="24"/>
        </w:rPr>
        <w:t>Myocardial Infarction</w:t>
      </w:r>
      <w:r w:rsidRPr="00937AEE">
        <w:rPr>
          <w:rFonts w:ascii="Times New Roman" w:hAnsi="Times New Roman"/>
          <w:sz w:val="24"/>
        </w:rPr>
        <w:t>”</w:t>
      </w:r>
      <w:r w:rsidR="00A5622F">
        <w:rPr>
          <w:rFonts w:ascii="Times New Roman" w:hAnsi="Times New Roman"/>
          <w:sz w:val="24"/>
        </w:rPr>
        <w:t xml:space="preserve">, </w:t>
      </w:r>
      <w:r w:rsidR="00F41906">
        <w:rPr>
          <w:rFonts w:ascii="Times New Roman" w:hAnsi="Times New Roman"/>
          <w:sz w:val="24"/>
        </w:rPr>
        <w:t xml:space="preserve">“Cardiovascular Death”, </w:t>
      </w:r>
      <w:r w:rsidR="00A5622F">
        <w:rPr>
          <w:rFonts w:ascii="Times New Roman" w:hAnsi="Times New Roman"/>
          <w:sz w:val="24"/>
        </w:rPr>
        <w:t>and “Composite Outcomes”</w:t>
      </w:r>
      <w:r w:rsidRPr="00937AEE">
        <w:rPr>
          <w:rFonts w:ascii="Times New Roman" w:hAnsi="Times New Roman"/>
          <w:sz w:val="24"/>
        </w:rPr>
        <w:t xml:space="preserve"> are followed by the reports included in the respective sub-analysis. The number of participants in the most fluctuating group are shown in the column “Group Size”.</w:t>
      </w:r>
      <w:r w:rsidR="00F41906">
        <w:rPr>
          <w:rFonts w:ascii="Times New Roman" w:hAnsi="Times New Roman"/>
          <w:sz w:val="24"/>
        </w:rPr>
        <w:t xml:space="preserve"> CV Death RR = 1.07</w:t>
      </w:r>
      <w:r w:rsidR="00F25AB9">
        <w:rPr>
          <w:rFonts w:ascii="Times New Roman" w:hAnsi="Times New Roman"/>
          <w:sz w:val="24"/>
        </w:rPr>
        <w:t xml:space="preserve">; 95% CI 0.95 – 1.21; P = </w:t>
      </w:r>
      <w:r w:rsidR="00F95B54" w:rsidRPr="00F95B54">
        <w:rPr>
          <w:rFonts w:ascii="Times New Roman" w:hAnsi="Times New Roman"/>
          <w:sz w:val="24"/>
        </w:rPr>
        <w:t>0.2551</w:t>
      </w:r>
      <w:r w:rsidR="002A6CA9">
        <w:rPr>
          <w:rFonts w:ascii="Times New Roman" w:hAnsi="Times New Roman"/>
          <w:sz w:val="24"/>
        </w:rPr>
        <w:t xml:space="preserve">; </w:t>
      </w:r>
      <w:r w:rsidR="00F25AB9" w:rsidRPr="00F25AB9">
        <w:rPr>
          <w:rFonts w:ascii="Times New Roman" w:hAnsi="Times New Roman"/>
          <w:sz w:val="24"/>
        </w:rPr>
        <w:t>I</w:t>
      </w:r>
      <w:r w:rsidR="002A6CA9">
        <w:rPr>
          <w:rFonts w:ascii="Times New Roman" w:hAnsi="Times New Roman"/>
          <w:sz w:val="24"/>
          <w:vertAlign w:val="superscript"/>
        </w:rPr>
        <w:t>2</w:t>
      </w:r>
      <w:r w:rsidR="00F25AB9" w:rsidRPr="00F25AB9">
        <w:rPr>
          <w:rFonts w:ascii="Times New Roman" w:hAnsi="Times New Roman"/>
          <w:sz w:val="24"/>
        </w:rPr>
        <w:t xml:space="preserve"> = </w:t>
      </w:r>
      <w:r w:rsidR="004D0C5A" w:rsidRPr="004D0C5A">
        <w:rPr>
          <w:rFonts w:ascii="Times New Roman" w:hAnsi="Times New Roman"/>
          <w:sz w:val="24"/>
        </w:rPr>
        <w:t>54.48</w:t>
      </w:r>
      <w:r w:rsidR="00F25AB9" w:rsidRPr="00F25AB9">
        <w:rPr>
          <w:rFonts w:ascii="Times New Roman" w:hAnsi="Times New Roman"/>
          <w:sz w:val="24"/>
        </w:rPr>
        <w:t xml:space="preserve">%; P for heterogeneity = </w:t>
      </w:r>
      <w:r w:rsidR="004D0C5A" w:rsidRPr="004D0C5A">
        <w:rPr>
          <w:rFonts w:ascii="Times New Roman" w:hAnsi="Times New Roman"/>
          <w:sz w:val="24"/>
        </w:rPr>
        <w:t>0.1383</w:t>
      </w:r>
      <w:r w:rsidR="00F25AB9">
        <w:rPr>
          <w:rFonts w:ascii="Times New Roman" w:hAnsi="Times New Roman"/>
          <w:sz w:val="24"/>
        </w:rPr>
        <w:t>.</w:t>
      </w:r>
      <w:r w:rsidRPr="00937AEE">
        <w:rPr>
          <w:rFonts w:ascii="Times New Roman" w:hAnsi="Times New Roman"/>
          <w:sz w:val="24"/>
        </w:rPr>
        <w:t xml:space="preserve"> </w:t>
      </w:r>
      <w:r>
        <w:rPr>
          <w:rFonts w:ascii="Times New Roman" w:hAnsi="Times New Roman"/>
          <w:sz w:val="24"/>
        </w:rPr>
        <w:t>MI</w:t>
      </w:r>
      <w:r w:rsidRPr="00937AEE">
        <w:rPr>
          <w:rFonts w:ascii="Times New Roman" w:hAnsi="Times New Roman"/>
          <w:sz w:val="24"/>
        </w:rPr>
        <w:t xml:space="preserve"> </w:t>
      </w:r>
      <w:r w:rsidRPr="00362433">
        <w:rPr>
          <w:rFonts w:ascii="Times New Roman" w:hAnsi="Times New Roman"/>
          <w:sz w:val="24"/>
        </w:rPr>
        <w:t>RR = 1.</w:t>
      </w:r>
      <w:r>
        <w:rPr>
          <w:rFonts w:ascii="Times New Roman" w:hAnsi="Times New Roman"/>
          <w:sz w:val="24"/>
        </w:rPr>
        <w:t>14</w:t>
      </w:r>
      <w:r w:rsidRPr="00362433">
        <w:rPr>
          <w:rFonts w:ascii="Times New Roman" w:hAnsi="Times New Roman"/>
          <w:sz w:val="24"/>
        </w:rPr>
        <w:t xml:space="preserve">; 95% CI </w:t>
      </w:r>
      <w:r w:rsidR="00F41906">
        <w:rPr>
          <w:rFonts w:ascii="Times New Roman" w:hAnsi="Times New Roman"/>
          <w:sz w:val="24"/>
        </w:rPr>
        <w:t>0.92</w:t>
      </w:r>
      <w:r w:rsidRPr="00362433">
        <w:rPr>
          <w:rFonts w:ascii="Times New Roman" w:hAnsi="Times New Roman"/>
          <w:sz w:val="24"/>
        </w:rPr>
        <w:t xml:space="preserve"> – 1.</w:t>
      </w:r>
      <w:r w:rsidR="00F41906">
        <w:rPr>
          <w:rFonts w:ascii="Times New Roman" w:hAnsi="Times New Roman"/>
          <w:sz w:val="24"/>
        </w:rPr>
        <w:t>42</w:t>
      </w:r>
      <w:r w:rsidRPr="00362433">
        <w:rPr>
          <w:rFonts w:ascii="Times New Roman" w:hAnsi="Times New Roman"/>
          <w:sz w:val="24"/>
        </w:rPr>
        <w:t>; P</w:t>
      </w:r>
      <w:r>
        <w:rPr>
          <w:rFonts w:ascii="Times New Roman" w:hAnsi="Times New Roman"/>
          <w:sz w:val="24"/>
        </w:rPr>
        <w:t xml:space="preserve"> </w:t>
      </w:r>
      <w:r w:rsidR="00E47469">
        <w:rPr>
          <w:rFonts w:ascii="Times New Roman" w:hAnsi="Times New Roman"/>
          <w:sz w:val="24"/>
        </w:rPr>
        <w:t xml:space="preserve">= </w:t>
      </w:r>
      <w:r w:rsidR="00E47469" w:rsidRPr="00E47469">
        <w:rPr>
          <w:rFonts w:ascii="Times New Roman" w:hAnsi="Times New Roman"/>
          <w:sz w:val="24"/>
        </w:rPr>
        <w:t>0.2234</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E47469" w:rsidRPr="00E47469">
        <w:rPr>
          <w:rFonts w:ascii="Times New Roman" w:hAnsi="Times New Roman"/>
          <w:sz w:val="24"/>
        </w:rPr>
        <w:t>82.32</w:t>
      </w:r>
      <w:r>
        <w:rPr>
          <w:rFonts w:ascii="Times New Roman" w:hAnsi="Times New Roman"/>
          <w:sz w:val="24"/>
        </w:rPr>
        <w:t>%</w:t>
      </w:r>
      <w:r w:rsidRPr="00937AEE">
        <w:rPr>
          <w:rFonts w:ascii="Times New Roman" w:hAnsi="Times New Roman"/>
          <w:sz w:val="24"/>
        </w:rPr>
        <w:t xml:space="preserve">; P for heterogeneity = </w:t>
      </w:r>
      <w:r w:rsidR="00E47469" w:rsidRPr="00E47469">
        <w:rPr>
          <w:rFonts w:ascii="Times New Roman" w:hAnsi="Times New Roman"/>
          <w:sz w:val="24"/>
        </w:rPr>
        <w:t>0.0174</w:t>
      </w:r>
      <w:r w:rsidRPr="00937AEE">
        <w:rPr>
          <w:rFonts w:ascii="Times New Roman" w:hAnsi="Times New Roman"/>
          <w:sz w:val="24"/>
        </w:rPr>
        <w:t xml:space="preserve">.  </w:t>
      </w:r>
      <w:r w:rsidR="00BE11BE" w:rsidRPr="00937AEE">
        <w:rPr>
          <w:rFonts w:ascii="Times New Roman" w:hAnsi="Times New Roman"/>
          <w:sz w:val="24"/>
        </w:rPr>
        <w:t xml:space="preserve">Most composite CV outcome </w:t>
      </w:r>
      <w:r w:rsidR="00BE11BE" w:rsidRPr="00132C32">
        <w:rPr>
          <w:rFonts w:ascii="Times New Roman" w:hAnsi="Times New Roman"/>
          <w:sz w:val="24"/>
        </w:rPr>
        <w:t>RR = 1.</w:t>
      </w:r>
      <w:r w:rsidR="00BE11BE">
        <w:rPr>
          <w:rFonts w:ascii="Times New Roman" w:hAnsi="Times New Roman"/>
          <w:sz w:val="24"/>
        </w:rPr>
        <w:t>14</w:t>
      </w:r>
      <w:r w:rsidR="00BE11BE" w:rsidRPr="00132C32">
        <w:rPr>
          <w:rFonts w:ascii="Times New Roman" w:hAnsi="Times New Roman"/>
          <w:sz w:val="24"/>
        </w:rPr>
        <w:t xml:space="preserve">; 95% CI </w:t>
      </w:r>
      <w:r w:rsidR="00BE11BE">
        <w:rPr>
          <w:rFonts w:ascii="Times New Roman" w:hAnsi="Times New Roman"/>
          <w:sz w:val="24"/>
        </w:rPr>
        <w:t>1.04</w:t>
      </w:r>
      <w:r w:rsidR="00BE11BE" w:rsidRPr="00132C32">
        <w:rPr>
          <w:rFonts w:ascii="Times New Roman" w:hAnsi="Times New Roman"/>
          <w:sz w:val="24"/>
        </w:rPr>
        <w:t xml:space="preserve"> – </w:t>
      </w:r>
      <w:r w:rsidR="00BE11BE">
        <w:rPr>
          <w:rFonts w:ascii="Times New Roman" w:hAnsi="Times New Roman"/>
          <w:sz w:val="24"/>
        </w:rPr>
        <w:t>1.25</w:t>
      </w:r>
      <w:r w:rsidR="00BE11BE" w:rsidRPr="00132C32">
        <w:rPr>
          <w:rFonts w:ascii="Times New Roman" w:hAnsi="Times New Roman"/>
          <w:sz w:val="24"/>
        </w:rPr>
        <w:t xml:space="preserve">; P </w:t>
      </w:r>
      <w:r w:rsidR="00AC0E0D">
        <w:rPr>
          <w:rFonts w:ascii="Times New Roman" w:hAnsi="Times New Roman"/>
          <w:sz w:val="24"/>
        </w:rPr>
        <w:t xml:space="preserve">= </w:t>
      </w:r>
      <w:r w:rsidR="00AC0E0D" w:rsidRPr="00AC0E0D">
        <w:rPr>
          <w:rFonts w:ascii="Times New Roman" w:hAnsi="Times New Roman"/>
          <w:sz w:val="24"/>
        </w:rPr>
        <w:t>0.0047</w:t>
      </w:r>
      <w:r w:rsidR="00BE11BE" w:rsidRPr="00B634B4">
        <w:rPr>
          <w:rFonts w:ascii="Times New Roman" w:hAnsi="Times New Roman"/>
          <w:sz w:val="24"/>
        </w:rPr>
        <w:t xml:space="preserve">; </w:t>
      </w:r>
      <w:r w:rsidR="00BE11BE" w:rsidRPr="00937AEE">
        <w:rPr>
          <w:rFonts w:ascii="Times New Roman" w:hAnsi="Times New Roman"/>
          <w:sz w:val="24"/>
        </w:rPr>
        <w:t>I</w:t>
      </w:r>
      <w:r w:rsidR="00BE11BE" w:rsidRPr="00937AEE">
        <w:rPr>
          <w:rFonts w:ascii="Times New Roman" w:hAnsi="Times New Roman"/>
          <w:sz w:val="24"/>
          <w:vertAlign w:val="superscript"/>
        </w:rPr>
        <w:t>2</w:t>
      </w:r>
      <w:r w:rsidR="00BE11BE" w:rsidRPr="00937AEE">
        <w:rPr>
          <w:rFonts w:ascii="Times New Roman" w:hAnsi="Times New Roman"/>
          <w:sz w:val="24"/>
        </w:rPr>
        <w:t xml:space="preserve"> = </w:t>
      </w:r>
      <w:r w:rsidR="00AC0E0D" w:rsidRPr="00AC0E0D">
        <w:rPr>
          <w:rFonts w:ascii="Times New Roman" w:hAnsi="Times New Roman"/>
          <w:sz w:val="24"/>
        </w:rPr>
        <w:t>91.77</w:t>
      </w:r>
      <w:r w:rsidR="00BE11BE" w:rsidRPr="00B634B4">
        <w:rPr>
          <w:rFonts w:ascii="Times New Roman" w:hAnsi="Times New Roman"/>
          <w:sz w:val="24"/>
        </w:rPr>
        <w:t>%</w:t>
      </w:r>
      <w:r w:rsidR="00BE11BE" w:rsidRPr="00937AEE">
        <w:rPr>
          <w:rFonts w:ascii="Times New Roman" w:hAnsi="Times New Roman"/>
          <w:sz w:val="24"/>
        </w:rPr>
        <w:t>; P for heterogeneity</w:t>
      </w:r>
      <w:r w:rsidR="00BE11BE" w:rsidRPr="00B55FAA">
        <w:rPr>
          <w:rFonts w:ascii="Times New Roman" w:hAnsi="Times New Roman"/>
          <w:sz w:val="24"/>
        </w:rPr>
        <w:t xml:space="preserve"> </w:t>
      </w:r>
      <w:r w:rsidR="002F393C" w:rsidRPr="002F393C">
        <w:rPr>
          <w:rFonts w:ascii="Times New Roman" w:hAnsi="Times New Roman"/>
          <w:sz w:val="24"/>
        </w:rPr>
        <w:t xml:space="preserve">&lt; </w:t>
      </w:r>
      <w:r w:rsidR="002F393C">
        <w:rPr>
          <w:rFonts w:ascii="Times New Roman" w:hAnsi="Times New Roman"/>
          <w:sz w:val="24"/>
        </w:rPr>
        <w:t>0</w:t>
      </w:r>
      <w:r w:rsidR="002F393C" w:rsidRPr="002F393C">
        <w:rPr>
          <w:rFonts w:ascii="Times New Roman" w:hAnsi="Times New Roman"/>
          <w:sz w:val="24"/>
        </w:rPr>
        <w:t>.0001</w:t>
      </w:r>
      <w:r>
        <w:rPr>
          <w:rFonts w:ascii="Times New Roman" w:hAnsi="Times New Roman"/>
          <w:sz w:val="24"/>
        </w:rPr>
        <w:t>.</w:t>
      </w:r>
    </w:p>
    <w:p w14:paraId="07B3E06A" w14:textId="7A2A6CA6" w:rsidR="001A6FD5" w:rsidRDefault="00752645" w:rsidP="00A1025B">
      <w:pPr>
        <w:pStyle w:val="Heading1"/>
        <w:rPr>
          <w:rFonts w:cs="Times New Roman"/>
        </w:rPr>
      </w:pPr>
      <w:bookmarkStart w:id="25" w:name="_Toc96015822"/>
      <w:bookmarkStart w:id="26" w:name="_Hlk96362431"/>
      <w:bookmarkStart w:id="27" w:name="_Toc103352705"/>
      <w:r w:rsidRPr="00EA5AF4">
        <w:rPr>
          <w:rFonts w:cs="Times New Roman"/>
        </w:rPr>
        <w:lastRenderedPageBreak/>
        <w:t>Figure S</w:t>
      </w:r>
      <w:r w:rsidR="00193475">
        <w:rPr>
          <w:rFonts w:cs="Times New Roman"/>
        </w:rPr>
        <w:t>6</w:t>
      </w:r>
      <w:r w:rsidRPr="00EA5AF4">
        <w:rPr>
          <w:rFonts w:cs="Times New Roman"/>
        </w:rPr>
        <w:t xml:space="preserve">: </w:t>
      </w:r>
      <w:r w:rsidR="00DC78A6" w:rsidRPr="00EA5AF4">
        <w:rPr>
          <w:rFonts w:cs="Times New Roman"/>
        </w:rPr>
        <w:t>Egger’s Regression an</w:t>
      </w:r>
      <w:r w:rsidR="00FE1F87" w:rsidRPr="00EA5AF4">
        <w:rPr>
          <w:rFonts w:cs="Times New Roman"/>
        </w:rPr>
        <w:t>d</w:t>
      </w:r>
      <w:r w:rsidR="00DC78A6" w:rsidRPr="00EA5AF4">
        <w:rPr>
          <w:rFonts w:cs="Times New Roman"/>
        </w:rPr>
        <w:t xml:space="preserve"> Funnel Plots</w:t>
      </w:r>
      <w:bookmarkEnd w:id="25"/>
      <w:bookmarkEnd w:id="27"/>
    </w:p>
    <w:p w14:paraId="71DF5D8A" w14:textId="0F2CDD55" w:rsidR="009D191A" w:rsidRPr="00E846C9" w:rsidRDefault="003F6A93" w:rsidP="00E846C9">
      <w:r>
        <w:rPr>
          <w:noProof/>
        </w:rPr>
        <w:drawing>
          <wp:inline distT="0" distB="0" distL="0" distR="0" wp14:anchorId="59AA1596" wp14:editId="2EE51D10">
            <wp:extent cx="5731510" cy="4683125"/>
            <wp:effectExtent l="0" t="0" r="2540" b="3175"/>
            <wp:docPr id="62" name="Picture 6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731510" cy="4683125"/>
                    </a:xfrm>
                    <a:prstGeom prst="rect">
                      <a:avLst/>
                    </a:prstGeom>
                  </pic:spPr>
                </pic:pic>
              </a:graphicData>
            </a:graphic>
          </wp:inline>
        </w:drawing>
      </w:r>
      <w:bookmarkEnd w:id="26"/>
    </w:p>
    <w:p w14:paraId="5C5E3C9D" w14:textId="14F09595" w:rsidR="00DF2E2A" w:rsidRDefault="00AC0514" w:rsidP="00A1025B">
      <w:pPr>
        <w:spacing w:line="480" w:lineRule="auto"/>
        <w:rPr>
          <w:rFonts w:ascii="Times New Roman" w:hAnsi="Times New Roman" w:cs="Times New Roman"/>
        </w:rPr>
      </w:pPr>
      <w:r>
        <w:rPr>
          <w:rFonts w:ascii="Times New Roman" w:hAnsi="Times New Roman" w:cs="Times New Roman"/>
          <w:b/>
          <w:bCs/>
        </w:rPr>
        <w:t>Figure S</w:t>
      </w:r>
      <w:r w:rsidR="00193475">
        <w:rPr>
          <w:rFonts w:ascii="Times New Roman" w:hAnsi="Times New Roman" w:cs="Times New Roman"/>
          <w:b/>
          <w:bCs/>
        </w:rPr>
        <w:t>6</w:t>
      </w:r>
      <w:r>
        <w:rPr>
          <w:rFonts w:ascii="Times New Roman" w:hAnsi="Times New Roman" w:cs="Times New Roman"/>
          <w:b/>
          <w:bCs/>
        </w:rPr>
        <w:t xml:space="preserve">a: A funnel plot of the </w:t>
      </w:r>
      <w:r w:rsidR="00DF2E2A">
        <w:rPr>
          <w:rFonts w:ascii="Times New Roman" w:hAnsi="Times New Roman" w:cs="Times New Roman"/>
          <w:b/>
          <w:bCs/>
        </w:rPr>
        <w:t>studies</w:t>
      </w:r>
      <w:r>
        <w:rPr>
          <w:rFonts w:ascii="Times New Roman" w:hAnsi="Times New Roman" w:cs="Times New Roman"/>
          <w:b/>
          <w:bCs/>
        </w:rPr>
        <w:t xml:space="preserve"> include in the analysis of the RR of</w:t>
      </w:r>
      <w:r w:rsidR="004D322B">
        <w:rPr>
          <w:rFonts w:ascii="Times New Roman" w:hAnsi="Times New Roman" w:cs="Times New Roman"/>
          <w:b/>
          <w:bCs/>
        </w:rPr>
        <w:t xml:space="preserve"> any cardiovascular event associated with being in the top quantile of body weight fluctuation</w:t>
      </w:r>
      <w:r w:rsidR="00C46C5A">
        <w:rPr>
          <w:rFonts w:ascii="Times New Roman" w:hAnsi="Times New Roman" w:cs="Times New Roman"/>
          <w:b/>
          <w:bCs/>
        </w:rPr>
        <w:t xml:space="preserve">. </w:t>
      </w:r>
      <w:r w:rsidR="00C46C5A" w:rsidRPr="00C46C5A">
        <w:rPr>
          <w:rFonts w:ascii="Times New Roman" w:hAnsi="Times New Roman" w:cs="Times New Roman"/>
        </w:rPr>
        <w:t xml:space="preserve">Egger’s Regression test for </w:t>
      </w:r>
      <w:r w:rsidR="000716A7" w:rsidRPr="000716A7">
        <w:rPr>
          <w:rFonts w:ascii="Times New Roman" w:hAnsi="Times New Roman" w:cs="Times New Roman"/>
        </w:rPr>
        <w:t>funnel plot asymmetry</w:t>
      </w:r>
      <w:r w:rsidR="00DF2E2A">
        <w:rPr>
          <w:rFonts w:ascii="Times New Roman" w:hAnsi="Times New Roman" w:cs="Times New Roman"/>
        </w:rPr>
        <w:t xml:space="preserve"> found </w:t>
      </w:r>
      <w:r w:rsidR="00692FB0">
        <w:rPr>
          <w:rFonts w:ascii="Times New Roman" w:hAnsi="Times New Roman" w:cs="Times New Roman"/>
        </w:rPr>
        <w:t>in</w:t>
      </w:r>
      <w:r w:rsidR="00DF2E2A">
        <w:rPr>
          <w:rFonts w:ascii="Times New Roman" w:hAnsi="Times New Roman" w:cs="Times New Roman"/>
        </w:rPr>
        <w:t>significant asymmetry</w:t>
      </w:r>
      <w:r w:rsidR="000716A7">
        <w:rPr>
          <w:rFonts w:ascii="Times New Roman" w:hAnsi="Times New Roman" w:cs="Times New Roman"/>
        </w:rPr>
        <w:t xml:space="preserve">: </w:t>
      </w:r>
      <w:r w:rsidR="0082015E" w:rsidRPr="0082015E">
        <w:rPr>
          <w:rFonts w:ascii="Times New Roman" w:hAnsi="Times New Roman" w:cs="Times New Roman"/>
        </w:rPr>
        <w:t xml:space="preserve">z = </w:t>
      </w:r>
      <w:r w:rsidR="00852E9B" w:rsidRPr="00852E9B">
        <w:rPr>
          <w:rFonts w:ascii="Times New Roman" w:hAnsi="Times New Roman" w:cs="Times New Roman"/>
        </w:rPr>
        <w:t>1.7567</w:t>
      </w:r>
      <w:r w:rsidR="0082015E">
        <w:rPr>
          <w:rFonts w:ascii="Times New Roman" w:hAnsi="Times New Roman" w:cs="Times New Roman"/>
        </w:rPr>
        <w:t>;</w:t>
      </w:r>
      <w:r w:rsidR="0082015E" w:rsidRPr="0082015E">
        <w:rPr>
          <w:rFonts w:ascii="Times New Roman" w:hAnsi="Times New Roman" w:cs="Times New Roman"/>
        </w:rPr>
        <w:t xml:space="preserve"> </w:t>
      </w:r>
      <w:r w:rsidR="0082015E">
        <w:rPr>
          <w:rFonts w:ascii="Times New Roman" w:hAnsi="Times New Roman" w:cs="Times New Roman"/>
        </w:rPr>
        <w:t>P</w:t>
      </w:r>
      <w:r w:rsidR="0082015E" w:rsidRPr="0082015E">
        <w:rPr>
          <w:rFonts w:ascii="Times New Roman" w:hAnsi="Times New Roman" w:cs="Times New Roman"/>
        </w:rPr>
        <w:t xml:space="preserve"> = </w:t>
      </w:r>
      <w:r w:rsidR="00852E9B" w:rsidRPr="00852E9B">
        <w:rPr>
          <w:rFonts w:ascii="Times New Roman" w:hAnsi="Times New Roman" w:cs="Times New Roman"/>
        </w:rPr>
        <w:t>0.079</w:t>
      </w:r>
      <w:r w:rsidR="0082015E">
        <w:rPr>
          <w:rFonts w:ascii="Times New Roman" w:hAnsi="Times New Roman" w:cs="Times New Roman"/>
        </w:rPr>
        <w:t>.</w:t>
      </w:r>
    </w:p>
    <w:p w14:paraId="77E4048B" w14:textId="018F361F" w:rsidR="00E846C9" w:rsidRDefault="00E846C9">
      <w:pPr>
        <w:rPr>
          <w:rFonts w:ascii="Times New Roman" w:hAnsi="Times New Roman" w:cs="Times New Roman"/>
        </w:rPr>
      </w:pPr>
      <w:r>
        <w:rPr>
          <w:rFonts w:ascii="Times New Roman" w:hAnsi="Times New Roman" w:cs="Times New Roman"/>
        </w:rPr>
        <w:br w:type="page"/>
      </w:r>
    </w:p>
    <w:p w14:paraId="6E1BECD8" w14:textId="7A7E1F93" w:rsidR="00E846C9" w:rsidRDefault="00197342" w:rsidP="00A102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38E4EA6" wp14:editId="64EA7685">
            <wp:extent cx="5731510" cy="4683125"/>
            <wp:effectExtent l="0" t="0" r="2540" b="3175"/>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731510" cy="4683125"/>
                    </a:xfrm>
                    <a:prstGeom prst="rect">
                      <a:avLst/>
                    </a:prstGeom>
                  </pic:spPr>
                </pic:pic>
              </a:graphicData>
            </a:graphic>
          </wp:inline>
        </w:drawing>
      </w:r>
    </w:p>
    <w:p w14:paraId="197F44F5" w14:textId="6CA7435A" w:rsidR="00197342" w:rsidRDefault="00197342" w:rsidP="00197342">
      <w:pPr>
        <w:spacing w:line="480" w:lineRule="auto"/>
        <w:rPr>
          <w:rFonts w:ascii="Times New Roman" w:hAnsi="Times New Roman" w:cs="Times New Roman"/>
        </w:rPr>
      </w:pPr>
      <w:r>
        <w:rPr>
          <w:rFonts w:ascii="Times New Roman" w:hAnsi="Times New Roman" w:cs="Times New Roman"/>
          <w:b/>
          <w:bCs/>
        </w:rPr>
        <w:t>Figure S6</w:t>
      </w:r>
      <w:r w:rsidR="00A5017A">
        <w:rPr>
          <w:rFonts w:ascii="Times New Roman" w:hAnsi="Times New Roman" w:cs="Times New Roman"/>
          <w:b/>
          <w:bCs/>
        </w:rPr>
        <w:t>b</w:t>
      </w:r>
      <w:r>
        <w:rPr>
          <w:rFonts w:ascii="Times New Roman" w:hAnsi="Times New Roman" w:cs="Times New Roman"/>
          <w:b/>
          <w:bCs/>
        </w:rPr>
        <w:t>: A funnel plot of the studies include in the analysis of the RR of</w:t>
      </w:r>
      <w:r w:rsidR="00A5017A">
        <w:rPr>
          <w:rFonts w:ascii="Times New Roman" w:hAnsi="Times New Roman" w:cs="Times New Roman"/>
          <w:b/>
          <w:bCs/>
        </w:rPr>
        <w:t xml:space="preserve"> cardiovascular death</w:t>
      </w:r>
      <w:r>
        <w:rPr>
          <w:rFonts w:ascii="Times New Roman" w:hAnsi="Times New Roman" w:cs="Times New Roman"/>
          <w:b/>
          <w:bCs/>
        </w:rPr>
        <w:t xml:space="preserve"> associated with being in the top quantile of body weight fluctuation. </w:t>
      </w:r>
      <w:r w:rsidRPr="00C46C5A">
        <w:rPr>
          <w:rFonts w:ascii="Times New Roman" w:hAnsi="Times New Roman" w:cs="Times New Roman"/>
        </w:rPr>
        <w:t xml:space="preserve">Egger’s Regression test for </w:t>
      </w:r>
      <w:r w:rsidRPr="000716A7">
        <w:rPr>
          <w:rFonts w:ascii="Times New Roman" w:hAnsi="Times New Roman" w:cs="Times New Roman"/>
        </w:rPr>
        <w:t>funnel plot asymmetry</w:t>
      </w:r>
      <w:r>
        <w:rPr>
          <w:rFonts w:ascii="Times New Roman" w:hAnsi="Times New Roman" w:cs="Times New Roman"/>
        </w:rPr>
        <w:t xml:space="preserve"> found </w:t>
      </w:r>
      <w:r w:rsidR="002D1CAD">
        <w:rPr>
          <w:rFonts w:ascii="Times New Roman" w:hAnsi="Times New Roman" w:cs="Times New Roman"/>
        </w:rPr>
        <w:t>in</w:t>
      </w:r>
      <w:r>
        <w:rPr>
          <w:rFonts w:ascii="Times New Roman" w:hAnsi="Times New Roman" w:cs="Times New Roman"/>
        </w:rPr>
        <w:t xml:space="preserve">significant asymmetry: </w:t>
      </w:r>
      <w:r w:rsidRPr="0082015E">
        <w:rPr>
          <w:rFonts w:ascii="Times New Roman" w:hAnsi="Times New Roman" w:cs="Times New Roman"/>
        </w:rPr>
        <w:t xml:space="preserve">z = </w:t>
      </w:r>
      <w:r w:rsidR="002D1CAD" w:rsidRPr="002D1CAD">
        <w:rPr>
          <w:rFonts w:ascii="Times New Roman" w:hAnsi="Times New Roman" w:cs="Times New Roman"/>
        </w:rPr>
        <w:t>-1.0027</w:t>
      </w:r>
      <w:r>
        <w:rPr>
          <w:rFonts w:ascii="Times New Roman" w:hAnsi="Times New Roman" w:cs="Times New Roman"/>
        </w:rPr>
        <w:t>;</w:t>
      </w:r>
      <w:r w:rsidRPr="0082015E">
        <w:rPr>
          <w:rFonts w:ascii="Times New Roman" w:hAnsi="Times New Roman" w:cs="Times New Roman"/>
        </w:rPr>
        <w:t xml:space="preserve"> </w:t>
      </w:r>
      <w:r>
        <w:rPr>
          <w:rFonts w:ascii="Times New Roman" w:hAnsi="Times New Roman" w:cs="Times New Roman"/>
        </w:rPr>
        <w:t>P</w:t>
      </w:r>
      <w:r w:rsidRPr="0082015E">
        <w:rPr>
          <w:rFonts w:ascii="Times New Roman" w:hAnsi="Times New Roman" w:cs="Times New Roman"/>
        </w:rPr>
        <w:t xml:space="preserve"> = </w:t>
      </w:r>
      <w:r w:rsidR="00345A29" w:rsidRPr="00345A29">
        <w:rPr>
          <w:rFonts w:ascii="Times New Roman" w:hAnsi="Times New Roman" w:cs="Times New Roman"/>
        </w:rPr>
        <w:t>0.316</w:t>
      </w:r>
      <w:r>
        <w:rPr>
          <w:rFonts w:ascii="Times New Roman" w:hAnsi="Times New Roman" w:cs="Times New Roman"/>
        </w:rPr>
        <w:t>.</w:t>
      </w:r>
    </w:p>
    <w:p w14:paraId="208FF025" w14:textId="4CFC6CE5" w:rsidR="00A5017A" w:rsidRDefault="00A5017A">
      <w:pPr>
        <w:rPr>
          <w:rFonts w:ascii="Times New Roman" w:hAnsi="Times New Roman" w:cs="Times New Roman"/>
        </w:rPr>
      </w:pPr>
      <w:r>
        <w:rPr>
          <w:rFonts w:ascii="Times New Roman" w:hAnsi="Times New Roman" w:cs="Times New Roman"/>
        </w:rPr>
        <w:br w:type="page"/>
      </w:r>
    </w:p>
    <w:p w14:paraId="0AEA628A" w14:textId="246788B8" w:rsidR="00A5017A" w:rsidRDefault="00A5017A" w:rsidP="00197342">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2F4B297" wp14:editId="4A2C1776">
            <wp:extent cx="5731510" cy="4683125"/>
            <wp:effectExtent l="0" t="0" r="2540" b="3175"/>
            <wp:docPr id="64" name="Picture 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31510" cy="4683125"/>
                    </a:xfrm>
                    <a:prstGeom prst="rect">
                      <a:avLst/>
                    </a:prstGeom>
                  </pic:spPr>
                </pic:pic>
              </a:graphicData>
            </a:graphic>
          </wp:inline>
        </w:drawing>
      </w:r>
    </w:p>
    <w:p w14:paraId="7B4BF14E" w14:textId="67CFC5CF" w:rsidR="00A5017A" w:rsidRDefault="00A5017A" w:rsidP="00A5017A">
      <w:pPr>
        <w:spacing w:line="480" w:lineRule="auto"/>
        <w:rPr>
          <w:rFonts w:ascii="Times New Roman" w:hAnsi="Times New Roman" w:cs="Times New Roman"/>
        </w:rPr>
      </w:pPr>
      <w:r>
        <w:rPr>
          <w:rFonts w:ascii="Times New Roman" w:hAnsi="Times New Roman" w:cs="Times New Roman"/>
          <w:b/>
          <w:bCs/>
        </w:rPr>
        <w:t xml:space="preserve">Figure S6c: A funnel plot of the studies include in the analysis of the RR of myocardial infarction associated with being in the top quantile of body weight fluctuation. </w:t>
      </w:r>
      <w:r w:rsidRPr="00C46C5A">
        <w:rPr>
          <w:rFonts w:ascii="Times New Roman" w:hAnsi="Times New Roman" w:cs="Times New Roman"/>
        </w:rPr>
        <w:t xml:space="preserve">Egger’s Regression test for </w:t>
      </w:r>
      <w:r w:rsidRPr="000716A7">
        <w:rPr>
          <w:rFonts w:ascii="Times New Roman" w:hAnsi="Times New Roman" w:cs="Times New Roman"/>
        </w:rPr>
        <w:t>funnel plot asymmetry</w:t>
      </w:r>
      <w:r>
        <w:rPr>
          <w:rFonts w:ascii="Times New Roman" w:hAnsi="Times New Roman" w:cs="Times New Roman"/>
        </w:rPr>
        <w:t xml:space="preserve"> found </w:t>
      </w:r>
      <w:r w:rsidR="00345A29">
        <w:rPr>
          <w:rFonts w:ascii="Times New Roman" w:hAnsi="Times New Roman" w:cs="Times New Roman"/>
        </w:rPr>
        <w:t>in</w:t>
      </w:r>
      <w:r>
        <w:rPr>
          <w:rFonts w:ascii="Times New Roman" w:hAnsi="Times New Roman" w:cs="Times New Roman"/>
        </w:rPr>
        <w:t xml:space="preserve">significant asymmetry: </w:t>
      </w:r>
      <w:r w:rsidRPr="0082015E">
        <w:rPr>
          <w:rFonts w:ascii="Times New Roman" w:hAnsi="Times New Roman" w:cs="Times New Roman"/>
        </w:rPr>
        <w:t xml:space="preserve">z = </w:t>
      </w:r>
      <w:r w:rsidR="00345A29" w:rsidRPr="00345A29">
        <w:rPr>
          <w:rFonts w:ascii="Times New Roman" w:hAnsi="Times New Roman" w:cs="Times New Roman"/>
        </w:rPr>
        <w:t>1.1849</w:t>
      </w:r>
      <w:r>
        <w:rPr>
          <w:rFonts w:ascii="Times New Roman" w:hAnsi="Times New Roman" w:cs="Times New Roman"/>
        </w:rPr>
        <w:t>;</w:t>
      </w:r>
      <w:r w:rsidRPr="0082015E">
        <w:rPr>
          <w:rFonts w:ascii="Times New Roman" w:hAnsi="Times New Roman" w:cs="Times New Roman"/>
        </w:rPr>
        <w:t xml:space="preserve"> </w:t>
      </w:r>
      <w:r>
        <w:rPr>
          <w:rFonts w:ascii="Times New Roman" w:hAnsi="Times New Roman" w:cs="Times New Roman"/>
        </w:rPr>
        <w:t>P</w:t>
      </w:r>
      <w:r w:rsidRPr="0082015E">
        <w:rPr>
          <w:rFonts w:ascii="Times New Roman" w:hAnsi="Times New Roman" w:cs="Times New Roman"/>
        </w:rPr>
        <w:t xml:space="preserve"> = </w:t>
      </w:r>
      <w:r w:rsidR="00AD66A3" w:rsidRPr="00AD66A3">
        <w:rPr>
          <w:rFonts w:ascii="Times New Roman" w:hAnsi="Times New Roman" w:cs="Times New Roman"/>
        </w:rPr>
        <w:t>0.236</w:t>
      </w:r>
      <w:r>
        <w:rPr>
          <w:rFonts w:ascii="Times New Roman" w:hAnsi="Times New Roman" w:cs="Times New Roman"/>
        </w:rPr>
        <w:t>.</w:t>
      </w:r>
    </w:p>
    <w:p w14:paraId="62543CC9" w14:textId="54ACE860" w:rsidR="00A5017A" w:rsidRDefault="00A5017A">
      <w:pPr>
        <w:rPr>
          <w:rFonts w:ascii="Times New Roman" w:hAnsi="Times New Roman" w:cs="Times New Roman"/>
        </w:rPr>
      </w:pPr>
      <w:r>
        <w:rPr>
          <w:rFonts w:ascii="Times New Roman" w:hAnsi="Times New Roman" w:cs="Times New Roman"/>
        </w:rPr>
        <w:br w:type="page"/>
      </w:r>
    </w:p>
    <w:p w14:paraId="085B804C" w14:textId="23F97403" w:rsidR="00A5017A" w:rsidRDefault="00A5017A" w:rsidP="00A5017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3E44F36" wp14:editId="520FA9FB">
            <wp:extent cx="5731510" cy="4683125"/>
            <wp:effectExtent l="0" t="0" r="2540" b="3175"/>
            <wp:docPr id="65" name="Picture 6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31510" cy="4683125"/>
                    </a:xfrm>
                    <a:prstGeom prst="rect">
                      <a:avLst/>
                    </a:prstGeom>
                  </pic:spPr>
                </pic:pic>
              </a:graphicData>
            </a:graphic>
          </wp:inline>
        </w:drawing>
      </w:r>
    </w:p>
    <w:p w14:paraId="68D9AE79" w14:textId="2B7251AA" w:rsidR="00A5017A" w:rsidRDefault="00A5017A" w:rsidP="00A5017A">
      <w:pPr>
        <w:spacing w:line="480" w:lineRule="auto"/>
        <w:rPr>
          <w:rFonts w:ascii="Times New Roman" w:hAnsi="Times New Roman" w:cs="Times New Roman"/>
        </w:rPr>
      </w:pPr>
      <w:r>
        <w:rPr>
          <w:rFonts w:ascii="Times New Roman" w:hAnsi="Times New Roman" w:cs="Times New Roman"/>
          <w:b/>
          <w:bCs/>
        </w:rPr>
        <w:t xml:space="preserve">Figure S6d: A funnel plot of the studies include in the analysis of the RR of stroke associated with being in the top quantile of body weight fluctuation. </w:t>
      </w:r>
      <w:r w:rsidRPr="00C46C5A">
        <w:rPr>
          <w:rFonts w:ascii="Times New Roman" w:hAnsi="Times New Roman" w:cs="Times New Roman"/>
        </w:rPr>
        <w:t xml:space="preserve">Egger’s Regression test for </w:t>
      </w:r>
      <w:r w:rsidRPr="000716A7">
        <w:rPr>
          <w:rFonts w:ascii="Times New Roman" w:hAnsi="Times New Roman" w:cs="Times New Roman"/>
        </w:rPr>
        <w:t>funnel plot asymmetry</w:t>
      </w:r>
      <w:r>
        <w:rPr>
          <w:rFonts w:ascii="Times New Roman" w:hAnsi="Times New Roman" w:cs="Times New Roman"/>
        </w:rPr>
        <w:t xml:space="preserve"> found significant asymmetry: </w:t>
      </w:r>
      <w:r w:rsidRPr="0082015E">
        <w:rPr>
          <w:rFonts w:ascii="Times New Roman" w:hAnsi="Times New Roman" w:cs="Times New Roman"/>
        </w:rPr>
        <w:t xml:space="preserve">z = </w:t>
      </w:r>
      <w:r w:rsidR="00366282" w:rsidRPr="00366282">
        <w:rPr>
          <w:rFonts w:ascii="Times New Roman" w:hAnsi="Times New Roman" w:cs="Times New Roman"/>
        </w:rPr>
        <w:t>2.9287</w:t>
      </w:r>
      <w:r>
        <w:rPr>
          <w:rFonts w:ascii="Times New Roman" w:hAnsi="Times New Roman" w:cs="Times New Roman"/>
        </w:rPr>
        <w:t>;</w:t>
      </w:r>
      <w:r w:rsidRPr="0082015E">
        <w:rPr>
          <w:rFonts w:ascii="Times New Roman" w:hAnsi="Times New Roman" w:cs="Times New Roman"/>
        </w:rPr>
        <w:t xml:space="preserve"> </w:t>
      </w:r>
      <w:r>
        <w:rPr>
          <w:rFonts w:ascii="Times New Roman" w:hAnsi="Times New Roman" w:cs="Times New Roman"/>
        </w:rPr>
        <w:t>P</w:t>
      </w:r>
      <w:r w:rsidRPr="0082015E">
        <w:rPr>
          <w:rFonts w:ascii="Times New Roman" w:hAnsi="Times New Roman" w:cs="Times New Roman"/>
        </w:rPr>
        <w:t xml:space="preserve"> = </w:t>
      </w:r>
      <w:r w:rsidR="00366282" w:rsidRPr="00366282">
        <w:rPr>
          <w:rFonts w:ascii="Times New Roman" w:hAnsi="Times New Roman" w:cs="Times New Roman"/>
        </w:rPr>
        <w:t>0.0034</w:t>
      </w:r>
      <w:r>
        <w:rPr>
          <w:rFonts w:ascii="Times New Roman" w:hAnsi="Times New Roman" w:cs="Times New Roman"/>
        </w:rPr>
        <w:t>.</w:t>
      </w:r>
    </w:p>
    <w:p w14:paraId="03511BD7" w14:textId="59A5BEC7" w:rsidR="00A5017A" w:rsidRDefault="00A5017A">
      <w:pPr>
        <w:rPr>
          <w:rFonts w:ascii="Times New Roman" w:hAnsi="Times New Roman" w:cs="Times New Roman"/>
        </w:rPr>
      </w:pPr>
      <w:r>
        <w:rPr>
          <w:rFonts w:ascii="Times New Roman" w:hAnsi="Times New Roman" w:cs="Times New Roman"/>
        </w:rPr>
        <w:br w:type="page"/>
      </w:r>
    </w:p>
    <w:p w14:paraId="4694B090" w14:textId="11214C2A" w:rsidR="00A5017A" w:rsidRDefault="00A5017A" w:rsidP="00A5017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573AE71" wp14:editId="464449A9">
            <wp:extent cx="5731510" cy="4683125"/>
            <wp:effectExtent l="0" t="0" r="2540" b="3175"/>
            <wp:docPr id="66" name="Picture 6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radar char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731510" cy="4683125"/>
                    </a:xfrm>
                    <a:prstGeom prst="rect">
                      <a:avLst/>
                    </a:prstGeom>
                  </pic:spPr>
                </pic:pic>
              </a:graphicData>
            </a:graphic>
          </wp:inline>
        </w:drawing>
      </w:r>
    </w:p>
    <w:p w14:paraId="1F47C0D5" w14:textId="7901A112" w:rsidR="00F43830" w:rsidRDefault="00F43830" w:rsidP="00F43830">
      <w:pPr>
        <w:spacing w:line="480" w:lineRule="auto"/>
        <w:rPr>
          <w:rFonts w:ascii="Times New Roman" w:hAnsi="Times New Roman" w:cs="Times New Roman"/>
        </w:rPr>
      </w:pPr>
      <w:r>
        <w:rPr>
          <w:rFonts w:ascii="Times New Roman" w:hAnsi="Times New Roman" w:cs="Times New Roman"/>
          <w:b/>
          <w:bCs/>
        </w:rPr>
        <w:t>Figure S6e: A funnel plot of the studies include in the analysis of the RR of</w:t>
      </w:r>
      <w:r w:rsidR="00592A1C">
        <w:rPr>
          <w:rFonts w:ascii="Times New Roman" w:hAnsi="Times New Roman" w:cs="Times New Roman"/>
          <w:b/>
          <w:bCs/>
        </w:rPr>
        <w:t xml:space="preserve"> the most</w:t>
      </w:r>
      <w:r>
        <w:rPr>
          <w:rFonts w:ascii="Times New Roman" w:hAnsi="Times New Roman" w:cs="Times New Roman"/>
          <w:b/>
          <w:bCs/>
        </w:rPr>
        <w:t xml:space="preserve"> composite cardiovascular </w:t>
      </w:r>
      <w:r w:rsidR="00592A1C">
        <w:rPr>
          <w:rFonts w:ascii="Times New Roman" w:hAnsi="Times New Roman" w:cs="Times New Roman"/>
          <w:b/>
          <w:bCs/>
        </w:rPr>
        <w:t>outcome</w:t>
      </w:r>
      <w:r>
        <w:rPr>
          <w:rFonts w:ascii="Times New Roman" w:hAnsi="Times New Roman" w:cs="Times New Roman"/>
          <w:b/>
          <w:bCs/>
        </w:rPr>
        <w:t xml:space="preserve"> associated with being in the top quantile of body weight fluctuation. </w:t>
      </w:r>
      <w:r w:rsidRPr="00C46C5A">
        <w:rPr>
          <w:rFonts w:ascii="Times New Roman" w:hAnsi="Times New Roman" w:cs="Times New Roman"/>
        </w:rPr>
        <w:t xml:space="preserve">Egger’s Regression test for </w:t>
      </w:r>
      <w:r w:rsidRPr="000716A7">
        <w:rPr>
          <w:rFonts w:ascii="Times New Roman" w:hAnsi="Times New Roman" w:cs="Times New Roman"/>
        </w:rPr>
        <w:t>funnel plot asymmetry</w:t>
      </w:r>
      <w:r>
        <w:rPr>
          <w:rFonts w:ascii="Times New Roman" w:hAnsi="Times New Roman" w:cs="Times New Roman"/>
        </w:rPr>
        <w:t xml:space="preserve"> found </w:t>
      </w:r>
      <w:r w:rsidR="007E782C">
        <w:rPr>
          <w:rFonts w:ascii="Times New Roman" w:hAnsi="Times New Roman" w:cs="Times New Roman"/>
        </w:rPr>
        <w:t>in</w:t>
      </w:r>
      <w:r>
        <w:rPr>
          <w:rFonts w:ascii="Times New Roman" w:hAnsi="Times New Roman" w:cs="Times New Roman"/>
        </w:rPr>
        <w:t xml:space="preserve">significant asymmetry: </w:t>
      </w:r>
      <w:r w:rsidRPr="0082015E">
        <w:rPr>
          <w:rFonts w:ascii="Times New Roman" w:hAnsi="Times New Roman" w:cs="Times New Roman"/>
        </w:rPr>
        <w:t xml:space="preserve">z = </w:t>
      </w:r>
      <w:r w:rsidR="007E782C" w:rsidRPr="007E782C">
        <w:rPr>
          <w:rFonts w:ascii="Times New Roman" w:hAnsi="Times New Roman" w:cs="Times New Roman"/>
        </w:rPr>
        <w:t>-1.7294</w:t>
      </w:r>
      <w:r>
        <w:rPr>
          <w:rFonts w:ascii="Times New Roman" w:hAnsi="Times New Roman" w:cs="Times New Roman"/>
        </w:rPr>
        <w:t>;</w:t>
      </w:r>
      <w:r w:rsidRPr="0082015E">
        <w:rPr>
          <w:rFonts w:ascii="Times New Roman" w:hAnsi="Times New Roman" w:cs="Times New Roman"/>
        </w:rPr>
        <w:t xml:space="preserve"> </w:t>
      </w:r>
      <w:r>
        <w:rPr>
          <w:rFonts w:ascii="Times New Roman" w:hAnsi="Times New Roman" w:cs="Times New Roman"/>
        </w:rPr>
        <w:t>P</w:t>
      </w:r>
      <w:r w:rsidRPr="0082015E">
        <w:rPr>
          <w:rFonts w:ascii="Times New Roman" w:hAnsi="Times New Roman" w:cs="Times New Roman"/>
        </w:rPr>
        <w:t xml:space="preserve"> = </w:t>
      </w:r>
      <w:r w:rsidR="007E782C" w:rsidRPr="007E782C">
        <w:rPr>
          <w:rFonts w:ascii="Times New Roman" w:hAnsi="Times New Roman" w:cs="Times New Roman"/>
        </w:rPr>
        <w:t>0.0837</w:t>
      </w:r>
      <w:r>
        <w:rPr>
          <w:rFonts w:ascii="Times New Roman" w:hAnsi="Times New Roman" w:cs="Times New Roman"/>
        </w:rPr>
        <w:t>.</w:t>
      </w:r>
    </w:p>
    <w:p w14:paraId="33A67548" w14:textId="4E096782" w:rsidR="007C2A2D" w:rsidRDefault="007C2A2D">
      <w:pPr>
        <w:rPr>
          <w:rFonts w:ascii="Times New Roman" w:hAnsi="Times New Roman" w:cs="Times New Roman"/>
        </w:rPr>
      </w:pPr>
      <w:r>
        <w:rPr>
          <w:rFonts w:ascii="Times New Roman" w:hAnsi="Times New Roman" w:cs="Times New Roman"/>
        </w:rPr>
        <w:br w:type="page"/>
      </w:r>
    </w:p>
    <w:p w14:paraId="4201B26F" w14:textId="0C037891" w:rsidR="002C2A4B" w:rsidRDefault="000341D3" w:rsidP="00DF2E2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C34F9DC" wp14:editId="1120C581">
            <wp:extent cx="5731510" cy="4720856"/>
            <wp:effectExtent l="0" t="0" r="2540" b="381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35660" cy="4724274"/>
                    </a:xfrm>
                    <a:prstGeom prst="rect">
                      <a:avLst/>
                    </a:prstGeom>
                  </pic:spPr>
                </pic:pic>
              </a:graphicData>
            </a:graphic>
          </wp:inline>
        </w:drawing>
      </w:r>
    </w:p>
    <w:p w14:paraId="04E5AAAF" w14:textId="1FDCA890" w:rsidR="00690447" w:rsidRDefault="007207C3" w:rsidP="00A1025B">
      <w:pPr>
        <w:spacing w:line="480" w:lineRule="auto"/>
        <w:rPr>
          <w:rFonts w:ascii="Times New Roman" w:hAnsi="Times New Roman" w:cs="Times New Roman"/>
        </w:rPr>
      </w:pPr>
      <w:r>
        <w:rPr>
          <w:rFonts w:ascii="Times New Roman" w:hAnsi="Times New Roman" w:cs="Times New Roman"/>
          <w:b/>
          <w:bCs/>
        </w:rPr>
        <w:t>Figure S</w:t>
      </w:r>
      <w:r w:rsidR="00193475">
        <w:rPr>
          <w:rFonts w:ascii="Times New Roman" w:hAnsi="Times New Roman" w:cs="Times New Roman"/>
          <w:b/>
          <w:bCs/>
        </w:rPr>
        <w:t>6</w:t>
      </w:r>
      <w:r w:rsidR="00592A1C">
        <w:rPr>
          <w:rFonts w:ascii="Times New Roman" w:hAnsi="Times New Roman" w:cs="Times New Roman"/>
          <w:b/>
          <w:bCs/>
        </w:rPr>
        <w:t>f</w:t>
      </w:r>
      <w:r w:rsidR="00BA12B8">
        <w:rPr>
          <w:rFonts w:ascii="Times New Roman" w:hAnsi="Times New Roman" w:cs="Times New Roman"/>
          <w:b/>
          <w:bCs/>
        </w:rPr>
        <w:t xml:space="preserve">: A Duval and Tweedie trim-and-fill funnel plot of </w:t>
      </w:r>
      <w:r w:rsidR="00536756" w:rsidRPr="00536756">
        <w:rPr>
          <w:rFonts w:ascii="Times New Roman" w:hAnsi="Times New Roman" w:cs="Times New Roman"/>
          <w:b/>
          <w:bCs/>
        </w:rPr>
        <w:t xml:space="preserve">the studies include in the analysis of the RR of </w:t>
      </w:r>
      <w:r w:rsidR="007C2A2D">
        <w:rPr>
          <w:rFonts w:ascii="Times New Roman" w:hAnsi="Times New Roman" w:cs="Times New Roman"/>
          <w:b/>
          <w:bCs/>
        </w:rPr>
        <w:t>Stroke</w:t>
      </w:r>
      <w:r w:rsidR="00536756" w:rsidRPr="00536756">
        <w:rPr>
          <w:rFonts w:ascii="Times New Roman" w:hAnsi="Times New Roman" w:cs="Times New Roman"/>
          <w:b/>
          <w:bCs/>
        </w:rPr>
        <w:t xml:space="preserve"> associated with being in the top quantile of body weight fluctuation.</w:t>
      </w:r>
      <w:r w:rsidR="00536756">
        <w:rPr>
          <w:rFonts w:ascii="Times New Roman" w:hAnsi="Times New Roman" w:cs="Times New Roman"/>
          <w:b/>
          <w:bCs/>
        </w:rPr>
        <w:t xml:space="preserve"> </w:t>
      </w:r>
      <w:r w:rsidR="002208E8" w:rsidRPr="002208E8">
        <w:rPr>
          <w:rFonts w:ascii="Times New Roman" w:hAnsi="Times New Roman" w:cs="Times New Roman"/>
        </w:rPr>
        <w:t xml:space="preserve">Estimated number of missing studies on the left side: </w:t>
      </w:r>
      <w:r w:rsidR="00354C7B">
        <w:rPr>
          <w:rFonts w:ascii="Times New Roman" w:hAnsi="Times New Roman" w:cs="Times New Roman"/>
        </w:rPr>
        <w:t>2</w:t>
      </w:r>
      <w:r w:rsidR="002208E8" w:rsidRPr="002208E8">
        <w:rPr>
          <w:rFonts w:ascii="Times New Roman" w:hAnsi="Times New Roman" w:cs="Times New Roman"/>
        </w:rPr>
        <w:t xml:space="preserve"> (SE = </w:t>
      </w:r>
      <w:r w:rsidR="00E55276" w:rsidRPr="00E55276">
        <w:rPr>
          <w:rFonts w:ascii="Times New Roman" w:hAnsi="Times New Roman" w:cs="Times New Roman"/>
        </w:rPr>
        <w:t>1.8916</w:t>
      </w:r>
      <w:r w:rsidR="002208E8" w:rsidRPr="002208E8">
        <w:rPr>
          <w:rFonts w:ascii="Times New Roman" w:hAnsi="Times New Roman" w:cs="Times New Roman"/>
        </w:rPr>
        <w:t>)</w:t>
      </w:r>
      <w:r w:rsidR="00C154AF">
        <w:rPr>
          <w:rFonts w:ascii="Times New Roman" w:hAnsi="Times New Roman" w:cs="Times New Roman"/>
        </w:rPr>
        <w:t>;</w:t>
      </w:r>
      <w:r w:rsidR="00597840">
        <w:rPr>
          <w:rFonts w:ascii="Times New Roman" w:hAnsi="Times New Roman" w:cs="Times New Roman"/>
        </w:rPr>
        <w:t xml:space="preserve"> </w:t>
      </w:r>
      <w:r w:rsidR="00052A7A">
        <w:rPr>
          <w:rFonts w:ascii="Times New Roman" w:hAnsi="Times New Roman" w:cs="Times New Roman"/>
        </w:rPr>
        <w:t>model-predicted RR</w:t>
      </w:r>
      <w:r w:rsidR="00597840">
        <w:rPr>
          <w:rFonts w:ascii="Times New Roman" w:hAnsi="Times New Roman" w:cs="Times New Roman"/>
        </w:rPr>
        <w:t xml:space="preserve"> = </w:t>
      </w:r>
      <w:r w:rsidR="00667924" w:rsidRPr="00667924">
        <w:rPr>
          <w:rFonts w:ascii="Times New Roman" w:hAnsi="Times New Roman" w:cs="Times New Roman"/>
        </w:rPr>
        <w:t>1.21</w:t>
      </w:r>
      <w:r w:rsidR="00052A7A">
        <w:rPr>
          <w:rFonts w:ascii="Times New Roman" w:hAnsi="Times New Roman" w:cs="Times New Roman"/>
        </w:rPr>
        <w:t xml:space="preserve">; 95% CI </w:t>
      </w:r>
      <w:r w:rsidR="0063533C">
        <w:rPr>
          <w:rFonts w:ascii="Times New Roman" w:hAnsi="Times New Roman" w:cs="Times New Roman"/>
        </w:rPr>
        <w:t>1.19</w:t>
      </w:r>
      <w:r w:rsidR="004C5FEA" w:rsidRPr="004C5FEA">
        <w:rPr>
          <w:rFonts w:ascii="Times New Roman" w:hAnsi="Times New Roman" w:cs="Times New Roman"/>
        </w:rPr>
        <w:t xml:space="preserve"> – 1.</w:t>
      </w:r>
      <w:r w:rsidR="0063533C">
        <w:rPr>
          <w:rFonts w:ascii="Times New Roman" w:hAnsi="Times New Roman" w:cs="Times New Roman"/>
        </w:rPr>
        <w:t>24</w:t>
      </w:r>
      <w:r w:rsidR="004C5FEA" w:rsidRPr="004C5FEA">
        <w:rPr>
          <w:rFonts w:ascii="Times New Roman" w:hAnsi="Times New Roman" w:cs="Times New Roman"/>
        </w:rPr>
        <w:t>; P</w:t>
      </w:r>
      <w:r w:rsidR="007D41CC">
        <w:rPr>
          <w:rFonts w:ascii="Times New Roman" w:hAnsi="Times New Roman" w:cs="Times New Roman"/>
        </w:rPr>
        <w:t xml:space="preserve"> </w:t>
      </w:r>
      <w:r w:rsidR="0063533C" w:rsidRPr="0063533C">
        <w:rPr>
          <w:rFonts w:ascii="Times New Roman" w:hAnsi="Times New Roman" w:cs="Times New Roman"/>
        </w:rPr>
        <w:t>&lt;</w:t>
      </w:r>
      <w:r w:rsidR="0063533C">
        <w:rPr>
          <w:rFonts w:ascii="Times New Roman" w:hAnsi="Times New Roman" w:cs="Times New Roman"/>
        </w:rPr>
        <w:t xml:space="preserve"> 0</w:t>
      </w:r>
      <w:r w:rsidR="0063533C" w:rsidRPr="0063533C">
        <w:rPr>
          <w:rFonts w:ascii="Times New Roman" w:hAnsi="Times New Roman" w:cs="Times New Roman"/>
        </w:rPr>
        <w:t>.0001</w:t>
      </w:r>
      <w:r w:rsidR="004C5FEA">
        <w:rPr>
          <w:rFonts w:ascii="Times New Roman" w:hAnsi="Times New Roman" w:cs="Times New Roman"/>
        </w:rPr>
        <w:t xml:space="preserve">. Significant </w:t>
      </w:r>
      <w:r w:rsidR="004C5FEA" w:rsidRPr="006F1897">
        <w:rPr>
          <w:rFonts w:ascii="Times New Roman" w:hAnsi="Times New Roman" w:cs="Times New Roman"/>
        </w:rPr>
        <w:t>heterogeneity (</w:t>
      </w:r>
      <w:r w:rsidR="006F1897" w:rsidRPr="006F1897">
        <w:rPr>
          <w:rFonts w:ascii="Times New Roman" w:hAnsi="Times New Roman" w:cs="Times New Roman"/>
        </w:rPr>
        <w:t>I</w:t>
      </w:r>
      <w:r w:rsidR="006F1897" w:rsidRPr="006F1897">
        <w:rPr>
          <w:rFonts w:ascii="Times New Roman" w:hAnsi="Times New Roman" w:cs="Times New Roman"/>
          <w:vertAlign w:val="superscript"/>
        </w:rPr>
        <w:t xml:space="preserve">2 </w:t>
      </w:r>
      <w:r w:rsidR="006F1897" w:rsidRPr="006F1897">
        <w:rPr>
          <w:rFonts w:ascii="Times New Roman" w:hAnsi="Times New Roman" w:cs="Times New Roman"/>
        </w:rPr>
        <w:t xml:space="preserve">= </w:t>
      </w:r>
      <w:r w:rsidR="00E66B3D" w:rsidRPr="00E66B3D">
        <w:rPr>
          <w:rFonts w:ascii="Times New Roman" w:hAnsi="Times New Roman" w:cs="Times New Roman"/>
        </w:rPr>
        <w:t>0.00</w:t>
      </w:r>
      <w:r w:rsidR="006F1897" w:rsidRPr="006F1897">
        <w:rPr>
          <w:rFonts w:ascii="Times New Roman" w:hAnsi="Times New Roman" w:cs="Times New Roman"/>
        </w:rPr>
        <w:t xml:space="preserve">%; P </w:t>
      </w:r>
      <w:r w:rsidR="00E66B3D" w:rsidRPr="00E66B3D">
        <w:rPr>
          <w:rFonts w:ascii="Times New Roman" w:hAnsi="Times New Roman" w:cs="Times New Roman"/>
        </w:rPr>
        <w:t>= 0.0002</w:t>
      </w:r>
      <w:r w:rsidR="004C5FEA" w:rsidRPr="006F1897">
        <w:rPr>
          <w:rFonts w:ascii="Times New Roman" w:hAnsi="Times New Roman" w:cs="Times New Roman"/>
        </w:rPr>
        <w:t>)</w:t>
      </w:r>
      <w:r w:rsidR="00294271">
        <w:rPr>
          <w:rFonts w:ascii="Times New Roman" w:hAnsi="Times New Roman" w:cs="Times New Roman"/>
        </w:rPr>
        <w:t>.</w:t>
      </w:r>
    </w:p>
    <w:p w14:paraId="7BD95B88" w14:textId="77777777" w:rsidR="00690447" w:rsidRDefault="00690447" w:rsidP="00A1025B">
      <w:pPr>
        <w:spacing w:line="480" w:lineRule="auto"/>
        <w:rPr>
          <w:rFonts w:ascii="Times New Roman" w:hAnsi="Times New Roman" w:cs="Times New Roman"/>
        </w:rPr>
      </w:pPr>
    </w:p>
    <w:p w14:paraId="023A8830" w14:textId="77777777" w:rsidR="00690447" w:rsidRDefault="00690447">
      <w:pPr>
        <w:rPr>
          <w:rFonts w:ascii="Times New Roman" w:hAnsi="Times New Roman" w:cs="Times New Roman"/>
        </w:rPr>
      </w:pPr>
      <w:r>
        <w:rPr>
          <w:rFonts w:ascii="Times New Roman" w:hAnsi="Times New Roman" w:cs="Times New Roman"/>
        </w:rPr>
        <w:br w:type="page"/>
      </w:r>
    </w:p>
    <w:p w14:paraId="55AB2AFF" w14:textId="1D1582C3" w:rsidR="00925685" w:rsidRPr="00EA5AF4" w:rsidRDefault="00925685" w:rsidP="00925685">
      <w:pPr>
        <w:pStyle w:val="Heading1"/>
        <w:rPr>
          <w:rFonts w:cs="Times New Roman"/>
        </w:rPr>
      </w:pPr>
      <w:bookmarkStart w:id="28" w:name="_Toc103352706"/>
      <w:r w:rsidRPr="00EA5AF4">
        <w:rPr>
          <w:rFonts w:cs="Times New Roman"/>
        </w:rPr>
        <w:lastRenderedPageBreak/>
        <w:t>Figure S</w:t>
      </w:r>
      <w:r w:rsidR="00193475">
        <w:rPr>
          <w:rFonts w:cs="Times New Roman"/>
        </w:rPr>
        <w:t>7</w:t>
      </w:r>
      <w:r w:rsidRPr="00EA5AF4">
        <w:rPr>
          <w:rFonts w:cs="Times New Roman"/>
        </w:rPr>
        <w:t xml:space="preserve">: </w:t>
      </w:r>
      <w:r>
        <w:rPr>
          <w:rFonts w:cs="Times New Roman"/>
        </w:rPr>
        <w:t>Results of Newcastle-Ottawa Bias</w:t>
      </w:r>
      <w:r w:rsidR="000B7783">
        <w:rPr>
          <w:rFonts w:cs="Times New Roman"/>
        </w:rPr>
        <w:t xml:space="preserve"> Analysis</w:t>
      </w:r>
      <w:bookmarkEnd w:id="28"/>
    </w:p>
    <w:p w14:paraId="25EF412E" w14:textId="0F6A5BAE" w:rsidR="00B03936" w:rsidRDefault="000A06D0" w:rsidP="00A1025B">
      <w:pPr>
        <w:spacing w:line="480" w:lineRule="auto"/>
        <w:rPr>
          <w:rFonts w:ascii="Times New Roman" w:hAnsi="Times New Roman" w:cs="Times New Roman"/>
        </w:rPr>
      </w:pPr>
      <w:r>
        <w:rPr>
          <w:rFonts w:ascii="Times New Roman" w:hAnsi="Times New Roman" w:cs="Times New Roman"/>
          <w:noProof/>
        </w:rPr>
        <w:drawing>
          <wp:inline distT="0" distB="0" distL="0" distR="0" wp14:anchorId="7E4BE35C" wp14:editId="2B8625AD">
            <wp:extent cx="5731510" cy="5015230"/>
            <wp:effectExtent l="0" t="0" r="254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31510" cy="5015230"/>
                    </a:xfrm>
                    <a:prstGeom prst="rect">
                      <a:avLst/>
                    </a:prstGeom>
                  </pic:spPr>
                </pic:pic>
              </a:graphicData>
            </a:graphic>
          </wp:inline>
        </w:drawing>
      </w:r>
    </w:p>
    <w:p w14:paraId="39A8B27B" w14:textId="59CE32D7" w:rsidR="00B03936" w:rsidRDefault="00B03936" w:rsidP="00A1025B">
      <w:pPr>
        <w:spacing w:line="480" w:lineRule="auto"/>
        <w:rPr>
          <w:rFonts w:ascii="Times New Roman" w:hAnsi="Times New Roman" w:cs="Times New Roman"/>
        </w:rPr>
      </w:pPr>
      <w:r>
        <w:rPr>
          <w:rFonts w:ascii="Times New Roman" w:hAnsi="Times New Roman" w:cs="Times New Roman"/>
          <w:b/>
          <w:bCs/>
        </w:rPr>
        <w:t>Figure</w:t>
      </w:r>
      <w:r w:rsidR="004D4B64">
        <w:rPr>
          <w:rFonts w:ascii="Times New Roman" w:hAnsi="Times New Roman" w:cs="Times New Roman"/>
          <w:b/>
          <w:bCs/>
        </w:rPr>
        <w:t xml:space="preserve"> S</w:t>
      </w:r>
      <w:r w:rsidR="00193475">
        <w:rPr>
          <w:rFonts w:ascii="Times New Roman" w:hAnsi="Times New Roman" w:cs="Times New Roman"/>
          <w:b/>
          <w:bCs/>
        </w:rPr>
        <w:t>7</w:t>
      </w:r>
      <w:r w:rsidR="004D4B64">
        <w:rPr>
          <w:rFonts w:ascii="Times New Roman" w:hAnsi="Times New Roman" w:cs="Times New Roman"/>
          <w:b/>
          <w:bCs/>
        </w:rPr>
        <w:t xml:space="preserve">a: </w:t>
      </w:r>
      <w:r w:rsidR="004D4B64" w:rsidRPr="004D4B64">
        <w:rPr>
          <w:rFonts w:ascii="Times New Roman" w:hAnsi="Times New Roman" w:cs="Times New Roman"/>
          <w:b/>
          <w:bCs/>
        </w:rPr>
        <w:t>Forest plot showing the summative risk of any cardiovascular event associated with being in the top quantile of</w:t>
      </w:r>
      <w:r w:rsidR="004D4B64">
        <w:rPr>
          <w:rFonts w:ascii="Times New Roman" w:hAnsi="Times New Roman" w:cs="Times New Roman"/>
          <w:b/>
          <w:bCs/>
        </w:rPr>
        <w:t xml:space="preserve"> body weight fluctuation</w:t>
      </w:r>
      <w:r w:rsidR="006E75FB">
        <w:rPr>
          <w:rFonts w:ascii="Times New Roman" w:hAnsi="Times New Roman" w:cs="Times New Roman"/>
          <w:b/>
          <w:bCs/>
        </w:rPr>
        <w:t xml:space="preserve">. Only includes studies that scored ≥ 7 </w:t>
      </w:r>
      <w:r w:rsidR="00FD3539">
        <w:rPr>
          <w:rFonts w:ascii="Times New Roman" w:hAnsi="Times New Roman" w:cs="Times New Roman"/>
          <w:b/>
          <w:bCs/>
        </w:rPr>
        <w:t xml:space="preserve">on the Newcastle-Ottawa Scale for </w:t>
      </w:r>
      <w:r w:rsidR="009B6CCC">
        <w:rPr>
          <w:rFonts w:ascii="Times New Roman" w:hAnsi="Times New Roman" w:cs="Times New Roman"/>
          <w:b/>
          <w:bCs/>
        </w:rPr>
        <w:t xml:space="preserve">Quality Assessment of Cohort Studies. </w:t>
      </w:r>
      <w:r w:rsidR="009B6CCC">
        <w:rPr>
          <w:rFonts w:ascii="Times New Roman" w:hAnsi="Times New Roman" w:cs="Times New Roman"/>
        </w:rPr>
        <w:t>RR = 1.</w:t>
      </w:r>
      <w:r w:rsidR="000A06D0">
        <w:rPr>
          <w:rFonts w:ascii="Times New Roman" w:hAnsi="Times New Roman" w:cs="Times New Roman"/>
        </w:rPr>
        <w:t>26</w:t>
      </w:r>
      <w:r w:rsidR="009B6CCC">
        <w:rPr>
          <w:rFonts w:ascii="Times New Roman" w:hAnsi="Times New Roman" w:cs="Times New Roman"/>
        </w:rPr>
        <w:t>; 95% CIs</w:t>
      </w:r>
      <w:r w:rsidR="00E628AB">
        <w:rPr>
          <w:rFonts w:ascii="Times New Roman" w:hAnsi="Times New Roman" w:cs="Times New Roman"/>
        </w:rPr>
        <w:t xml:space="preserve"> 1.1</w:t>
      </w:r>
      <w:r w:rsidR="000A06D0">
        <w:rPr>
          <w:rFonts w:ascii="Times New Roman" w:hAnsi="Times New Roman" w:cs="Times New Roman"/>
        </w:rPr>
        <w:t>6</w:t>
      </w:r>
      <w:r w:rsidR="00E628AB">
        <w:rPr>
          <w:rFonts w:ascii="Times New Roman" w:hAnsi="Times New Roman" w:cs="Times New Roman"/>
        </w:rPr>
        <w:t xml:space="preserve"> – 1.</w:t>
      </w:r>
      <w:r w:rsidR="00E55DDA">
        <w:rPr>
          <w:rFonts w:ascii="Times New Roman" w:hAnsi="Times New Roman" w:cs="Times New Roman"/>
        </w:rPr>
        <w:t>3</w:t>
      </w:r>
      <w:r w:rsidR="00E628AB">
        <w:rPr>
          <w:rFonts w:ascii="Times New Roman" w:hAnsi="Times New Roman" w:cs="Times New Roman"/>
        </w:rPr>
        <w:t xml:space="preserve">7; </w:t>
      </w:r>
      <w:r w:rsidR="00B97CAE">
        <w:rPr>
          <w:rFonts w:ascii="Times New Roman" w:hAnsi="Times New Roman" w:cs="Times New Roman"/>
        </w:rPr>
        <w:t>P &lt; 0.0001; Significant Heterogeneity (</w:t>
      </w:r>
      <w:r w:rsidR="00B97CAE" w:rsidRPr="006F1897">
        <w:rPr>
          <w:rFonts w:ascii="Times New Roman" w:hAnsi="Times New Roman" w:cs="Times New Roman"/>
        </w:rPr>
        <w:t>I</w:t>
      </w:r>
      <w:r w:rsidR="00B97CAE" w:rsidRPr="006F1897">
        <w:rPr>
          <w:rFonts w:ascii="Times New Roman" w:hAnsi="Times New Roman" w:cs="Times New Roman"/>
          <w:vertAlign w:val="superscript"/>
        </w:rPr>
        <w:t xml:space="preserve">2 </w:t>
      </w:r>
      <w:r w:rsidR="00B97CAE" w:rsidRPr="006F1897">
        <w:rPr>
          <w:rFonts w:ascii="Times New Roman" w:hAnsi="Times New Roman" w:cs="Times New Roman"/>
        </w:rPr>
        <w:t xml:space="preserve">= </w:t>
      </w:r>
      <w:r w:rsidR="00527E7A" w:rsidRPr="00527E7A">
        <w:rPr>
          <w:rFonts w:ascii="Times New Roman" w:hAnsi="Times New Roman" w:cs="Times New Roman"/>
        </w:rPr>
        <w:t>97.64</w:t>
      </w:r>
      <w:r w:rsidR="00B97CAE" w:rsidRPr="006F1897">
        <w:rPr>
          <w:rFonts w:ascii="Times New Roman" w:hAnsi="Times New Roman" w:cs="Times New Roman"/>
        </w:rPr>
        <w:t>%; P &lt; 0.0001</w:t>
      </w:r>
      <w:r w:rsidR="00B97CAE">
        <w:rPr>
          <w:rFonts w:ascii="Times New Roman" w:hAnsi="Times New Roman" w:cs="Times New Roman"/>
        </w:rPr>
        <w:t>)</w:t>
      </w:r>
      <w:r w:rsidR="00C43777">
        <w:rPr>
          <w:rFonts w:ascii="Times New Roman" w:hAnsi="Times New Roman" w:cs="Times New Roman"/>
        </w:rPr>
        <w:t>.</w:t>
      </w:r>
    </w:p>
    <w:p w14:paraId="37CE5A1D" w14:textId="0263C908" w:rsidR="00E55DDA" w:rsidRDefault="00E55DDA">
      <w:pPr>
        <w:rPr>
          <w:rFonts w:ascii="Times New Roman" w:hAnsi="Times New Roman" w:cs="Times New Roman"/>
        </w:rPr>
      </w:pPr>
      <w:r>
        <w:rPr>
          <w:rFonts w:ascii="Times New Roman" w:hAnsi="Times New Roman" w:cs="Times New Roman"/>
        </w:rPr>
        <w:br w:type="page"/>
      </w:r>
    </w:p>
    <w:p w14:paraId="4923D7C0" w14:textId="3608E7FA" w:rsidR="00E55DDA" w:rsidRDefault="00087076" w:rsidP="00A102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EB83512" wp14:editId="6BFB8581">
            <wp:extent cx="5731510" cy="6634716"/>
            <wp:effectExtent l="0" t="0" r="2540" b="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36080" cy="6640006"/>
                    </a:xfrm>
                    <a:prstGeom prst="rect">
                      <a:avLst/>
                    </a:prstGeom>
                  </pic:spPr>
                </pic:pic>
              </a:graphicData>
            </a:graphic>
          </wp:inline>
        </w:drawing>
      </w:r>
    </w:p>
    <w:p w14:paraId="02C1BED6" w14:textId="64F4BA0D" w:rsidR="00426E7C" w:rsidRDefault="00426E7C" w:rsidP="00426E7C">
      <w:pPr>
        <w:spacing w:line="480" w:lineRule="auto"/>
        <w:jc w:val="both"/>
        <w:rPr>
          <w:rFonts w:ascii="Times New Roman" w:hAnsi="Times New Roman"/>
          <w:sz w:val="24"/>
        </w:rPr>
      </w:pPr>
      <w:r>
        <w:rPr>
          <w:rFonts w:ascii="Times New Roman" w:hAnsi="Times New Roman"/>
          <w:b/>
          <w:bCs/>
          <w:sz w:val="24"/>
        </w:rPr>
        <w:t xml:space="preserve">Figure S7b: </w:t>
      </w:r>
      <w:r w:rsidRPr="00937AEE">
        <w:rPr>
          <w:rFonts w:ascii="Times New Roman" w:hAnsi="Times New Roman"/>
          <w:b/>
          <w:bCs/>
          <w:sz w:val="24"/>
        </w:rPr>
        <w:t>A compound forest plot showing the summative risk of the secondary outcomes associated</w:t>
      </w:r>
      <w:r w:rsidR="00115E70" w:rsidRPr="004D4B64">
        <w:rPr>
          <w:rFonts w:ascii="Times New Roman" w:hAnsi="Times New Roman" w:cs="Times New Roman"/>
          <w:b/>
          <w:bCs/>
        </w:rPr>
        <w:t xml:space="preserve"> with being in the top quantile of</w:t>
      </w:r>
      <w:r w:rsidR="00115E70">
        <w:rPr>
          <w:rFonts w:ascii="Times New Roman" w:hAnsi="Times New Roman" w:cs="Times New Roman"/>
          <w:b/>
          <w:bCs/>
        </w:rPr>
        <w:t xml:space="preserve"> body weight fluctuation. Only includes studies that scored ≥ 7 on the Newcastle-Ottawa Scale for Quality Assessment of Cohort Studies</w:t>
      </w:r>
      <w:r w:rsidRPr="00937AEE">
        <w:rPr>
          <w:rFonts w:ascii="Times New Roman" w:hAnsi="Times New Roman"/>
          <w:b/>
          <w:bCs/>
          <w:sz w:val="24"/>
        </w:rPr>
        <w:t xml:space="preserve">. </w:t>
      </w:r>
      <w:r w:rsidRPr="00937AEE">
        <w:rPr>
          <w:rFonts w:ascii="Times New Roman" w:hAnsi="Times New Roman"/>
          <w:sz w:val="24"/>
        </w:rPr>
        <w:t xml:space="preserve">The subheadings “Stroke”, ”Myocardial Infarction”, “Cardiovascular Death”, and “Composite Outcomes” are followed by the reports included in the respective sub-analysis. The number of participants in the most fluctuating group are shown in the column “Group Size”. CV Death </w:t>
      </w:r>
      <w:r w:rsidRPr="00362433">
        <w:rPr>
          <w:rFonts w:ascii="Times New Roman" w:hAnsi="Times New Roman"/>
          <w:sz w:val="24"/>
        </w:rPr>
        <w:lastRenderedPageBreak/>
        <w:t>RR = 1.</w:t>
      </w:r>
      <w:r w:rsidR="00B76284">
        <w:rPr>
          <w:rFonts w:ascii="Times New Roman" w:hAnsi="Times New Roman"/>
          <w:sz w:val="24"/>
        </w:rPr>
        <w:t>37</w:t>
      </w:r>
      <w:r w:rsidRPr="00362433">
        <w:rPr>
          <w:rFonts w:ascii="Times New Roman" w:hAnsi="Times New Roman"/>
          <w:sz w:val="24"/>
        </w:rPr>
        <w:t xml:space="preserve">; 95% CI </w:t>
      </w:r>
      <w:r w:rsidR="00B76284">
        <w:rPr>
          <w:rFonts w:ascii="Times New Roman" w:hAnsi="Times New Roman"/>
          <w:sz w:val="24"/>
        </w:rPr>
        <w:t>1.10</w:t>
      </w:r>
      <w:r w:rsidRPr="00362433">
        <w:rPr>
          <w:rFonts w:ascii="Times New Roman" w:hAnsi="Times New Roman"/>
          <w:sz w:val="24"/>
        </w:rPr>
        <w:t xml:space="preserve"> – 1.</w:t>
      </w:r>
      <w:r w:rsidR="00B76284">
        <w:rPr>
          <w:rFonts w:ascii="Times New Roman" w:hAnsi="Times New Roman"/>
          <w:sz w:val="24"/>
        </w:rPr>
        <w:t>72</w:t>
      </w:r>
      <w:r w:rsidRPr="00362433">
        <w:rPr>
          <w:rFonts w:ascii="Times New Roman" w:hAnsi="Times New Roman"/>
          <w:sz w:val="24"/>
        </w:rPr>
        <w:t>; P</w:t>
      </w:r>
      <w:r>
        <w:rPr>
          <w:rFonts w:ascii="Times New Roman" w:hAnsi="Times New Roman"/>
          <w:sz w:val="24"/>
        </w:rPr>
        <w:t xml:space="preserve"> = </w:t>
      </w:r>
      <w:r w:rsidR="009D0900" w:rsidRPr="009D0900">
        <w:rPr>
          <w:rFonts w:ascii="Times New Roman" w:hAnsi="Times New Roman"/>
          <w:sz w:val="24"/>
        </w:rPr>
        <w:t>0.0054</w:t>
      </w:r>
      <w:r w:rsidRPr="00937AEE">
        <w:rPr>
          <w:rFonts w:ascii="Times New Roman" w:hAnsi="Times New Roman"/>
          <w:sz w:val="24"/>
        </w:rPr>
        <w:t>; I</w:t>
      </w:r>
      <w:r w:rsidRPr="00937AEE">
        <w:rPr>
          <w:rFonts w:ascii="Times New Roman" w:hAnsi="Times New Roman"/>
          <w:sz w:val="24"/>
          <w:vertAlign w:val="superscript"/>
        </w:rPr>
        <w:t>2</w:t>
      </w:r>
      <w:r w:rsidRPr="00937AEE">
        <w:rPr>
          <w:rFonts w:ascii="Times New Roman" w:hAnsi="Times New Roman"/>
          <w:sz w:val="24"/>
        </w:rPr>
        <w:t xml:space="preserve"> = </w:t>
      </w:r>
      <w:r w:rsidR="00AB42E8" w:rsidRPr="00AB42E8">
        <w:rPr>
          <w:rFonts w:ascii="Times New Roman" w:hAnsi="Times New Roman"/>
          <w:sz w:val="24"/>
        </w:rPr>
        <w:t>43.67</w:t>
      </w:r>
      <w:r w:rsidRPr="00D5747D">
        <w:rPr>
          <w:rFonts w:ascii="Times New Roman" w:hAnsi="Times New Roman"/>
          <w:sz w:val="24"/>
        </w:rPr>
        <w:t>%</w:t>
      </w:r>
      <w:r w:rsidRPr="00937AEE">
        <w:rPr>
          <w:rFonts w:ascii="Times New Roman" w:hAnsi="Times New Roman"/>
          <w:sz w:val="24"/>
        </w:rPr>
        <w:t xml:space="preserve">; P for heterogeneity = </w:t>
      </w:r>
      <w:r w:rsidR="009D0900" w:rsidRPr="009D0900">
        <w:rPr>
          <w:rFonts w:ascii="Times New Roman" w:hAnsi="Times New Roman"/>
          <w:sz w:val="24"/>
        </w:rPr>
        <w:t>0.1143</w:t>
      </w:r>
      <w:r w:rsidRPr="00937AEE">
        <w:rPr>
          <w:rFonts w:ascii="Times New Roman" w:hAnsi="Times New Roman"/>
          <w:sz w:val="24"/>
        </w:rPr>
        <w:t xml:space="preserve">. MI </w:t>
      </w:r>
      <w:r w:rsidRPr="00AB3EEA">
        <w:rPr>
          <w:rFonts w:ascii="Times New Roman" w:hAnsi="Times New Roman"/>
          <w:sz w:val="24"/>
        </w:rPr>
        <w:t>RR = 1.</w:t>
      </w:r>
      <w:r w:rsidR="00440307">
        <w:rPr>
          <w:rFonts w:ascii="Times New Roman" w:hAnsi="Times New Roman"/>
          <w:sz w:val="24"/>
        </w:rPr>
        <w:t>29</w:t>
      </w:r>
      <w:r w:rsidRPr="00AB3EEA">
        <w:rPr>
          <w:rFonts w:ascii="Times New Roman" w:hAnsi="Times New Roman"/>
          <w:sz w:val="24"/>
        </w:rPr>
        <w:t xml:space="preserve">; 95% CI </w:t>
      </w:r>
      <w:r>
        <w:rPr>
          <w:rFonts w:ascii="Times New Roman" w:hAnsi="Times New Roman"/>
          <w:sz w:val="24"/>
        </w:rPr>
        <w:t>1.</w:t>
      </w:r>
      <w:r w:rsidR="008C50C6">
        <w:rPr>
          <w:rFonts w:ascii="Times New Roman" w:hAnsi="Times New Roman"/>
          <w:sz w:val="24"/>
        </w:rPr>
        <w:t>06</w:t>
      </w:r>
      <w:r w:rsidRPr="00AB3EEA">
        <w:rPr>
          <w:rFonts w:ascii="Times New Roman" w:hAnsi="Times New Roman"/>
          <w:sz w:val="24"/>
        </w:rPr>
        <w:t xml:space="preserve"> – </w:t>
      </w:r>
      <w:r w:rsidR="008C50C6">
        <w:rPr>
          <w:rFonts w:ascii="Times New Roman" w:hAnsi="Times New Roman"/>
          <w:sz w:val="24"/>
        </w:rPr>
        <w:t>1.57</w:t>
      </w:r>
      <w:r w:rsidRPr="00AB3EEA">
        <w:rPr>
          <w:rFonts w:ascii="Times New Roman" w:hAnsi="Times New Roman"/>
          <w:sz w:val="24"/>
        </w:rPr>
        <w:t xml:space="preserve">; P </w:t>
      </w:r>
      <w:r w:rsidR="003D58F2">
        <w:rPr>
          <w:rFonts w:ascii="Times New Roman" w:hAnsi="Times New Roman"/>
          <w:sz w:val="24"/>
        </w:rPr>
        <w:t xml:space="preserve">= </w:t>
      </w:r>
      <w:r w:rsidR="003D58F2" w:rsidRPr="003D58F2">
        <w:rPr>
          <w:rFonts w:ascii="Times New Roman" w:hAnsi="Times New Roman"/>
          <w:sz w:val="24"/>
        </w:rPr>
        <w:t>0.0122</w:t>
      </w:r>
      <w:r w:rsidRPr="00D5747D">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C34D26" w:rsidRPr="00C34D26">
        <w:rPr>
          <w:rFonts w:ascii="Times New Roman" w:hAnsi="Times New Roman"/>
          <w:sz w:val="24"/>
        </w:rPr>
        <w:t>97.64</w:t>
      </w:r>
      <w:r w:rsidRPr="00937AEE">
        <w:rPr>
          <w:rFonts w:ascii="Times New Roman" w:hAnsi="Times New Roman"/>
          <w:sz w:val="24"/>
        </w:rPr>
        <w:t xml:space="preserve">%; P for heterogeneity </w:t>
      </w:r>
      <w:r w:rsidR="00C34D26" w:rsidRPr="00C34D26">
        <w:rPr>
          <w:rFonts w:ascii="Times New Roman" w:hAnsi="Times New Roman"/>
          <w:sz w:val="24"/>
        </w:rPr>
        <w:t>&lt; 0.0001</w:t>
      </w:r>
      <w:r w:rsidRPr="00937AEE">
        <w:rPr>
          <w:rFonts w:ascii="Times New Roman" w:hAnsi="Times New Roman"/>
          <w:sz w:val="24"/>
        </w:rPr>
        <w:t xml:space="preserve">. Stroke </w:t>
      </w:r>
      <w:r w:rsidRPr="00D17506">
        <w:rPr>
          <w:rFonts w:ascii="Times New Roman" w:hAnsi="Times New Roman"/>
          <w:sz w:val="24"/>
        </w:rPr>
        <w:t xml:space="preserve">RR = </w:t>
      </w:r>
      <w:r w:rsidR="00C34D26">
        <w:rPr>
          <w:rFonts w:ascii="Times New Roman" w:hAnsi="Times New Roman"/>
          <w:sz w:val="24"/>
        </w:rPr>
        <w:t>1.21</w:t>
      </w:r>
      <w:r w:rsidRPr="00D17506">
        <w:rPr>
          <w:rFonts w:ascii="Times New Roman" w:hAnsi="Times New Roman"/>
          <w:sz w:val="24"/>
        </w:rPr>
        <w:t xml:space="preserve">; 95% CI </w:t>
      </w:r>
      <w:r>
        <w:rPr>
          <w:rFonts w:ascii="Times New Roman" w:hAnsi="Times New Roman"/>
          <w:sz w:val="24"/>
        </w:rPr>
        <w:t>1.</w:t>
      </w:r>
      <w:r w:rsidR="00C34D26">
        <w:rPr>
          <w:rFonts w:ascii="Times New Roman" w:hAnsi="Times New Roman"/>
          <w:sz w:val="24"/>
        </w:rPr>
        <w:t>19</w:t>
      </w:r>
      <w:r w:rsidRPr="00D17506">
        <w:rPr>
          <w:rFonts w:ascii="Times New Roman" w:hAnsi="Times New Roman"/>
          <w:sz w:val="24"/>
        </w:rPr>
        <w:t xml:space="preserve"> – </w:t>
      </w:r>
      <w:r w:rsidR="00C34D26">
        <w:rPr>
          <w:rFonts w:ascii="Times New Roman" w:hAnsi="Times New Roman"/>
          <w:sz w:val="24"/>
        </w:rPr>
        <w:t>1.24</w:t>
      </w:r>
      <w:r w:rsidRPr="00D17506">
        <w:rPr>
          <w:rFonts w:ascii="Times New Roman" w:hAnsi="Times New Roman"/>
          <w:sz w:val="24"/>
        </w:rPr>
        <w:t xml:space="preserve">; P </w:t>
      </w:r>
      <w:r w:rsidRPr="005B5F99">
        <w:rPr>
          <w:rFonts w:ascii="Times New Roman" w:hAnsi="Times New Roman"/>
          <w:sz w:val="24"/>
        </w:rPr>
        <w:t>&lt;</w:t>
      </w:r>
      <w:r>
        <w:rPr>
          <w:rFonts w:ascii="Times New Roman" w:hAnsi="Times New Roman"/>
          <w:sz w:val="24"/>
        </w:rPr>
        <w:t xml:space="preserve"> 0</w:t>
      </w:r>
      <w:r w:rsidRPr="005B5F99">
        <w:rPr>
          <w:rFonts w:ascii="Times New Roman" w:hAnsi="Times New Roman"/>
          <w:sz w:val="24"/>
        </w:rPr>
        <w:t>.0001</w:t>
      </w:r>
      <w:r w:rsidRPr="000C2C99">
        <w:rPr>
          <w:rFonts w:ascii="Times New Roman" w:hAnsi="Times New Roman"/>
          <w:sz w:val="24"/>
        </w:rPr>
        <w:t>;</w:t>
      </w:r>
      <w:r w:rsidRPr="00937AEE">
        <w:rPr>
          <w:rFonts w:ascii="Times New Roman" w:hAnsi="Times New Roman"/>
          <w:sz w:val="24"/>
        </w:rPr>
        <w:t xml:space="preserve"> I</w:t>
      </w:r>
      <w:r w:rsidRPr="00937AEE">
        <w:rPr>
          <w:rFonts w:ascii="Times New Roman" w:hAnsi="Times New Roman"/>
          <w:sz w:val="24"/>
          <w:vertAlign w:val="superscript"/>
        </w:rPr>
        <w:t>2</w:t>
      </w:r>
      <w:r w:rsidRPr="00937AEE">
        <w:rPr>
          <w:rFonts w:ascii="Times New Roman" w:hAnsi="Times New Roman"/>
          <w:sz w:val="24"/>
        </w:rPr>
        <w:t xml:space="preserve"> = </w:t>
      </w:r>
      <w:r w:rsidR="00A27383" w:rsidRPr="00A27383">
        <w:rPr>
          <w:rFonts w:ascii="Times New Roman" w:hAnsi="Times New Roman"/>
          <w:sz w:val="24"/>
        </w:rPr>
        <w:t>0.06</w:t>
      </w:r>
      <w:r w:rsidRPr="000C2C99">
        <w:rPr>
          <w:rFonts w:ascii="Times New Roman" w:hAnsi="Times New Roman"/>
          <w:sz w:val="24"/>
        </w:rPr>
        <w:t>%</w:t>
      </w:r>
      <w:r w:rsidRPr="00937AEE">
        <w:rPr>
          <w:rFonts w:ascii="Times New Roman" w:hAnsi="Times New Roman"/>
          <w:sz w:val="24"/>
        </w:rPr>
        <w:t>; P for heterogeneity</w:t>
      </w:r>
      <w:r w:rsidRPr="00BD7B8C">
        <w:rPr>
          <w:rFonts w:ascii="Times New Roman" w:hAnsi="Times New Roman"/>
          <w:sz w:val="24"/>
        </w:rPr>
        <w:t xml:space="preserve"> </w:t>
      </w:r>
      <w:r w:rsidRPr="00B8463E">
        <w:rPr>
          <w:rFonts w:ascii="Times New Roman" w:hAnsi="Times New Roman"/>
          <w:sz w:val="24"/>
        </w:rPr>
        <w:t xml:space="preserve">= </w:t>
      </w:r>
      <w:r w:rsidR="00835497" w:rsidRPr="00835497">
        <w:rPr>
          <w:rFonts w:ascii="Times New Roman" w:hAnsi="Times New Roman"/>
          <w:sz w:val="24"/>
        </w:rPr>
        <w:t>0.0073</w:t>
      </w:r>
      <w:r w:rsidRPr="00937AEE">
        <w:rPr>
          <w:rFonts w:ascii="Times New Roman" w:hAnsi="Times New Roman"/>
          <w:sz w:val="24"/>
        </w:rPr>
        <w:t xml:space="preserve">. Most composite CV outcome </w:t>
      </w:r>
      <w:r w:rsidRPr="00132C32">
        <w:rPr>
          <w:rFonts w:ascii="Times New Roman" w:hAnsi="Times New Roman"/>
          <w:sz w:val="24"/>
        </w:rPr>
        <w:t>RR = 1.</w:t>
      </w:r>
      <w:r w:rsidR="00835497">
        <w:rPr>
          <w:rFonts w:ascii="Times New Roman" w:hAnsi="Times New Roman"/>
          <w:sz w:val="24"/>
        </w:rPr>
        <w:t>46</w:t>
      </w:r>
      <w:r w:rsidRPr="00132C32">
        <w:rPr>
          <w:rFonts w:ascii="Times New Roman" w:hAnsi="Times New Roman"/>
          <w:sz w:val="24"/>
        </w:rPr>
        <w:t xml:space="preserve">; 95% CI </w:t>
      </w:r>
      <w:r>
        <w:rPr>
          <w:rFonts w:ascii="Times New Roman" w:hAnsi="Times New Roman"/>
          <w:sz w:val="24"/>
        </w:rPr>
        <w:t>1.</w:t>
      </w:r>
      <w:r w:rsidR="00835497">
        <w:rPr>
          <w:rFonts w:ascii="Times New Roman" w:hAnsi="Times New Roman"/>
          <w:sz w:val="24"/>
        </w:rPr>
        <w:t>17</w:t>
      </w:r>
      <w:r w:rsidRPr="00132C32">
        <w:rPr>
          <w:rFonts w:ascii="Times New Roman" w:hAnsi="Times New Roman"/>
          <w:sz w:val="24"/>
        </w:rPr>
        <w:t xml:space="preserve"> – 1.</w:t>
      </w:r>
      <w:r>
        <w:rPr>
          <w:rFonts w:ascii="Times New Roman" w:hAnsi="Times New Roman"/>
          <w:sz w:val="24"/>
        </w:rPr>
        <w:t>8</w:t>
      </w:r>
      <w:r w:rsidR="00835497">
        <w:rPr>
          <w:rFonts w:ascii="Times New Roman" w:hAnsi="Times New Roman"/>
          <w:sz w:val="24"/>
        </w:rPr>
        <w:t>2</w:t>
      </w:r>
      <w:r w:rsidRPr="00132C32">
        <w:rPr>
          <w:rFonts w:ascii="Times New Roman" w:hAnsi="Times New Roman"/>
          <w:sz w:val="24"/>
        </w:rPr>
        <w:t xml:space="preserve">; P </w:t>
      </w:r>
      <w:r w:rsidR="002A29F4">
        <w:rPr>
          <w:rFonts w:ascii="Times New Roman" w:hAnsi="Times New Roman"/>
          <w:sz w:val="24"/>
        </w:rPr>
        <w:t xml:space="preserve">= </w:t>
      </w:r>
      <w:r w:rsidR="002A29F4" w:rsidRPr="002A29F4">
        <w:rPr>
          <w:rFonts w:ascii="Times New Roman" w:hAnsi="Times New Roman"/>
          <w:sz w:val="24"/>
        </w:rPr>
        <w:t>0.0007</w:t>
      </w:r>
      <w:r w:rsidRPr="00B634B4">
        <w:rPr>
          <w:rFonts w:ascii="Times New Roman" w:hAnsi="Times New Roman"/>
          <w:sz w:val="24"/>
        </w:rPr>
        <w:t xml:space="preserve">; </w:t>
      </w:r>
      <w:r w:rsidRPr="00937AEE">
        <w:rPr>
          <w:rFonts w:ascii="Times New Roman" w:hAnsi="Times New Roman"/>
          <w:sz w:val="24"/>
        </w:rPr>
        <w:t>I</w:t>
      </w:r>
      <w:r w:rsidRPr="00937AEE">
        <w:rPr>
          <w:rFonts w:ascii="Times New Roman" w:hAnsi="Times New Roman"/>
          <w:sz w:val="24"/>
          <w:vertAlign w:val="superscript"/>
        </w:rPr>
        <w:t>2</w:t>
      </w:r>
      <w:r w:rsidRPr="00937AEE">
        <w:rPr>
          <w:rFonts w:ascii="Times New Roman" w:hAnsi="Times New Roman"/>
          <w:sz w:val="24"/>
        </w:rPr>
        <w:t xml:space="preserve"> = </w:t>
      </w:r>
      <w:r w:rsidR="002A29F4" w:rsidRPr="002A29F4">
        <w:rPr>
          <w:rFonts w:ascii="Times New Roman" w:hAnsi="Times New Roman"/>
          <w:sz w:val="24"/>
        </w:rPr>
        <w:t>90.02</w:t>
      </w:r>
      <w:r w:rsidRPr="00B634B4">
        <w:rPr>
          <w:rFonts w:ascii="Times New Roman" w:hAnsi="Times New Roman"/>
          <w:sz w:val="24"/>
        </w:rPr>
        <w:t>%</w:t>
      </w:r>
      <w:r w:rsidRPr="00937AEE">
        <w:rPr>
          <w:rFonts w:ascii="Times New Roman" w:hAnsi="Times New Roman"/>
          <w:sz w:val="24"/>
        </w:rPr>
        <w:t>; P for heterogeneity</w:t>
      </w:r>
      <w:r w:rsidRPr="00B55FAA">
        <w:rPr>
          <w:rFonts w:ascii="Times New Roman" w:hAnsi="Times New Roman"/>
          <w:sz w:val="24"/>
        </w:rPr>
        <w:t xml:space="preserve"> </w:t>
      </w:r>
      <w:r w:rsidR="002A29F4" w:rsidRPr="002A29F4">
        <w:rPr>
          <w:rFonts w:ascii="Times New Roman" w:hAnsi="Times New Roman"/>
          <w:sz w:val="24"/>
        </w:rPr>
        <w:t>&lt; 0.0001</w:t>
      </w:r>
      <w:r>
        <w:rPr>
          <w:rFonts w:ascii="Times New Roman" w:hAnsi="Times New Roman"/>
          <w:sz w:val="24"/>
        </w:rPr>
        <w:t>.</w:t>
      </w:r>
    </w:p>
    <w:p w14:paraId="5EADC8CB" w14:textId="4BFCF288" w:rsidR="002A29F4" w:rsidRDefault="002A29F4">
      <w:pPr>
        <w:rPr>
          <w:rFonts w:ascii="Times New Roman" w:hAnsi="Times New Roman"/>
          <w:sz w:val="24"/>
        </w:rPr>
      </w:pPr>
      <w:r>
        <w:rPr>
          <w:rFonts w:ascii="Times New Roman" w:hAnsi="Times New Roman"/>
          <w:sz w:val="24"/>
        </w:rPr>
        <w:br w:type="page"/>
      </w:r>
    </w:p>
    <w:p w14:paraId="6CC1E65E" w14:textId="7BCCE7A6" w:rsidR="0073150F" w:rsidRPr="00F90D9B" w:rsidRDefault="004E4AD7" w:rsidP="00F90D9B">
      <w:pPr>
        <w:spacing w:line="480" w:lineRule="auto"/>
        <w:jc w:val="both"/>
        <w:rPr>
          <w:rFonts w:ascii="Times New Roman" w:hAnsi="Times New Roman"/>
          <w:sz w:val="24"/>
        </w:rPr>
      </w:pPr>
      <w:r>
        <w:rPr>
          <w:rFonts w:ascii="Times New Roman" w:hAnsi="Times New Roman"/>
          <w:noProof/>
          <w:sz w:val="24"/>
        </w:rPr>
        <w:lastRenderedPageBreak/>
        <w:drawing>
          <wp:inline distT="0" distB="0" distL="0" distR="0" wp14:anchorId="2BABFE6B" wp14:editId="4179D2A4">
            <wp:extent cx="5731510" cy="5146158"/>
            <wp:effectExtent l="0" t="0" r="254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35686" cy="5149907"/>
                    </a:xfrm>
                    <a:prstGeom prst="rect">
                      <a:avLst/>
                    </a:prstGeom>
                  </pic:spPr>
                </pic:pic>
              </a:graphicData>
            </a:graphic>
          </wp:inline>
        </w:drawing>
      </w:r>
    </w:p>
    <w:p w14:paraId="45075D07" w14:textId="661F13D1" w:rsidR="005054AA" w:rsidRDefault="005054AA" w:rsidP="005054AA">
      <w:pPr>
        <w:spacing w:line="480" w:lineRule="auto"/>
        <w:rPr>
          <w:rFonts w:ascii="Times New Roman" w:hAnsi="Times New Roman" w:cs="Times New Roman"/>
        </w:rPr>
      </w:pPr>
      <w:r>
        <w:rPr>
          <w:rFonts w:ascii="Times New Roman" w:hAnsi="Times New Roman" w:cs="Times New Roman"/>
          <w:b/>
          <w:bCs/>
        </w:rPr>
        <w:t>Figure S</w:t>
      </w:r>
      <w:r w:rsidR="00193475">
        <w:rPr>
          <w:rFonts w:ascii="Times New Roman" w:hAnsi="Times New Roman" w:cs="Times New Roman"/>
          <w:b/>
          <w:bCs/>
        </w:rPr>
        <w:t>7</w:t>
      </w:r>
      <w:r w:rsidR="00F90D9B">
        <w:rPr>
          <w:rFonts w:ascii="Times New Roman" w:hAnsi="Times New Roman" w:cs="Times New Roman"/>
          <w:b/>
          <w:bCs/>
        </w:rPr>
        <w:t>c</w:t>
      </w:r>
      <w:r>
        <w:rPr>
          <w:rFonts w:ascii="Times New Roman" w:hAnsi="Times New Roman" w:cs="Times New Roman"/>
          <w:b/>
          <w:bCs/>
        </w:rPr>
        <w:t xml:space="preserve">: </w:t>
      </w:r>
      <w:r w:rsidRPr="004D4B64">
        <w:rPr>
          <w:rFonts w:ascii="Times New Roman" w:hAnsi="Times New Roman" w:cs="Times New Roman"/>
          <w:b/>
          <w:bCs/>
        </w:rPr>
        <w:t>Forest plot showing the summative risk of any cardiovascular event associated</w:t>
      </w:r>
      <w:r>
        <w:rPr>
          <w:rFonts w:ascii="Times New Roman" w:hAnsi="Times New Roman" w:cs="Times New Roman"/>
          <w:b/>
          <w:bCs/>
        </w:rPr>
        <w:t xml:space="preserve"> per +1 SD increase in body weight fluctuation. Only includes studies that scored ≥ 7 on the Newcastle-Ottawa Scale for Quality Assessment of Cohort Studies. </w:t>
      </w:r>
      <w:r>
        <w:rPr>
          <w:rFonts w:ascii="Times New Roman" w:hAnsi="Times New Roman" w:cs="Times New Roman"/>
        </w:rPr>
        <w:t>RR = 1.1</w:t>
      </w:r>
      <w:r w:rsidR="003F355B">
        <w:rPr>
          <w:rFonts w:ascii="Times New Roman" w:hAnsi="Times New Roman" w:cs="Times New Roman"/>
        </w:rPr>
        <w:t>5</w:t>
      </w:r>
      <w:r>
        <w:rPr>
          <w:rFonts w:ascii="Times New Roman" w:hAnsi="Times New Roman" w:cs="Times New Roman"/>
        </w:rPr>
        <w:t xml:space="preserve">; 95% CIs </w:t>
      </w:r>
      <w:r w:rsidR="00C837C6">
        <w:rPr>
          <w:rFonts w:ascii="Times New Roman" w:hAnsi="Times New Roman" w:cs="Times New Roman"/>
        </w:rPr>
        <w:t>0.9</w:t>
      </w:r>
      <w:r w:rsidR="003F355B">
        <w:rPr>
          <w:rFonts w:ascii="Times New Roman" w:hAnsi="Times New Roman" w:cs="Times New Roman"/>
        </w:rPr>
        <w:t>9</w:t>
      </w:r>
      <w:r>
        <w:rPr>
          <w:rFonts w:ascii="Times New Roman" w:hAnsi="Times New Roman" w:cs="Times New Roman"/>
        </w:rPr>
        <w:t xml:space="preserve"> – 1.</w:t>
      </w:r>
      <w:r w:rsidR="00C837C6">
        <w:rPr>
          <w:rFonts w:ascii="Times New Roman" w:hAnsi="Times New Roman" w:cs="Times New Roman"/>
        </w:rPr>
        <w:t>3</w:t>
      </w:r>
      <w:r w:rsidR="003F355B">
        <w:rPr>
          <w:rFonts w:ascii="Times New Roman" w:hAnsi="Times New Roman" w:cs="Times New Roman"/>
        </w:rPr>
        <w:t>5</w:t>
      </w:r>
      <w:r>
        <w:rPr>
          <w:rFonts w:ascii="Times New Roman" w:hAnsi="Times New Roman" w:cs="Times New Roman"/>
        </w:rPr>
        <w:t xml:space="preserve">; P </w:t>
      </w:r>
      <w:r w:rsidR="009A3600">
        <w:rPr>
          <w:rFonts w:ascii="Times New Roman" w:hAnsi="Times New Roman" w:cs="Times New Roman"/>
        </w:rPr>
        <w:t xml:space="preserve">= </w:t>
      </w:r>
      <w:r w:rsidR="009A3600" w:rsidRPr="009A3600">
        <w:rPr>
          <w:rFonts w:ascii="Times New Roman" w:hAnsi="Times New Roman" w:cs="Times New Roman"/>
        </w:rPr>
        <w:t>0.0763</w:t>
      </w:r>
      <w:r>
        <w:rPr>
          <w:rFonts w:ascii="Times New Roman" w:hAnsi="Times New Roman" w:cs="Times New Roman"/>
        </w:rPr>
        <w:t>; Significant Heterogeneity (</w:t>
      </w:r>
      <w:r w:rsidRPr="006F1897">
        <w:rPr>
          <w:rFonts w:ascii="Times New Roman" w:hAnsi="Times New Roman" w:cs="Times New Roman"/>
        </w:rPr>
        <w:t>I</w:t>
      </w:r>
      <w:r w:rsidRPr="006F1897">
        <w:rPr>
          <w:rFonts w:ascii="Times New Roman" w:hAnsi="Times New Roman" w:cs="Times New Roman"/>
          <w:vertAlign w:val="superscript"/>
        </w:rPr>
        <w:t xml:space="preserve">2 </w:t>
      </w:r>
      <w:r w:rsidRPr="006F1897">
        <w:rPr>
          <w:rFonts w:ascii="Times New Roman" w:hAnsi="Times New Roman" w:cs="Times New Roman"/>
        </w:rPr>
        <w:t xml:space="preserve">= </w:t>
      </w:r>
      <w:r w:rsidR="007802C4" w:rsidRPr="007802C4">
        <w:rPr>
          <w:rFonts w:ascii="Times New Roman" w:hAnsi="Times New Roman" w:cs="Times New Roman"/>
        </w:rPr>
        <w:t>97.74</w:t>
      </w:r>
      <w:r w:rsidRPr="006F1897">
        <w:rPr>
          <w:rFonts w:ascii="Times New Roman" w:hAnsi="Times New Roman" w:cs="Times New Roman"/>
        </w:rPr>
        <w:t>%; P &lt; 0.0001</w:t>
      </w:r>
      <w:r>
        <w:rPr>
          <w:rFonts w:ascii="Times New Roman" w:hAnsi="Times New Roman" w:cs="Times New Roman"/>
        </w:rPr>
        <w:t>).</w:t>
      </w:r>
    </w:p>
    <w:p w14:paraId="18AD1AB9" w14:textId="43E6D864" w:rsidR="00934EA9" w:rsidRDefault="00934EA9">
      <w:pPr>
        <w:rPr>
          <w:rFonts w:ascii="Times New Roman" w:hAnsi="Times New Roman" w:cs="Times New Roman"/>
        </w:rPr>
      </w:pPr>
      <w:r>
        <w:rPr>
          <w:rFonts w:ascii="Times New Roman" w:hAnsi="Times New Roman" w:cs="Times New Roman"/>
        </w:rPr>
        <w:br w:type="page"/>
      </w:r>
    </w:p>
    <w:p w14:paraId="33B9275F" w14:textId="45511D64" w:rsidR="00974AC1" w:rsidRDefault="00934EA9" w:rsidP="005054A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C01D992" wp14:editId="61774985">
            <wp:extent cx="5731510" cy="5199321"/>
            <wp:effectExtent l="0" t="0" r="2540" b="190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732145" cy="5199897"/>
                    </a:xfrm>
                    <a:prstGeom prst="rect">
                      <a:avLst/>
                    </a:prstGeom>
                  </pic:spPr>
                </pic:pic>
              </a:graphicData>
            </a:graphic>
          </wp:inline>
        </w:drawing>
      </w:r>
    </w:p>
    <w:p w14:paraId="08B129E2" w14:textId="607352B9" w:rsidR="00974AC1" w:rsidRDefault="00974AC1" w:rsidP="00974AC1">
      <w:pPr>
        <w:spacing w:line="480" w:lineRule="auto"/>
        <w:rPr>
          <w:rFonts w:ascii="Times New Roman" w:hAnsi="Times New Roman" w:cs="Times New Roman"/>
        </w:rPr>
      </w:pPr>
      <w:r>
        <w:rPr>
          <w:rFonts w:ascii="Times New Roman" w:hAnsi="Times New Roman" w:cs="Times New Roman"/>
          <w:b/>
          <w:bCs/>
        </w:rPr>
        <w:t>Figure S</w:t>
      </w:r>
      <w:r w:rsidR="00193475">
        <w:rPr>
          <w:rFonts w:ascii="Times New Roman" w:hAnsi="Times New Roman" w:cs="Times New Roman"/>
          <w:b/>
          <w:bCs/>
        </w:rPr>
        <w:t>7</w:t>
      </w:r>
      <w:r w:rsidR="003742DD">
        <w:rPr>
          <w:rFonts w:ascii="Times New Roman" w:hAnsi="Times New Roman" w:cs="Times New Roman"/>
          <w:b/>
          <w:bCs/>
        </w:rPr>
        <w:t>d</w:t>
      </w:r>
      <w:r>
        <w:rPr>
          <w:rFonts w:ascii="Times New Roman" w:hAnsi="Times New Roman" w:cs="Times New Roman"/>
          <w:b/>
          <w:bCs/>
        </w:rPr>
        <w:t xml:space="preserve">: </w:t>
      </w:r>
      <w:r w:rsidRPr="004D4B64">
        <w:rPr>
          <w:rFonts w:ascii="Times New Roman" w:hAnsi="Times New Roman" w:cs="Times New Roman"/>
          <w:b/>
          <w:bCs/>
        </w:rPr>
        <w:t xml:space="preserve">Forest plot showing the summative risk of </w:t>
      </w:r>
      <w:r w:rsidRPr="00974AC1">
        <w:rPr>
          <w:rFonts w:ascii="Times New Roman" w:hAnsi="Times New Roman" w:cs="Times New Roman"/>
          <w:b/>
          <w:bCs/>
        </w:rPr>
        <w:t xml:space="preserve">the most composite outcome recorded by included studies </w:t>
      </w:r>
      <w:r w:rsidRPr="004D4B64">
        <w:rPr>
          <w:rFonts w:ascii="Times New Roman" w:hAnsi="Times New Roman" w:cs="Times New Roman"/>
          <w:b/>
          <w:bCs/>
        </w:rPr>
        <w:t>associated</w:t>
      </w:r>
      <w:r>
        <w:rPr>
          <w:rFonts w:ascii="Times New Roman" w:hAnsi="Times New Roman" w:cs="Times New Roman"/>
          <w:b/>
          <w:bCs/>
        </w:rPr>
        <w:t xml:space="preserve"> per +1 SD increase in body weight fluctuation. Only includes studies that scored ≥ 7 on the Newcastle-Ottawa Scale for Quality Assessment of Cohort Studies. </w:t>
      </w:r>
      <w:r>
        <w:rPr>
          <w:rFonts w:ascii="Times New Roman" w:hAnsi="Times New Roman" w:cs="Times New Roman"/>
        </w:rPr>
        <w:t>RR = 1.1</w:t>
      </w:r>
      <w:r w:rsidR="00ED778B">
        <w:rPr>
          <w:rFonts w:ascii="Times New Roman" w:hAnsi="Times New Roman" w:cs="Times New Roman"/>
        </w:rPr>
        <w:t>1</w:t>
      </w:r>
      <w:r>
        <w:rPr>
          <w:rFonts w:ascii="Times New Roman" w:hAnsi="Times New Roman" w:cs="Times New Roman"/>
        </w:rPr>
        <w:t xml:space="preserve">; 95% CIs </w:t>
      </w:r>
      <w:r w:rsidR="00ED778B">
        <w:rPr>
          <w:rFonts w:ascii="Times New Roman" w:hAnsi="Times New Roman" w:cs="Times New Roman"/>
        </w:rPr>
        <w:t>1.0</w:t>
      </w:r>
      <w:r w:rsidR="00DB1A42">
        <w:rPr>
          <w:rFonts w:ascii="Times New Roman" w:hAnsi="Times New Roman" w:cs="Times New Roman"/>
        </w:rPr>
        <w:t>0</w:t>
      </w:r>
      <w:r>
        <w:rPr>
          <w:rFonts w:ascii="Times New Roman" w:hAnsi="Times New Roman" w:cs="Times New Roman"/>
        </w:rPr>
        <w:t xml:space="preserve"> – 1.</w:t>
      </w:r>
      <w:r w:rsidR="00DB1A42">
        <w:rPr>
          <w:rFonts w:ascii="Times New Roman" w:hAnsi="Times New Roman" w:cs="Times New Roman"/>
        </w:rPr>
        <w:t>2</w:t>
      </w:r>
      <w:r w:rsidR="003742DD">
        <w:rPr>
          <w:rFonts w:ascii="Times New Roman" w:hAnsi="Times New Roman" w:cs="Times New Roman"/>
        </w:rPr>
        <w:t>4</w:t>
      </w:r>
      <w:r>
        <w:rPr>
          <w:rFonts w:ascii="Times New Roman" w:hAnsi="Times New Roman" w:cs="Times New Roman"/>
        </w:rPr>
        <w:t xml:space="preserve">; P </w:t>
      </w:r>
      <w:r w:rsidR="002B4693">
        <w:rPr>
          <w:rFonts w:ascii="Times New Roman" w:hAnsi="Times New Roman" w:cs="Times New Roman"/>
        </w:rPr>
        <w:t xml:space="preserve">= </w:t>
      </w:r>
      <w:r w:rsidR="002B4693" w:rsidRPr="002B4693">
        <w:rPr>
          <w:rFonts w:ascii="Times New Roman" w:hAnsi="Times New Roman" w:cs="Times New Roman"/>
        </w:rPr>
        <w:t>0.0459</w:t>
      </w:r>
      <w:r>
        <w:rPr>
          <w:rFonts w:ascii="Times New Roman" w:hAnsi="Times New Roman" w:cs="Times New Roman"/>
        </w:rPr>
        <w:t>; Significant Heterogeneity (</w:t>
      </w:r>
      <w:r w:rsidRPr="006F1897">
        <w:rPr>
          <w:rFonts w:ascii="Times New Roman" w:hAnsi="Times New Roman" w:cs="Times New Roman"/>
        </w:rPr>
        <w:t>I</w:t>
      </w:r>
      <w:r w:rsidRPr="006F1897">
        <w:rPr>
          <w:rFonts w:ascii="Times New Roman" w:hAnsi="Times New Roman" w:cs="Times New Roman"/>
          <w:vertAlign w:val="superscript"/>
        </w:rPr>
        <w:t xml:space="preserve">2 </w:t>
      </w:r>
      <w:r w:rsidRPr="006F1897">
        <w:rPr>
          <w:rFonts w:ascii="Times New Roman" w:hAnsi="Times New Roman" w:cs="Times New Roman"/>
        </w:rPr>
        <w:t xml:space="preserve">= </w:t>
      </w:r>
      <w:r w:rsidR="002B4693" w:rsidRPr="002B4693">
        <w:rPr>
          <w:rFonts w:ascii="Times New Roman" w:hAnsi="Times New Roman" w:cs="Times New Roman"/>
        </w:rPr>
        <w:t>92.80</w:t>
      </w:r>
      <w:r w:rsidRPr="006F1897">
        <w:rPr>
          <w:rFonts w:ascii="Times New Roman" w:hAnsi="Times New Roman" w:cs="Times New Roman"/>
        </w:rPr>
        <w:t>%; P</w:t>
      </w:r>
      <w:r w:rsidR="0071284F">
        <w:rPr>
          <w:rFonts w:ascii="Times New Roman" w:hAnsi="Times New Roman" w:cs="Times New Roman"/>
        </w:rPr>
        <w:t xml:space="preserve"> =</w:t>
      </w:r>
      <w:r w:rsidRPr="006F1897">
        <w:rPr>
          <w:rFonts w:ascii="Times New Roman" w:hAnsi="Times New Roman" w:cs="Times New Roman"/>
        </w:rPr>
        <w:t xml:space="preserve"> </w:t>
      </w:r>
      <w:r w:rsidR="00C16D07" w:rsidRPr="00C16D07">
        <w:rPr>
          <w:rFonts w:ascii="Times New Roman" w:hAnsi="Times New Roman" w:cs="Times New Roman"/>
        </w:rPr>
        <w:t>0.0001</w:t>
      </w:r>
      <w:r>
        <w:rPr>
          <w:rFonts w:ascii="Times New Roman" w:hAnsi="Times New Roman" w:cs="Times New Roman"/>
        </w:rPr>
        <w:t>).</w:t>
      </w:r>
    </w:p>
    <w:p w14:paraId="4CA1EE58" w14:textId="7B4180B4" w:rsidR="0093140E" w:rsidRDefault="0093140E">
      <w:pPr>
        <w:rPr>
          <w:rFonts w:ascii="Times New Roman" w:hAnsi="Times New Roman" w:cs="Times New Roman"/>
        </w:rPr>
      </w:pPr>
      <w:r>
        <w:rPr>
          <w:rFonts w:ascii="Times New Roman" w:hAnsi="Times New Roman" w:cs="Times New Roman"/>
        </w:rPr>
        <w:br w:type="page"/>
      </w:r>
    </w:p>
    <w:p w14:paraId="4AD09B9F" w14:textId="3F758E26" w:rsidR="00974AC1" w:rsidRDefault="0093140E" w:rsidP="005054A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0B0DBE8" wp14:editId="68AAE014">
            <wp:extent cx="5731510" cy="5433237"/>
            <wp:effectExtent l="0" t="0" r="2540" b="0"/>
            <wp:docPr id="6" name="Picture 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5735281" cy="5436812"/>
                    </a:xfrm>
                    <a:prstGeom prst="rect">
                      <a:avLst/>
                    </a:prstGeom>
                  </pic:spPr>
                </pic:pic>
              </a:graphicData>
            </a:graphic>
          </wp:inline>
        </w:drawing>
      </w:r>
    </w:p>
    <w:p w14:paraId="09B6529D" w14:textId="7C9993A4" w:rsidR="00CA24EB" w:rsidRPr="009B6CCC" w:rsidRDefault="00CA24EB" w:rsidP="00CA24EB">
      <w:pPr>
        <w:spacing w:line="480" w:lineRule="auto"/>
        <w:rPr>
          <w:rFonts w:ascii="Times New Roman" w:hAnsi="Times New Roman" w:cs="Times New Roman"/>
        </w:rPr>
      </w:pPr>
      <w:r>
        <w:rPr>
          <w:rFonts w:ascii="Times New Roman" w:hAnsi="Times New Roman" w:cs="Times New Roman"/>
          <w:b/>
          <w:bCs/>
        </w:rPr>
        <w:t>Figure S</w:t>
      </w:r>
      <w:r w:rsidR="00193475">
        <w:rPr>
          <w:rFonts w:ascii="Times New Roman" w:hAnsi="Times New Roman" w:cs="Times New Roman"/>
          <w:b/>
          <w:bCs/>
        </w:rPr>
        <w:t>7</w:t>
      </w:r>
      <w:r>
        <w:rPr>
          <w:rFonts w:ascii="Times New Roman" w:hAnsi="Times New Roman" w:cs="Times New Roman"/>
          <w:b/>
          <w:bCs/>
        </w:rPr>
        <w:t xml:space="preserve">h: </w:t>
      </w:r>
      <w:r w:rsidRPr="004D4B64">
        <w:rPr>
          <w:rFonts w:ascii="Times New Roman" w:hAnsi="Times New Roman" w:cs="Times New Roman"/>
          <w:b/>
          <w:bCs/>
        </w:rPr>
        <w:t xml:space="preserve">Forest plot showing the summative risk of </w:t>
      </w:r>
      <w:r>
        <w:rPr>
          <w:rFonts w:ascii="Times New Roman" w:hAnsi="Times New Roman" w:cs="Times New Roman"/>
          <w:b/>
          <w:bCs/>
        </w:rPr>
        <w:t>cardiovascular death</w:t>
      </w:r>
      <w:r w:rsidRPr="004D4B64">
        <w:rPr>
          <w:rFonts w:ascii="Times New Roman" w:hAnsi="Times New Roman" w:cs="Times New Roman"/>
          <w:b/>
          <w:bCs/>
        </w:rPr>
        <w:t xml:space="preserve"> associated with being in the top quantile of</w:t>
      </w:r>
      <w:r>
        <w:rPr>
          <w:rFonts w:ascii="Times New Roman" w:hAnsi="Times New Roman" w:cs="Times New Roman"/>
          <w:b/>
          <w:bCs/>
        </w:rPr>
        <w:t xml:space="preserve"> BMI fluctuation. Only includes studies that scored ≥ 7 on the Newcastle-Ottawa Scale for Quality Assessment of Cohort Studies. </w:t>
      </w:r>
      <w:r>
        <w:rPr>
          <w:rFonts w:ascii="Times New Roman" w:hAnsi="Times New Roman" w:cs="Times New Roman"/>
        </w:rPr>
        <w:t>RR = 1.</w:t>
      </w:r>
      <w:r w:rsidR="00624529">
        <w:rPr>
          <w:rFonts w:ascii="Times New Roman" w:hAnsi="Times New Roman" w:cs="Times New Roman"/>
        </w:rPr>
        <w:t>29</w:t>
      </w:r>
      <w:r>
        <w:rPr>
          <w:rFonts w:ascii="Times New Roman" w:hAnsi="Times New Roman" w:cs="Times New Roman"/>
        </w:rPr>
        <w:t>; 95% CIs 1.01 – 1.</w:t>
      </w:r>
      <w:r w:rsidR="00624529">
        <w:rPr>
          <w:rFonts w:ascii="Times New Roman" w:hAnsi="Times New Roman" w:cs="Times New Roman"/>
        </w:rPr>
        <w:t>64</w:t>
      </w:r>
      <w:r>
        <w:rPr>
          <w:rFonts w:ascii="Times New Roman" w:hAnsi="Times New Roman" w:cs="Times New Roman"/>
        </w:rPr>
        <w:t xml:space="preserve">; P </w:t>
      </w:r>
      <w:r w:rsidR="001A2BB9">
        <w:rPr>
          <w:rFonts w:ascii="Times New Roman" w:hAnsi="Times New Roman" w:cs="Times New Roman"/>
        </w:rPr>
        <w:t xml:space="preserve">= </w:t>
      </w:r>
      <w:r w:rsidR="001A2BB9" w:rsidRPr="001A2BB9">
        <w:rPr>
          <w:rFonts w:ascii="Times New Roman" w:hAnsi="Times New Roman" w:cs="Times New Roman"/>
        </w:rPr>
        <w:t>0.0446</w:t>
      </w:r>
      <w:r>
        <w:rPr>
          <w:rFonts w:ascii="Times New Roman" w:hAnsi="Times New Roman" w:cs="Times New Roman"/>
        </w:rPr>
        <w:t xml:space="preserve">; </w:t>
      </w:r>
      <w:r w:rsidR="00B00C2B">
        <w:rPr>
          <w:rFonts w:ascii="Times New Roman" w:hAnsi="Times New Roman" w:cs="Times New Roman"/>
        </w:rPr>
        <w:t>S</w:t>
      </w:r>
      <w:r>
        <w:rPr>
          <w:rFonts w:ascii="Times New Roman" w:hAnsi="Times New Roman" w:cs="Times New Roman"/>
        </w:rPr>
        <w:t>ignificant Heterogeneity (</w:t>
      </w:r>
      <w:r w:rsidRPr="006F1897">
        <w:rPr>
          <w:rFonts w:ascii="Times New Roman" w:hAnsi="Times New Roman" w:cs="Times New Roman"/>
        </w:rPr>
        <w:t>I</w:t>
      </w:r>
      <w:r w:rsidRPr="006F1897">
        <w:rPr>
          <w:rFonts w:ascii="Times New Roman" w:hAnsi="Times New Roman" w:cs="Times New Roman"/>
          <w:vertAlign w:val="superscript"/>
        </w:rPr>
        <w:t xml:space="preserve">2 </w:t>
      </w:r>
      <w:r w:rsidRPr="006F1897">
        <w:rPr>
          <w:rFonts w:ascii="Times New Roman" w:hAnsi="Times New Roman" w:cs="Times New Roman"/>
        </w:rPr>
        <w:t xml:space="preserve">= </w:t>
      </w:r>
      <w:r w:rsidR="00652804" w:rsidRPr="00652804">
        <w:rPr>
          <w:rFonts w:ascii="Times New Roman" w:hAnsi="Times New Roman" w:cs="Times New Roman"/>
        </w:rPr>
        <w:t>68.65</w:t>
      </w:r>
      <w:r w:rsidRPr="006F1897">
        <w:rPr>
          <w:rFonts w:ascii="Times New Roman" w:hAnsi="Times New Roman" w:cs="Times New Roman"/>
        </w:rPr>
        <w:t xml:space="preserve">%; P </w:t>
      </w:r>
      <w:r>
        <w:rPr>
          <w:rFonts w:ascii="Times New Roman" w:hAnsi="Times New Roman" w:cs="Times New Roman"/>
        </w:rPr>
        <w:t xml:space="preserve">= </w:t>
      </w:r>
      <w:r w:rsidR="00652804" w:rsidRPr="00652804">
        <w:rPr>
          <w:rFonts w:ascii="Times New Roman" w:hAnsi="Times New Roman" w:cs="Times New Roman"/>
        </w:rPr>
        <w:t>0.0319</w:t>
      </w:r>
      <w:r>
        <w:rPr>
          <w:rFonts w:ascii="Times New Roman" w:hAnsi="Times New Roman" w:cs="Times New Roman"/>
        </w:rPr>
        <w:t>).</w:t>
      </w:r>
    </w:p>
    <w:p w14:paraId="2E38F9BE" w14:textId="77777777" w:rsidR="00CA24EB" w:rsidRPr="009B6CCC" w:rsidRDefault="00CA24EB" w:rsidP="005054AA">
      <w:pPr>
        <w:spacing w:line="480" w:lineRule="auto"/>
        <w:rPr>
          <w:rFonts w:ascii="Times New Roman" w:hAnsi="Times New Roman" w:cs="Times New Roman"/>
        </w:rPr>
      </w:pPr>
    </w:p>
    <w:p w14:paraId="136BF313" w14:textId="77777777" w:rsidR="005054AA" w:rsidRPr="009B6CCC" w:rsidRDefault="005054AA" w:rsidP="00A139B3">
      <w:pPr>
        <w:spacing w:line="480" w:lineRule="auto"/>
        <w:rPr>
          <w:rFonts w:ascii="Times New Roman" w:hAnsi="Times New Roman" w:cs="Times New Roman"/>
        </w:rPr>
      </w:pPr>
    </w:p>
    <w:p w14:paraId="1D346C86" w14:textId="77D40186" w:rsidR="001A6FD5" w:rsidRPr="00EA5AF4" w:rsidRDefault="001A6FD5" w:rsidP="00A1025B">
      <w:pPr>
        <w:spacing w:line="480" w:lineRule="auto"/>
        <w:rPr>
          <w:rFonts w:ascii="Times New Roman" w:eastAsiaTheme="majorEastAsia" w:hAnsi="Times New Roman" w:cs="Times New Roman"/>
          <w:b/>
          <w:sz w:val="28"/>
          <w:szCs w:val="32"/>
        </w:rPr>
      </w:pPr>
      <w:r w:rsidRPr="00EA5AF4">
        <w:rPr>
          <w:rFonts w:ascii="Times New Roman" w:hAnsi="Times New Roman" w:cs="Times New Roman"/>
        </w:rPr>
        <w:br w:type="page"/>
      </w:r>
    </w:p>
    <w:p w14:paraId="505BDF44" w14:textId="69DA4072" w:rsidR="000A30AE" w:rsidRPr="00501CF5" w:rsidRDefault="00752645" w:rsidP="00501CF5">
      <w:pPr>
        <w:pStyle w:val="Heading1"/>
        <w:rPr>
          <w:rFonts w:cs="Times New Roman"/>
        </w:rPr>
      </w:pPr>
      <w:bookmarkStart w:id="29" w:name="_Toc103352707"/>
      <w:r w:rsidRPr="00EA5AF4">
        <w:rPr>
          <w:rFonts w:cs="Times New Roman"/>
        </w:rPr>
        <w:lastRenderedPageBreak/>
        <w:t xml:space="preserve">Appendix 3: </w:t>
      </w:r>
      <w:r w:rsidR="001A7BE7" w:rsidRPr="00EA5AF4">
        <w:rPr>
          <w:rFonts w:cs="Times New Roman"/>
        </w:rPr>
        <w:t xml:space="preserve">MOOSE </w:t>
      </w:r>
      <w:r w:rsidR="005F0DC1" w:rsidRPr="00EA5AF4">
        <w:rPr>
          <w:rFonts w:cs="Times New Roman"/>
        </w:rPr>
        <w:t>Checklist</w:t>
      </w:r>
      <w:bookmarkEnd w:id="29"/>
    </w:p>
    <w:tbl>
      <w:tblPr>
        <w:tblpPr w:leftFromText="180" w:rightFromText="180" w:vertAnchor="text" w:horzAnchor="page" w:tblpX="829"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6728"/>
        <w:gridCol w:w="1223"/>
      </w:tblGrid>
      <w:tr w:rsidR="000A30AE" w:rsidRPr="00DE7942" w14:paraId="538E83E0" w14:textId="77777777" w:rsidTr="00491559">
        <w:trPr>
          <w:trHeight w:val="530"/>
        </w:trPr>
        <w:tc>
          <w:tcPr>
            <w:tcW w:w="1188" w:type="dxa"/>
            <w:shd w:val="clear" w:color="auto" w:fill="D9D9D9"/>
            <w:vAlign w:val="center"/>
          </w:tcPr>
          <w:p w14:paraId="6F911F60" w14:textId="77777777" w:rsidR="000A30AE" w:rsidRPr="00DE7942" w:rsidRDefault="000A30AE" w:rsidP="00491559">
            <w:pPr>
              <w:spacing w:after="0" w:line="240" w:lineRule="auto"/>
              <w:jc w:val="center"/>
              <w:rPr>
                <w:rFonts w:ascii="Arial" w:hAnsi="Arial" w:cs="Arial"/>
                <w:b/>
                <w:sz w:val="20"/>
                <w:szCs w:val="24"/>
              </w:rPr>
            </w:pPr>
            <w:r w:rsidRPr="00DE7942">
              <w:rPr>
                <w:rFonts w:ascii="Arial" w:hAnsi="Arial" w:cs="Arial"/>
                <w:b/>
                <w:sz w:val="20"/>
                <w:szCs w:val="24"/>
              </w:rPr>
              <w:t>Item No</w:t>
            </w:r>
          </w:p>
        </w:tc>
        <w:tc>
          <w:tcPr>
            <w:tcW w:w="8100" w:type="dxa"/>
            <w:shd w:val="clear" w:color="auto" w:fill="D9D9D9"/>
            <w:vAlign w:val="center"/>
          </w:tcPr>
          <w:p w14:paraId="2D6D9765" w14:textId="77777777" w:rsidR="000A30AE" w:rsidRPr="00DE7942" w:rsidRDefault="000A30AE" w:rsidP="00491559">
            <w:pPr>
              <w:spacing w:after="0" w:line="240" w:lineRule="auto"/>
              <w:jc w:val="center"/>
              <w:rPr>
                <w:rFonts w:ascii="Arial" w:hAnsi="Arial" w:cs="Arial"/>
                <w:b/>
                <w:sz w:val="20"/>
                <w:szCs w:val="24"/>
              </w:rPr>
            </w:pPr>
            <w:r w:rsidRPr="00DE7942">
              <w:rPr>
                <w:rFonts w:ascii="Arial" w:hAnsi="Arial" w:cs="Arial"/>
                <w:b/>
                <w:sz w:val="20"/>
                <w:szCs w:val="24"/>
              </w:rPr>
              <w:t>Recommendation</w:t>
            </w:r>
          </w:p>
        </w:tc>
        <w:tc>
          <w:tcPr>
            <w:tcW w:w="1260" w:type="dxa"/>
            <w:shd w:val="clear" w:color="auto" w:fill="D9D9D9"/>
            <w:vAlign w:val="center"/>
          </w:tcPr>
          <w:p w14:paraId="6055B85C" w14:textId="77777777" w:rsidR="000A30AE" w:rsidRPr="00DE7942" w:rsidRDefault="000A30AE" w:rsidP="00491559">
            <w:pPr>
              <w:spacing w:after="0" w:line="240" w:lineRule="auto"/>
              <w:jc w:val="center"/>
              <w:rPr>
                <w:rFonts w:ascii="Arial" w:hAnsi="Arial" w:cs="Arial"/>
                <w:b/>
                <w:sz w:val="20"/>
                <w:szCs w:val="24"/>
              </w:rPr>
            </w:pPr>
            <w:r w:rsidRPr="00DE7942">
              <w:rPr>
                <w:rFonts w:ascii="Arial" w:hAnsi="Arial" w:cs="Arial"/>
                <w:b/>
                <w:sz w:val="20"/>
                <w:szCs w:val="24"/>
              </w:rPr>
              <w:t>Reported on Page No</w:t>
            </w:r>
          </w:p>
        </w:tc>
      </w:tr>
      <w:tr w:rsidR="000A30AE" w:rsidRPr="00DE7942" w14:paraId="71525CE7" w14:textId="77777777" w:rsidTr="00491559">
        <w:trPr>
          <w:trHeight w:val="406"/>
        </w:trPr>
        <w:tc>
          <w:tcPr>
            <w:tcW w:w="10548" w:type="dxa"/>
            <w:gridSpan w:val="3"/>
            <w:shd w:val="clear" w:color="auto" w:fill="F2F2F2"/>
            <w:vAlign w:val="center"/>
          </w:tcPr>
          <w:p w14:paraId="1D661C24"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Reporting of background should include</w:t>
            </w:r>
          </w:p>
        </w:tc>
      </w:tr>
      <w:tr w:rsidR="000A30AE" w:rsidRPr="00DE7942" w14:paraId="3F4E1D63" w14:textId="77777777" w:rsidTr="00491559">
        <w:trPr>
          <w:trHeight w:val="350"/>
        </w:trPr>
        <w:tc>
          <w:tcPr>
            <w:tcW w:w="1188" w:type="dxa"/>
            <w:vAlign w:val="center"/>
          </w:tcPr>
          <w:p w14:paraId="7FC30339"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w:t>
            </w:r>
          </w:p>
        </w:tc>
        <w:tc>
          <w:tcPr>
            <w:tcW w:w="8100" w:type="dxa"/>
            <w:vAlign w:val="center"/>
          </w:tcPr>
          <w:p w14:paraId="775FA4E7"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Problem definition</w:t>
            </w:r>
          </w:p>
        </w:tc>
        <w:tc>
          <w:tcPr>
            <w:tcW w:w="1260" w:type="dxa"/>
            <w:vAlign w:val="center"/>
          </w:tcPr>
          <w:p w14:paraId="2B463438" w14:textId="06D5AAE7" w:rsidR="000A30AE" w:rsidRPr="00DE7942" w:rsidRDefault="002871C6" w:rsidP="00491559">
            <w:pPr>
              <w:spacing w:after="0" w:line="240" w:lineRule="auto"/>
              <w:jc w:val="center"/>
              <w:rPr>
                <w:rFonts w:ascii="Arial" w:hAnsi="Arial" w:cs="Arial"/>
                <w:sz w:val="20"/>
                <w:szCs w:val="24"/>
              </w:rPr>
            </w:pPr>
            <w:r>
              <w:rPr>
                <w:rFonts w:ascii="Arial" w:hAnsi="Arial" w:cs="Arial"/>
                <w:sz w:val="20"/>
                <w:szCs w:val="24"/>
              </w:rPr>
              <w:t>3</w:t>
            </w:r>
          </w:p>
        </w:tc>
      </w:tr>
      <w:tr w:rsidR="000A30AE" w:rsidRPr="00DE7942" w14:paraId="5C094874" w14:textId="77777777" w:rsidTr="00491559">
        <w:trPr>
          <w:trHeight w:val="350"/>
        </w:trPr>
        <w:tc>
          <w:tcPr>
            <w:tcW w:w="1188" w:type="dxa"/>
            <w:vAlign w:val="center"/>
          </w:tcPr>
          <w:p w14:paraId="32CA3F06"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w:t>
            </w:r>
          </w:p>
        </w:tc>
        <w:tc>
          <w:tcPr>
            <w:tcW w:w="8100" w:type="dxa"/>
            <w:vAlign w:val="center"/>
          </w:tcPr>
          <w:p w14:paraId="13E09DC7"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Hypothesis statement</w:t>
            </w:r>
          </w:p>
        </w:tc>
        <w:tc>
          <w:tcPr>
            <w:tcW w:w="1260" w:type="dxa"/>
            <w:vAlign w:val="center"/>
          </w:tcPr>
          <w:p w14:paraId="2B11918B" w14:textId="723DEAE1" w:rsidR="000A30AE" w:rsidRPr="00DE7942" w:rsidRDefault="002871C6" w:rsidP="00491559">
            <w:pPr>
              <w:spacing w:after="0" w:line="240" w:lineRule="auto"/>
              <w:jc w:val="center"/>
              <w:rPr>
                <w:rFonts w:ascii="Arial" w:hAnsi="Arial" w:cs="Arial"/>
                <w:sz w:val="20"/>
                <w:szCs w:val="24"/>
              </w:rPr>
            </w:pPr>
            <w:r>
              <w:rPr>
                <w:rFonts w:ascii="Arial" w:hAnsi="Arial" w:cs="Arial"/>
                <w:sz w:val="20"/>
                <w:szCs w:val="24"/>
              </w:rPr>
              <w:t>3</w:t>
            </w:r>
          </w:p>
        </w:tc>
      </w:tr>
      <w:tr w:rsidR="000A30AE" w:rsidRPr="00DE7942" w14:paraId="272658CB" w14:textId="77777777" w:rsidTr="00491559">
        <w:trPr>
          <w:trHeight w:val="350"/>
        </w:trPr>
        <w:tc>
          <w:tcPr>
            <w:tcW w:w="1188" w:type="dxa"/>
            <w:vAlign w:val="center"/>
          </w:tcPr>
          <w:p w14:paraId="6B2D6480"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3</w:t>
            </w:r>
          </w:p>
        </w:tc>
        <w:tc>
          <w:tcPr>
            <w:tcW w:w="8100" w:type="dxa"/>
            <w:vAlign w:val="center"/>
          </w:tcPr>
          <w:p w14:paraId="477584F3"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Description of study outcome(s)</w:t>
            </w:r>
          </w:p>
        </w:tc>
        <w:tc>
          <w:tcPr>
            <w:tcW w:w="1260" w:type="dxa"/>
            <w:vAlign w:val="center"/>
          </w:tcPr>
          <w:p w14:paraId="027A4143" w14:textId="1387B84A" w:rsidR="000A30AE" w:rsidRPr="00DE7942" w:rsidRDefault="001854EA" w:rsidP="00491559">
            <w:pPr>
              <w:spacing w:after="0" w:line="240" w:lineRule="auto"/>
              <w:jc w:val="center"/>
              <w:rPr>
                <w:rFonts w:ascii="Arial" w:hAnsi="Arial" w:cs="Arial"/>
                <w:sz w:val="20"/>
                <w:szCs w:val="24"/>
              </w:rPr>
            </w:pPr>
            <w:r>
              <w:rPr>
                <w:rFonts w:ascii="Arial" w:hAnsi="Arial" w:cs="Arial"/>
                <w:sz w:val="20"/>
                <w:szCs w:val="24"/>
              </w:rPr>
              <w:t>5</w:t>
            </w:r>
          </w:p>
        </w:tc>
      </w:tr>
      <w:tr w:rsidR="000A30AE" w:rsidRPr="00DE7942" w14:paraId="6B48CFCC" w14:textId="77777777" w:rsidTr="00491559">
        <w:trPr>
          <w:trHeight w:val="350"/>
        </w:trPr>
        <w:tc>
          <w:tcPr>
            <w:tcW w:w="1188" w:type="dxa"/>
            <w:vAlign w:val="center"/>
          </w:tcPr>
          <w:p w14:paraId="05293918"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4</w:t>
            </w:r>
          </w:p>
        </w:tc>
        <w:tc>
          <w:tcPr>
            <w:tcW w:w="8100" w:type="dxa"/>
            <w:vAlign w:val="center"/>
          </w:tcPr>
          <w:p w14:paraId="198013EE"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Type of exposure or intervention used</w:t>
            </w:r>
          </w:p>
        </w:tc>
        <w:tc>
          <w:tcPr>
            <w:tcW w:w="1260" w:type="dxa"/>
            <w:vAlign w:val="center"/>
          </w:tcPr>
          <w:p w14:paraId="61894C81" w14:textId="4BF6339C" w:rsidR="000A30AE" w:rsidRPr="00DE7942" w:rsidRDefault="00232FE4" w:rsidP="00491559">
            <w:pPr>
              <w:spacing w:after="0" w:line="240" w:lineRule="auto"/>
              <w:jc w:val="center"/>
              <w:rPr>
                <w:rFonts w:ascii="Arial" w:hAnsi="Arial" w:cs="Arial"/>
                <w:sz w:val="20"/>
                <w:szCs w:val="24"/>
              </w:rPr>
            </w:pPr>
            <w:r>
              <w:rPr>
                <w:rFonts w:ascii="Arial" w:hAnsi="Arial" w:cs="Arial"/>
                <w:sz w:val="20"/>
                <w:szCs w:val="24"/>
              </w:rPr>
              <w:t>4-5</w:t>
            </w:r>
          </w:p>
        </w:tc>
      </w:tr>
      <w:tr w:rsidR="000A30AE" w:rsidRPr="00DE7942" w14:paraId="30164086" w14:textId="77777777" w:rsidTr="00491559">
        <w:trPr>
          <w:trHeight w:val="350"/>
        </w:trPr>
        <w:tc>
          <w:tcPr>
            <w:tcW w:w="1188" w:type="dxa"/>
            <w:vAlign w:val="center"/>
          </w:tcPr>
          <w:p w14:paraId="6358A444"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5</w:t>
            </w:r>
          </w:p>
        </w:tc>
        <w:tc>
          <w:tcPr>
            <w:tcW w:w="8100" w:type="dxa"/>
            <w:vAlign w:val="center"/>
          </w:tcPr>
          <w:p w14:paraId="5AA2B8EA"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Type of study designs used</w:t>
            </w:r>
          </w:p>
        </w:tc>
        <w:tc>
          <w:tcPr>
            <w:tcW w:w="1260" w:type="dxa"/>
            <w:vAlign w:val="center"/>
          </w:tcPr>
          <w:p w14:paraId="2F9CDEA6" w14:textId="300C4CAB" w:rsidR="000A30AE" w:rsidRPr="00DE7942" w:rsidRDefault="00540DFF" w:rsidP="00491559">
            <w:pPr>
              <w:spacing w:after="0" w:line="240" w:lineRule="auto"/>
              <w:jc w:val="center"/>
              <w:rPr>
                <w:rFonts w:ascii="Arial" w:hAnsi="Arial" w:cs="Arial"/>
                <w:sz w:val="20"/>
                <w:szCs w:val="24"/>
              </w:rPr>
            </w:pPr>
            <w:r>
              <w:rPr>
                <w:rFonts w:ascii="Arial" w:hAnsi="Arial" w:cs="Arial"/>
                <w:sz w:val="20"/>
                <w:szCs w:val="24"/>
              </w:rPr>
              <w:t>4</w:t>
            </w:r>
          </w:p>
        </w:tc>
      </w:tr>
      <w:tr w:rsidR="000A30AE" w:rsidRPr="00DE7942" w14:paraId="0544AA31" w14:textId="77777777" w:rsidTr="00491559">
        <w:trPr>
          <w:trHeight w:val="350"/>
        </w:trPr>
        <w:tc>
          <w:tcPr>
            <w:tcW w:w="1188" w:type="dxa"/>
            <w:vAlign w:val="center"/>
          </w:tcPr>
          <w:p w14:paraId="60B633B0"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6</w:t>
            </w:r>
          </w:p>
        </w:tc>
        <w:tc>
          <w:tcPr>
            <w:tcW w:w="8100" w:type="dxa"/>
            <w:vAlign w:val="center"/>
          </w:tcPr>
          <w:p w14:paraId="48E9CD11"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Study population</w:t>
            </w:r>
          </w:p>
        </w:tc>
        <w:tc>
          <w:tcPr>
            <w:tcW w:w="1260" w:type="dxa"/>
            <w:vAlign w:val="center"/>
          </w:tcPr>
          <w:p w14:paraId="4C6CCEC1" w14:textId="6BF45C40" w:rsidR="000A30AE" w:rsidRPr="00DE7942" w:rsidRDefault="00540DFF" w:rsidP="00491559">
            <w:pPr>
              <w:spacing w:after="0" w:line="240" w:lineRule="auto"/>
              <w:jc w:val="center"/>
              <w:rPr>
                <w:rFonts w:ascii="Arial" w:hAnsi="Arial" w:cs="Arial"/>
                <w:sz w:val="20"/>
                <w:szCs w:val="24"/>
              </w:rPr>
            </w:pPr>
            <w:r>
              <w:rPr>
                <w:rFonts w:ascii="Arial" w:hAnsi="Arial" w:cs="Arial"/>
                <w:sz w:val="20"/>
                <w:szCs w:val="24"/>
              </w:rPr>
              <w:t>4</w:t>
            </w:r>
          </w:p>
        </w:tc>
      </w:tr>
      <w:tr w:rsidR="000A30AE" w:rsidRPr="00DE7942" w14:paraId="1724BAAE" w14:textId="77777777" w:rsidTr="00491559">
        <w:trPr>
          <w:trHeight w:val="442"/>
        </w:trPr>
        <w:tc>
          <w:tcPr>
            <w:tcW w:w="10548" w:type="dxa"/>
            <w:gridSpan w:val="3"/>
            <w:shd w:val="clear" w:color="auto" w:fill="F2F2F2"/>
            <w:vAlign w:val="center"/>
          </w:tcPr>
          <w:p w14:paraId="3641D8BE"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color w:val="000000"/>
                <w:sz w:val="20"/>
                <w:szCs w:val="24"/>
              </w:rPr>
              <w:t>Reporting of search strategy should include</w:t>
            </w:r>
          </w:p>
        </w:tc>
      </w:tr>
      <w:tr w:rsidR="000A30AE" w:rsidRPr="00DE7942" w14:paraId="3D6A004B" w14:textId="77777777" w:rsidTr="00491559">
        <w:trPr>
          <w:trHeight w:val="350"/>
        </w:trPr>
        <w:tc>
          <w:tcPr>
            <w:tcW w:w="1188" w:type="dxa"/>
            <w:vAlign w:val="center"/>
          </w:tcPr>
          <w:p w14:paraId="771A6DE3"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7</w:t>
            </w:r>
          </w:p>
        </w:tc>
        <w:tc>
          <w:tcPr>
            <w:tcW w:w="8100" w:type="dxa"/>
            <w:vAlign w:val="center"/>
          </w:tcPr>
          <w:p w14:paraId="4BF6A502"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Qualifications of searchers (</w:t>
            </w:r>
            <w:proofErr w:type="spellStart"/>
            <w:r w:rsidRPr="00DE7942">
              <w:rPr>
                <w:rFonts w:ascii="Arial" w:hAnsi="Arial" w:cs="Arial"/>
                <w:sz w:val="20"/>
                <w:szCs w:val="24"/>
              </w:rPr>
              <w:t>eg</w:t>
            </w:r>
            <w:proofErr w:type="spellEnd"/>
            <w:r w:rsidRPr="00DE7942">
              <w:rPr>
                <w:rFonts w:ascii="Arial" w:hAnsi="Arial" w:cs="Arial"/>
                <w:sz w:val="20"/>
                <w:szCs w:val="24"/>
              </w:rPr>
              <w:t>, librarians and investigators)</w:t>
            </w:r>
          </w:p>
        </w:tc>
        <w:tc>
          <w:tcPr>
            <w:tcW w:w="1260" w:type="dxa"/>
            <w:vAlign w:val="center"/>
          </w:tcPr>
          <w:p w14:paraId="50252E31" w14:textId="68DB7E46" w:rsidR="000A30AE" w:rsidRPr="00DE7942" w:rsidRDefault="00515883" w:rsidP="00491559">
            <w:pPr>
              <w:spacing w:after="0" w:line="240" w:lineRule="auto"/>
              <w:jc w:val="center"/>
              <w:rPr>
                <w:rFonts w:ascii="Arial" w:hAnsi="Arial" w:cs="Arial"/>
                <w:sz w:val="20"/>
                <w:szCs w:val="24"/>
              </w:rPr>
            </w:pPr>
            <w:r>
              <w:rPr>
                <w:rFonts w:ascii="Arial" w:hAnsi="Arial" w:cs="Arial"/>
                <w:sz w:val="20"/>
                <w:szCs w:val="24"/>
              </w:rPr>
              <w:t>Not Reported</w:t>
            </w:r>
          </w:p>
        </w:tc>
      </w:tr>
      <w:tr w:rsidR="000A30AE" w:rsidRPr="00DE7942" w14:paraId="0B323011" w14:textId="77777777" w:rsidTr="00491559">
        <w:trPr>
          <w:trHeight w:val="350"/>
        </w:trPr>
        <w:tc>
          <w:tcPr>
            <w:tcW w:w="1188" w:type="dxa"/>
            <w:vAlign w:val="center"/>
          </w:tcPr>
          <w:p w14:paraId="269A05B4"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8</w:t>
            </w:r>
          </w:p>
        </w:tc>
        <w:tc>
          <w:tcPr>
            <w:tcW w:w="8100" w:type="dxa"/>
            <w:vAlign w:val="center"/>
          </w:tcPr>
          <w:p w14:paraId="7DD996AA"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Search strategy, including time period included in the synthesis and key words</w:t>
            </w:r>
          </w:p>
        </w:tc>
        <w:tc>
          <w:tcPr>
            <w:tcW w:w="1260" w:type="dxa"/>
            <w:vAlign w:val="center"/>
          </w:tcPr>
          <w:p w14:paraId="1F75F484" w14:textId="32845DF8" w:rsidR="000A30AE" w:rsidRPr="00DE7942" w:rsidRDefault="00607867" w:rsidP="00491559">
            <w:pPr>
              <w:spacing w:after="0" w:line="240" w:lineRule="auto"/>
              <w:jc w:val="center"/>
              <w:rPr>
                <w:rFonts w:ascii="Arial" w:hAnsi="Arial" w:cs="Arial"/>
                <w:sz w:val="20"/>
                <w:szCs w:val="24"/>
              </w:rPr>
            </w:pPr>
            <w:r>
              <w:rPr>
                <w:rFonts w:ascii="Arial" w:hAnsi="Arial" w:cs="Arial"/>
                <w:sz w:val="20"/>
                <w:szCs w:val="24"/>
              </w:rPr>
              <w:t>4</w:t>
            </w:r>
            <w:r w:rsidR="00837227">
              <w:rPr>
                <w:rFonts w:ascii="Arial" w:hAnsi="Arial" w:cs="Arial"/>
                <w:sz w:val="20"/>
                <w:szCs w:val="24"/>
              </w:rPr>
              <w:t>, Appendix 1</w:t>
            </w:r>
          </w:p>
        </w:tc>
      </w:tr>
      <w:tr w:rsidR="000A30AE" w:rsidRPr="00DE7942" w14:paraId="231FFD6C" w14:textId="77777777" w:rsidTr="00491559">
        <w:trPr>
          <w:trHeight w:val="350"/>
        </w:trPr>
        <w:tc>
          <w:tcPr>
            <w:tcW w:w="1188" w:type="dxa"/>
            <w:vAlign w:val="center"/>
          </w:tcPr>
          <w:p w14:paraId="1F6AB3ED"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9</w:t>
            </w:r>
          </w:p>
        </w:tc>
        <w:tc>
          <w:tcPr>
            <w:tcW w:w="8100" w:type="dxa"/>
            <w:vAlign w:val="center"/>
          </w:tcPr>
          <w:p w14:paraId="5B8543F8"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Effort to include all available studies, including contact with authors</w:t>
            </w:r>
          </w:p>
        </w:tc>
        <w:tc>
          <w:tcPr>
            <w:tcW w:w="1260" w:type="dxa"/>
            <w:vAlign w:val="center"/>
          </w:tcPr>
          <w:p w14:paraId="228D55C4" w14:textId="2BBA7D26" w:rsidR="000A30AE" w:rsidRPr="00DE7942" w:rsidRDefault="00607867" w:rsidP="00491559">
            <w:pPr>
              <w:spacing w:after="0" w:line="240" w:lineRule="auto"/>
              <w:jc w:val="center"/>
              <w:rPr>
                <w:rFonts w:ascii="Arial" w:hAnsi="Arial" w:cs="Arial"/>
                <w:sz w:val="20"/>
                <w:szCs w:val="24"/>
              </w:rPr>
            </w:pPr>
            <w:r>
              <w:rPr>
                <w:rFonts w:ascii="Arial" w:hAnsi="Arial" w:cs="Arial"/>
                <w:sz w:val="20"/>
                <w:szCs w:val="24"/>
              </w:rPr>
              <w:t>4</w:t>
            </w:r>
          </w:p>
        </w:tc>
      </w:tr>
      <w:tr w:rsidR="000A30AE" w:rsidRPr="00DE7942" w14:paraId="22E29FB9" w14:textId="77777777" w:rsidTr="00491559">
        <w:trPr>
          <w:trHeight w:val="350"/>
        </w:trPr>
        <w:tc>
          <w:tcPr>
            <w:tcW w:w="1188" w:type="dxa"/>
            <w:vAlign w:val="center"/>
          </w:tcPr>
          <w:p w14:paraId="1D49DB13"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10</w:t>
            </w:r>
          </w:p>
        </w:tc>
        <w:tc>
          <w:tcPr>
            <w:tcW w:w="8100" w:type="dxa"/>
            <w:vAlign w:val="center"/>
          </w:tcPr>
          <w:p w14:paraId="35661C47"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Databases and registries searched</w:t>
            </w:r>
          </w:p>
        </w:tc>
        <w:tc>
          <w:tcPr>
            <w:tcW w:w="1260" w:type="dxa"/>
            <w:vAlign w:val="center"/>
          </w:tcPr>
          <w:p w14:paraId="2957A85C" w14:textId="750BB436" w:rsidR="000A30AE" w:rsidRPr="00DE7942" w:rsidRDefault="00607867" w:rsidP="00491559">
            <w:pPr>
              <w:spacing w:after="0" w:line="240" w:lineRule="auto"/>
              <w:jc w:val="center"/>
              <w:rPr>
                <w:rFonts w:ascii="Arial" w:hAnsi="Arial" w:cs="Arial"/>
                <w:sz w:val="20"/>
                <w:szCs w:val="24"/>
              </w:rPr>
            </w:pPr>
            <w:r>
              <w:rPr>
                <w:rFonts w:ascii="Arial" w:hAnsi="Arial" w:cs="Arial"/>
                <w:sz w:val="20"/>
                <w:szCs w:val="24"/>
              </w:rPr>
              <w:t>4</w:t>
            </w:r>
          </w:p>
        </w:tc>
      </w:tr>
      <w:tr w:rsidR="000A30AE" w:rsidRPr="00DE7942" w14:paraId="236B6672" w14:textId="77777777" w:rsidTr="00491559">
        <w:trPr>
          <w:trHeight w:val="350"/>
        </w:trPr>
        <w:tc>
          <w:tcPr>
            <w:tcW w:w="1188" w:type="dxa"/>
            <w:vAlign w:val="center"/>
          </w:tcPr>
          <w:p w14:paraId="6B164EED"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11</w:t>
            </w:r>
          </w:p>
        </w:tc>
        <w:tc>
          <w:tcPr>
            <w:tcW w:w="8100" w:type="dxa"/>
            <w:vAlign w:val="center"/>
          </w:tcPr>
          <w:p w14:paraId="51DEC851"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Search software used, name and version, including special features used (</w:t>
            </w:r>
            <w:proofErr w:type="spellStart"/>
            <w:r w:rsidRPr="00DE7942">
              <w:rPr>
                <w:rFonts w:ascii="Arial" w:hAnsi="Arial" w:cs="Arial"/>
                <w:sz w:val="20"/>
                <w:szCs w:val="24"/>
              </w:rPr>
              <w:t>eg</w:t>
            </w:r>
            <w:proofErr w:type="spellEnd"/>
            <w:r w:rsidRPr="00DE7942">
              <w:rPr>
                <w:rFonts w:ascii="Arial" w:hAnsi="Arial" w:cs="Arial"/>
                <w:sz w:val="20"/>
                <w:szCs w:val="24"/>
              </w:rPr>
              <w:t>, explosion)</w:t>
            </w:r>
          </w:p>
        </w:tc>
        <w:tc>
          <w:tcPr>
            <w:tcW w:w="1260" w:type="dxa"/>
            <w:vAlign w:val="center"/>
          </w:tcPr>
          <w:p w14:paraId="6AB7ACC1" w14:textId="017116B9" w:rsidR="000A30AE" w:rsidRPr="00DE7942" w:rsidRDefault="00607867" w:rsidP="00491559">
            <w:pPr>
              <w:spacing w:after="0" w:line="240" w:lineRule="auto"/>
              <w:jc w:val="center"/>
              <w:rPr>
                <w:rFonts w:ascii="Arial" w:hAnsi="Arial" w:cs="Arial"/>
                <w:sz w:val="20"/>
                <w:szCs w:val="24"/>
              </w:rPr>
            </w:pPr>
            <w:r>
              <w:rPr>
                <w:rFonts w:ascii="Arial" w:hAnsi="Arial" w:cs="Arial"/>
                <w:sz w:val="20"/>
                <w:szCs w:val="24"/>
              </w:rPr>
              <w:t>6</w:t>
            </w:r>
          </w:p>
        </w:tc>
      </w:tr>
      <w:tr w:rsidR="000A30AE" w:rsidRPr="00DE7942" w14:paraId="66E8079A" w14:textId="77777777" w:rsidTr="00491559">
        <w:trPr>
          <w:trHeight w:val="350"/>
        </w:trPr>
        <w:tc>
          <w:tcPr>
            <w:tcW w:w="1188" w:type="dxa"/>
            <w:vAlign w:val="center"/>
          </w:tcPr>
          <w:p w14:paraId="6A45E054"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12</w:t>
            </w:r>
          </w:p>
        </w:tc>
        <w:tc>
          <w:tcPr>
            <w:tcW w:w="8100" w:type="dxa"/>
            <w:vAlign w:val="center"/>
          </w:tcPr>
          <w:p w14:paraId="15BBEA35"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Use of hand searching (</w:t>
            </w:r>
            <w:proofErr w:type="spellStart"/>
            <w:r w:rsidRPr="00DE7942">
              <w:rPr>
                <w:rFonts w:ascii="Arial" w:hAnsi="Arial" w:cs="Arial"/>
                <w:sz w:val="20"/>
                <w:szCs w:val="24"/>
              </w:rPr>
              <w:t>eg</w:t>
            </w:r>
            <w:proofErr w:type="spellEnd"/>
            <w:r w:rsidRPr="00DE7942">
              <w:rPr>
                <w:rFonts w:ascii="Arial" w:hAnsi="Arial" w:cs="Arial"/>
                <w:sz w:val="20"/>
                <w:szCs w:val="24"/>
              </w:rPr>
              <w:t>, reference lists of obtained articles)</w:t>
            </w:r>
          </w:p>
        </w:tc>
        <w:tc>
          <w:tcPr>
            <w:tcW w:w="1260" w:type="dxa"/>
            <w:vAlign w:val="center"/>
          </w:tcPr>
          <w:p w14:paraId="6514B81C" w14:textId="2798D8E9" w:rsidR="000A30AE" w:rsidRPr="00DE7942" w:rsidRDefault="00162FA3" w:rsidP="00491559">
            <w:pPr>
              <w:spacing w:after="0" w:line="240" w:lineRule="auto"/>
              <w:jc w:val="center"/>
              <w:rPr>
                <w:rFonts w:ascii="Arial" w:hAnsi="Arial" w:cs="Arial"/>
                <w:sz w:val="20"/>
                <w:szCs w:val="24"/>
              </w:rPr>
            </w:pPr>
            <w:r>
              <w:rPr>
                <w:rFonts w:ascii="Arial" w:hAnsi="Arial" w:cs="Arial"/>
                <w:sz w:val="20"/>
                <w:szCs w:val="24"/>
              </w:rPr>
              <w:t>None</w:t>
            </w:r>
          </w:p>
        </w:tc>
      </w:tr>
      <w:tr w:rsidR="000A30AE" w:rsidRPr="00DE7942" w14:paraId="06B2466C" w14:textId="77777777" w:rsidTr="00491559">
        <w:trPr>
          <w:trHeight w:val="350"/>
        </w:trPr>
        <w:tc>
          <w:tcPr>
            <w:tcW w:w="1188" w:type="dxa"/>
            <w:vAlign w:val="center"/>
          </w:tcPr>
          <w:p w14:paraId="6E787B54"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13</w:t>
            </w:r>
          </w:p>
        </w:tc>
        <w:tc>
          <w:tcPr>
            <w:tcW w:w="8100" w:type="dxa"/>
            <w:vAlign w:val="center"/>
          </w:tcPr>
          <w:p w14:paraId="1F20444C"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List of citations located and those excluded, including justification</w:t>
            </w:r>
          </w:p>
        </w:tc>
        <w:tc>
          <w:tcPr>
            <w:tcW w:w="1260" w:type="dxa"/>
            <w:vAlign w:val="center"/>
          </w:tcPr>
          <w:p w14:paraId="33E8D7F9" w14:textId="132A0598" w:rsidR="000A30AE" w:rsidRPr="00DE7942" w:rsidRDefault="00BA78FD" w:rsidP="00491559">
            <w:pPr>
              <w:spacing w:after="0" w:line="240" w:lineRule="auto"/>
              <w:jc w:val="center"/>
              <w:rPr>
                <w:rFonts w:ascii="Arial" w:hAnsi="Arial" w:cs="Arial"/>
                <w:sz w:val="20"/>
                <w:szCs w:val="24"/>
              </w:rPr>
            </w:pPr>
            <w:r>
              <w:rPr>
                <w:rFonts w:ascii="Arial" w:hAnsi="Arial" w:cs="Arial"/>
                <w:sz w:val="20"/>
                <w:szCs w:val="24"/>
              </w:rPr>
              <w:t>8</w:t>
            </w:r>
          </w:p>
        </w:tc>
      </w:tr>
      <w:tr w:rsidR="000A30AE" w:rsidRPr="00DE7942" w14:paraId="24AD22AB" w14:textId="77777777" w:rsidTr="00491559">
        <w:trPr>
          <w:trHeight w:val="350"/>
        </w:trPr>
        <w:tc>
          <w:tcPr>
            <w:tcW w:w="1188" w:type="dxa"/>
            <w:vAlign w:val="center"/>
          </w:tcPr>
          <w:p w14:paraId="00446458"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14</w:t>
            </w:r>
          </w:p>
        </w:tc>
        <w:tc>
          <w:tcPr>
            <w:tcW w:w="8100" w:type="dxa"/>
            <w:vAlign w:val="center"/>
          </w:tcPr>
          <w:p w14:paraId="5ACA45E8"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Method of addressing articles published in languages other than English</w:t>
            </w:r>
          </w:p>
        </w:tc>
        <w:tc>
          <w:tcPr>
            <w:tcW w:w="1260" w:type="dxa"/>
            <w:vAlign w:val="center"/>
          </w:tcPr>
          <w:p w14:paraId="1CE8A921" w14:textId="194CACA0" w:rsidR="000A30AE" w:rsidRPr="00DE7942" w:rsidRDefault="00B84AFD" w:rsidP="00491559">
            <w:pPr>
              <w:spacing w:after="0" w:line="240" w:lineRule="auto"/>
              <w:jc w:val="center"/>
              <w:rPr>
                <w:rFonts w:ascii="Arial" w:hAnsi="Arial" w:cs="Arial"/>
                <w:sz w:val="20"/>
                <w:szCs w:val="24"/>
              </w:rPr>
            </w:pPr>
            <w:r>
              <w:rPr>
                <w:rFonts w:ascii="Arial" w:hAnsi="Arial" w:cs="Arial"/>
                <w:sz w:val="20"/>
                <w:szCs w:val="24"/>
              </w:rPr>
              <w:t>5</w:t>
            </w:r>
          </w:p>
        </w:tc>
      </w:tr>
      <w:tr w:rsidR="000A30AE" w:rsidRPr="00DE7942" w14:paraId="401F7709" w14:textId="77777777" w:rsidTr="00491559">
        <w:trPr>
          <w:trHeight w:val="350"/>
        </w:trPr>
        <w:tc>
          <w:tcPr>
            <w:tcW w:w="1188" w:type="dxa"/>
            <w:vAlign w:val="center"/>
          </w:tcPr>
          <w:p w14:paraId="2117BF22"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15</w:t>
            </w:r>
          </w:p>
        </w:tc>
        <w:tc>
          <w:tcPr>
            <w:tcW w:w="8100" w:type="dxa"/>
            <w:vAlign w:val="center"/>
          </w:tcPr>
          <w:p w14:paraId="270C39FE"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Method of handling abstracts and unpublished studies</w:t>
            </w:r>
          </w:p>
        </w:tc>
        <w:tc>
          <w:tcPr>
            <w:tcW w:w="1260" w:type="dxa"/>
            <w:vAlign w:val="center"/>
          </w:tcPr>
          <w:p w14:paraId="1B19996C" w14:textId="1090D8D0" w:rsidR="000A30AE" w:rsidRPr="00DE7942" w:rsidRDefault="00162FA3" w:rsidP="00491559">
            <w:pPr>
              <w:spacing w:after="0" w:line="240" w:lineRule="auto"/>
              <w:jc w:val="center"/>
              <w:rPr>
                <w:rFonts w:ascii="Arial" w:hAnsi="Arial" w:cs="Arial"/>
                <w:sz w:val="20"/>
                <w:szCs w:val="24"/>
              </w:rPr>
            </w:pPr>
            <w:r>
              <w:rPr>
                <w:rFonts w:ascii="Arial" w:hAnsi="Arial" w:cs="Arial"/>
                <w:sz w:val="20"/>
                <w:szCs w:val="24"/>
              </w:rPr>
              <w:t>None</w:t>
            </w:r>
          </w:p>
        </w:tc>
      </w:tr>
      <w:tr w:rsidR="000A30AE" w:rsidRPr="00DE7942" w14:paraId="4947B1F6" w14:textId="77777777" w:rsidTr="00491559">
        <w:trPr>
          <w:trHeight w:val="350"/>
        </w:trPr>
        <w:tc>
          <w:tcPr>
            <w:tcW w:w="1188" w:type="dxa"/>
            <w:vAlign w:val="center"/>
          </w:tcPr>
          <w:p w14:paraId="122673F5"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16</w:t>
            </w:r>
          </w:p>
        </w:tc>
        <w:tc>
          <w:tcPr>
            <w:tcW w:w="8100" w:type="dxa"/>
            <w:vAlign w:val="center"/>
          </w:tcPr>
          <w:p w14:paraId="683B2FC1"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Description of any contact with authors</w:t>
            </w:r>
          </w:p>
        </w:tc>
        <w:tc>
          <w:tcPr>
            <w:tcW w:w="1260" w:type="dxa"/>
            <w:vAlign w:val="center"/>
          </w:tcPr>
          <w:p w14:paraId="41A3F055" w14:textId="177D7C59" w:rsidR="000A30AE" w:rsidRPr="00DE7942" w:rsidRDefault="00162FA3" w:rsidP="00491559">
            <w:pPr>
              <w:spacing w:after="0" w:line="240" w:lineRule="auto"/>
              <w:jc w:val="center"/>
              <w:rPr>
                <w:rFonts w:ascii="Arial" w:hAnsi="Arial" w:cs="Arial"/>
                <w:sz w:val="20"/>
                <w:szCs w:val="24"/>
              </w:rPr>
            </w:pPr>
            <w:r>
              <w:rPr>
                <w:rFonts w:ascii="Arial" w:hAnsi="Arial" w:cs="Arial"/>
                <w:sz w:val="20"/>
                <w:szCs w:val="24"/>
              </w:rPr>
              <w:t>Appendix 2</w:t>
            </w:r>
          </w:p>
        </w:tc>
      </w:tr>
      <w:tr w:rsidR="000A30AE" w:rsidRPr="00DE7942" w14:paraId="65FCD7A0" w14:textId="77777777" w:rsidTr="00491559">
        <w:trPr>
          <w:trHeight w:val="402"/>
        </w:trPr>
        <w:tc>
          <w:tcPr>
            <w:tcW w:w="10548" w:type="dxa"/>
            <w:gridSpan w:val="3"/>
            <w:shd w:val="clear" w:color="auto" w:fill="F2F2F2"/>
            <w:vAlign w:val="center"/>
          </w:tcPr>
          <w:p w14:paraId="5E831656"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color w:val="000000"/>
                <w:sz w:val="20"/>
                <w:szCs w:val="24"/>
              </w:rPr>
              <w:t>Reporting of methods should include</w:t>
            </w:r>
          </w:p>
        </w:tc>
      </w:tr>
      <w:tr w:rsidR="000A30AE" w:rsidRPr="00DE7942" w14:paraId="556F056E" w14:textId="77777777" w:rsidTr="00491559">
        <w:trPr>
          <w:trHeight w:val="350"/>
        </w:trPr>
        <w:tc>
          <w:tcPr>
            <w:tcW w:w="1188" w:type="dxa"/>
            <w:vAlign w:val="center"/>
          </w:tcPr>
          <w:p w14:paraId="2FE91507"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17</w:t>
            </w:r>
          </w:p>
        </w:tc>
        <w:tc>
          <w:tcPr>
            <w:tcW w:w="8100" w:type="dxa"/>
            <w:vAlign w:val="center"/>
          </w:tcPr>
          <w:p w14:paraId="1BD889B5"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Description of relevance or appropriateness of studies assembled for assessing the hypothesis to be tested</w:t>
            </w:r>
          </w:p>
        </w:tc>
        <w:tc>
          <w:tcPr>
            <w:tcW w:w="1260" w:type="dxa"/>
            <w:vAlign w:val="center"/>
          </w:tcPr>
          <w:p w14:paraId="5D27A843" w14:textId="34E2E631" w:rsidR="000A30AE" w:rsidRPr="00DE7942" w:rsidRDefault="00C169BD" w:rsidP="00491559">
            <w:pPr>
              <w:spacing w:after="0" w:line="240" w:lineRule="auto"/>
              <w:jc w:val="center"/>
              <w:rPr>
                <w:rFonts w:ascii="Arial" w:hAnsi="Arial" w:cs="Arial"/>
                <w:sz w:val="20"/>
                <w:szCs w:val="24"/>
              </w:rPr>
            </w:pPr>
            <w:r>
              <w:rPr>
                <w:rFonts w:ascii="Arial" w:hAnsi="Arial" w:cs="Arial"/>
                <w:sz w:val="20"/>
                <w:szCs w:val="24"/>
              </w:rPr>
              <w:t>4 - 5</w:t>
            </w:r>
          </w:p>
        </w:tc>
      </w:tr>
      <w:tr w:rsidR="000A30AE" w:rsidRPr="00DE7942" w14:paraId="2765259B" w14:textId="77777777" w:rsidTr="00491559">
        <w:trPr>
          <w:trHeight w:val="350"/>
        </w:trPr>
        <w:tc>
          <w:tcPr>
            <w:tcW w:w="1188" w:type="dxa"/>
            <w:vAlign w:val="center"/>
          </w:tcPr>
          <w:p w14:paraId="1F3026CD"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18</w:t>
            </w:r>
          </w:p>
        </w:tc>
        <w:tc>
          <w:tcPr>
            <w:tcW w:w="8100" w:type="dxa"/>
            <w:vAlign w:val="center"/>
          </w:tcPr>
          <w:p w14:paraId="154D5826"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Rationale for the selection and coding of data (</w:t>
            </w:r>
            <w:proofErr w:type="spellStart"/>
            <w:r w:rsidRPr="00DE7942">
              <w:rPr>
                <w:rFonts w:ascii="Arial" w:hAnsi="Arial" w:cs="Arial"/>
                <w:sz w:val="20"/>
                <w:szCs w:val="24"/>
              </w:rPr>
              <w:t>eg</w:t>
            </w:r>
            <w:proofErr w:type="spellEnd"/>
            <w:r w:rsidRPr="00DE7942">
              <w:rPr>
                <w:rFonts w:ascii="Arial" w:hAnsi="Arial" w:cs="Arial"/>
                <w:sz w:val="20"/>
                <w:szCs w:val="24"/>
              </w:rPr>
              <w:t>, sound clinical principles or convenience)</w:t>
            </w:r>
          </w:p>
        </w:tc>
        <w:tc>
          <w:tcPr>
            <w:tcW w:w="1260" w:type="dxa"/>
            <w:vAlign w:val="center"/>
          </w:tcPr>
          <w:p w14:paraId="533B5CD4" w14:textId="146DEB7C" w:rsidR="000A30AE" w:rsidRPr="00DE7942" w:rsidRDefault="00C169BD" w:rsidP="00491559">
            <w:pPr>
              <w:spacing w:after="0" w:line="240" w:lineRule="auto"/>
              <w:jc w:val="center"/>
              <w:rPr>
                <w:rFonts w:ascii="Arial" w:hAnsi="Arial" w:cs="Arial"/>
                <w:sz w:val="20"/>
                <w:szCs w:val="24"/>
              </w:rPr>
            </w:pPr>
            <w:r>
              <w:rPr>
                <w:rFonts w:ascii="Arial" w:hAnsi="Arial" w:cs="Arial"/>
                <w:sz w:val="20"/>
                <w:szCs w:val="24"/>
              </w:rPr>
              <w:t>5</w:t>
            </w:r>
          </w:p>
        </w:tc>
      </w:tr>
      <w:tr w:rsidR="000A30AE" w:rsidRPr="00DE7942" w14:paraId="00625EF8" w14:textId="77777777" w:rsidTr="00491559">
        <w:trPr>
          <w:trHeight w:val="350"/>
        </w:trPr>
        <w:tc>
          <w:tcPr>
            <w:tcW w:w="1188" w:type="dxa"/>
            <w:vAlign w:val="center"/>
          </w:tcPr>
          <w:p w14:paraId="6E60770F"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19</w:t>
            </w:r>
          </w:p>
        </w:tc>
        <w:tc>
          <w:tcPr>
            <w:tcW w:w="8100" w:type="dxa"/>
            <w:vAlign w:val="center"/>
          </w:tcPr>
          <w:p w14:paraId="05C46CCB"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Documentation of how data were classified and coded (</w:t>
            </w:r>
            <w:proofErr w:type="spellStart"/>
            <w:r w:rsidRPr="00DE7942">
              <w:rPr>
                <w:rFonts w:ascii="Arial" w:hAnsi="Arial" w:cs="Arial"/>
                <w:sz w:val="20"/>
                <w:szCs w:val="24"/>
              </w:rPr>
              <w:t>eg</w:t>
            </w:r>
            <w:proofErr w:type="spellEnd"/>
            <w:r w:rsidRPr="00DE7942">
              <w:rPr>
                <w:rFonts w:ascii="Arial" w:hAnsi="Arial" w:cs="Arial"/>
                <w:sz w:val="20"/>
                <w:szCs w:val="24"/>
              </w:rPr>
              <w:t xml:space="preserve">, multiple </w:t>
            </w:r>
            <w:proofErr w:type="spellStart"/>
            <w:r w:rsidRPr="00DE7942">
              <w:rPr>
                <w:rFonts w:ascii="Arial" w:hAnsi="Arial" w:cs="Arial"/>
                <w:sz w:val="20"/>
                <w:szCs w:val="24"/>
              </w:rPr>
              <w:t>raters</w:t>
            </w:r>
            <w:proofErr w:type="spellEnd"/>
            <w:r w:rsidRPr="00DE7942">
              <w:rPr>
                <w:rFonts w:ascii="Arial" w:hAnsi="Arial" w:cs="Arial"/>
                <w:sz w:val="20"/>
                <w:szCs w:val="24"/>
              </w:rPr>
              <w:t xml:space="preserve">, </w:t>
            </w:r>
            <w:proofErr w:type="gramStart"/>
            <w:r w:rsidRPr="00DE7942">
              <w:rPr>
                <w:rFonts w:ascii="Arial" w:hAnsi="Arial" w:cs="Arial"/>
                <w:sz w:val="20"/>
                <w:szCs w:val="24"/>
              </w:rPr>
              <w:t>blinding</w:t>
            </w:r>
            <w:proofErr w:type="gramEnd"/>
            <w:r w:rsidRPr="00DE7942">
              <w:rPr>
                <w:rFonts w:ascii="Arial" w:hAnsi="Arial" w:cs="Arial"/>
                <w:sz w:val="20"/>
                <w:szCs w:val="24"/>
              </w:rPr>
              <w:t xml:space="preserve"> and interrater reliability)</w:t>
            </w:r>
          </w:p>
        </w:tc>
        <w:tc>
          <w:tcPr>
            <w:tcW w:w="1260" w:type="dxa"/>
            <w:vAlign w:val="center"/>
          </w:tcPr>
          <w:p w14:paraId="5B8E626A" w14:textId="0290A16F" w:rsidR="000A30AE" w:rsidRPr="00DE7942" w:rsidRDefault="00D11952" w:rsidP="00491559">
            <w:pPr>
              <w:spacing w:after="0" w:line="240" w:lineRule="auto"/>
              <w:jc w:val="center"/>
              <w:rPr>
                <w:rFonts w:ascii="Arial" w:hAnsi="Arial" w:cs="Arial"/>
                <w:sz w:val="20"/>
                <w:szCs w:val="24"/>
              </w:rPr>
            </w:pPr>
            <w:r>
              <w:rPr>
                <w:rFonts w:ascii="Arial" w:hAnsi="Arial" w:cs="Arial"/>
                <w:sz w:val="20"/>
                <w:szCs w:val="24"/>
              </w:rPr>
              <w:t>5</w:t>
            </w:r>
          </w:p>
        </w:tc>
      </w:tr>
      <w:tr w:rsidR="000A30AE" w:rsidRPr="00DE7942" w14:paraId="4D634309" w14:textId="77777777" w:rsidTr="00491559">
        <w:trPr>
          <w:trHeight w:val="350"/>
        </w:trPr>
        <w:tc>
          <w:tcPr>
            <w:tcW w:w="1188" w:type="dxa"/>
            <w:vAlign w:val="center"/>
          </w:tcPr>
          <w:p w14:paraId="58E1F721"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20</w:t>
            </w:r>
          </w:p>
        </w:tc>
        <w:tc>
          <w:tcPr>
            <w:tcW w:w="8100" w:type="dxa"/>
            <w:vAlign w:val="center"/>
          </w:tcPr>
          <w:p w14:paraId="6FD29F2E"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Assessment of confounding (</w:t>
            </w:r>
            <w:proofErr w:type="spellStart"/>
            <w:r w:rsidRPr="00DE7942">
              <w:rPr>
                <w:rFonts w:ascii="Arial" w:hAnsi="Arial" w:cs="Arial"/>
                <w:sz w:val="20"/>
                <w:szCs w:val="24"/>
              </w:rPr>
              <w:t>eg</w:t>
            </w:r>
            <w:proofErr w:type="spellEnd"/>
            <w:r w:rsidRPr="00DE7942">
              <w:rPr>
                <w:rFonts w:ascii="Arial" w:hAnsi="Arial" w:cs="Arial"/>
                <w:sz w:val="20"/>
                <w:szCs w:val="24"/>
              </w:rPr>
              <w:t>, comparability of cases and controls in studies where appropriate)</w:t>
            </w:r>
          </w:p>
        </w:tc>
        <w:tc>
          <w:tcPr>
            <w:tcW w:w="1260" w:type="dxa"/>
            <w:vAlign w:val="center"/>
          </w:tcPr>
          <w:p w14:paraId="7E31890A" w14:textId="63828B7B" w:rsidR="000A30AE" w:rsidRPr="00DE7942" w:rsidRDefault="00D11952" w:rsidP="00491559">
            <w:pPr>
              <w:spacing w:after="0" w:line="240" w:lineRule="auto"/>
              <w:jc w:val="center"/>
              <w:rPr>
                <w:rFonts w:ascii="Arial" w:hAnsi="Arial" w:cs="Arial"/>
                <w:sz w:val="20"/>
                <w:szCs w:val="24"/>
              </w:rPr>
            </w:pPr>
            <w:r>
              <w:rPr>
                <w:rFonts w:ascii="Arial" w:hAnsi="Arial" w:cs="Arial"/>
                <w:sz w:val="20"/>
                <w:szCs w:val="24"/>
              </w:rPr>
              <w:t>7</w:t>
            </w:r>
          </w:p>
        </w:tc>
      </w:tr>
      <w:tr w:rsidR="000A30AE" w:rsidRPr="00DE7942" w14:paraId="390F7A7F" w14:textId="77777777" w:rsidTr="00491559">
        <w:trPr>
          <w:trHeight w:val="350"/>
        </w:trPr>
        <w:tc>
          <w:tcPr>
            <w:tcW w:w="1188" w:type="dxa"/>
            <w:vAlign w:val="center"/>
          </w:tcPr>
          <w:p w14:paraId="740F9A97"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21</w:t>
            </w:r>
          </w:p>
        </w:tc>
        <w:tc>
          <w:tcPr>
            <w:tcW w:w="8100" w:type="dxa"/>
            <w:vAlign w:val="center"/>
          </w:tcPr>
          <w:p w14:paraId="15AA8965"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 xml:space="preserve">Assessment of study quality, including blinding of quality assessors, </w:t>
            </w:r>
            <w:proofErr w:type="gramStart"/>
            <w:r w:rsidRPr="00DE7942">
              <w:rPr>
                <w:rFonts w:ascii="Arial" w:hAnsi="Arial" w:cs="Arial"/>
                <w:sz w:val="20"/>
                <w:szCs w:val="24"/>
              </w:rPr>
              <w:t>stratification</w:t>
            </w:r>
            <w:proofErr w:type="gramEnd"/>
            <w:r w:rsidRPr="00DE7942">
              <w:rPr>
                <w:rFonts w:ascii="Arial" w:hAnsi="Arial" w:cs="Arial"/>
                <w:sz w:val="20"/>
                <w:szCs w:val="24"/>
              </w:rPr>
              <w:t xml:space="preserve"> or regression on possible predictors of study results</w:t>
            </w:r>
          </w:p>
        </w:tc>
        <w:tc>
          <w:tcPr>
            <w:tcW w:w="1260" w:type="dxa"/>
            <w:vAlign w:val="center"/>
          </w:tcPr>
          <w:p w14:paraId="4A65A8F4" w14:textId="659DBA6B" w:rsidR="000A30AE" w:rsidRPr="00DE7942" w:rsidRDefault="00635804" w:rsidP="00491559">
            <w:pPr>
              <w:spacing w:after="0" w:line="240" w:lineRule="auto"/>
              <w:jc w:val="center"/>
              <w:rPr>
                <w:rFonts w:ascii="Arial" w:hAnsi="Arial" w:cs="Arial"/>
                <w:sz w:val="20"/>
                <w:szCs w:val="24"/>
              </w:rPr>
            </w:pPr>
            <w:r>
              <w:rPr>
                <w:rFonts w:ascii="Arial" w:hAnsi="Arial" w:cs="Arial"/>
                <w:sz w:val="20"/>
                <w:szCs w:val="24"/>
              </w:rPr>
              <w:t>7</w:t>
            </w:r>
          </w:p>
        </w:tc>
      </w:tr>
      <w:tr w:rsidR="000A30AE" w:rsidRPr="00DE7942" w14:paraId="471A46AC" w14:textId="77777777" w:rsidTr="00491559">
        <w:trPr>
          <w:trHeight w:val="350"/>
        </w:trPr>
        <w:tc>
          <w:tcPr>
            <w:tcW w:w="1188" w:type="dxa"/>
            <w:vAlign w:val="center"/>
          </w:tcPr>
          <w:p w14:paraId="21DB3C85"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22</w:t>
            </w:r>
          </w:p>
        </w:tc>
        <w:tc>
          <w:tcPr>
            <w:tcW w:w="8100" w:type="dxa"/>
            <w:vAlign w:val="center"/>
          </w:tcPr>
          <w:p w14:paraId="72AD80BF"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Assessment of heterogeneity</w:t>
            </w:r>
          </w:p>
        </w:tc>
        <w:tc>
          <w:tcPr>
            <w:tcW w:w="1260" w:type="dxa"/>
            <w:vAlign w:val="center"/>
          </w:tcPr>
          <w:p w14:paraId="053115B4" w14:textId="21F9893E" w:rsidR="000A30AE" w:rsidRPr="00DE7942" w:rsidRDefault="00635804" w:rsidP="00491559">
            <w:pPr>
              <w:spacing w:after="0" w:line="240" w:lineRule="auto"/>
              <w:jc w:val="center"/>
              <w:rPr>
                <w:rFonts w:ascii="Arial" w:hAnsi="Arial" w:cs="Arial"/>
                <w:sz w:val="20"/>
                <w:szCs w:val="24"/>
              </w:rPr>
            </w:pPr>
            <w:r>
              <w:rPr>
                <w:rFonts w:ascii="Arial" w:hAnsi="Arial" w:cs="Arial"/>
                <w:sz w:val="20"/>
                <w:szCs w:val="24"/>
              </w:rPr>
              <w:t>7</w:t>
            </w:r>
          </w:p>
        </w:tc>
      </w:tr>
      <w:tr w:rsidR="000A30AE" w:rsidRPr="00DE7942" w14:paraId="40916F84" w14:textId="77777777" w:rsidTr="00491559">
        <w:trPr>
          <w:trHeight w:val="350"/>
        </w:trPr>
        <w:tc>
          <w:tcPr>
            <w:tcW w:w="1188" w:type="dxa"/>
            <w:vAlign w:val="center"/>
          </w:tcPr>
          <w:p w14:paraId="56161BBC"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23</w:t>
            </w:r>
          </w:p>
        </w:tc>
        <w:tc>
          <w:tcPr>
            <w:tcW w:w="8100" w:type="dxa"/>
            <w:vAlign w:val="center"/>
          </w:tcPr>
          <w:p w14:paraId="2932E0AD"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Description of statistical methods (</w:t>
            </w:r>
            <w:proofErr w:type="spellStart"/>
            <w:r w:rsidRPr="00DE7942">
              <w:rPr>
                <w:rFonts w:ascii="Arial" w:hAnsi="Arial" w:cs="Arial"/>
                <w:sz w:val="20"/>
                <w:szCs w:val="24"/>
              </w:rPr>
              <w:t>eg</w:t>
            </w:r>
            <w:proofErr w:type="spellEnd"/>
            <w:r w:rsidRPr="00DE7942">
              <w:rPr>
                <w:rFonts w:ascii="Arial" w:hAnsi="Arial" w:cs="Arial"/>
                <w:sz w:val="20"/>
                <w:szCs w:val="24"/>
              </w:rPr>
              <w:t>, complete description of fixed or random effects models, justification of whether the chosen models account for predictors of study results, dose-response models, or cumulative meta-analysis) in sufficient detail to be replicated</w:t>
            </w:r>
          </w:p>
        </w:tc>
        <w:tc>
          <w:tcPr>
            <w:tcW w:w="1260" w:type="dxa"/>
            <w:vAlign w:val="center"/>
          </w:tcPr>
          <w:p w14:paraId="1FE21D79" w14:textId="54EC3BDE" w:rsidR="000A30AE" w:rsidRPr="00DE7942" w:rsidRDefault="00635804" w:rsidP="00491559">
            <w:pPr>
              <w:spacing w:after="0" w:line="240" w:lineRule="auto"/>
              <w:jc w:val="center"/>
              <w:rPr>
                <w:rFonts w:ascii="Arial" w:hAnsi="Arial" w:cs="Arial"/>
                <w:sz w:val="20"/>
                <w:szCs w:val="24"/>
              </w:rPr>
            </w:pPr>
            <w:r>
              <w:rPr>
                <w:rFonts w:ascii="Arial" w:hAnsi="Arial" w:cs="Arial"/>
                <w:sz w:val="20"/>
                <w:szCs w:val="24"/>
              </w:rPr>
              <w:t>6</w:t>
            </w:r>
          </w:p>
        </w:tc>
      </w:tr>
      <w:tr w:rsidR="000A30AE" w:rsidRPr="00DE7942" w14:paraId="28A0E074" w14:textId="77777777" w:rsidTr="00491559">
        <w:trPr>
          <w:trHeight w:val="350"/>
        </w:trPr>
        <w:tc>
          <w:tcPr>
            <w:tcW w:w="1188" w:type="dxa"/>
            <w:vAlign w:val="center"/>
          </w:tcPr>
          <w:p w14:paraId="266FFC83"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24</w:t>
            </w:r>
          </w:p>
        </w:tc>
        <w:tc>
          <w:tcPr>
            <w:tcW w:w="8100" w:type="dxa"/>
            <w:vAlign w:val="center"/>
          </w:tcPr>
          <w:p w14:paraId="3136F419"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Provision of appropriate tables and graphics</w:t>
            </w:r>
          </w:p>
        </w:tc>
        <w:tc>
          <w:tcPr>
            <w:tcW w:w="1260" w:type="dxa"/>
            <w:vAlign w:val="center"/>
          </w:tcPr>
          <w:p w14:paraId="243F3A00" w14:textId="20B31583" w:rsidR="000A30AE" w:rsidRPr="00DE7942" w:rsidRDefault="00937BC5" w:rsidP="00491559">
            <w:pPr>
              <w:spacing w:after="0" w:line="240" w:lineRule="auto"/>
              <w:jc w:val="center"/>
              <w:rPr>
                <w:rFonts w:ascii="Arial" w:hAnsi="Arial" w:cs="Arial"/>
                <w:sz w:val="20"/>
                <w:szCs w:val="24"/>
              </w:rPr>
            </w:pPr>
            <w:r>
              <w:rPr>
                <w:rFonts w:ascii="Arial" w:hAnsi="Arial" w:cs="Arial"/>
                <w:sz w:val="20"/>
                <w:szCs w:val="24"/>
              </w:rPr>
              <w:t>6</w:t>
            </w:r>
          </w:p>
        </w:tc>
      </w:tr>
      <w:tr w:rsidR="000A30AE" w:rsidRPr="00DE7942" w14:paraId="38E5944D" w14:textId="77777777" w:rsidTr="00491559">
        <w:trPr>
          <w:trHeight w:val="433"/>
        </w:trPr>
        <w:tc>
          <w:tcPr>
            <w:tcW w:w="10548" w:type="dxa"/>
            <w:gridSpan w:val="3"/>
            <w:shd w:val="clear" w:color="auto" w:fill="F2F2F2"/>
            <w:vAlign w:val="center"/>
          </w:tcPr>
          <w:p w14:paraId="3ECF7C6F"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Reporting of results should include</w:t>
            </w:r>
          </w:p>
        </w:tc>
      </w:tr>
      <w:tr w:rsidR="000A30AE" w:rsidRPr="00DE7942" w14:paraId="2989A8C4" w14:textId="77777777" w:rsidTr="00491559">
        <w:trPr>
          <w:trHeight w:val="350"/>
        </w:trPr>
        <w:tc>
          <w:tcPr>
            <w:tcW w:w="1188" w:type="dxa"/>
            <w:vAlign w:val="center"/>
          </w:tcPr>
          <w:p w14:paraId="5A772FFA"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25</w:t>
            </w:r>
          </w:p>
        </w:tc>
        <w:tc>
          <w:tcPr>
            <w:tcW w:w="8100" w:type="dxa"/>
            <w:vAlign w:val="center"/>
          </w:tcPr>
          <w:p w14:paraId="29787A24"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Graphic summarizing individual study estimates and overall estimate</w:t>
            </w:r>
          </w:p>
        </w:tc>
        <w:tc>
          <w:tcPr>
            <w:tcW w:w="1260" w:type="dxa"/>
            <w:vAlign w:val="center"/>
          </w:tcPr>
          <w:p w14:paraId="0DF27546" w14:textId="6D8E3A51" w:rsidR="000A30AE" w:rsidRPr="00DE7942" w:rsidRDefault="002C4CC8" w:rsidP="00491559">
            <w:pPr>
              <w:spacing w:after="0" w:line="240" w:lineRule="auto"/>
              <w:jc w:val="center"/>
              <w:rPr>
                <w:rFonts w:ascii="Arial" w:hAnsi="Arial" w:cs="Arial"/>
                <w:sz w:val="20"/>
                <w:szCs w:val="24"/>
              </w:rPr>
            </w:pPr>
            <w:r>
              <w:rPr>
                <w:rFonts w:ascii="Arial" w:hAnsi="Arial" w:cs="Arial"/>
                <w:sz w:val="20"/>
                <w:szCs w:val="24"/>
              </w:rPr>
              <w:t xml:space="preserve">Figure </w:t>
            </w:r>
            <w:r w:rsidR="009651E9">
              <w:rPr>
                <w:rFonts w:ascii="Arial" w:hAnsi="Arial" w:cs="Arial"/>
                <w:sz w:val="20"/>
                <w:szCs w:val="24"/>
              </w:rPr>
              <w:t>2</w:t>
            </w:r>
            <w:r>
              <w:rPr>
                <w:rFonts w:ascii="Arial" w:hAnsi="Arial" w:cs="Arial"/>
                <w:sz w:val="20"/>
                <w:szCs w:val="24"/>
              </w:rPr>
              <w:t xml:space="preserve">, Figure </w:t>
            </w:r>
            <w:r w:rsidR="009651E9">
              <w:rPr>
                <w:rFonts w:ascii="Arial" w:hAnsi="Arial" w:cs="Arial"/>
                <w:sz w:val="20"/>
                <w:szCs w:val="24"/>
              </w:rPr>
              <w:t>3</w:t>
            </w:r>
          </w:p>
        </w:tc>
      </w:tr>
      <w:tr w:rsidR="000A30AE" w:rsidRPr="00DE7942" w14:paraId="38AC4216" w14:textId="77777777" w:rsidTr="00491559">
        <w:trPr>
          <w:trHeight w:val="350"/>
        </w:trPr>
        <w:tc>
          <w:tcPr>
            <w:tcW w:w="1188" w:type="dxa"/>
            <w:vAlign w:val="center"/>
          </w:tcPr>
          <w:p w14:paraId="211C32BC"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lastRenderedPageBreak/>
              <w:t>26</w:t>
            </w:r>
          </w:p>
        </w:tc>
        <w:tc>
          <w:tcPr>
            <w:tcW w:w="8100" w:type="dxa"/>
            <w:vAlign w:val="center"/>
          </w:tcPr>
          <w:p w14:paraId="51D30D5E"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Table giving descriptive information for each study included</w:t>
            </w:r>
          </w:p>
        </w:tc>
        <w:tc>
          <w:tcPr>
            <w:tcW w:w="1260" w:type="dxa"/>
            <w:vAlign w:val="center"/>
          </w:tcPr>
          <w:p w14:paraId="28B4BC65" w14:textId="3804FBF3" w:rsidR="000A30AE" w:rsidRPr="00DE7942" w:rsidRDefault="004A5FB2" w:rsidP="00491559">
            <w:pPr>
              <w:spacing w:after="0" w:line="240" w:lineRule="auto"/>
              <w:jc w:val="center"/>
              <w:rPr>
                <w:rFonts w:ascii="Arial" w:hAnsi="Arial" w:cs="Arial"/>
                <w:sz w:val="20"/>
                <w:szCs w:val="24"/>
              </w:rPr>
            </w:pPr>
            <w:r>
              <w:rPr>
                <w:rFonts w:ascii="Arial" w:hAnsi="Arial" w:cs="Arial"/>
                <w:sz w:val="20"/>
                <w:szCs w:val="24"/>
              </w:rPr>
              <w:t>Table S2</w:t>
            </w:r>
          </w:p>
        </w:tc>
      </w:tr>
      <w:tr w:rsidR="000A30AE" w:rsidRPr="00DE7942" w14:paraId="1121E400" w14:textId="77777777" w:rsidTr="00491559">
        <w:trPr>
          <w:trHeight w:val="350"/>
        </w:trPr>
        <w:tc>
          <w:tcPr>
            <w:tcW w:w="1188" w:type="dxa"/>
            <w:vAlign w:val="center"/>
          </w:tcPr>
          <w:p w14:paraId="43702633"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27</w:t>
            </w:r>
          </w:p>
        </w:tc>
        <w:tc>
          <w:tcPr>
            <w:tcW w:w="8100" w:type="dxa"/>
            <w:vAlign w:val="center"/>
          </w:tcPr>
          <w:p w14:paraId="4076550F"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Results of sensitivity testing (</w:t>
            </w:r>
            <w:proofErr w:type="spellStart"/>
            <w:r w:rsidRPr="00DE7942">
              <w:rPr>
                <w:rFonts w:ascii="Arial" w:hAnsi="Arial" w:cs="Arial"/>
                <w:sz w:val="20"/>
                <w:szCs w:val="24"/>
              </w:rPr>
              <w:t>eg</w:t>
            </w:r>
            <w:proofErr w:type="spellEnd"/>
            <w:r w:rsidRPr="00DE7942">
              <w:rPr>
                <w:rFonts w:ascii="Arial" w:hAnsi="Arial" w:cs="Arial"/>
                <w:sz w:val="20"/>
                <w:szCs w:val="24"/>
              </w:rPr>
              <w:t>, subgroup analysis)</w:t>
            </w:r>
          </w:p>
        </w:tc>
        <w:tc>
          <w:tcPr>
            <w:tcW w:w="1260" w:type="dxa"/>
            <w:vAlign w:val="center"/>
          </w:tcPr>
          <w:p w14:paraId="16A9F4D2" w14:textId="7A99A0B3" w:rsidR="000A30AE" w:rsidRPr="00DE7942" w:rsidRDefault="005A09E9" w:rsidP="00491559">
            <w:pPr>
              <w:spacing w:after="0" w:line="240" w:lineRule="auto"/>
              <w:jc w:val="center"/>
              <w:rPr>
                <w:rFonts w:ascii="Arial" w:hAnsi="Arial" w:cs="Arial"/>
                <w:sz w:val="20"/>
                <w:szCs w:val="24"/>
              </w:rPr>
            </w:pPr>
            <w:r>
              <w:rPr>
                <w:rFonts w:ascii="Arial" w:hAnsi="Arial" w:cs="Arial"/>
                <w:sz w:val="20"/>
                <w:szCs w:val="24"/>
              </w:rPr>
              <w:t>12 - 14</w:t>
            </w:r>
          </w:p>
        </w:tc>
      </w:tr>
      <w:tr w:rsidR="000A30AE" w:rsidRPr="00DE7942" w14:paraId="6FA9EF57" w14:textId="77777777" w:rsidTr="00491559">
        <w:trPr>
          <w:trHeight w:val="350"/>
        </w:trPr>
        <w:tc>
          <w:tcPr>
            <w:tcW w:w="1188" w:type="dxa"/>
            <w:vAlign w:val="center"/>
          </w:tcPr>
          <w:p w14:paraId="5C3480F5"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28</w:t>
            </w:r>
          </w:p>
        </w:tc>
        <w:tc>
          <w:tcPr>
            <w:tcW w:w="8100" w:type="dxa"/>
            <w:vAlign w:val="center"/>
          </w:tcPr>
          <w:p w14:paraId="6544103E"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Indication of statistical uncertainty of findings</w:t>
            </w:r>
          </w:p>
        </w:tc>
        <w:tc>
          <w:tcPr>
            <w:tcW w:w="1260" w:type="dxa"/>
            <w:vAlign w:val="center"/>
          </w:tcPr>
          <w:p w14:paraId="7F30012C" w14:textId="10B6574E" w:rsidR="000A30AE" w:rsidRPr="00DE7942" w:rsidRDefault="009B44C2" w:rsidP="00491559">
            <w:pPr>
              <w:spacing w:after="0" w:line="240" w:lineRule="auto"/>
              <w:jc w:val="center"/>
              <w:rPr>
                <w:rFonts w:ascii="Arial" w:hAnsi="Arial" w:cs="Arial"/>
                <w:sz w:val="20"/>
                <w:szCs w:val="24"/>
              </w:rPr>
            </w:pPr>
            <w:r>
              <w:rPr>
                <w:rFonts w:ascii="Arial" w:hAnsi="Arial" w:cs="Arial"/>
                <w:sz w:val="20"/>
                <w:szCs w:val="24"/>
              </w:rPr>
              <w:t>Yes</w:t>
            </w:r>
          </w:p>
        </w:tc>
      </w:tr>
    </w:tbl>
    <w:p w14:paraId="654FCE45" w14:textId="77777777" w:rsidR="000A30AE" w:rsidRDefault="000A30AE" w:rsidP="000A30AE">
      <w:pPr>
        <w:spacing w:after="0" w:line="240" w:lineRule="auto"/>
        <w:rPr>
          <w:sz w:val="20"/>
        </w:rPr>
      </w:pPr>
    </w:p>
    <w:p w14:paraId="41A91C09" w14:textId="77777777" w:rsidR="000A30AE" w:rsidRDefault="000A30AE" w:rsidP="000A30AE">
      <w:pPr>
        <w:spacing w:after="0" w:line="240" w:lineRule="auto"/>
        <w:rPr>
          <w:sz w:val="20"/>
        </w:rPr>
      </w:pPr>
    </w:p>
    <w:p w14:paraId="0FA55F7D" w14:textId="77777777" w:rsidR="000A30AE" w:rsidRDefault="000A30AE" w:rsidP="000A30AE">
      <w:pPr>
        <w:spacing w:after="0" w:line="240" w:lineRule="auto"/>
        <w:rPr>
          <w:sz w:val="20"/>
        </w:rPr>
      </w:pPr>
    </w:p>
    <w:p w14:paraId="564CE632" w14:textId="77777777" w:rsidR="000A30AE" w:rsidRDefault="000A30AE" w:rsidP="000A30AE">
      <w:pPr>
        <w:spacing w:after="0" w:line="240" w:lineRule="auto"/>
        <w:rPr>
          <w:sz w:val="20"/>
        </w:rPr>
      </w:pPr>
    </w:p>
    <w:tbl>
      <w:tblPr>
        <w:tblpPr w:leftFromText="180" w:rightFromText="180" w:vertAnchor="text" w:horzAnchor="page" w:tblpX="829"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6728"/>
        <w:gridCol w:w="1223"/>
      </w:tblGrid>
      <w:tr w:rsidR="000A30AE" w:rsidRPr="00DE7942" w14:paraId="7654E075" w14:textId="77777777" w:rsidTr="00491559">
        <w:trPr>
          <w:trHeight w:val="530"/>
        </w:trPr>
        <w:tc>
          <w:tcPr>
            <w:tcW w:w="1188" w:type="dxa"/>
            <w:shd w:val="clear" w:color="auto" w:fill="D9D9D9"/>
            <w:vAlign w:val="center"/>
          </w:tcPr>
          <w:p w14:paraId="5F27F74F" w14:textId="77777777" w:rsidR="000A30AE" w:rsidRPr="00DE7942" w:rsidRDefault="000A30AE" w:rsidP="00491559">
            <w:pPr>
              <w:spacing w:after="0" w:line="240" w:lineRule="auto"/>
              <w:jc w:val="center"/>
              <w:rPr>
                <w:rFonts w:ascii="Arial" w:hAnsi="Arial" w:cs="Arial"/>
                <w:b/>
                <w:sz w:val="20"/>
                <w:szCs w:val="24"/>
              </w:rPr>
            </w:pPr>
            <w:r w:rsidRPr="00DE7942">
              <w:rPr>
                <w:rFonts w:ascii="Arial" w:hAnsi="Arial" w:cs="Arial"/>
                <w:b/>
                <w:sz w:val="20"/>
                <w:szCs w:val="24"/>
              </w:rPr>
              <w:t>Item No</w:t>
            </w:r>
          </w:p>
        </w:tc>
        <w:tc>
          <w:tcPr>
            <w:tcW w:w="8100" w:type="dxa"/>
            <w:shd w:val="clear" w:color="auto" w:fill="D9D9D9"/>
            <w:vAlign w:val="center"/>
          </w:tcPr>
          <w:p w14:paraId="1B47882A" w14:textId="77777777" w:rsidR="000A30AE" w:rsidRPr="00DE7942" w:rsidRDefault="000A30AE" w:rsidP="00491559">
            <w:pPr>
              <w:spacing w:after="0" w:line="240" w:lineRule="auto"/>
              <w:jc w:val="center"/>
              <w:rPr>
                <w:rFonts w:ascii="Arial" w:hAnsi="Arial" w:cs="Arial"/>
                <w:b/>
                <w:sz w:val="20"/>
                <w:szCs w:val="24"/>
              </w:rPr>
            </w:pPr>
            <w:r w:rsidRPr="00DE7942">
              <w:rPr>
                <w:rFonts w:ascii="Arial" w:hAnsi="Arial" w:cs="Arial"/>
                <w:b/>
                <w:sz w:val="20"/>
                <w:szCs w:val="24"/>
              </w:rPr>
              <w:t>Recommendation</w:t>
            </w:r>
          </w:p>
        </w:tc>
        <w:tc>
          <w:tcPr>
            <w:tcW w:w="1260" w:type="dxa"/>
            <w:shd w:val="clear" w:color="auto" w:fill="D9D9D9"/>
            <w:vAlign w:val="center"/>
          </w:tcPr>
          <w:p w14:paraId="223F6D68" w14:textId="77777777" w:rsidR="000A30AE" w:rsidRPr="00DE7942" w:rsidRDefault="000A30AE" w:rsidP="00491559">
            <w:pPr>
              <w:spacing w:after="0" w:line="240" w:lineRule="auto"/>
              <w:jc w:val="center"/>
              <w:rPr>
                <w:rFonts w:ascii="Arial" w:hAnsi="Arial" w:cs="Arial"/>
                <w:b/>
                <w:sz w:val="20"/>
                <w:szCs w:val="24"/>
              </w:rPr>
            </w:pPr>
            <w:r w:rsidRPr="00DE7942">
              <w:rPr>
                <w:rFonts w:ascii="Arial" w:hAnsi="Arial" w:cs="Arial"/>
                <w:b/>
                <w:sz w:val="20"/>
                <w:szCs w:val="24"/>
              </w:rPr>
              <w:t>Reported on Page No</w:t>
            </w:r>
          </w:p>
        </w:tc>
      </w:tr>
      <w:tr w:rsidR="000A30AE" w:rsidRPr="00DE7942" w14:paraId="2C28FF78" w14:textId="77777777" w:rsidTr="00491559">
        <w:trPr>
          <w:trHeight w:val="433"/>
        </w:trPr>
        <w:tc>
          <w:tcPr>
            <w:tcW w:w="10548" w:type="dxa"/>
            <w:gridSpan w:val="3"/>
            <w:shd w:val="clear" w:color="auto" w:fill="F2F2F2"/>
            <w:vAlign w:val="center"/>
          </w:tcPr>
          <w:p w14:paraId="3133D2C1"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Reporting of discussion should include</w:t>
            </w:r>
          </w:p>
        </w:tc>
      </w:tr>
      <w:tr w:rsidR="000A30AE" w:rsidRPr="00DE7942" w14:paraId="598C6BB8" w14:textId="77777777" w:rsidTr="00491559">
        <w:trPr>
          <w:trHeight w:val="350"/>
        </w:trPr>
        <w:tc>
          <w:tcPr>
            <w:tcW w:w="1188" w:type="dxa"/>
            <w:vAlign w:val="center"/>
          </w:tcPr>
          <w:p w14:paraId="3BDD71C4"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29</w:t>
            </w:r>
          </w:p>
        </w:tc>
        <w:tc>
          <w:tcPr>
            <w:tcW w:w="8100" w:type="dxa"/>
            <w:vAlign w:val="center"/>
          </w:tcPr>
          <w:p w14:paraId="39623782"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Quantitative assessment of bias (</w:t>
            </w:r>
            <w:proofErr w:type="spellStart"/>
            <w:r w:rsidRPr="00DE7942">
              <w:rPr>
                <w:rFonts w:ascii="Arial" w:hAnsi="Arial" w:cs="Arial"/>
                <w:sz w:val="20"/>
                <w:szCs w:val="24"/>
              </w:rPr>
              <w:t>eg</w:t>
            </w:r>
            <w:proofErr w:type="spellEnd"/>
            <w:r w:rsidRPr="00DE7942">
              <w:rPr>
                <w:rFonts w:ascii="Arial" w:hAnsi="Arial" w:cs="Arial"/>
                <w:sz w:val="20"/>
                <w:szCs w:val="24"/>
              </w:rPr>
              <w:t>, publication bias)</w:t>
            </w:r>
          </w:p>
        </w:tc>
        <w:tc>
          <w:tcPr>
            <w:tcW w:w="1260" w:type="dxa"/>
            <w:vAlign w:val="center"/>
          </w:tcPr>
          <w:p w14:paraId="07F83EC3" w14:textId="5EAFCC6B" w:rsidR="000A30AE" w:rsidRPr="00DE7942" w:rsidRDefault="002B2F1B" w:rsidP="00491559">
            <w:pPr>
              <w:spacing w:after="0" w:line="240" w:lineRule="auto"/>
              <w:jc w:val="center"/>
              <w:rPr>
                <w:rFonts w:ascii="Arial" w:hAnsi="Arial" w:cs="Arial"/>
                <w:sz w:val="20"/>
                <w:szCs w:val="24"/>
              </w:rPr>
            </w:pPr>
            <w:r>
              <w:rPr>
                <w:rFonts w:ascii="Arial" w:hAnsi="Arial" w:cs="Arial"/>
                <w:sz w:val="20"/>
                <w:szCs w:val="24"/>
              </w:rPr>
              <w:t>13 – 14, Figures S6 &amp; S7</w:t>
            </w:r>
          </w:p>
        </w:tc>
      </w:tr>
      <w:tr w:rsidR="000A30AE" w:rsidRPr="00DE7942" w14:paraId="0155113B" w14:textId="77777777" w:rsidTr="00491559">
        <w:trPr>
          <w:trHeight w:val="350"/>
        </w:trPr>
        <w:tc>
          <w:tcPr>
            <w:tcW w:w="1188" w:type="dxa"/>
            <w:vAlign w:val="center"/>
          </w:tcPr>
          <w:p w14:paraId="7B0D6A7A"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30</w:t>
            </w:r>
          </w:p>
        </w:tc>
        <w:tc>
          <w:tcPr>
            <w:tcW w:w="8100" w:type="dxa"/>
            <w:vAlign w:val="center"/>
          </w:tcPr>
          <w:p w14:paraId="4CBAB518"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Justification for exclusion (</w:t>
            </w:r>
            <w:proofErr w:type="spellStart"/>
            <w:r w:rsidRPr="00DE7942">
              <w:rPr>
                <w:rFonts w:ascii="Arial" w:hAnsi="Arial" w:cs="Arial"/>
                <w:sz w:val="20"/>
                <w:szCs w:val="24"/>
              </w:rPr>
              <w:t>eg</w:t>
            </w:r>
            <w:proofErr w:type="spellEnd"/>
            <w:r w:rsidRPr="00DE7942">
              <w:rPr>
                <w:rFonts w:ascii="Arial" w:hAnsi="Arial" w:cs="Arial"/>
                <w:sz w:val="20"/>
                <w:szCs w:val="24"/>
              </w:rPr>
              <w:t>, exclusion of non-English language citations)</w:t>
            </w:r>
          </w:p>
        </w:tc>
        <w:tc>
          <w:tcPr>
            <w:tcW w:w="1260" w:type="dxa"/>
            <w:vAlign w:val="center"/>
          </w:tcPr>
          <w:p w14:paraId="31C22D6A" w14:textId="78A4C10C" w:rsidR="000A30AE" w:rsidRPr="00DE7942" w:rsidRDefault="009651E9" w:rsidP="00491559">
            <w:pPr>
              <w:spacing w:after="0" w:line="240" w:lineRule="auto"/>
              <w:jc w:val="center"/>
              <w:rPr>
                <w:rFonts w:ascii="Arial" w:hAnsi="Arial" w:cs="Arial"/>
                <w:sz w:val="20"/>
                <w:szCs w:val="24"/>
              </w:rPr>
            </w:pPr>
            <w:r>
              <w:rPr>
                <w:rFonts w:ascii="Arial" w:hAnsi="Arial" w:cs="Arial"/>
                <w:sz w:val="20"/>
                <w:szCs w:val="24"/>
              </w:rPr>
              <w:t>Figure 1</w:t>
            </w:r>
          </w:p>
        </w:tc>
      </w:tr>
      <w:tr w:rsidR="000A30AE" w:rsidRPr="00DE7942" w14:paraId="372B1247" w14:textId="77777777" w:rsidTr="00491559">
        <w:trPr>
          <w:trHeight w:val="350"/>
        </w:trPr>
        <w:tc>
          <w:tcPr>
            <w:tcW w:w="1188" w:type="dxa"/>
            <w:vAlign w:val="center"/>
          </w:tcPr>
          <w:p w14:paraId="3782B01E"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31</w:t>
            </w:r>
          </w:p>
        </w:tc>
        <w:tc>
          <w:tcPr>
            <w:tcW w:w="8100" w:type="dxa"/>
            <w:vAlign w:val="center"/>
          </w:tcPr>
          <w:p w14:paraId="2BAB44C5"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Assessment of quality of included studies</w:t>
            </w:r>
          </w:p>
        </w:tc>
        <w:tc>
          <w:tcPr>
            <w:tcW w:w="1260" w:type="dxa"/>
            <w:vAlign w:val="center"/>
          </w:tcPr>
          <w:p w14:paraId="6479FEA6" w14:textId="260CB6CB" w:rsidR="000A30AE" w:rsidRPr="00DE7942" w:rsidRDefault="00133A48" w:rsidP="00491559">
            <w:pPr>
              <w:spacing w:after="0" w:line="240" w:lineRule="auto"/>
              <w:jc w:val="center"/>
              <w:rPr>
                <w:rFonts w:ascii="Arial" w:hAnsi="Arial" w:cs="Arial"/>
                <w:sz w:val="20"/>
                <w:szCs w:val="24"/>
              </w:rPr>
            </w:pPr>
            <w:r w:rsidRPr="00133A48">
              <w:rPr>
                <w:rFonts w:ascii="Arial" w:hAnsi="Arial" w:cs="Arial"/>
                <w:sz w:val="20"/>
                <w:szCs w:val="24"/>
              </w:rPr>
              <w:t>Table S3</w:t>
            </w:r>
          </w:p>
        </w:tc>
      </w:tr>
      <w:tr w:rsidR="000A30AE" w:rsidRPr="00DE7942" w14:paraId="78DE1476" w14:textId="77777777" w:rsidTr="00491559">
        <w:trPr>
          <w:trHeight w:val="368"/>
        </w:trPr>
        <w:tc>
          <w:tcPr>
            <w:tcW w:w="10548" w:type="dxa"/>
            <w:gridSpan w:val="3"/>
            <w:shd w:val="clear" w:color="auto" w:fill="F2F2F2"/>
            <w:vAlign w:val="center"/>
          </w:tcPr>
          <w:p w14:paraId="0A68FDD2"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Reporting of conclusions should include</w:t>
            </w:r>
          </w:p>
        </w:tc>
      </w:tr>
      <w:tr w:rsidR="000A30AE" w:rsidRPr="00DE7942" w14:paraId="448A74E4" w14:textId="77777777" w:rsidTr="00491559">
        <w:trPr>
          <w:trHeight w:val="350"/>
        </w:trPr>
        <w:tc>
          <w:tcPr>
            <w:tcW w:w="1188" w:type="dxa"/>
            <w:vAlign w:val="center"/>
          </w:tcPr>
          <w:p w14:paraId="7AC3F564"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32</w:t>
            </w:r>
          </w:p>
        </w:tc>
        <w:tc>
          <w:tcPr>
            <w:tcW w:w="8100" w:type="dxa"/>
            <w:vAlign w:val="center"/>
          </w:tcPr>
          <w:p w14:paraId="4AA9E75A"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Consideration of alternative explanations for observed results</w:t>
            </w:r>
          </w:p>
        </w:tc>
        <w:tc>
          <w:tcPr>
            <w:tcW w:w="1260" w:type="dxa"/>
            <w:vAlign w:val="center"/>
          </w:tcPr>
          <w:p w14:paraId="731D426E" w14:textId="56D4C942" w:rsidR="000A30AE" w:rsidRPr="00DE7942" w:rsidRDefault="00743343" w:rsidP="00491559">
            <w:pPr>
              <w:spacing w:after="0" w:line="240" w:lineRule="auto"/>
              <w:jc w:val="center"/>
              <w:rPr>
                <w:rFonts w:ascii="Arial" w:hAnsi="Arial" w:cs="Arial"/>
                <w:sz w:val="20"/>
                <w:szCs w:val="24"/>
              </w:rPr>
            </w:pPr>
            <w:r>
              <w:rPr>
                <w:rFonts w:ascii="Arial" w:hAnsi="Arial" w:cs="Arial"/>
                <w:sz w:val="20"/>
                <w:szCs w:val="24"/>
              </w:rPr>
              <w:t>17</w:t>
            </w:r>
          </w:p>
        </w:tc>
      </w:tr>
      <w:tr w:rsidR="000A30AE" w:rsidRPr="00DE7942" w14:paraId="2B14001F" w14:textId="77777777" w:rsidTr="00491559">
        <w:trPr>
          <w:trHeight w:val="350"/>
        </w:trPr>
        <w:tc>
          <w:tcPr>
            <w:tcW w:w="1188" w:type="dxa"/>
            <w:vAlign w:val="center"/>
          </w:tcPr>
          <w:p w14:paraId="0EB31D48"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33</w:t>
            </w:r>
          </w:p>
        </w:tc>
        <w:tc>
          <w:tcPr>
            <w:tcW w:w="8100" w:type="dxa"/>
            <w:vAlign w:val="center"/>
          </w:tcPr>
          <w:p w14:paraId="08770D74"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Generalization of the conclusions (</w:t>
            </w:r>
            <w:proofErr w:type="spellStart"/>
            <w:r w:rsidRPr="00DE7942">
              <w:rPr>
                <w:rFonts w:ascii="Arial" w:hAnsi="Arial" w:cs="Arial"/>
                <w:sz w:val="20"/>
                <w:szCs w:val="24"/>
              </w:rPr>
              <w:t>ie</w:t>
            </w:r>
            <w:proofErr w:type="spellEnd"/>
            <w:r w:rsidRPr="00DE7942">
              <w:rPr>
                <w:rFonts w:ascii="Arial" w:hAnsi="Arial" w:cs="Arial"/>
                <w:sz w:val="20"/>
                <w:szCs w:val="24"/>
              </w:rPr>
              <w:t>, appropriate for the data presented and within the domain of the literature review)</w:t>
            </w:r>
          </w:p>
        </w:tc>
        <w:tc>
          <w:tcPr>
            <w:tcW w:w="1260" w:type="dxa"/>
            <w:vAlign w:val="center"/>
          </w:tcPr>
          <w:p w14:paraId="5A4BDAC1" w14:textId="01B6DE31" w:rsidR="000A30AE" w:rsidRPr="00DE7942" w:rsidRDefault="00500A68" w:rsidP="00491559">
            <w:pPr>
              <w:spacing w:after="0" w:line="240" w:lineRule="auto"/>
              <w:jc w:val="center"/>
              <w:rPr>
                <w:rFonts w:ascii="Arial" w:hAnsi="Arial" w:cs="Arial"/>
                <w:sz w:val="20"/>
                <w:szCs w:val="24"/>
              </w:rPr>
            </w:pPr>
            <w:r>
              <w:rPr>
                <w:rFonts w:ascii="Arial" w:hAnsi="Arial" w:cs="Arial"/>
                <w:sz w:val="20"/>
                <w:szCs w:val="24"/>
              </w:rPr>
              <w:t>17</w:t>
            </w:r>
          </w:p>
        </w:tc>
      </w:tr>
      <w:tr w:rsidR="000A30AE" w:rsidRPr="00DE7942" w14:paraId="7F609C1E" w14:textId="77777777" w:rsidTr="00491559">
        <w:trPr>
          <w:trHeight w:val="350"/>
        </w:trPr>
        <w:tc>
          <w:tcPr>
            <w:tcW w:w="1188" w:type="dxa"/>
            <w:vAlign w:val="center"/>
          </w:tcPr>
          <w:p w14:paraId="39556F37"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34</w:t>
            </w:r>
          </w:p>
        </w:tc>
        <w:tc>
          <w:tcPr>
            <w:tcW w:w="8100" w:type="dxa"/>
            <w:vAlign w:val="center"/>
          </w:tcPr>
          <w:p w14:paraId="1D987589"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Guidelines for future research</w:t>
            </w:r>
          </w:p>
        </w:tc>
        <w:tc>
          <w:tcPr>
            <w:tcW w:w="1260" w:type="dxa"/>
            <w:vAlign w:val="center"/>
          </w:tcPr>
          <w:p w14:paraId="7CE1D977" w14:textId="335D96F8" w:rsidR="000A30AE" w:rsidRPr="00DE7942" w:rsidRDefault="00500A68" w:rsidP="00491559">
            <w:pPr>
              <w:spacing w:after="0" w:line="240" w:lineRule="auto"/>
              <w:jc w:val="center"/>
              <w:rPr>
                <w:rFonts w:ascii="Arial" w:hAnsi="Arial" w:cs="Arial"/>
                <w:sz w:val="20"/>
                <w:szCs w:val="24"/>
              </w:rPr>
            </w:pPr>
            <w:r>
              <w:rPr>
                <w:rFonts w:ascii="Arial" w:hAnsi="Arial" w:cs="Arial"/>
                <w:sz w:val="20"/>
                <w:szCs w:val="24"/>
              </w:rPr>
              <w:t>17</w:t>
            </w:r>
          </w:p>
        </w:tc>
      </w:tr>
      <w:tr w:rsidR="000A30AE" w:rsidRPr="00DE7942" w14:paraId="6C77D6BB" w14:textId="77777777" w:rsidTr="00491559">
        <w:trPr>
          <w:trHeight w:val="350"/>
        </w:trPr>
        <w:tc>
          <w:tcPr>
            <w:tcW w:w="1188" w:type="dxa"/>
            <w:vAlign w:val="center"/>
          </w:tcPr>
          <w:p w14:paraId="38522EB3" w14:textId="77777777" w:rsidR="000A30AE" w:rsidRPr="00DE7942" w:rsidRDefault="000A30AE" w:rsidP="00491559">
            <w:pPr>
              <w:spacing w:after="0" w:line="240" w:lineRule="auto"/>
              <w:jc w:val="center"/>
              <w:rPr>
                <w:rFonts w:ascii="Arial" w:hAnsi="Arial" w:cs="Arial"/>
                <w:sz w:val="20"/>
                <w:szCs w:val="24"/>
              </w:rPr>
            </w:pPr>
            <w:r w:rsidRPr="00DE7942">
              <w:rPr>
                <w:rFonts w:ascii="Arial" w:hAnsi="Arial" w:cs="Arial"/>
                <w:sz w:val="20"/>
                <w:szCs w:val="24"/>
              </w:rPr>
              <w:t>35</w:t>
            </w:r>
          </w:p>
        </w:tc>
        <w:tc>
          <w:tcPr>
            <w:tcW w:w="8100" w:type="dxa"/>
            <w:vAlign w:val="center"/>
          </w:tcPr>
          <w:p w14:paraId="43D64FFC" w14:textId="77777777" w:rsidR="000A30AE" w:rsidRPr="00DE7942" w:rsidRDefault="000A30AE" w:rsidP="00491559">
            <w:pPr>
              <w:spacing w:after="0" w:line="240" w:lineRule="auto"/>
              <w:rPr>
                <w:rFonts w:ascii="Arial" w:hAnsi="Arial" w:cs="Arial"/>
                <w:sz w:val="20"/>
                <w:szCs w:val="24"/>
              </w:rPr>
            </w:pPr>
            <w:r w:rsidRPr="00DE7942">
              <w:rPr>
                <w:rFonts w:ascii="Arial" w:hAnsi="Arial" w:cs="Arial"/>
                <w:sz w:val="20"/>
                <w:szCs w:val="24"/>
              </w:rPr>
              <w:t>Disclosure of funding source</w:t>
            </w:r>
          </w:p>
        </w:tc>
        <w:tc>
          <w:tcPr>
            <w:tcW w:w="1260" w:type="dxa"/>
            <w:vAlign w:val="center"/>
          </w:tcPr>
          <w:p w14:paraId="0FC750EA" w14:textId="287566BD" w:rsidR="000A30AE" w:rsidRPr="00DE7942" w:rsidRDefault="00271C17" w:rsidP="00491559">
            <w:pPr>
              <w:spacing w:after="0" w:line="240" w:lineRule="auto"/>
              <w:jc w:val="center"/>
              <w:rPr>
                <w:rFonts w:ascii="Arial" w:hAnsi="Arial" w:cs="Arial"/>
                <w:sz w:val="20"/>
                <w:szCs w:val="24"/>
              </w:rPr>
            </w:pPr>
            <w:r>
              <w:rPr>
                <w:rFonts w:ascii="Arial" w:hAnsi="Arial" w:cs="Arial"/>
                <w:sz w:val="20"/>
                <w:szCs w:val="24"/>
              </w:rPr>
              <w:t>1</w:t>
            </w:r>
            <w:r w:rsidR="00500A68">
              <w:rPr>
                <w:rFonts w:ascii="Arial" w:hAnsi="Arial" w:cs="Arial"/>
                <w:sz w:val="20"/>
                <w:szCs w:val="24"/>
              </w:rPr>
              <w:t>7</w:t>
            </w:r>
          </w:p>
        </w:tc>
      </w:tr>
    </w:tbl>
    <w:p w14:paraId="4C75A6D7" w14:textId="77777777" w:rsidR="000A30AE" w:rsidRPr="00532D99" w:rsidRDefault="000A30AE" w:rsidP="000A30AE">
      <w:pPr>
        <w:shd w:val="clear" w:color="auto" w:fill="FFFFFF"/>
        <w:spacing w:after="0" w:line="240" w:lineRule="auto"/>
        <w:rPr>
          <w:rFonts w:ascii="Arial" w:eastAsia="Times New Roman" w:hAnsi="Arial" w:cs="Arial"/>
          <w:color w:val="000000"/>
          <w:sz w:val="20"/>
          <w:szCs w:val="24"/>
          <w:lang w:eastAsia="en-GB"/>
        </w:rPr>
      </w:pPr>
      <w:r w:rsidRPr="009E0760">
        <w:rPr>
          <w:rFonts w:ascii="Arial" w:eastAsia="Times New Roman" w:hAnsi="Arial" w:cs="Arial"/>
          <w:i/>
          <w:color w:val="000000"/>
          <w:sz w:val="20"/>
          <w:szCs w:val="24"/>
          <w:lang w:eastAsia="en-GB"/>
        </w:rPr>
        <w:t>From</w:t>
      </w:r>
      <w:r w:rsidRPr="009E0760">
        <w:rPr>
          <w:rFonts w:ascii="Arial" w:eastAsia="Times New Roman" w:hAnsi="Arial" w:cs="Arial"/>
          <w:color w:val="000000"/>
          <w:sz w:val="20"/>
          <w:szCs w:val="24"/>
          <w:lang w:eastAsia="en-GB"/>
        </w:rPr>
        <w:t xml:space="preserve">: Stroup DF, Berlin JA, Morton SC, et al, for the Meta-analysis Of Observational Studies in Epidemiology (MOOSE) Group. </w:t>
      </w:r>
      <w:r w:rsidRPr="009E0760">
        <w:rPr>
          <w:rFonts w:ascii="Arial" w:eastAsia="Times New Roman" w:hAnsi="Arial" w:cs="Arial"/>
          <w:bCs/>
          <w:color w:val="000000"/>
          <w:kern w:val="36"/>
          <w:sz w:val="20"/>
          <w:szCs w:val="24"/>
          <w:lang w:eastAsia="en-GB"/>
        </w:rPr>
        <w:t xml:space="preserve">Meta-analysis of Observational Studies in Epidemiology. </w:t>
      </w:r>
      <w:r w:rsidRPr="009E0760">
        <w:rPr>
          <w:rFonts w:ascii="Arial" w:eastAsia="Times New Roman" w:hAnsi="Arial" w:cs="Arial"/>
          <w:bCs/>
          <w:color w:val="000000"/>
          <w:sz w:val="20"/>
          <w:szCs w:val="24"/>
          <w:lang w:eastAsia="en-GB"/>
        </w:rPr>
        <w:t>A Proposal for Reporting.</w:t>
      </w:r>
      <w:r w:rsidRPr="009E0760">
        <w:rPr>
          <w:rFonts w:ascii="Arial" w:eastAsia="Times New Roman" w:hAnsi="Arial" w:cs="Arial"/>
          <w:color w:val="000000"/>
          <w:sz w:val="20"/>
          <w:szCs w:val="24"/>
          <w:lang w:eastAsia="en-GB"/>
        </w:rPr>
        <w:t xml:space="preserve"> </w:t>
      </w:r>
      <w:r w:rsidRPr="009E0760">
        <w:rPr>
          <w:rFonts w:ascii="Arial" w:eastAsia="Times New Roman" w:hAnsi="Arial" w:cs="Arial"/>
          <w:i/>
          <w:color w:val="000000"/>
          <w:sz w:val="20"/>
          <w:szCs w:val="24"/>
          <w:lang w:eastAsia="en-GB"/>
        </w:rPr>
        <w:t>JAMA</w:t>
      </w:r>
      <w:r w:rsidRPr="009E0760">
        <w:rPr>
          <w:rFonts w:ascii="Arial" w:eastAsia="Times New Roman" w:hAnsi="Arial" w:cs="Arial"/>
          <w:color w:val="000000"/>
          <w:sz w:val="20"/>
          <w:szCs w:val="24"/>
          <w:lang w:eastAsia="en-GB"/>
        </w:rPr>
        <w:t xml:space="preserve">. 2000;283(15):2008-2012. </w:t>
      </w:r>
      <w:proofErr w:type="spellStart"/>
      <w:r w:rsidRPr="009E0760">
        <w:rPr>
          <w:rFonts w:ascii="Arial" w:eastAsia="Times New Roman" w:hAnsi="Arial" w:cs="Arial"/>
          <w:color w:val="000000"/>
          <w:sz w:val="20"/>
          <w:szCs w:val="24"/>
          <w:lang w:eastAsia="en-GB"/>
        </w:rPr>
        <w:t>doi</w:t>
      </w:r>
      <w:proofErr w:type="spellEnd"/>
      <w:r w:rsidRPr="009E0760">
        <w:rPr>
          <w:rFonts w:ascii="Arial" w:eastAsia="Times New Roman" w:hAnsi="Arial" w:cs="Arial"/>
          <w:color w:val="000000"/>
          <w:sz w:val="20"/>
          <w:szCs w:val="24"/>
          <w:lang w:eastAsia="en-GB"/>
        </w:rPr>
        <w:t>: 10.1001/jama.283.15.2008.</w:t>
      </w:r>
    </w:p>
    <w:p w14:paraId="1569E4BD" w14:textId="77777777" w:rsidR="001C042A" w:rsidRPr="00EA5AF4" w:rsidRDefault="001C042A" w:rsidP="00A1025B">
      <w:pPr>
        <w:spacing w:line="480" w:lineRule="auto"/>
        <w:rPr>
          <w:rFonts w:ascii="Times New Roman" w:eastAsiaTheme="majorEastAsia" w:hAnsi="Times New Roman" w:cs="Times New Roman"/>
          <w:b/>
          <w:sz w:val="28"/>
          <w:szCs w:val="32"/>
        </w:rPr>
      </w:pPr>
      <w:r w:rsidRPr="00EA5AF4">
        <w:rPr>
          <w:rFonts w:ascii="Times New Roman" w:hAnsi="Times New Roman" w:cs="Times New Roman"/>
        </w:rPr>
        <w:br w:type="page"/>
      </w:r>
    </w:p>
    <w:p w14:paraId="2CE6A6D7" w14:textId="77777777" w:rsidR="005560DC" w:rsidRPr="00EA5AF4" w:rsidRDefault="005560DC" w:rsidP="00A1025B">
      <w:pPr>
        <w:pStyle w:val="Heading1"/>
        <w:rPr>
          <w:rFonts w:cs="Times New Roman"/>
        </w:rPr>
        <w:sectPr w:rsidR="005560DC" w:rsidRPr="00EA5AF4">
          <w:pgSz w:w="11906" w:h="16838"/>
          <w:pgMar w:top="1440" w:right="1440" w:bottom="1440" w:left="1440" w:header="708" w:footer="708" w:gutter="0"/>
          <w:cols w:space="708"/>
          <w:docGrid w:linePitch="360"/>
        </w:sectPr>
      </w:pPr>
    </w:p>
    <w:p w14:paraId="38B3DB5B" w14:textId="3D2B01E8" w:rsidR="005560DC" w:rsidRPr="00EA5AF4" w:rsidRDefault="005E24F0" w:rsidP="00A1025B">
      <w:pPr>
        <w:pStyle w:val="Heading1"/>
        <w:rPr>
          <w:rFonts w:cs="Times New Roman"/>
        </w:rPr>
      </w:pPr>
      <w:bookmarkStart w:id="30" w:name="_Toc103352708"/>
      <w:r w:rsidRPr="00EA5AF4">
        <w:rPr>
          <w:rFonts w:cs="Times New Roman"/>
        </w:rPr>
        <w:lastRenderedPageBreak/>
        <w:t>Table S3:</w:t>
      </w:r>
      <w:r w:rsidR="005560DC" w:rsidRPr="00EA5AF4">
        <w:rPr>
          <w:rFonts w:cs="Times New Roman"/>
        </w:rPr>
        <w:t xml:space="preserve"> Newcastle – Ottawa Scale Quality Assessment Results</w:t>
      </w:r>
      <w:bookmarkEnd w:id="30"/>
    </w:p>
    <w:tbl>
      <w:tblPr>
        <w:tblStyle w:val="TableGrid"/>
        <w:tblW w:w="0" w:type="auto"/>
        <w:tblLook w:val="04A0" w:firstRow="1" w:lastRow="0" w:firstColumn="1" w:lastColumn="0" w:noHBand="0" w:noVBand="1"/>
      </w:tblPr>
      <w:tblGrid>
        <w:gridCol w:w="1574"/>
        <w:gridCol w:w="2013"/>
        <w:gridCol w:w="1100"/>
        <w:gridCol w:w="1597"/>
        <w:gridCol w:w="1622"/>
        <w:gridCol w:w="1598"/>
        <w:gridCol w:w="1304"/>
        <w:gridCol w:w="1132"/>
        <w:gridCol w:w="1187"/>
        <w:gridCol w:w="821"/>
      </w:tblGrid>
      <w:tr w:rsidR="005D63EA" w:rsidRPr="00822A8D" w14:paraId="1B780113" w14:textId="47BD7BD3" w:rsidTr="00D360DA">
        <w:tc>
          <w:tcPr>
            <w:tcW w:w="1215" w:type="dxa"/>
          </w:tcPr>
          <w:p w14:paraId="6373145B" w14:textId="3D0871A5" w:rsidR="00935ED4" w:rsidRPr="00A60F61" w:rsidRDefault="00935ED4" w:rsidP="00935ED4">
            <w:pPr>
              <w:rPr>
                <w:rFonts w:ascii="Times New Roman" w:hAnsi="Times New Roman" w:cs="Times New Roman"/>
                <w:b/>
                <w:bCs/>
              </w:rPr>
            </w:pPr>
            <w:r w:rsidRPr="00A60F61">
              <w:rPr>
                <w:rFonts w:ascii="Times New Roman" w:hAnsi="Times New Roman" w:cs="Times New Roman"/>
                <w:b/>
                <w:bCs/>
              </w:rPr>
              <w:t xml:space="preserve">Study </w:t>
            </w:r>
            <w:r w:rsidR="00B819A6" w:rsidRPr="00A60F61">
              <w:rPr>
                <w:rFonts w:ascii="Times New Roman" w:hAnsi="Times New Roman" w:cs="Times New Roman"/>
                <w:b/>
                <w:bCs/>
              </w:rPr>
              <w:t>Label</w:t>
            </w:r>
          </w:p>
        </w:tc>
        <w:tc>
          <w:tcPr>
            <w:tcW w:w="2013" w:type="dxa"/>
          </w:tcPr>
          <w:p w14:paraId="50E0D1AF" w14:textId="02ADF92F" w:rsidR="00935ED4" w:rsidRPr="00822A8D" w:rsidRDefault="00935ED4" w:rsidP="00F50670">
            <w:pPr>
              <w:jc w:val="center"/>
              <w:rPr>
                <w:rFonts w:ascii="Times New Roman" w:hAnsi="Times New Roman" w:cs="Times New Roman"/>
                <w:b/>
                <w:bCs/>
              </w:rPr>
            </w:pPr>
            <w:r w:rsidRPr="00680EE1">
              <w:rPr>
                <w:rFonts w:ascii="Times New Roman" w:hAnsi="Times New Roman" w:cs="Times New Roman"/>
                <w:b/>
                <w:bCs/>
              </w:rPr>
              <w:t>Representativeness of the exposed cohort</w:t>
            </w:r>
          </w:p>
        </w:tc>
        <w:tc>
          <w:tcPr>
            <w:tcW w:w="1174" w:type="dxa"/>
          </w:tcPr>
          <w:p w14:paraId="5BD90342" w14:textId="673D284F" w:rsidR="00935ED4" w:rsidRPr="00822A8D" w:rsidRDefault="00935ED4" w:rsidP="00F50670">
            <w:pPr>
              <w:jc w:val="center"/>
              <w:rPr>
                <w:rFonts w:ascii="Times New Roman" w:hAnsi="Times New Roman" w:cs="Times New Roman"/>
                <w:b/>
                <w:bCs/>
              </w:rPr>
            </w:pPr>
            <w:r w:rsidRPr="00680EE1">
              <w:rPr>
                <w:rFonts w:ascii="Times New Roman" w:hAnsi="Times New Roman" w:cs="Times New Roman"/>
                <w:b/>
                <w:bCs/>
              </w:rPr>
              <w:t>Selection of the non-exposed cohort</w:t>
            </w:r>
          </w:p>
        </w:tc>
        <w:tc>
          <w:tcPr>
            <w:tcW w:w="1597" w:type="dxa"/>
          </w:tcPr>
          <w:p w14:paraId="2F5EEF44" w14:textId="30404D4C" w:rsidR="00935ED4" w:rsidRPr="00822A8D" w:rsidRDefault="00935ED4" w:rsidP="00F50670">
            <w:pPr>
              <w:jc w:val="center"/>
              <w:rPr>
                <w:rFonts w:ascii="Times New Roman" w:hAnsi="Times New Roman" w:cs="Times New Roman"/>
                <w:b/>
                <w:bCs/>
              </w:rPr>
            </w:pPr>
            <w:r w:rsidRPr="00680EE1">
              <w:rPr>
                <w:rFonts w:ascii="Times New Roman" w:hAnsi="Times New Roman" w:cs="Times New Roman"/>
                <w:b/>
                <w:bCs/>
              </w:rPr>
              <w:t>Ascertainment of Exposure</w:t>
            </w:r>
          </w:p>
        </w:tc>
        <w:tc>
          <w:tcPr>
            <w:tcW w:w="1622" w:type="dxa"/>
          </w:tcPr>
          <w:p w14:paraId="680DD9F2" w14:textId="2DE22AFC" w:rsidR="00935ED4" w:rsidRPr="00822A8D" w:rsidRDefault="00935ED4" w:rsidP="00F50670">
            <w:pPr>
              <w:jc w:val="center"/>
              <w:rPr>
                <w:rFonts w:ascii="Times New Roman" w:hAnsi="Times New Roman" w:cs="Times New Roman"/>
                <w:b/>
                <w:bCs/>
              </w:rPr>
            </w:pPr>
            <w:r w:rsidRPr="00D656F0">
              <w:rPr>
                <w:rFonts w:ascii="Times New Roman" w:hAnsi="Times New Roman" w:cs="Times New Roman"/>
                <w:b/>
                <w:bCs/>
              </w:rPr>
              <w:t>Demonstration that outcome of interest was not present at the start of the study</w:t>
            </w:r>
          </w:p>
        </w:tc>
        <w:tc>
          <w:tcPr>
            <w:tcW w:w="1598" w:type="dxa"/>
          </w:tcPr>
          <w:p w14:paraId="766EF55F" w14:textId="5897DF3C" w:rsidR="00935ED4" w:rsidRPr="00822A8D" w:rsidRDefault="00935ED4" w:rsidP="00F50670">
            <w:pPr>
              <w:jc w:val="center"/>
              <w:rPr>
                <w:rFonts w:ascii="Times New Roman" w:hAnsi="Times New Roman" w:cs="Times New Roman"/>
                <w:b/>
                <w:bCs/>
              </w:rPr>
            </w:pPr>
            <w:r w:rsidRPr="00D656F0">
              <w:rPr>
                <w:rFonts w:ascii="Times New Roman" w:hAnsi="Times New Roman" w:cs="Times New Roman"/>
                <w:b/>
                <w:bCs/>
              </w:rPr>
              <w:t>Comparability of cohorts on the basis of the design or analysis</w:t>
            </w:r>
          </w:p>
        </w:tc>
        <w:tc>
          <w:tcPr>
            <w:tcW w:w="1327" w:type="dxa"/>
          </w:tcPr>
          <w:p w14:paraId="19C84343" w14:textId="555BEAE5" w:rsidR="00935ED4" w:rsidRPr="00822A8D" w:rsidRDefault="00935ED4" w:rsidP="00F50670">
            <w:pPr>
              <w:jc w:val="center"/>
              <w:rPr>
                <w:rFonts w:ascii="Times New Roman" w:hAnsi="Times New Roman" w:cs="Times New Roman"/>
                <w:b/>
                <w:bCs/>
              </w:rPr>
            </w:pPr>
            <w:r w:rsidRPr="00D656F0">
              <w:rPr>
                <w:rFonts w:ascii="Times New Roman" w:hAnsi="Times New Roman" w:cs="Times New Roman"/>
                <w:b/>
                <w:bCs/>
              </w:rPr>
              <w:t>Assessment of Outcome</w:t>
            </w:r>
          </w:p>
        </w:tc>
        <w:tc>
          <w:tcPr>
            <w:tcW w:w="1198" w:type="dxa"/>
          </w:tcPr>
          <w:p w14:paraId="32C91DA9" w14:textId="424F34D3" w:rsidR="00935ED4" w:rsidRPr="00935ED4" w:rsidRDefault="00935ED4" w:rsidP="00F50670">
            <w:pPr>
              <w:jc w:val="center"/>
              <w:rPr>
                <w:rFonts w:ascii="Times New Roman" w:hAnsi="Times New Roman" w:cs="Times New Roman"/>
              </w:rPr>
            </w:pPr>
            <w:r w:rsidRPr="00D656F0">
              <w:rPr>
                <w:rFonts w:ascii="Times New Roman" w:hAnsi="Times New Roman" w:cs="Times New Roman"/>
                <w:b/>
                <w:bCs/>
              </w:rPr>
              <w:t>Was follow-up long enough for outcomes to occur</w:t>
            </w:r>
          </w:p>
        </w:tc>
        <w:tc>
          <w:tcPr>
            <w:tcW w:w="1239" w:type="dxa"/>
          </w:tcPr>
          <w:p w14:paraId="73AA5020" w14:textId="77777777" w:rsidR="00935ED4" w:rsidRDefault="00935ED4" w:rsidP="00F50670">
            <w:pPr>
              <w:jc w:val="center"/>
              <w:rPr>
                <w:rFonts w:ascii="Times New Roman" w:hAnsi="Times New Roman" w:cs="Times New Roman"/>
                <w:b/>
                <w:bCs/>
              </w:rPr>
            </w:pPr>
            <w:r w:rsidRPr="00935ED4">
              <w:rPr>
                <w:rFonts w:ascii="Times New Roman" w:hAnsi="Times New Roman" w:cs="Times New Roman"/>
                <w:b/>
                <w:bCs/>
              </w:rPr>
              <w:t>Adequacy of follow up of cohorts</w:t>
            </w:r>
          </w:p>
          <w:p w14:paraId="67D0D4C8" w14:textId="77777777" w:rsidR="00935ED4" w:rsidRDefault="00935ED4" w:rsidP="00F50670">
            <w:pPr>
              <w:jc w:val="center"/>
              <w:rPr>
                <w:rFonts w:ascii="Times New Roman" w:hAnsi="Times New Roman" w:cs="Times New Roman"/>
                <w:b/>
                <w:bCs/>
              </w:rPr>
            </w:pPr>
          </w:p>
          <w:p w14:paraId="68839856" w14:textId="77777777" w:rsidR="00935ED4" w:rsidRPr="00822A8D" w:rsidRDefault="00935ED4" w:rsidP="00F50670">
            <w:pPr>
              <w:jc w:val="center"/>
              <w:rPr>
                <w:rFonts w:ascii="Times New Roman" w:hAnsi="Times New Roman" w:cs="Times New Roman"/>
                <w:b/>
                <w:bCs/>
              </w:rPr>
            </w:pPr>
          </w:p>
        </w:tc>
        <w:tc>
          <w:tcPr>
            <w:tcW w:w="965" w:type="dxa"/>
          </w:tcPr>
          <w:p w14:paraId="4B443188" w14:textId="0B87E895" w:rsidR="00935ED4" w:rsidRPr="006138E5" w:rsidRDefault="00935ED4" w:rsidP="00F50670">
            <w:pPr>
              <w:jc w:val="center"/>
              <w:rPr>
                <w:rFonts w:ascii="Times New Roman" w:hAnsi="Times New Roman" w:cs="Times New Roman"/>
                <w:b/>
                <w:bCs/>
              </w:rPr>
            </w:pPr>
            <w:r w:rsidRPr="006138E5">
              <w:rPr>
                <w:rFonts w:ascii="Times New Roman" w:hAnsi="Times New Roman" w:cs="Times New Roman"/>
                <w:b/>
                <w:bCs/>
              </w:rPr>
              <w:t>Total Score</w:t>
            </w:r>
          </w:p>
        </w:tc>
      </w:tr>
      <w:tr w:rsidR="005D63EA" w14:paraId="060C404F" w14:textId="3C286C3B" w:rsidTr="00D360DA">
        <w:tc>
          <w:tcPr>
            <w:tcW w:w="1215" w:type="dxa"/>
          </w:tcPr>
          <w:p w14:paraId="65CDE39B" w14:textId="3B79DE67" w:rsidR="00935ED4" w:rsidRPr="00A60F61" w:rsidRDefault="009F71C1" w:rsidP="00935ED4">
            <w:pPr>
              <w:rPr>
                <w:rFonts w:ascii="Times New Roman" w:hAnsi="Times New Roman" w:cs="Times New Roman"/>
                <w:b/>
                <w:bCs/>
              </w:rPr>
            </w:pPr>
            <w:proofErr w:type="spellStart"/>
            <w:r w:rsidRPr="00A60F61">
              <w:rPr>
                <w:rFonts w:ascii="Times New Roman" w:hAnsi="Times New Roman" w:cs="Times New Roman"/>
                <w:b/>
                <w:bCs/>
              </w:rPr>
              <w:t>Aucott</w:t>
            </w:r>
            <w:proofErr w:type="spellEnd"/>
            <w:r w:rsidRPr="00A60F61">
              <w:rPr>
                <w:rFonts w:ascii="Times New Roman" w:hAnsi="Times New Roman" w:cs="Times New Roman"/>
                <w:b/>
                <w:bCs/>
              </w:rPr>
              <w:t xml:space="preserve"> et al., 2016</w:t>
            </w:r>
          </w:p>
        </w:tc>
        <w:tc>
          <w:tcPr>
            <w:tcW w:w="2013" w:type="dxa"/>
          </w:tcPr>
          <w:p w14:paraId="26A1A9DF" w14:textId="299BBA2B" w:rsidR="00935ED4" w:rsidRDefault="00F50670" w:rsidP="00F50670">
            <w:pPr>
              <w:jc w:val="center"/>
              <w:rPr>
                <w:rFonts w:ascii="Times New Roman" w:hAnsi="Times New Roman" w:cs="Times New Roman"/>
              </w:rPr>
            </w:pPr>
            <w:r>
              <w:rPr>
                <w:rFonts w:ascii="Times New Roman" w:hAnsi="Times New Roman" w:cs="Times New Roman"/>
              </w:rPr>
              <w:t>b</w:t>
            </w:r>
          </w:p>
        </w:tc>
        <w:tc>
          <w:tcPr>
            <w:tcW w:w="1174" w:type="dxa"/>
          </w:tcPr>
          <w:p w14:paraId="22FE8D74" w14:textId="5641C6C1" w:rsidR="00935ED4" w:rsidRDefault="00F50670" w:rsidP="00F50670">
            <w:pPr>
              <w:jc w:val="center"/>
              <w:rPr>
                <w:rFonts w:ascii="Times New Roman" w:hAnsi="Times New Roman" w:cs="Times New Roman"/>
              </w:rPr>
            </w:pPr>
            <w:r>
              <w:rPr>
                <w:rFonts w:ascii="Times New Roman" w:hAnsi="Times New Roman" w:cs="Times New Roman"/>
              </w:rPr>
              <w:t>a</w:t>
            </w:r>
          </w:p>
        </w:tc>
        <w:tc>
          <w:tcPr>
            <w:tcW w:w="1597" w:type="dxa"/>
          </w:tcPr>
          <w:p w14:paraId="1A8572E2" w14:textId="3472D0BA" w:rsidR="00935ED4" w:rsidRDefault="00F50670" w:rsidP="00F50670">
            <w:pPr>
              <w:jc w:val="center"/>
              <w:rPr>
                <w:rFonts w:ascii="Times New Roman" w:hAnsi="Times New Roman" w:cs="Times New Roman"/>
              </w:rPr>
            </w:pPr>
            <w:r>
              <w:rPr>
                <w:rFonts w:ascii="Times New Roman" w:hAnsi="Times New Roman" w:cs="Times New Roman"/>
              </w:rPr>
              <w:t>b</w:t>
            </w:r>
          </w:p>
        </w:tc>
        <w:tc>
          <w:tcPr>
            <w:tcW w:w="1622" w:type="dxa"/>
          </w:tcPr>
          <w:p w14:paraId="0C95167B" w14:textId="33BE37A7" w:rsidR="00935ED4" w:rsidRDefault="00F50670" w:rsidP="00F50670">
            <w:pPr>
              <w:jc w:val="center"/>
              <w:rPr>
                <w:rFonts w:ascii="Times New Roman" w:hAnsi="Times New Roman" w:cs="Times New Roman"/>
              </w:rPr>
            </w:pPr>
            <w:r>
              <w:rPr>
                <w:rFonts w:ascii="Times New Roman" w:hAnsi="Times New Roman" w:cs="Times New Roman"/>
              </w:rPr>
              <w:t>b</w:t>
            </w:r>
          </w:p>
        </w:tc>
        <w:tc>
          <w:tcPr>
            <w:tcW w:w="1598" w:type="dxa"/>
          </w:tcPr>
          <w:p w14:paraId="4E8C2002" w14:textId="62237298" w:rsidR="00935ED4" w:rsidRDefault="00F50670" w:rsidP="00F50670">
            <w:pPr>
              <w:jc w:val="center"/>
              <w:rPr>
                <w:rFonts w:ascii="Times New Roman" w:hAnsi="Times New Roman" w:cs="Times New Roman"/>
              </w:rPr>
            </w:pPr>
            <w:r>
              <w:rPr>
                <w:rFonts w:ascii="Times New Roman" w:hAnsi="Times New Roman" w:cs="Times New Roman"/>
              </w:rPr>
              <w:t>b</w:t>
            </w:r>
          </w:p>
        </w:tc>
        <w:tc>
          <w:tcPr>
            <w:tcW w:w="1327" w:type="dxa"/>
          </w:tcPr>
          <w:p w14:paraId="70B4D6D3" w14:textId="04F019F9" w:rsidR="00935ED4" w:rsidRDefault="00F50670" w:rsidP="00F50670">
            <w:pPr>
              <w:jc w:val="center"/>
              <w:rPr>
                <w:rFonts w:ascii="Times New Roman" w:hAnsi="Times New Roman" w:cs="Times New Roman"/>
              </w:rPr>
            </w:pPr>
            <w:r>
              <w:rPr>
                <w:rFonts w:ascii="Times New Roman" w:hAnsi="Times New Roman" w:cs="Times New Roman"/>
              </w:rPr>
              <w:t>c</w:t>
            </w:r>
          </w:p>
        </w:tc>
        <w:tc>
          <w:tcPr>
            <w:tcW w:w="1198" w:type="dxa"/>
          </w:tcPr>
          <w:p w14:paraId="64A23E48" w14:textId="0A211664" w:rsidR="00935ED4" w:rsidRDefault="00F50670" w:rsidP="00F50670">
            <w:pPr>
              <w:jc w:val="center"/>
              <w:rPr>
                <w:rFonts w:ascii="Times New Roman" w:hAnsi="Times New Roman" w:cs="Times New Roman"/>
              </w:rPr>
            </w:pPr>
            <w:r>
              <w:rPr>
                <w:rFonts w:ascii="Times New Roman" w:hAnsi="Times New Roman" w:cs="Times New Roman"/>
              </w:rPr>
              <w:t>a</w:t>
            </w:r>
          </w:p>
        </w:tc>
        <w:tc>
          <w:tcPr>
            <w:tcW w:w="1239" w:type="dxa"/>
          </w:tcPr>
          <w:p w14:paraId="3F3C4412" w14:textId="32649EE5" w:rsidR="00935ED4" w:rsidRDefault="00F50670" w:rsidP="00F50670">
            <w:pPr>
              <w:jc w:val="center"/>
              <w:rPr>
                <w:rFonts w:ascii="Times New Roman" w:hAnsi="Times New Roman" w:cs="Times New Roman"/>
              </w:rPr>
            </w:pPr>
            <w:r>
              <w:rPr>
                <w:rFonts w:ascii="Times New Roman" w:hAnsi="Times New Roman" w:cs="Times New Roman"/>
              </w:rPr>
              <w:t>b</w:t>
            </w:r>
          </w:p>
        </w:tc>
        <w:tc>
          <w:tcPr>
            <w:tcW w:w="965" w:type="dxa"/>
          </w:tcPr>
          <w:p w14:paraId="75CCFA02" w14:textId="49382C6F" w:rsidR="00935ED4" w:rsidRPr="006138E5" w:rsidRDefault="007E732B" w:rsidP="00F50670">
            <w:pPr>
              <w:jc w:val="center"/>
              <w:rPr>
                <w:rFonts w:ascii="Times New Roman" w:hAnsi="Times New Roman" w:cs="Times New Roman"/>
                <w:b/>
                <w:bCs/>
              </w:rPr>
            </w:pPr>
            <w:r w:rsidRPr="006138E5">
              <w:rPr>
                <w:rFonts w:ascii="Times New Roman" w:hAnsi="Times New Roman" w:cs="Times New Roman"/>
                <w:b/>
                <w:bCs/>
              </w:rPr>
              <w:t>8</w:t>
            </w:r>
          </w:p>
        </w:tc>
      </w:tr>
      <w:tr w:rsidR="005D63EA" w14:paraId="5070D681" w14:textId="45EBD070" w:rsidTr="00D360DA">
        <w:tc>
          <w:tcPr>
            <w:tcW w:w="1215" w:type="dxa"/>
          </w:tcPr>
          <w:p w14:paraId="1F0BBB0B" w14:textId="7C8BA586" w:rsidR="00935ED4" w:rsidRPr="00A60F61" w:rsidRDefault="00C319A5" w:rsidP="00935ED4">
            <w:pPr>
              <w:rPr>
                <w:rFonts w:ascii="Times New Roman" w:hAnsi="Times New Roman" w:cs="Times New Roman"/>
                <w:b/>
                <w:bCs/>
              </w:rPr>
            </w:pPr>
            <w:r w:rsidRPr="00A60F61">
              <w:rPr>
                <w:rFonts w:ascii="Times New Roman" w:hAnsi="Times New Roman" w:cs="Times New Roman"/>
                <w:b/>
                <w:bCs/>
              </w:rPr>
              <w:t>Bangalore et al., 2017</w:t>
            </w:r>
          </w:p>
        </w:tc>
        <w:tc>
          <w:tcPr>
            <w:tcW w:w="2013" w:type="dxa"/>
          </w:tcPr>
          <w:p w14:paraId="20134C25" w14:textId="17D588EB" w:rsidR="00935ED4" w:rsidRDefault="007E732B" w:rsidP="00F50670">
            <w:pPr>
              <w:jc w:val="center"/>
              <w:rPr>
                <w:rFonts w:ascii="Times New Roman" w:hAnsi="Times New Roman" w:cs="Times New Roman"/>
              </w:rPr>
            </w:pPr>
            <w:r>
              <w:rPr>
                <w:rFonts w:ascii="Times New Roman" w:hAnsi="Times New Roman" w:cs="Times New Roman"/>
              </w:rPr>
              <w:t>b</w:t>
            </w:r>
          </w:p>
        </w:tc>
        <w:tc>
          <w:tcPr>
            <w:tcW w:w="1174" w:type="dxa"/>
          </w:tcPr>
          <w:p w14:paraId="1F5CF54B" w14:textId="75F24C40" w:rsidR="00935ED4" w:rsidRDefault="007E732B" w:rsidP="00F50670">
            <w:pPr>
              <w:jc w:val="center"/>
              <w:rPr>
                <w:rFonts w:ascii="Times New Roman" w:hAnsi="Times New Roman" w:cs="Times New Roman"/>
              </w:rPr>
            </w:pPr>
            <w:r>
              <w:rPr>
                <w:rFonts w:ascii="Times New Roman" w:hAnsi="Times New Roman" w:cs="Times New Roman"/>
              </w:rPr>
              <w:t>a</w:t>
            </w:r>
          </w:p>
        </w:tc>
        <w:tc>
          <w:tcPr>
            <w:tcW w:w="1597" w:type="dxa"/>
          </w:tcPr>
          <w:p w14:paraId="4C3B0D85" w14:textId="6B642BE2" w:rsidR="00935ED4" w:rsidRDefault="007E732B" w:rsidP="00F50670">
            <w:pPr>
              <w:jc w:val="center"/>
              <w:rPr>
                <w:rFonts w:ascii="Times New Roman" w:hAnsi="Times New Roman" w:cs="Times New Roman"/>
              </w:rPr>
            </w:pPr>
            <w:r>
              <w:rPr>
                <w:rFonts w:ascii="Times New Roman" w:hAnsi="Times New Roman" w:cs="Times New Roman"/>
              </w:rPr>
              <w:t>a</w:t>
            </w:r>
          </w:p>
        </w:tc>
        <w:tc>
          <w:tcPr>
            <w:tcW w:w="1622" w:type="dxa"/>
          </w:tcPr>
          <w:p w14:paraId="108287E7" w14:textId="7CF46805" w:rsidR="00935ED4" w:rsidRDefault="007E732B" w:rsidP="00F50670">
            <w:pPr>
              <w:jc w:val="center"/>
              <w:rPr>
                <w:rFonts w:ascii="Times New Roman" w:hAnsi="Times New Roman" w:cs="Times New Roman"/>
              </w:rPr>
            </w:pPr>
            <w:r>
              <w:rPr>
                <w:rFonts w:ascii="Times New Roman" w:hAnsi="Times New Roman" w:cs="Times New Roman"/>
              </w:rPr>
              <w:t>a</w:t>
            </w:r>
          </w:p>
        </w:tc>
        <w:tc>
          <w:tcPr>
            <w:tcW w:w="1598" w:type="dxa"/>
          </w:tcPr>
          <w:p w14:paraId="7AA4618F" w14:textId="47478FD0" w:rsidR="00935ED4" w:rsidRDefault="007E732B" w:rsidP="00F50670">
            <w:pPr>
              <w:jc w:val="center"/>
              <w:rPr>
                <w:rFonts w:ascii="Times New Roman" w:hAnsi="Times New Roman" w:cs="Times New Roman"/>
              </w:rPr>
            </w:pPr>
            <w:r>
              <w:rPr>
                <w:rFonts w:ascii="Times New Roman" w:hAnsi="Times New Roman" w:cs="Times New Roman"/>
              </w:rPr>
              <w:t>b</w:t>
            </w:r>
          </w:p>
        </w:tc>
        <w:tc>
          <w:tcPr>
            <w:tcW w:w="1327" w:type="dxa"/>
          </w:tcPr>
          <w:p w14:paraId="0F3FB771" w14:textId="1F64EC1E" w:rsidR="00935ED4" w:rsidRDefault="007E732B" w:rsidP="00F50670">
            <w:pPr>
              <w:jc w:val="center"/>
              <w:rPr>
                <w:rFonts w:ascii="Times New Roman" w:hAnsi="Times New Roman" w:cs="Times New Roman"/>
              </w:rPr>
            </w:pPr>
            <w:r>
              <w:rPr>
                <w:rFonts w:ascii="Times New Roman" w:hAnsi="Times New Roman" w:cs="Times New Roman"/>
              </w:rPr>
              <w:t>b</w:t>
            </w:r>
          </w:p>
        </w:tc>
        <w:tc>
          <w:tcPr>
            <w:tcW w:w="1198" w:type="dxa"/>
          </w:tcPr>
          <w:p w14:paraId="1A6D33B5" w14:textId="7DC2EE4C" w:rsidR="00935ED4" w:rsidRDefault="007E732B" w:rsidP="00F50670">
            <w:pPr>
              <w:jc w:val="center"/>
              <w:rPr>
                <w:rFonts w:ascii="Times New Roman" w:hAnsi="Times New Roman" w:cs="Times New Roman"/>
              </w:rPr>
            </w:pPr>
            <w:r>
              <w:rPr>
                <w:rFonts w:ascii="Times New Roman" w:hAnsi="Times New Roman" w:cs="Times New Roman"/>
              </w:rPr>
              <w:t>a</w:t>
            </w:r>
          </w:p>
        </w:tc>
        <w:tc>
          <w:tcPr>
            <w:tcW w:w="1239" w:type="dxa"/>
          </w:tcPr>
          <w:p w14:paraId="6A656F6F" w14:textId="3A3CCAAD" w:rsidR="00935ED4" w:rsidRDefault="007E732B" w:rsidP="00F50670">
            <w:pPr>
              <w:jc w:val="center"/>
              <w:rPr>
                <w:rFonts w:ascii="Times New Roman" w:hAnsi="Times New Roman" w:cs="Times New Roman"/>
              </w:rPr>
            </w:pPr>
            <w:r>
              <w:rPr>
                <w:rFonts w:ascii="Times New Roman" w:hAnsi="Times New Roman" w:cs="Times New Roman"/>
              </w:rPr>
              <w:t>d</w:t>
            </w:r>
          </w:p>
        </w:tc>
        <w:tc>
          <w:tcPr>
            <w:tcW w:w="965" w:type="dxa"/>
          </w:tcPr>
          <w:p w14:paraId="02A83394" w14:textId="0B0D7326" w:rsidR="00935ED4" w:rsidRPr="006138E5" w:rsidRDefault="007E732B" w:rsidP="00F50670">
            <w:pPr>
              <w:jc w:val="center"/>
              <w:rPr>
                <w:rFonts w:ascii="Times New Roman" w:hAnsi="Times New Roman" w:cs="Times New Roman"/>
                <w:b/>
                <w:bCs/>
              </w:rPr>
            </w:pPr>
            <w:r w:rsidRPr="006138E5">
              <w:rPr>
                <w:rFonts w:ascii="Times New Roman" w:hAnsi="Times New Roman" w:cs="Times New Roman"/>
                <w:b/>
                <w:bCs/>
              </w:rPr>
              <w:t>7</w:t>
            </w:r>
          </w:p>
        </w:tc>
      </w:tr>
      <w:tr w:rsidR="005D63EA" w14:paraId="782533A9" w14:textId="72612A11" w:rsidTr="00D360DA">
        <w:tc>
          <w:tcPr>
            <w:tcW w:w="1215" w:type="dxa"/>
          </w:tcPr>
          <w:p w14:paraId="13E20342" w14:textId="5E8A7181" w:rsidR="00D360DA" w:rsidRPr="00A60F61" w:rsidRDefault="00D360DA" w:rsidP="00D360DA">
            <w:pPr>
              <w:rPr>
                <w:rFonts w:ascii="Times New Roman" w:hAnsi="Times New Roman" w:cs="Times New Roman"/>
                <w:b/>
                <w:bCs/>
              </w:rPr>
            </w:pPr>
            <w:r w:rsidRPr="00A60F61">
              <w:rPr>
                <w:rFonts w:ascii="Times New Roman" w:hAnsi="Times New Roman" w:cs="Times New Roman"/>
                <w:b/>
                <w:bCs/>
              </w:rPr>
              <w:t>Bangalore et al., 2018</w:t>
            </w:r>
          </w:p>
        </w:tc>
        <w:tc>
          <w:tcPr>
            <w:tcW w:w="2013" w:type="dxa"/>
          </w:tcPr>
          <w:p w14:paraId="60A3C022" w14:textId="003153E9" w:rsidR="00D360DA" w:rsidRDefault="00D360DA" w:rsidP="00D360DA">
            <w:pPr>
              <w:jc w:val="center"/>
              <w:rPr>
                <w:rFonts w:ascii="Times New Roman" w:hAnsi="Times New Roman" w:cs="Times New Roman"/>
              </w:rPr>
            </w:pPr>
            <w:r>
              <w:rPr>
                <w:rFonts w:ascii="Times New Roman" w:hAnsi="Times New Roman" w:cs="Times New Roman"/>
              </w:rPr>
              <w:t>b</w:t>
            </w:r>
          </w:p>
        </w:tc>
        <w:tc>
          <w:tcPr>
            <w:tcW w:w="1174" w:type="dxa"/>
          </w:tcPr>
          <w:p w14:paraId="050ECB4C" w14:textId="7F6CB049" w:rsidR="00D360DA" w:rsidRDefault="00D360DA" w:rsidP="00D360DA">
            <w:pPr>
              <w:jc w:val="center"/>
              <w:rPr>
                <w:rFonts w:ascii="Times New Roman" w:hAnsi="Times New Roman" w:cs="Times New Roman"/>
              </w:rPr>
            </w:pPr>
            <w:r>
              <w:rPr>
                <w:rFonts w:ascii="Times New Roman" w:hAnsi="Times New Roman" w:cs="Times New Roman"/>
              </w:rPr>
              <w:t>a</w:t>
            </w:r>
          </w:p>
        </w:tc>
        <w:tc>
          <w:tcPr>
            <w:tcW w:w="1597" w:type="dxa"/>
          </w:tcPr>
          <w:p w14:paraId="2399C827" w14:textId="07B3EBE4" w:rsidR="00D360DA" w:rsidRDefault="00D360DA" w:rsidP="00D360DA">
            <w:pPr>
              <w:jc w:val="center"/>
              <w:rPr>
                <w:rFonts w:ascii="Times New Roman" w:hAnsi="Times New Roman" w:cs="Times New Roman"/>
              </w:rPr>
            </w:pPr>
            <w:r>
              <w:rPr>
                <w:rFonts w:ascii="Times New Roman" w:hAnsi="Times New Roman" w:cs="Times New Roman"/>
              </w:rPr>
              <w:t>a</w:t>
            </w:r>
          </w:p>
        </w:tc>
        <w:tc>
          <w:tcPr>
            <w:tcW w:w="1622" w:type="dxa"/>
          </w:tcPr>
          <w:p w14:paraId="5DA033B8" w14:textId="1C6D45FF" w:rsidR="00D360DA" w:rsidRDefault="00D360DA" w:rsidP="00D360DA">
            <w:pPr>
              <w:jc w:val="center"/>
              <w:rPr>
                <w:rFonts w:ascii="Times New Roman" w:hAnsi="Times New Roman" w:cs="Times New Roman"/>
              </w:rPr>
            </w:pPr>
            <w:r>
              <w:rPr>
                <w:rFonts w:ascii="Times New Roman" w:hAnsi="Times New Roman" w:cs="Times New Roman"/>
              </w:rPr>
              <w:t>a</w:t>
            </w:r>
          </w:p>
        </w:tc>
        <w:tc>
          <w:tcPr>
            <w:tcW w:w="1598" w:type="dxa"/>
          </w:tcPr>
          <w:p w14:paraId="65ECF27B" w14:textId="27231C02" w:rsidR="00D360DA" w:rsidRDefault="00D360DA" w:rsidP="00D360DA">
            <w:pPr>
              <w:jc w:val="center"/>
              <w:rPr>
                <w:rFonts w:ascii="Times New Roman" w:hAnsi="Times New Roman" w:cs="Times New Roman"/>
              </w:rPr>
            </w:pPr>
            <w:r>
              <w:rPr>
                <w:rFonts w:ascii="Times New Roman" w:hAnsi="Times New Roman" w:cs="Times New Roman"/>
              </w:rPr>
              <w:t>b</w:t>
            </w:r>
          </w:p>
        </w:tc>
        <w:tc>
          <w:tcPr>
            <w:tcW w:w="1327" w:type="dxa"/>
          </w:tcPr>
          <w:p w14:paraId="4E1F5451" w14:textId="08F64070" w:rsidR="00D360DA" w:rsidRDefault="00D360DA" w:rsidP="00D360DA">
            <w:pPr>
              <w:jc w:val="center"/>
              <w:rPr>
                <w:rFonts w:ascii="Times New Roman" w:hAnsi="Times New Roman" w:cs="Times New Roman"/>
              </w:rPr>
            </w:pPr>
            <w:r>
              <w:rPr>
                <w:rFonts w:ascii="Times New Roman" w:hAnsi="Times New Roman" w:cs="Times New Roman"/>
              </w:rPr>
              <w:t>b</w:t>
            </w:r>
          </w:p>
        </w:tc>
        <w:tc>
          <w:tcPr>
            <w:tcW w:w="1198" w:type="dxa"/>
          </w:tcPr>
          <w:p w14:paraId="22F27607" w14:textId="6A12B5A4" w:rsidR="00D360DA" w:rsidRDefault="00D360DA" w:rsidP="00D360DA">
            <w:pPr>
              <w:jc w:val="center"/>
              <w:rPr>
                <w:rFonts w:ascii="Times New Roman" w:hAnsi="Times New Roman" w:cs="Times New Roman"/>
              </w:rPr>
            </w:pPr>
            <w:r>
              <w:rPr>
                <w:rFonts w:ascii="Times New Roman" w:hAnsi="Times New Roman" w:cs="Times New Roman"/>
              </w:rPr>
              <w:t>a</w:t>
            </w:r>
          </w:p>
        </w:tc>
        <w:tc>
          <w:tcPr>
            <w:tcW w:w="1239" w:type="dxa"/>
          </w:tcPr>
          <w:p w14:paraId="4AA6B2C6" w14:textId="6ACF542E" w:rsidR="00D360DA" w:rsidRDefault="00D360DA" w:rsidP="00D360DA">
            <w:pPr>
              <w:jc w:val="center"/>
              <w:rPr>
                <w:rFonts w:ascii="Times New Roman" w:hAnsi="Times New Roman" w:cs="Times New Roman"/>
              </w:rPr>
            </w:pPr>
            <w:r>
              <w:rPr>
                <w:rFonts w:ascii="Times New Roman" w:hAnsi="Times New Roman" w:cs="Times New Roman"/>
              </w:rPr>
              <w:t>d</w:t>
            </w:r>
          </w:p>
        </w:tc>
        <w:tc>
          <w:tcPr>
            <w:tcW w:w="965" w:type="dxa"/>
          </w:tcPr>
          <w:p w14:paraId="1497C371" w14:textId="2EDD4F5D" w:rsidR="00D360DA" w:rsidRPr="006138E5" w:rsidRDefault="00D360DA" w:rsidP="00D360DA">
            <w:pPr>
              <w:jc w:val="center"/>
              <w:rPr>
                <w:rFonts w:ascii="Times New Roman" w:hAnsi="Times New Roman" w:cs="Times New Roman"/>
                <w:b/>
                <w:bCs/>
              </w:rPr>
            </w:pPr>
            <w:r w:rsidRPr="006138E5">
              <w:rPr>
                <w:rFonts w:ascii="Times New Roman" w:hAnsi="Times New Roman" w:cs="Times New Roman"/>
                <w:b/>
                <w:bCs/>
              </w:rPr>
              <w:t>7</w:t>
            </w:r>
          </w:p>
        </w:tc>
      </w:tr>
      <w:tr w:rsidR="005D63EA" w14:paraId="227FDB29" w14:textId="0913B7C9" w:rsidTr="00D360DA">
        <w:tc>
          <w:tcPr>
            <w:tcW w:w="1215" w:type="dxa"/>
          </w:tcPr>
          <w:p w14:paraId="463BE383" w14:textId="0CCC9A7A" w:rsidR="00D360DA" w:rsidRPr="00A60F61" w:rsidRDefault="00EC0C05" w:rsidP="00D360DA">
            <w:pPr>
              <w:rPr>
                <w:rFonts w:ascii="Times New Roman" w:hAnsi="Times New Roman" w:cs="Times New Roman"/>
                <w:b/>
                <w:bCs/>
              </w:rPr>
            </w:pPr>
            <w:r w:rsidRPr="00A60F61">
              <w:rPr>
                <w:rFonts w:ascii="Times New Roman" w:hAnsi="Times New Roman" w:cs="Times New Roman"/>
                <w:b/>
                <w:bCs/>
              </w:rPr>
              <w:t>Ceriello et al., 2021</w:t>
            </w:r>
          </w:p>
        </w:tc>
        <w:tc>
          <w:tcPr>
            <w:tcW w:w="2013" w:type="dxa"/>
          </w:tcPr>
          <w:p w14:paraId="02940205" w14:textId="204EE88E" w:rsidR="00D360DA" w:rsidRDefault="00EC0C05" w:rsidP="00D360DA">
            <w:pPr>
              <w:jc w:val="center"/>
              <w:rPr>
                <w:rFonts w:ascii="Times New Roman" w:hAnsi="Times New Roman" w:cs="Times New Roman"/>
              </w:rPr>
            </w:pPr>
            <w:r>
              <w:rPr>
                <w:rFonts w:ascii="Times New Roman" w:hAnsi="Times New Roman" w:cs="Times New Roman"/>
              </w:rPr>
              <w:t>a</w:t>
            </w:r>
          </w:p>
        </w:tc>
        <w:tc>
          <w:tcPr>
            <w:tcW w:w="1174" w:type="dxa"/>
          </w:tcPr>
          <w:p w14:paraId="031E1CBD" w14:textId="0E3C45D6" w:rsidR="00D360DA" w:rsidRDefault="00EC0C05" w:rsidP="00D360DA">
            <w:pPr>
              <w:jc w:val="center"/>
              <w:rPr>
                <w:rFonts w:ascii="Times New Roman" w:hAnsi="Times New Roman" w:cs="Times New Roman"/>
              </w:rPr>
            </w:pPr>
            <w:r>
              <w:rPr>
                <w:rFonts w:ascii="Times New Roman" w:hAnsi="Times New Roman" w:cs="Times New Roman"/>
              </w:rPr>
              <w:t>a</w:t>
            </w:r>
          </w:p>
        </w:tc>
        <w:tc>
          <w:tcPr>
            <w:tcW w:w="1597" w:type="dxa"/>
          </w:tcPr>
          <w:p w14:paraId="35412481" w14:textId="394FE9B3" w:rsidR="00D360DA" w:rsidRDefault="00EC0C05" w:rsidP="00D360DA">
            <w:pPr>
              <w:jc w:val="center"/>
              <w:rPr>
                <w:rFonts w:ascii="Times New Roman" w:hAnsi="Times New Roman" w:cs="Times New Roman"/>
              </w:rPr>
            </w:pPr>
            <w:r>
              <w:rPr>
                <w:rFonts w:ascii="Times New Roman" w:hAnsi="Times New Roman" w:cs="Times New Roman"/>
              </w:rPr>
              <w:t>a</w:t>
            </w:r>
          </w:p>
        </w:tc>
        <w:tc>
          <w:tcPr>
            <w:tcW w:w="1622" w:type="dxa"/>
          </w:tcPr>
          <w:p w14:paraId="1F2228ED" w14:textId="49C55264" w:rsidR="00D360DA" w:rsidRDefault="00EC0C05" w:rsidP="00D360DA">
            <w:pPr>
              <w:jc w:val="center"/>
              <w:rPr>
                <w:rFonts w:ascii="Times New Roman" w:hAnsi="Times New Roman" w:cs="Times New Roman"/>
              </w:rPr>
            </w:pPr>
            <w:r>
              <w:rPr>
                <w:rFonts w:ascii="Times New Roman" w:hAnsi="Times New Roman" w:cs="Times New Roman"/>
              </w:rPr>
              <w:t>a</w:t>
            </w:r>
          </w:p>
        </w:tc>
        <w:tc>
          <w:tcPr>
            <w:tcW w:w="1598" w:type="dxa"/>
          </w:tcPr>
          <w:p w14:paraId="7C88C38B" w14:textId="71C4296A" w:rsidR="00D360DA" w:rsidRDefault="00EC0C05" w:rsidP="00D360DA">
            <w:pPr>
              <w:jc w:val="center"/>
              <w:rPr>
                <w:rFonts w:ascii="Times New Roman" w:hAnsi="Times New Roman" w:cs="Times New Roman"/>
              </w:rPr>
            </w:pPr>
            <w:r>
              <w:rPr>
                <w:rFonts w:ascii="Times New Roman" w:hAnsi="Times New Roman" w:cs="Times New Roman"/>
              </w:rPr>
              <w:t>a + b</w:t>
            </w:r>
          </w:p>
        </w:tc>
        <w:tc>
          <w:tcPr>
            <w:tcW w:w="1327" w:type="dxa"/>
          </w:tcPr>
          <w:p w14:paraId="25C29539" w14:textId="0D75CB76" w:rsidR="00D360DA" w:rsidRDefault="00EC0C05" w:rsidP="00D360DA">
            <w:pPr>
              <w:jc w:val="center"/>
              <w:rPr>
                <w:rFonts w:ascii="Times New Roman" w:hAnsi="Times New Roman" w:cs="Times New Roman"/>
              </w:rPr>
            </w:pPr>
            <w:r>
              <w:rPr>
                <w:rFonts w:ascii="Times New Roman" w:hAnsi="Times New Roman" w:cs="Times New Roman"/>
              </w:rPr>
              <w:t>b</w:t>
            </w:r>
          </w:p>
        </w:tc>
        <w:tc>
          <w:tcPr>
            <w:tcW w:w="1198" w:type="dxa"/>
          </w:tcPr>
          <w:p w14:paraId="34E36A93" w14:textId="7B0B27EF" w:rsidR="00D360DA" w:rsidRDefault="00EC0C05" w:rsidP="00D360DA">
            <w:pPr>
              <w:jc w:val="center"/>
              <w:rPr>
                <w:rFonts w:ascii="Times New Roman" w:hAnsi="Times New Roman" w:cs="Times New Roman"/>
              </w:rPr>
            </w:pPr>
            <w:r>
              <w:rPr>
                <w:rFonts w:ascii="Times New Roman" w:hAnsi="Times New Roman" w:cs="Times New Roman"/>
              </w:rPr>
              <w:t>a</w:t>
            </w:r>
          </w:p>
        </w:tc>
        <w:tc>
          <w:tcPr>
            <w:tcW w:w="1239" w:type="dxa"/>
          </w:tcPr>
          <w:p w14:paraId="137C4C17" w14:textId="7607F342" w:rsidR="00D360DA" w:rsidRDefault="00EC0C05" w:rsidP="00D360DA">
            <w:pPr>
              <w:jc w:val="center"/>
              <w:rPr>
                <w:rFonts w:ascii="Times New Roman" w:hAnsi="Times New Roman" w:cs="Times New Roman"/>
              </w:rPr>
            </w:pPr>
            <w:r>
              <w:rPr>
                <w:rFonts w:ascii="Times New Roman" w:hAnsi="Times New Roman" w:cs="Times New Roman"/>
              </w:rPr>
              <w:t>d</w:t>
            </w:r>
          </w:p>
        </w:tc>
        <w:tc>
          <w:tcPr>
            <w:tcW w:w="965" w:type="dxa"/>
          </w:tcPr>
          <w:p w14:paraId="547E4F38" w14:textId="2A0C197F" w:rsidR="00D360DA" w:rsidRPr="006138E5" w:rsidRDefault="00EC0C05" w:rsidP="00D360DA">
            <w:pPr>
              <w:jc w:val="center"/>
              <w:rPr>
                <w:rFonts w:ascii="Times New Roman" w:hAnsi="Times New Roman" w:cs="Times New Roman"/>
                <w:b/>
                <w:bCs/>
              </w:rPr>
            </w:pPr>
            <w:r w:rsidRPr="006138E5">
              <w:rPr>
                <w:rFonts w:ascii="Times New Roman" w:hAnsi="Times New Roman" w:cs="Times New Roman"/>
                <w:b/>
                <w:bCs/>
              </w:rPr>
              <w:t>8</w:t>
            </w:r>
          </w:p>
        </w:tc>
      </w:tr>
      <w:tr w:rsidR="005D63EA" w14:paraId="2BB0C12F" w14:textId="48B82BBE" w:rsidTr="00D360DA">
        <w:tc>
          <w:tcPr>
            <w:tcW w:w="1215" w:type="dxa"/>
          </w:tcPr>
          <w:p w14:paraId="1E076E57" w14:textId="68CD2786" w:rsidR="00D360DA" w:rsidRPr="00A60F61" w:rsidRDefault="00EC0C05" w:rsidP="00D360DA">
            <w:pPr>
              <w:rPr>
                <w:rFonts w:ascii="Times New Roman" w:hAnsi="Times New Roman" w:cs="Times New Roman"/>
                <w:b/>
                <w:bCs/>
              </w:rPr>
            </w:pPr>
            <w:r w:rsidRPr="00A60F61">
              <w:rPr>
                <w:rFonts w:ascii="Times New Roman" w:hAnsi="Times New Roman" w:cs="Times New Roman"/>
                <w:b/>
                <w:bCs/>
              </w:rPr>
              <w:t xml:space="preserve">Cho et al., </w:t>
            </w:r>
            <w:r w:rsidR="00BE6B42" w:rsidRPr="00A60F61">
              <w:rPr>
                <w:rFonts w:ascii="Times New Roman" w:hAnsi="Times New Roman" w:cs="Times New Roman"/>
                <w:b/>
                <w:bCs/>
              </w:rPr>
              <w:t>2017</w:t>
            </w:r>
          </w:p>
        </w:tc>
        <w:tc>
          <w:tcPr>
            <w:tcW w:w="2013" w:type="dxa"/>
          </w:tcPr>
          <w:p w14:paraId="1E20CD29" w14:textId="217239D1" w:rsidR="00D360DA" w:rsidRDefault="00BE6B42" w:rsidP="00D360DA">
            <w:pPr>
              <w:jc w:val="center"/>
              <w:rPr>
                <w:rFonts w:ascii="Times New Roman" w:hAnsi="Times New Roman" w:cs="Times New Roman"/>
              </w:rPr>
            </w:pPr>
            <w:r>
              <w:rPr>
                <w:rFonts w:ascii="Times New Roman" w:hAnsi="Times New Roman" w:cs="Times New Roman"/>
              </w:rPr>
              <w:t>a</w:t>
            </w:r>
          </w:p>
        </w:tc>
        <w:tc>
          <w:tcPr>
            <w:tcW w:w="1174" w:type="dxa"/>
          </w:tcPr>
          <w:p w14:paraId="6B6B514B" w14:textId="3620BD40" w:rsidR="00D360DA" w:rsidRDefault="00BE6B42" w:rsidP="00D360DA">
            <w:pPr>
              <w:jc w:val="center"/>
              <w:rPr>
                <w:rFonts w:ascii="Times New Roman" w:hAnsi="Times New Roman" w:cs="Times New Roman"/>
              </w:rPr>
            </w:pPr>
            <w:r>
              <w:rPr>
                <w:rFonts w:ascii="Times New Roman" w:hAnsi="Times New Roman" w:cs="Times New Roman"/>
              </w:rPr>
              <w:t>a</w:t>
            </w:r>
          </w:p>
        </w:tc>
        <w:tc>
          <w:tcPr>
            <w:tcW w:w="1597" w:type="dxa"/>
          </w:tcPr>
          <w:p w14:paraId="0F1A9B51" w14:textId="21090E2D" w:rsidR="00D360DA" w:rsidRDefault="00BE6B42" w:rsidP="00D360DA">
            <w:pPr>
              <w:jc w:val="center"/>
              <w:rPr>
                <w:rFonts w:ascii="Times New Roman" w:hAnsi="Times New Roman" w:cs="Times New Roman"/>
              </w:rPr>
            </w:pPr>
            <w:r>
              <w:rPr>
                <w:rFonts w:ascii="Times New Roman" w:hAnsi="Times New Roman" w:cs="Times New Roman"/>
              </w:rPr>
              <w:t>a</w:t>
            </w:r>
          </w:p>
        </w:tc>
        <w:tc>
          <w:tcPr>
            <w:tcW w:w="1622" w:type="dxa"/>
          </w:tcPr>
          <w:p w14:paraId="0AC529A7" w14:textId="7371AA96" w:rsidR="00D360DA" w:rsidRDefault="00BE6B42" w:rsidP="00D360DA">
            <w:pPr>
              <w:jc w:val="center"/>
              <w:rPr>
                <w:rFonts w:ascii="Times New Roman" w:hAnsi="Times New Roman" w:cs="Times New Roman"/>
              </w:rPr>
            </w:pPr>
            <w:r>
              <w:rPr>
                <w:rFonts w:ascii="Times New Roman" w:hAnsi="Times New Roman" w:cs="Times New Roman"/>
              </w:rPr>
              <w:t>a</w:t>
            </w:r>
          </w:p>
        </w:tc>
        <w:tc>
          <w:tcPr>
            <w:tcW w:w="1598" w:type="dxa"/>
          </w:tcPr>
          <w:p w14:paraId="48DB9A20" w14:textId="0BADEBAC" w:rsidR="00D360DA" w:rsidRDefault="00BE6B42" w:rsidP="00D360DA">
            <w:pPr>
              <w:jc w:val="center"/>
              <w:rPr>
                <w:rFonts w:ascii="Times New Roman" w:hAnsi="Times New Roman" w:cs="Times New Roman"/>
              </w:rPr>
            </w:pPr>
            <w:r>
              <w:rPr>
                <w:rFonts w:ascii="Times New Roman" w:hAnsi="Times New Roman" w:cs="Times New Roman"/>
              </w:rPr>
              <w:t>a + b</w:t>
            </w:r>
          </w:p>
        </w:tc>
        <w:tc>
          <w:tcPr>
            <w:tcW w:w="1327" w:type="dxa"/>
          </w:tcPr>
          <w:p w14:paraId="2BB488C8" w14:textId="2A36D584" w:rsidR="00D360DA" w:rsidRDefault="00BE6B42" w:rsidP="00D360DA">
            <w:pPr>
              <w:jc w:val="center"/>
              <w:rPr>
                <w:rFonts w:ascii="Times New Roman" w:hAnsi="Times New Roman" w:cs="Times New Roman"/>
              </w:rPr>
            </w:pPr>
            <w:r>
              <w:rPr>
                <w:rFonts w:ascii="Times New Roman" w:hAnsi="Times New Roman" w:cs="Times New Roman"/>
              </w:rPr>
              <w:t>b</w:t>
            </w:r>
          </w:p>
        </w:tc>
        <w:tc>
          <w:tcPr>
            <w:tcW w:w="1198" w:type="dxa"/>
          </w:tcPr>
          <w:p w14:paraId="47F01B40" w14:textId="14A9ECFE" w:rsidR="00D360DA" w:rsidRDefault="00BE6B42" w:rsidP="00D360DA">
            <w:pPr>
              <w:jc w:val="center"/>
              <w:rPr>
                <w:rFonts w:ascii="Times New Roman" w:hAnsi="Times New Roman" w:cs="Times New Roman"/>
              </w:rPr>
            </w:pPr>
            <w:r>
              <w:rPr>
                <w:rFonts w:ascii="Times New Roman" w:hAnsi="Times New Roman" w:cs="Times New Roman"/>
              </w:rPr>
              <w:t>a</w:t>
            </w:r>
          </w:p>
        </w:tc>
        <w:tc>
          <w:tcPr>
            <w:tcW w:w="1239" w:type="dxa"/>
          </w:tcPr>
          <w:p w14:paraId="615241BC" w14:textId="55F57D0D" w:rsidR="00D360DA" w:rsidRDefault="00BE6B42" w:rsidP="00D360DA">
            <w:pPr>
              <w:jc w:val="center"/>
              <w:rPr>
                <w:rFonts w:ascii="Times New Roman" w:hAnsi="Times New Roman" w:cs="Times New Roman"/>
              </w:rPr>
            </w:pPr>
            <w:r>
              <w:rPr>
                <w:rFonts w:ascii="Times New Roman" w:hAnsi="Times New Roman" w:cs="Times New Roman"/>
              </w:rPr>
              <w:t>b</w:t>
            </w:r>
          </w:p>
        </w:tc>
        <w:tc>
          <w:tcPr>
            <w:tcW w:w="965" w:type="dxa"/>
          </w:tcPr>
          <w:p w14:paraId="5C7305DE" w14:textId="45CB3F14" w:rsidR="00D360DA" w:rsidRPr="006138E5" w:rsidRDefault="00BE6B42" w:rsidP="00D360DA">
            <w:pPr>
              <w:jc w:val="center"/>
              <w:rPr>
                <w:rFonts w:ascii="Times New Roman" w:hAnsi="Times New Roman" w:cs="Times New Roman"/>
                <w:b/>
                <w:bCs/>
              </w:rPr>
            </w:pPr>
            <w:r w:rsidRPr="006138E5">
              <w:rPr>
                <w:rFonts w:ascii="Times New Roman" w:hAnsi="Times New Roman" w:cs="Times New Roman"/>
                <w:b/>
                <w:bCs/>
              </w:rPr>
              <w:t>9</w:t>
            </w:r>
          </w:p>
        </w:tc>
      </w:tr>
      <w:tr w:rsidR="005D63EA" w14:paraId="42C7B006" w14:textId="171F430F" w:rsidTr="00D360DA">
        <w:tc>
          <w:tcPr>
            <w:tcW w:w="1215" w:type="dxa"/>
          </w:tcPr>
          <w:p w14:paraId="36EFF387" w14:textId="30AECA56" w:rsidR="00D360DA" w:rsidRPr="00A60F61" w:rsidRDefault="0092186D" w:rsidP="00D360DA">
            <w:pPr>
              <w:rPr>
                <w:rFonts w:ascii="Times New Roman" w:hAnsi="Times New Roman" w:cs="Times New Roman"/>
                <w:b/>
                <w:bCs/>
              </w:rPr>
            </w:pPr>
            <w:r w:rsidRPr="00A60F61">
              <w:rPr>
                <w:rFonts w:ascii="Times New Roman" w:hAnsi="Times New Roman" w:cs="Times New Roman"/>
                <w:b/>
                <w:bCs/>
              </w:rPr>
              <w:t>Choi et al., 2019</w:t>
            </w:r>
          </w:p>
        </w:tc>
        <w:tc>
          <w:tcPr>
            <w:tcW w:w="2013" w:type="dxa"/>
          </w:tcPr>
          <w:p w14:paraId="2E5E5883" w14:textId="3C952467" w:rsidR="00D360DA" w:rsidRDefault="0092186D" w:rsidP="00D360DA">
            <w:pPr>
              <w:jc w:val="center"/>
              <w:rPr>
                <w:rFonts w:ascii="Times New Roman" w:hAnsi="Times New Roman" w:cs="Times New Roman"/>
              </w:rPr>
            </w:pPr>
            <w:r>
              <w:rPr>
                <w:rFonts w:ascii="Times New Roman" w:hAnsi="Times New Roman" w:cs="Times New Roman"/>
              </w:rPr>
              <w:t>b</w:t>
            </w:r>
          </w:p>
        </w:tc>
        <w:tc>
          <w:tcPr>
            <w:tcW w:w="1174" w:type="dxa"/>
          </w:tcPr>
          <w:p w14:paraId="74766497" w14:textId="40A2511E" w:rsidR="00D360DA" w:rsidRDefault="0092186D" w:rsidP="00D360DA">
            <w:pPr>
              <w:jc w:val="center"/>
              <w:rPr>
                <w:rFonts w:ascii="Times New Roman" w:hAnsi="Times New Roman" w:cs="Times New Roman"/>
              </w:rPr>
            </w:pPr>
            <w:r>
              <w:rPr>
                <w:rFonts w:ascii="Times New Roman" w:hAnsi="Times New Roman" w:cs="Times New Roman"/>
              </w:rPr>
              <w:t>a</w:t>
            </w:r>
          </w:p>
        </w:tc>
        <w:tc>
          <w:tcPr>
            <w:tcW w:w="1597" w:type="dxa"/>
          </w:tcPr>
          <w:p w14:paraId="7CFDEE3C" w14:textId="2E0ED39A" w:rsidR="00D360DA" w:rsidRDefault="0092186D" w:rsidP="00D360DA">
            <w:pPr>
              <w:jc w:val="center"/>
              <w:rPr>
                <w:rFonts w:ascii="Times New Roman" w:hAnsi="Times New Roman" w:cs="Times New Roman"/>
              </w:rPr>
            </w:pPr>
            <w:r>
              <w:rPr>
                <w:rFonts w:ascii="Times New Roman" w:hAnsi="Times New Roman" w:cs="Times New Roman"/>
              </w:rPr>
              <w:t>a</w:t>
            </w:r>
          </w:p>
        </w:tc>
        <w:tc>
          <w:tcPr>
            <w:tcW w:w="1622" w:type="dxa"/>
          </w:tcPr>
          <w:p w14:paraId="34A97DE4" w14:textId="09D87D69" w:rsidR="00D360DA" w:rsidRDefault="0092186D" w:rsidP="00D360DA">
            <w:pPr>
              <w:jc w:val="center"/>
              <w:rPr>
                <w:rFonts w:ascii="Times New Roman" w:hAnsi="Times New Roman" w:cs="Times New Roman"/>
              </w:rPr>
            </w:pPr>
            <w:r>
              <w:rPr>
                <w:rFonts w:ascii="Times New Roman" w:hAnsi="Times New Roman" w:cs="Times New Roman"/>
              </w:rPr>
              <w:t>b</w:t>
            </w:r>
          </w:p>
        </w:tc>
        <w:tc>
          <w:tcPr>
            <w:tcW w:w="1598" w:type="dxa"/>
          </w:tcPr>
          <w:p w14:paraId="654F64AC" w14:textId="6F166B75" w:rsidR="00D360DA" w:rsidRDefault="00FE3EC2" w:rsidP="00D360DA">
            <w:pPr>
              <w:jc w:val="center"/>
              <w:rPr>
                <w:rFonts w:ascii="Times New Roman" w:hAnsi="Times New Roman" w:cs="Times New Roman"/>
              </w:rPr>
            </w:pPr>
            <w:r>
              <w:rPr>
                <w:rFonts w:ascii="Times New Roman" w:hAnsi="Times New Roman" w:cs="Times New Roman"/>
              </w:rPr>
              <w:t>a + b</w:t>
            </w:r>
          </w:p>
        </w:tc>
        <w:tc>
          <w:tcPr>
            <w:tcW w:w="1327" w:type="dxa"/>
          </w:tcPr>
          <w:p w14:paraId="31D61A50" w14:textId="4A254BFC" w:rsidR="00D360DA" w:rsidRDefault="00FE3EC2" w:rsidP="00D360DA">
            <w:pPr>
              <w:jc w:val="center"/>
              <w:rPr>
                <w:rFonts w:ascii="Times New Roman" w:hAnsi="Times New Roman" w:cs="Times New Roman"/>
              </w:rPr>
            </w:pPr>
            <w:r>
              <w:rPr>
                <w:rFonts w:ascii="Times New Roman" w:hAnsi="Times New Roman" w:cs="Times New Roman"/>
              </w:rPr>
              <w:t>b</w:t>
            </w:r>
          </w:p>
        </w:tc>
        <w:tc>
          <w:tcPr>
            <w:tcW w:w="1198" w:type="dxa"/>
          </w:tcPr>
          <w:p w14:paraId="7DBC4441" w14:textId="13E0CC5B" w:rsidR="00D360DA" w:rsidRDefault="00FE3EC2" w:rsidP="00D360DA">
            <w:pPr>
              <w:jc w:val="center"/>
              <w:rPr>
                <w:rFonts w:ascii="Times New Roman" w:hAnsi="Times New Roman" w:cs="Times New Roman"/>
              </w:rPr>
            </w:pPr>
            <w:r>
              <w:rPr>
                <w:rFonts w:ascii="Times New Roman" w:hAnsi="Times New Roman" w:cs="Times New Roman"/>
              </w:rPr>
              <w:t>a</w:t>
            </w:r>
          </w:p>
        </w:tc>
        <w:tc>
          <w:tcPr>
            <w:tcW w:w="1239" w:type="dxa"/>
          </w:tcPr>
          <w:p w14:paraId="3A935F9C" w14:textId="320C6F50" w:rsidR="00D360DA" w:rsidRDefault="00FE3EC2" w:rsidP="00D360DA">
            <w:pPr>
              <w:jc w:val="center"/>
              <w:rPr>
                <w:rFonts w:ascii="Times New Roman" w:hAnsi="Times New Roman" w:cs="Times New Roman"/>
              </w:rPr>
            </w:pPr>
            <w:r>
              <w:rPr>
                <w:rFonts w:ascii="Times New Roman" w:hAnsi="Times New Roman" w:cs="Times New Roman"/>
              </w:rPr>
              <w:t>b</w:t>
            </w:r>
          </w:p>
        </w:tc>
        <w:tc>
          <w:tcPr>
            <w:tcW w:w="965" w:type="dxa"/>
          </w:tcPr>
          <w:p w14:paraId="255C4EA6" w14:textId="22172901" w:rsidR="00D360DA" w:rsidRPr="006138E5" w:rsidRDefault="00FE3EC2" w:rsidP="00D360DA">
            <w:pPr>
              <w:jc w:val="center"/>
              <w:rPr>
                <w:rFonts w:ascii="Times New Roman" w:hAnsi="Times New Roman" w:cs="Times New Roman"/>
                <w:b/>
                <w:bCs/>
              </w:rPr>
            </w:pPr>
            <w:r w:rsidRPr="006138E5">
              <w:rPr>
                <w:rFonts w:ascii="Times New Roman" w:hAnsi="Times New Roman" w:cs="Times New Roman"/>
                <w:b/>
                <w:bCs/>
              </w:rPr>
              <w:t>8</w:t>
            </w:r>
          </w:p>
        </w:tc>
      </w:tr>
      <w:tr w:rsidR="005D63EA" w14:paraId="0E0338E2" w14:textId="04DA9202" w:rsidTr="00D360DA">
        <w:tc>
          <w:tcPr>
            <w:tcW w:w="1215" w:type="dxa"/>
          </w:tcPr>
          <w:p w14:paraId="01B8B38B" w14:textId="49BBB6CC" w:rsidR="00D360DA" w:rsidRPr="00A60F61" w:rsidRDefault="00FE3EC2" w:rsidP="00D360DA">
            <w:pPr>
              <w:rPr>
                <w:rFonts w:ascii="Times New Roman" w:hAnsi="Times New Roman" w:cs="Times New Roman"/>
                <w:b/>
                <w:bCs/>
              </w:rPr>
            </w:pPr>
            <w:r w:rsidRPr="00A60F61">
              <w:rPr>
                <w:rFonts w:ascii="Times New Roman" w:hAnsi="Times New Roman" w:cs="Times New Roman"/>
                <w:b/>
                <w:bCs/>
              </w:rPr>
              <w:t>Cologne et al, 2019</w:t>
            </w:r>
          </w:p>
        </w:tc>
        <w:tc>
          <w:tcPr>
            <w:tcW w:w="2013" w:type="dxa"/>
          </w:tcPr>
          <w:p w14:paraId="25CC9B69" w14:textId="41609410" w:rsidR="00D360DA" w:rsidRDefault="00FE3EC2" w:rsidP="00D360DA">
            <w:pPr>
              <w:jc w:val="center"/>
              <w:rPr>
                <w:rFonts w:ascii="Times New Roman" w:hAnsi="Times New Roman" w:cs="Times New Roman"/>
              </w:rPr>
            </w:pPr>
            <w:r>
              <w:rPr>
                <w:rFonts w:ascii="Times New Roman" w:hAnsi="Times New Roman" w:cs="Times New Roman"/>
              </w:rPr>
              <w:t>b</w:t>
            </w:r>
          </w:p>
        </w:tc>
        <w:tc>
          <w:tcPr>
            <w:tcW w:w="1174" w:type="dxa"/>
          </w:tcPr>
          <w:p w14:paraId="3572E2AA" w14:textId="311D0F7E" w:rsidR="00D360DA" w:rsidRDefault="00FE3EC2" w:rsidP="00D360DA">
            <w:pPr>
              <w:jc w:val="center"/>
              <w:rPr>
                <w:rFonts w:ascii="Times New Roman" w:hAnsi="Times New Roman" w:cs="Times New Roman"/>
              </w:rPr>
            </w:pPr>
            <w:r>
              <w:rPr>
                <w:rFonts w:ascii="Times New Roman" w:hAnsi="Times New Roman" w:cs="Times New Roman"/>
              </w:rPr>
              <w:t>a</w:t>
            </w:r>
          </w:p>
        </w:tc>
        <w:tc>
          <w:tcPr>
            <w:tcW w:w="1597" w:type="dxa"/>
          </w:tcPr>
          <w:p w14:paraId="136E643C" w14:textId="42E81AE8" w:rsidR="00D360DA" w:rsidRDefault="00FE3EC2" w:rsidP="00D360DA">
            <w:pPr>
              <w:jc w:val="center"/>
              <w:rPr>
                <w:rFonts w:ascii="Times New Roman" w:hAnsi="Times New Roman" w:cs="Times New Roman"/>
              </w:rPr>
            </w:pPr>
            <w:r>
              <w:rPr>
                <w:rFonts w:ascii="Times New Roman" w:hAnsi="Times New Roman" w:cs="Times New Roman"/>
              </w:rPr>
              <w:t>a</w:t>
            </w:r>
          </w:p>
        </w:tc>
        <w:tc>
          <w:tcPr>
            <w:tcW w:w="1622" w:type="dxa"/>
          </w:tcPr>
          <w:p w14:paraId="0D08086C" w14:textId="5D5D10B8" w:rsidR="00D360DA" w:rsidRDefault="00FE3EC2" w:rsidP="00D360DA">
            <w:pPr>
              <w:jc w:val="center"/>
              <w:rPr>
                <w:rFonts w:ascii="Times New Roman" w:hAnsi="Times New Roman" w:cs="Times New Roman"/>
              </w:rPr>
            </w:pPr>
            <w:r>
              <w:rPr>
                <w:rFonts w:ascii="Times New Roman" w:hAnsi="Times New Roman" w:cs="Times New Roman"/>
              </w:rPr>
              <w:t>a</w:t>
            </w:r>
          </w:p>
        </w:tc>
        <w:tc>
          <w:tcPr>
            <w:tcW w:w="1598" w:type="dxa"/>
          </w:tcPr>
          <w:p w14:paraId="0837DAAC" w14:textId="12CE1D80" w:rsidR="00D360DA" w:rsidRDefault="00FE3EC2" w:rsidP="00D360DA">
            <w:pPr>
              <w:jc w:val="center"/>
              <w:rPr>
                <w:rFonts w:ascii="Times New Roman" w:hAnsi="Times New Roman" w:cs="Times New Roman"/>
              </w:rPr>
            </w:pPr>
            <w:r w:rsidRPr="00FE3EC2">
              <w:rPr>
                <w:rFonts w:ascii="Times New Roman" w:hAnsi="Times New Roman" w:cs="Times New Roman"/>
              </w:rPr>
              <w:t>a + b</w:t>
            </w:r>
          </w:p>
        </w:tc>
        <w:tc>
          <w:tcPr>
            <w:tcW w:w="1327" w:type="dxa"/>
          </w:tcPr>
          <w:p w14:paraId="61CCBE3E" w14:textId="084E78FE" w:rsidR="00D360DA" w:rsidRDefault="00FE3EC2" w:rsidP="00D360DA">
            <w:pPr>
              <w:jc w:val="center"/>
              <w:rPr>
                <w:rFonts w:ascii="Times New Roman" w:hAnsi="Times New Roman" w:cs="Times New Roman"/>
              </w:rPr>
            </w:pPr>
            <w:r>
              <w:rPr>
                <w:rFonts w:ascii="Times New Roman" w:hAnsi="Times New Roman" w:cs="Times New Roman"/>
              </w:rPr>
              <w:t>b</w:t>
            </w:r>
          </w:p>
        </w:tc>
        <w:tc>
          <w:tcPr>
            <w:tcW w:w="1198" w:type="dxa"/>
          </w:tcPr>
          <w:p w14:paraId="06AB2E7D" w14:textId="4584524F" w:rsidR="00D360DA" w:rsidRDefault="00FE3EC2" w:rsidP="00D360DA">
            <w:pPr>
              <w:jc w:val="center"/>
              <w:rPr>
                <w:rFonts w:ascii="Times New Roman" w:hAnsi="Times New Roman" w:cs="Times New Roman"/>
              </w:rPr>
            </w:pPr>
            <w:r>
              <w:rPr>
                <w:rFonts w:ascii="Times New Roman" w:hAnsi="Times New Roman" w:cs="Times New Roman"/>
              </w:rPr>
              <w:t>a</w:t>
            </w:r>
          </w:p>
        </w:tc>
        <w:tc>
          <w:tcPr>
            <w:tcW w:w="1239" w:type="dxa"/>
          </w:tcPr>
          <w:p w14:paraId="70231C57" w14:textId="005676B9" w:rsidR="00D360DA" w:rsidRDefault="00FE3EC2" w:rsidP="00D360DA">
            <w:pPr>
              <w:jc w:val="center"/>
              <w:rPr>
                <w:rFonts w:ascii="Times New Roman" w:hAnsi="Times New Roman" w:cs="Times New Roman"/>
              </w:rPr>
            </w:pPr>
            <w:r>
              <w:rPr>
                <w:rFonts w:ascii="Times New Roman" w:hAnsi="Times New Roman" w:cs="Times New Roman"/>
              </w:rPr>
              <w:t>d</w:t>
            </w:r>
          </w:p>
        </w:tc>
        <w:tc>
          <w:tcPr>
            <w:tcW w:w="965" w:type="dxa"/>
          </w:tcPr>
          <w:p w14:paraId="5020046F" w14:textId="10153867" w:rsidR="00D360DA" w:rsidRPr="006138E5" w:rsidRDefault="00FE3EC2" w:rsidP="00D360DA">
            <w:pPr>
              <w:jc w:val="center"/>
              <w:rPr>
                <w:rFonts w:ascii="Times New Roman" w:hAnsi="Times New Roman" w:cs="Times New Roman"/>
                <w:b/>
                <w:bCs/>
              </w:rPr>
            </w:pPr>
            <w:r w:rsidRPr="006138E5">
              <w:rPr>
                <w:rFonts w:ascii="Times New Roman" w:hAnsi="Times New Roman" w:cs="Times New Roman"/>
                <w:b/>
                <w:bCs/>
              </w:rPr>
              <w:t>8</w:t>
            </w:r>
          </w:p>
        </w:tc>
      </w:tr>
      <w:tr w:rsidR="005D63EA" w14:paraId="6516428F" w14:textId="49ADEF01" w:rsidTr="00D360DA">
        <w:tc>
          <w:tcPr>
            <w:tcW w:w="1215" w:type="dxa"/>
          </w:tcPr>
          <w:p w14:paraId="2CA9F292" w14:textId="258BE4F3" w:rsidR="00D360DA" w:rsidRPr="00A60F61" w:rsidRDefault="00126CCD" w:rsidP="00D360DA">
            <w:pPr>
              <w:rPr>
                <w:rFonts w:ascii="Times New Roman" w:hAnsi="Times New Roman" w:cs="Times New Roman"/>
                <w:b/>
                <w:bCs/>
              </w:rPr>
            </w:pPr>
            <w:r w:rsidRPr="00A60F61">
              <w:rPr>
                <w:rFonts w:ascii="Times New Roman" w:hAnsi="Times New Roman" w:cs="Times New Roman"/>
                <w:b/>
                <w:bCs/>
              </w:rPr>
              <w:t>Diaz et al., 2005</w:t>
            </w:r>
          </w:p>
        </w:tc>
        <w:tc>
          <w:tcPr>
            <w:tcW w:w="2013" w:type="dxa"/>
          </w:tcPr>
          <w:p w14:paraId="0ECB94EC" w14:textId="02DB07C9" w:rsidR="00D360DA" w:rsidRDefault="00126CCD" w:rsidP="00D360DA">
            <w:pPr>
              <w:jc w:val="center"/>
              <w:rPr>
                <w:rFonts w:ascii="Times New Roman" w:hAnsi="Times New Roman" w:cs="Times New Roman"/>
              </w:rPr>
            </w:pPr>
            <w:r>
              <w:rPr>
                <w:rFonts w:ascii="Times New Roman" w:hAnsi="Times New Roman" w:cs="Times New Roman"/>
              </w:rPr>
              <w:t>b</w:t>
            </w:r>
          </w:p>
        </w:tc>
        <w:tc>
          <w:tcPr>
            <w:tcW w:w="1174" w:type="dxa"/>
          </w:tcPr>
          <w:p w14:paraId="331CD8F5" w14:textId="27C664C4" w:rsidR="00D360DA" w:rsidRDefault="00126CCD" w:rsidP="00D360DA">
            <w:pPr>
              <w:jc w:val="center"/>
              <w:rPr>
                <w:rFonts w:ascii="Times New Roman" w:hAnsi="Times New Roman" w:cs="Times New Roman"/>
              </w:rPr>
            </w:pPr>
            <w:r>
              <w:rPr>
                <w:rFonts w:ascii="Times New Roman" w:hAnsi="Times New Roman" w:cs="Times New Roman"/>
              </w:rPr>
              <w:t>a</w:t>
            </w:r>
          </w:p>
        </w:tc>
        <w:tc>
          <w:tcPr>
            <w:tcW w:w="1597" w:type="dxa"/>
          </w:tcPr>
          <w:p w14:paraId="74BC03D2" w14:textId="01147645" w:rsidR="00D360DA" w:rsidRDefault="00126CCD" w:rsidP="00D360DA">
            <w:pPr>
              <w:jc w:val="center"/>
              <w:rPr>
                <w:rFonts w:ascii="Times New Roman" w:hAnsi="Times New Roman" w:cs="Times New Roman"/>
              </w:rPr>
            </w:pPr>
            <w:r>
              <w:rPr>
                <w:rFonts w:ascii="Times New Roman" w:hAnsi="Times New Roman" w:cs="Times New Roman"/>
              </w:rPr>
              <w:t>c</w:t>
            </w:r>
          </w:p>
        </w:tc>
        <w:tc>
          <w:tcPr>
            <w:tcW w:w="1622" w:type="dxa"/>
          </w:tcPr>
          <w:p w14:paraId="6BEB80CE" w14:textId="0909EEFD" w:rsidR="00D360DA" w:rsidRDefault="00126CCD" w:rsidP="00D360DA">
            <w:pPr>
              <w:jc w:val="center"/>
              <w:rPr>
                <w:rFonts w:ascii="Times New Roman" w:hAnsi="Times New Roman" w:cs="Times New Roman"/>
              </w:rPr>
            </w:pPr>
            <w:r>
              <w:rPr>
                <w:rFonts w:ascii="Times New Roman" w:hAnsi="Times New Roman" w:cs="Times New Roman"/>
              </w:rPr>
              <w:t>b</w:t>
            </w:r>
          </w:p>
        </w:tc>
        <w:tc>
          <w:tcPr>
            <w:tcW w:w="1598" w:type="dxa"/>
          </w:tcPr>
          <w:p w14:paraId="44B93FDE" w14:textId="04941868" w:rsidR="00D360DA" w:rsidRDefault="00126CCD" w:rsidP="00D360DA">
            <w:pPr>
              <w:jc w:val="center"/>
              <w:rPr>
                <w:rFonts w:ascii="Times New Roman" w:hAnsi="Times New Roman" w:cs="Times New Roman"/>
              </w:rPr>
            </w:pPr>
            <w:r w:rsidRPr="00126CCD">
              <w:rPr>
                <w:rFonts w:ascii="Times New Roman" w:hAnsi="Times New Roman" w:cs="Times New Roman"/>
              </w:rPr>
              <w:t>a + b</w:t>
            </w:r>
          </w:p>
        </w:tc>
        <w:tc>
          <w:tcPr>
            <w:tcW w:w="1327" w:type="dxa"/>
          </w:tcPr>
          <w:p w14:paraId="11D40A2F" w14:textId="5D22230C" w:rsidR="00D360DA" w:rsidRDefault="00126CCD" w:rsidP="00D360DA">
            <w:pPr>
              <w:jc w:val="center"/>
              <w:rPr>
                <w:rFonts w:ascii="Times New Roman" w:hAnsi="Times New Roman" w:cs="Times New Roman"/>
              </w:rPr>
            </w:pPr>
            <w:r>
              <w:rPr>
                <w:rFonts w:ascii="Times New Roman" w:hAnsi="Times New Roman" w:cs="Times New Roman"/>
              </w:rPr>
              <w:t>b</w:t>
            </w:r>
          </w:p>
        </w:tc>
        <w:tc>
          <w:tcPr>
            <w:tcW w:w="1198" w:type="dxa"/>
          </w:tcPr>
          <w:p w14:paraId="0E975B15" w14:textId="01A75F1D" w:rsidR="00D360DA" w:rsidRDefault="00126CCD" w:rsidP="00D360DA">
            <w:pPr>
              <w:jc w:val="center"/>
              <w:rPr>
                <w:rFonts w:ascii="Times New Roman" w:hAnsi="Times New Roman" w:cs="Times New Roman"/>
              </w:rPr>
            </w:pPr>
            <w:r>
              <w:rPr>
                <w:rFonts w:ascii="Times New Roman" w:hAnsi="Times New Roman" w:cs="Times New Roman"/>
              </w:rPr>
              <w:t>a</w:t>
            </w:r>
          </w:p>
        </w:tc>
        <w:tc>
          <w:tcPr>
            <w:tcW w:w="1239" w:type="dxa"/>
          </w:tcPr>
          <w:p w14:paraId="5F8DFC55" w14:textId="0CF88BF1" w:rsidR="00D360DA" w:rsidRDefault="00126CCD" w:rsidP="00D360DA">
            <w:pPr>
              <w:jc w:val="center"/>
              <w:rPr>
                <w:rFonts w:ascii="Times New Roman" w:hAnsi="Times New Roman" w:cs="Times New Roman"/>
              </w:rPr>
            </w:pPr>
            <w:r>
              <w:rPr>
                <w:rFonts w:ascii="Times New Roman" w:hAnsi="Times New Roman" w:cs="Times New Roman"/>
              </w:rPr>
              <w:t>d</w:t>
            </w:r>
          </w:p>
        </w:tc>
        <w:tc>
          <w:tcPr>
            <w:tcW w:w="965" w:type="dxa"/>
          </w:tcPr>
          <w:p w14:paraId="30B6C7BD" w14:textId="4078FF13" w:rsidR="00D360DA" w:rsidRPr="006138E5" w:rsidRDefault="00126CCD" w:rsidP="00D360DA">
            <w:pPr>
              <w:jc w:val="center"/>
              <w:rPr>
                <w:rFonts w:ascii="Times New Roman" w:hAnsi="Times New Roman" w:cs="Times New Roman"/>
                <w:b/>
                <w:bCs/>
              </w:rPr>
            </w:pPr>
            <w:r w:rsidRPr="006138E5">
              <w:rPr>
                <w:rFonts w:ascii="Times New Roman" w:hAnsi="Times New Roman" w:cs="Times New Roman"/>
                <w:b/>
                <w:bCs/>
              </w:rPr>
              <w:t>6</w:t>
            </w:r>
          </w:p>
        </w:tc>
      </w:tr>
      <w:tr w:rsidR="005D63EA" w14:paraId="0F2AF3FE" w14:textId="2A000C98" w:rsidTr="00D360DA">
        <w:tc>
          <w:tcPr>
            <w:tcW w:w="1215" w:type="dxa"/>
          </w:tcPr>
          <w:p w14:paraId="2204678E" w14:textId="59F8AD23" w:rsidR="00D360DA" w:rsidRPr="00A60F61" w:rsidRDefault="009E693A" w:rsidP="00D360DA">
            <w:pPr>
              <w:rPr>
                <w:rFonts w:ascii="Times New Roman" w:hAnsi="Times New Roman" w:cs="Times New Roman"/>
                <w:b/>
                <w:bCs/>
              </w:rPr>
            </w:pPr>
            <w:r w:rsidRPr="00A60F61">
              <w:rPr>
                <w:rFonts w:ascii="Times New Roman" w:hAnsi="Times New Roman" w:cs="Times New Roman"/>
                <w:b/>
                <w:bCs/>
              </w:rPr>
              <w:t>Dyer et al., 2000</w:t>
            </w:r>
          </w:p>
        </w:tc>
        <w:tc>
          <w:tcPr>
            <w:tcW w:w="2013" w:type="dxa"/>
          </w:tcPr>
          <w:p w14:paraId="1E0572E0" w14:textId="34170AF5" w:rsidR="00D360DA" w:rsidRDefault="009E693A" w:rsidP="00D360DA">
            <w:pPr>
              <w:jc w:val="center"/>
              <w:rPr>
                <w:rFonts w:ascii="Times New Roman" w:hAnsi="Times New Roman" w:cs="Times New Roman"/>
              </w:rPr>
            </w:pPr>
            <w:r>
              <w:rPr>
                <w:rFonts w:ascii="Times New Roman" w:hAnsi="Times New Roman" w:cs="Times New Roman"/>
              </w:rPr>
              <w:t>b</w:t>
            </w:r>
          </w:p>
        </w:tc>
        <w:tc>
          <w:tcPr>
            <w:tcW w:w="1174" w:type="dxa"/>
          </w:tcPr>
          <w:p w14:paraId="5214CF5E" w14:textId="730C1A6A" w:rsidR="00D360DA" w:rsidRDefault="009E693A" w:rsidP="00D360DA">
            <w:pPr>
              <w:jc w:val="center"/>
              <w:rPr>
                <w:rFonts w:ascii="Times New Roman" w:hAnsi="Times New Roman" w:cs="Times New Roman"/>
              </w:rPr>
            </w:pPr>
            <w:r>
              <w:rPr>
                <w:rFonts w:ascii="Times New Roman" w:hAnsi="Times New Roman" w:cs="Times New Roman"/>
              </w:rPr>
              <w:t>a</w:t>
            </w:r>
          </w:p>
        </w:tc>
        <w:tc>
          <w:tcPr>
            <w:tcW w:w="1597" w:type="dxa"/>
          </w:tcPr>
          <w:p w14:paraId="03643ABE" w14:textId="325E444D" w:rsidR="00D360DA" w:rsidRDefault="009E693A" w:rsidP="00D360DA">
            <w:pPr>
              <w:jc w:val="center"/>
              <w:rPr>
                <w:rFonts w:ascii="Times New Roman" w:hAnsi="Times New Roman" w:cs="Times New Roman"/>
              </w:rPr>
            </w:pPr>
            <w:r>
              <w:rPr>
                <w:rFonts w:ascii="Times New Roman" w:hAnsi="Times New Roman" w:cs="Times New Roman"/>
              </w:rPr>
              <w:t>d</w:t>
            </w:r>
          </w:p>
        </w:tc>
        <w:tc>
          <w:tcPr>
            <w:tcW w:w="1622" w:type="dxa"/>
          </w:tcPr>
          <w:p w14:paraId="372E4C96" w14:textId="656F181C" w:rsidR="00D360DA" w:rsidRDefault="009E693A" w:rsidP="00D360DA">
            <w:pPr>
              <w:jc w:val="center"/>
              <w:rPr>
                <w:rFonts w:ascii="Times New Roman" w:hAnsi="Times New Roman" w:cs="Times New Roman"/>
              </w:rPr>
            </w:pPr>
            <w:r>
              <w:rPr>
                <w:rFonts w:ascii="Times New Roman" w:hAnsi="Times New Roman" w:cs="Times New Roman"/>
              </w:rPr>
              <w:t>a</w:t>
            </w:r>
          </w:p>
        </w:tc>
        <w:tc>
          <w:tcPr>
            <w:tcW w:w="1598" w:type="dxa"/>
          </w:tcPr>
          <w:p w14:paraId="063CEDDD" w14:textId="71FCD7B7" w:rsidR="00D360DA" w:rsidRDefault="009E693A" w:rsidP="00D360DA">
            <w:pPr>
              <w:jc w:val="center"/>
              <w:rPr>
                <w:rFonts w:ascii="Times New Roman" w:hAnsi="Times New Roman" w:cs="Times New Roman"/>
              </w:rPr>
            </w:pPr>
            <w:r>
              <w:rPr>
                <w:rFonts w:ascii="Times New Roman" w:hAnsi="Times New Roman" w:cs="Times New Roman"/>
              </w:rPr>
              <w:t>b</w:t>
            </w:r>
          </w:p>
        </w:tc>
        <w:tc>
          <w:tcPr>
            <w:tcW w:w="1327" w:type="dxa"/>
          </w:tcPr>
          <w:p w14:paraId="6A7DE2D1" w14:textId="0BEC76C1" w:rsidR="00D360DA" w:rsidRDefault="009E693A" w:rsidP="00D360DA">
            <w:pPr>
              <w:jc w:val="center"/>
              <w:rPr>
                <w:rFonts w:ascii="Times New Roman" w:hAnsi="Times New Roman" w:cs="Times New Roman"/>
              </w:rPr>
            </w:pPr>
            <w:r>
              <w:rPr>
                <w:rFonts w:ascii="Times New Roman" w:hAnsi="Times New Roman" w:cs="Times New Roman"/>
              </w:rPr>
              <w:t>b</w:t>
            </w:r>
          </w:p>
        </w:tc>
        <w:tc>
          <w:tcPr>
            <w:tcW w:w="1198" w:type="dxa"/>
          </w:tcPr>
          <w:p w14:paraId="7A735A38" w14:textId="0994738D" w:rsidR="00D360DA" w:rsidRDefault="009E693A" w:rsidP="00D360DA">
            <w:pPr>
              <w:jc w:val="center"/>
              <w:rPr>
                <w:rFonts w:ascii="Times New Roman" w:hAnsi="Times New Roman" w:cs="Times New Roman"/>
              </w:rPr>
            </w:pPr>
            <w:r>
              <w:rPr>
                <w:rFonts w:ascii="Times New Roman" w:hAnsi="Times New Roman" w:cs="Times New Roman"/>
              </w:rPr>
              <w:t>a</w:t>
            </w:r>
          </w:p>
        </w:tc>
        <w:tc>
          <w:tcPr>
            <w:tcW w:w="1239" w:type="dxa"/>
          </w:tcPr>
          <w:p w14:paraId="3658FE92" w14:textId="1F21ACDC" w:rsidR="00D360DA" w:rsidRDefault="009E693A" w:rsidP="00D360DA">
            <w:pPr>
              <w:jc w:val="center"/>
              <w:rPr>
                <w:rFonts w:ascii="Times New Roman" w:hAnsi="Times New Roman" w:cs="Times New Roman"/>
              </w:rPr>
            </w:pPr>
            <w:r>
              <w:rPr>
                <w:rFonts w:ascii="Times New Roman" w:hAnsi="Times New Roman" w:cs="Times New Roman"/>
              </w:rPr>
              <w:t>c</w:t>
            </w:r>
          </w:p>
        </w:tc>
        <w:tc>
          <w:tcPr>
            <w:tcW w:w="965" w:type="dxa"/>
          </w:tcPr>
          <w:p w14:paraId="5EEFF0B1" w14:textId="69F13615" w:rsidR="00D360DA" w:rsidRPr="006138E5" w:rsidRDefault="009E693A" w:rsidP="00D360DA">
            <w:pPr>
              <w:jc w:val="center"/>
              <w:rPr>
                <w:rFonts w:ascii="Times New Roman" w:hAnsi="Times New Roman" w:cs="Times New Roman"/>
                <w:b/>
                <w:bCs/>
              </w:rPr>
            </w:pPr>
            <w:r w:rsidRPr="006138E5">
              <w:rPr>
                <w:rFonts w:ascii="Times New Roman" w:hAnsi="Times New Roman" w:cs="Times New Roman"/>
                <w:b/>
                <w:bCs/>
              </w:rPr>
              <w:t>6</w:t>
            </w:r>
          </w:p>
        </w:tc>
      </w:tr>
      <w:tr w:rsidR="005D63EA" w14:paraId="1BEAA095" w14:textId="55BE3370" w:rsidTr="00D360DA">
        <w:tc>
          <w:tcPr>
            <w:tcW w:w="1215" w:type="dxa"/>
          </w:tcPr>
          <w:p w14:paraId="7DDF1FA7" w14:textId="0F0B4482" w:rsidR="00D360DA" w:rsidRPr="00A60F61" w:rsidRDefault="00F3262B" w:rsidP="00D360DA">
            <w:pPr>
              <w:rPr>
                <w:rFonts w:ascii="Times New Roman" w:hAnsi="Times New Roman" w:cs="Times New Roman"/>
                <w:b/>
                <w:bCs/>
              </w:rPr>
            </w:pPr>
            <w:r w:rsidRPr="00A60F61">
              <w:rPr>
                <w:rFonts w:ascii="Times New Roman" w:hAnsi="Times New Roman" w:cs="Times New Roman"/>
                <w:b/>
                <w:bCs/>
              </w:rPr>
              <w:t>Jeong et al., 2021</w:t>
            </w:r>
          </w:p>
        </w:tc>
        <w:tc>
          <w:tcPr>
            <w:tcW w:w="2013" w:type="dxa"/>
          </w:tcPr>
          <w:p w14:paraId="73CE3556" w14:textId="3E4FFB34" w:rsidR="00D360DA" w:rsidRDefault="00F3262B" w:rsidP="00D360DA">
            <w:pPr>
              <w:jc w:val="center"/>
              <w:rPr>
                <w:rFonts w:ascii="Times New Roman" w:hAnsi="Times New Roman" w:cs="Times New Roman"/>
              </w:rPr>
            </w:pPr>
            <w:r>
              <w:rPr>
                <w:rFonts w:ascii="Times New Roman" w:hAnsi="Times New Roman" w:cs="Times New Roman"/>
              </w:rPr>
              <w:t>b</w:t>
            </w:r>
          </w:p>
        </w:tc>
        <w:tc>
          <w:tcPr>
            <w:tcW w:w="1174" w:type="dxa"/>
          </w:tcPr>
          <w:p w14:paraId="48E12532" w14:textId="1D64DAC6" w:rsidR="00D360DA" w:rsidRDefault="00F3262B" w:rsidP="00D360DA">
            <w:pPr>
              <w:jc w:val="center"/>
              <w:rPr>
                <w:rFonts w:ascii="Times New Roman" w:hAnsi="Times New Roman" w:cs="Times New Roman"/>
              </w:rPr>
            </w:pPr>
            <w:r>
              <w:rPr>
                <w:rFonts w:ascii="Times New Roman" w:hAnsi="Times New Roman" w:cs="Times New Roman"/>
              </w:rPr>
              <w:t>a</w:t>
            </w:r>
          </w:p>
        </w:tc>
        <w:tc>
          <w:tcPr>
            <w:tcW w:w="1597" w:type="dxa"/>
          </w:tcPr>
          <w:p w14:paraId="005CB9DF" w14:textId="4129B273" w:rsidR="00D360DA" w:rsidRDefault="00F3262B" w:rsidP="00D360DA">
            <w:pPr>
              <w:jc w:val="center"/>
              <w:rPr>
                <w:rFonts w:ascii="Times New Roman" w:hAnsi="Times New Roman" w:cs="Times New Roman"/>
              </w:rPr>
            </w:pPr>
            <w:r>
              <w:rPr>
                <w:rFonts w:ascii="Times New Roman" w:hAnsi="Times New Roman" w:cs="Times New Roman"/>
              </w:rPr>
              <w:t>a</w:t>
            </w:r>
          </w:p>
        </w:tc>
        <w:tc>
          <w:tcPr>
            <w:tcW w:w="1622" w:type="dxa"/>
          </w:tcPr>
          <w:p w14:paraId="0053572A" w14:textId="77AFBB6B" w:rsidR="00D360DA" w:rsidRDefault="00F3262B" w:rsidP="00D360DA">
            <w:pPr>
              <w:jc w:val="center"/>
              <w:rPr>
                <w:rFonts w:ascii="Times New Roman" w:hAnsi="Times New Roman" w:cs="Times New Roman"/>
              </w:rPr>
            </w:pPr>
            <w:r>
              <w:rPr>
                <w:rFonts w:ascii="Times New Roman" w:hAnsi="Times New Roman" w:cs="Times New Roman"/>
              </w:rPr>
              <w:t>a</w:t>
            </w:r>
          </w:p>
        </w:tc>
        <w:tc>
          <w:tcPr>
            <w:tcW w:w="1598" w:type="dxa"/>
          </w:tcPr>
          <w:p w14:paraId="18438DC0" w14:textId="05846BF8" w:rsidR="00D360DA" w:rsidRDefault="006B1A07" w:rsidP="00D360DA">
            <w:pPr>
              <w:jc w:val="center"/>
              <w:rPr>
                <w:rFonts w:ascii="Times New Roman" w:hAnsi="Times New Roman" w:cs="Times New Roman"/>
              </w:rPr>
            </w:pPr>
            <w:r w:rsidRPr="006B1A07">
              <w:rPr>
                <w:rFonts w:ascii="Times New Roman" w:hAnsi="Times New Roman" w:cs="Times New Roman"/>
              </w:rPr>
              <w:t>a + b</w:t>
            </w:r>
          </w:p>
        </w:tc>
        <w:tc>
          <w:tcPr>
            <w:tcW w:w="1327" w:type="dxa"/>
          </w:tcPr>
          <w:p w14:paraId="72A1B608" w14:textId="442EB155" w:rsidR="00D360DA" w:rsidRDefault="006B1A07" w:rsidP="00D360DA">
            <w:pPr>
              <w:jc w:val="center"/>
              <w:rPr>
                <w:rFonts w:ascii="Times New Roman" w:hAnsi="Times New Roman" w:cs="Times New Roman"/>
              </w:rPr>
            </w:pPr>
            <w:r>
              <w:rPr>
                <w:rFonts w:ascii="Times New Roman" w:hAnsi="Times New Roman" w:cs="Times New Roman"/>
              </w:rPr>
              <w:t>b</w:t>
            </w:r>
          </w:p>
        </w:tc>
        <w:tc>
          <w:tcPr>
            <w:tcW w:w="1198" w:type="dxa"/>
          </w:tcPr>
          <w:p w14:paraId="40D14D6B" w14:textId="4E55D21C" w:rsidR="00D360DA" w:rsidRDefault="006B1A07" w:rsidP="00D360DA">
            <w:pPr>
              <w:jc w:val="center"/>
              <w:rPr>
                <w:rFonts w:ascii="Times New Roman" w:hAnsi="Times New Roman" w:cs="Times New Roman"/>
              </w:rPr>
            </w:pPr>
            <w:r>
              <w:rPr>
                <w:rFonts w:ascii="Times New Roman" w:hAnsi="Times New Roman" w:cs="Times New Roman"/>
              </w:rPr>
              <w:t>a</w:t>
            </w:r>
          </w:p>
        </w:tc>
        <w:tc>
          <w:tcPr>
            <w:tcW w:w="1239" w:type="dxa"/>
          </w:tcPr>
          <w:p w14:paraId="3893DF4F" w14:textId="4D6A59E8" w:rsidR="00D360DA" w:rsidRDefault="006B1A07" w:rsidP="00D360DA">
            <w:pPr>
              <w:jc w:val="center"/>
              <w:rPr>
                <w:rFonts w:ascii="Times New Roman" w:hAnsi="Times New Roman" w:cs="Times New Roman"/>
              </w:rPr>
            </w:pPr>
            <w:r>
              <w:rPr>
                <w:rFonts w:ascii="Times New Roman" w:hAnsi="Times New Roman" w:cs="Times New Roman"/>
              </w:rPr>
              <w:t>b</w:t>
            </w:r>
          </w:p>
        </w:tc>
        <w:tc>
          <w:tcPr>
            <w:tcW w:w="965" w:type="dxa"/>
          </w:tcPr>
          <w:p w14:paraId="7CC8210E" w14:textId="0407FC0A" w:rsidR="00D360DA" w:rsidRPr="006138E5" w:rsidRDefault="006B1A07" w:rsidP="00D360DA">
            <w:pPr>
              <w:jc w:val="center"/>
              <w:rPr>
                <w:rFonts w:ascii="Times New Roman" w:hAnsi="Times New Roman" w:cs="Times New Roman"/>
                <w:b/>
                <w:bCs/>
              </w:rPr>
            </w:pPr>
            <w:r w:rsidRPr="006138E5">
              <w:rPr>
                <w:rFonts w:ascii="Times New Roman" w:hAnsi="Times New Roman" w:cs="Times New Roman"/>
                <w:b/>
                <w:bCs/>
              </w:rPr>
              <w:t>9</w:t>
            </w:r>
          </w:p>
        </w:tc>
      </w:tr>
      <w:tr w:rsidR="005D63EA" w14:paraId="31F15311" w14:textId="401FFC32" w:rsidTr="00D360DA">
        <w:tc>
          <w:tcPr>
            <w:tcW w:w="1215" w:type="dxa"/>
          </w:tcPr>
          <w:p w14:paraId="131F4787" w14:textId="1AC8737E" w:rsidR="00D360DA" w:rsidRPr="00A60F61" w:rsidRDefault="00C734DD" w:rsidP="00D360DA">
            <w:pPr>
              <w:rPr>
                <w:rFonts w:ascii="Times New Roman" w:hAnsi="Times New Roman" w:cs="Times New Roman"/>
                <w:b/>
                <w:bCs/>
              </w:rPr>
            </w:pPr>
            <w:r w:rsidRPr="00A60F61">
              <w:rPr>
                <w:rFonts w:ascii="Times New Roman" w:hAnsi="Times New Roman" w:cs="Times New Roman"/>
                <w:b/>
                <w:bCs/>
              </w:rPr>
              <w:t>Kim et al., 2020</w:t>
            </w:r>
          </w:p>
        </w:tc>
        <w:tc>
          <w:tcPr>
            <w:tcW w:w="2013" w:type="dxa"/>
          </w:tcPr>
          <w:p w14:paraId="3207BFE4" w14:textId="17035EA6" w:rsidR="00D360DA" w:rsidRDefault="00C734DD" w:rsidP="00D360DA">
            <w:pPr>
              <w:jc w:val="center"/>
              <w:rPr>
                <w:rFonts w:ascii="Times New Roman" w:hAnsi="Times New Roman" w:cs="Times New Roman"/>
              </w:rPr>
            </w:pPr>
            <w:r>
              <w:rPr>
                <w:rFonts w:ascii="Times New Roman" w:hAnsi="Times New Roman" w:cs="Times New Roman"/>
              </w:rPr>
              <w:t>b</w:t>
            </w:r>
          </w:p>
        </w:tc>
        <w:tc>
          <w:tcPr>
            <w:tcW w:w="1174" w:type="dxa"/>
          </w:tcPr>
          <w:p w14:paraId="6E5949FE" w14:textId="7752D0C8" w:rsidR="00D360DA" w:rsidRDefault="00C734DD" w:rsidP="00D360DA">
            <w:pPr>
              <w:jc w:val="center"/>
              <w:rPr>
                <w:rFonts w:ascii="Times New Roman" w:hAnsi="Times New Roman" w:cs="Times New Roman"/>
              </w:rPr>
            </w:pPr>
            <w:r>
              <w:rPr>
                <w:rFonts w:ascii="Times New Roman" w:hAnsi="Times New Roman" w:cs="Times New Roman"/>
              </w:rPr>
              <w:t>a</w:t>
            </w:r>
          </w:p>
        </w:tc>
        <w:tc>
          <w:tcPr>
            <w:tcW w:w="1597" w:type="dxa"/>
          </w:tcPr>
          <w:p w14:paraId="72789001" w14:textId="3F2077A0" w:rsidR="00D360DA" w:rsidRDefault="00C734DD" w:rsidP="00D360DA">
            <w:pPr>
              <w:jc w:val="center"/>
              <w:rPr>
                <w:rFonts w:ascii="Times New Roman" w:hAnsi="Times New Roman" w:cs="Times New Roman"/>
              </w:rPr>
            </w:pPr>
            <w:r>
              <w:rPr>
                <w:rFonts w:ascii="Times New Roman" w:hAnsi="Times New Roman" w:cs="Times New Roman"/>
              </w:rPr>
              <w:t>a</w:t>
            </w:r>
          </w:p>
        </w:tc>
        <w:tc>
          <w:tcPr>
            <w:tcW w:w="1622" w:type="dxa"/>
          </w:tcPr>
          <w:p w14:paraId="16396496" w14:textId="5B9A0F6A" w:rsidR="00D360DA" w:rsidRDefault="00C734DD" w:rsidP="00D360DA">
            <w:pPr>
              <w:jc w:val="center"/>
              <w:rPr>
                <w:rFonts w:ascii="Times New Roman" w:hAnsi="Times New Roman" w:cs="Times New Roman"/>
              </w:rPr>
            </w:pPr>
            <w:r>
              <w:rPr>
                <w:rFonts w:ascii="Times New Roman" w:hAnsi="Times New Roman" w:cs="Times New Roman"/>
              </w:rPr>
              <w:t>a</w:t>
            </w:r>
          </w:p>
        </w:tc>
        <w:tc>
          <w:tcPr>
            <w:tcW w:w="1598" w:type="dxa"/>
          </w:tcPr>
          <w:p w14:paraId="32D48976" w14:textId="549699F7" w:rsidR="00D360DA" w:rsidRDefault="00C734DD" w:rsidP="00D360DA">
            <w:pPr>
              <w:jc w:val="center"/>
              <w:rPr>
                <w:rFonts w:ascii="Times New Roman" w:hAnsi="Times New Roman" w:cs="Times New Roman"/>
              </w:rPr>
            </w:pPr>
            <w:r w:rsidRPr="00C734DD">
              <w:rPr>
                <w:rFonts w:ascii="Times New Roman" w:hAnsi="Times New Roman" w:cs="Times New Roman"/>
              </w:rPr>
              <w:t>a + b</w:t>
            </w:r>
          </w:p>
        </w:tc>
        <w:tc>
          <w:tcPr>
            <w:tcW w:w="1327" w:type="dxa"/>
          </w:tcPr>
          <w:p w14:paraId="1EAA4BD6" w14:textId="404E2AA0" w:rsidR="00D360DA" w:rsidRDefault="00C734DD" w:rsidP="00D360DA">
            <w:pPr>
              <w:jc w:val="center"/>
              <w:rPr>
                <w:rFonts w:ascii="Times New Roman" w:hAnsi="Times New Roman" w:cs="Times New Roman"/>
              </w:rPr>
            </w:pPr>
            <w:r>
              <w:rPr>
                <w:rFonts w:ascii="Times New Roman" w:hAnsi="Times New Roman" w:cs="Times New Roman"/>
              </w:rPr>
              <w:t>b</w:t>
            </w:r>
          </w:p>
        </w:tc>
        <w:tc>
          <w:tcPr>
            <w:tcW w:w="1198" w:type="dxa"/>
          </w:tcPr>
          <w:p w14:paraId="062C0DAA" w14:textId="11C62328" w:rsidR="00D360DA" w:rsidRDefault="00C734DD" w:rsidP="00D360DA">
            <w:pPr>
              <w:jc w:val="center"/>
              <w:rPr>
                <w:rFonts w:ascii="Times New Roman" w:hAnsi="Times New Roman" w:cs="Times New Roman"/>
              </w:rPr>
            </w:pPr>
            <w:r>
              <w:rPr>
                <w:rFonts w:ascii="Times New Roman" w:hAnsi="Times New Roman" w:cs="Times New Roman"/>
              </w:rPr>
              <w:t>a</w:t>
            </w:r>
          </w:p>
        </w:tc>
        <w:tc>
          <w:tcPr>
            <w:tcW w:w="1239" w:type="dxa"/>
          </w:tcPr>
          <w:p w14:paraId="6314D9B8" w14:textId="793F5FA3" w:rsidR="00D360DA" w:rsidRDefault="00C734DD" w:rsidP="00D360DA">
            <w:pPr>
              <w:jc w:val="center"/>
              <w:rPr>
                <w:rFonts w:ascii="Times New Roman" w:hAnsi="Times New Roman" w:cs="Times New Roman"/>
              </w:rPr>
            </w:pPr>
            <w:r>
              <w:rPr>
                <w:rFonts w:ascii="Times New Roman" w:hAnsi="Times New Roman" w:cs="Times New Roman"/>
              </w:rPr>
              <w:t>b</w:t>
            </w:r>
          </w:p>
        </w:tc>
        <w:tc>
          <w:tcPr>
            <w:tcW w:w="965" w:type="dxa"/>
          </w:tcPr>
          <w:p w14:paraId="261AE01C" w14:textId="309D69E1" w:rsidR="00D360DA" w:rsidRPr="006138E5" w:rsidRDefault="00C734DD" w:rsidP="00D360DA">
            <w:pPr>
              <w:jc w:val="center"/>
              <w:rPr>
                <w:rFonts w:ascii="Times New Roman" w:hAnsi="Times New Roman" w:cs="Times New Roman"/>
                <w:b/>
                <w:bCs/>
              </w:rPr>
            </w:pPr>
            <w:r w:rsidRPr="006138E5">
              <w:rPr>
                <w:rFonts w:ascii="Times New Roman" w:hAnsi="Times New Roman" w:cs="Times New Roman"/>
                <w:b/>
                <w:bCs/>
              </w:rPr>
              <w:t>9</w:t>
            </w:r>
          </w:p>
        </w:tc>
      </w:tr>
      <w:tr w:rsidR="005D63EA" w14:paraId="09EF00FC" w14:textId="64272D26" w:rsidTr="00D360DA">
        <w:tc>
          <w:tcPr>
            <w:tcW w:w="1215" w:type="dxa"/>
          </w:tcPr>
          <w:p w14:paraId="120C8A3F" w14:textId="3A809B49" w:rsidR="00D360DA" w:rsidRPr="00A60F61" w:rsidRDefault="00552227" w:rsidP="00D360DA">
            <w:pPr>
              <w:rPr>
                <w:rFonts w:ascii="Times New Roman" w:hAnsi="Times New Roman" w:cs="Times New Roman"/>
                <w:b/>
                <w:bCs/>
              </w:rPr>
            </w:pPr>
            <w:r w:rsidRPr="00A60F61">
              <w:rPr>
                <w:rFonts w:ascii="Times New Roman" w:hAnsi="Times New Roman" w:cs="Times New Roman"/>
                <w:b/>
                <w:bCs/>
              </w:rPr>
              <w:t>Kim et al., 2021</w:t>
            </w:r>
          </w:p>
        </w:tc>
        <w:tc>
          <w:tcPr>
            <w:tcW w:w="2013" w:type="dxa"/>
          </w:tcPr>
          <w:p w14:paraId="062048EA" w14:textId="72D20187" w:rsidR="00D360DA" w:rsidRDefault="00552227" w:rsidP="00D360DA">
            <w:pPr>
              <w:jc w:val="center"/>
              <w:rPr>
                <w:rFonts w:ascii="Times New Roman" w:hAnsi="Times New Roman" w:cs="Times New Roman"/>
              </w:rPr>
            </w:pPr>
            <w:r>
              <w:rPr>
                <w:rFonts w:ascii="Times New Roman" w:hAnsi="Times New Roman" w:cs="Times New Roman"/>
              </w:rPr>
              <w:t>b</w:t>
            </w:r>
          </w:p>
        </w:tc>
        <w:tc>
          <w:tcPr>
            <w:tcW w:w="1174" w:type="dxa"/>
          </w:tcPr>
          <w:p w14:paraId="1F99EB10" w14:textId="7D919937" w:rsidR="00D360DA" w:rsidRDefault="00552227" w:rsidP="00D360DA">
            <w:pPr>
              <w:jc w:val="center"/>
              <w:rPr>
                <w:rFonts w:ascii="Times New Roman" w:hAnsi="Times New Roman" w:cs="Times New Roman"/>
              </w:rPr>
            </w:pPr>
            <w:r>
              <w:rPr>
                <w:rFonts w:ascii="Times New Roman" w:hAnsi="Times New Roman" w:cs="Times New Roman"/>
              </w:rPr>
              <w:t>a</w:t>
            </w:r>
          </w:p>
        </w:tc>
        <w:tc>
          <w:tcPr>
            <w:tcW w:w="1597" w:type="dxa"/>
          </w:tcPr>
          <w:p w14:paraId="6EDB852C" w14:textId="55AFD8E0" w:rsidR="00D360DA" w:rsidRDefault="00552227" w:rsidP="00D360DA">
            <w:pPr>
              <w:jc w:val="center"/>
              <w:rPr>
                <w:rFonts w:ascii="Times New Roman" w:hAnsi="Times New Roman" w:cs="Times New Roman"/>
              </w:rPr>
            </w:pPr>
            <w:r>
              <w:rPr>
                <w:rFonts w:ascii="Times New Roman" w:hAnsi="Times New Roman" w:cs="Times New Roman"/>
              </w:rPr>
              <w:t>a</w:t>
            </w:r>
          </w:p>
        </w:tc>
        <w:tc>
          <w:tcPr>
            <w:tcW w:w="1622" w:type="dxa"/>
          </w:tcPr>
          <w:p w14:paraId="7690EA4F" w14:textId="561FF9FE" w:rsidR="00D360DA" w:rsidRDefault="00552227" w:rsidP="00D360DA">
            <w:pPr>
              <w:jc w:val="center"/>
              <w:rPr>
                <w:rFonts w:ascii="Times New Roman" w:hAnsi="Times New Roman" w:cs="Times New Roman"/>
              </w:rPr>
            </w:pPr>
            <w:r>
              <w:rPr>
                <w:rFonts w:ascii="Times New Roman" w:hAnsi="Times New Roman" w:cs="Times New Roman"/>
              </w:rPr>
              <w:t>a</w:t>
            </w:r>
          </w:p>
        </w:tc>
        <w:tc>
          <w:tcPr>
            <w:tcW w:w="1598" w:type="dxa"/>
          </w:tcPr>
          <w:p w14:paraId="3079C652" w14:textId="30E9E866" w:rsidR="00D360DA" w:rsidRDefault="00552227" w:rsidP="00D360DA">
            <w:pPr>
              <w:jc w:val="center"/>
              <w:rPr>
                <w:rFonts w:ascii="Times New Roman" w:hAnsi="Times New Roman" w:cs="Times New Roman"/>
              </w:rPr>
            </w:pPr>
            <w:r w:rsidRPr="00552227">
              <w:rPr>
                <w:rFonts w:ascii="Times New Roman" w:hAnsi="Times New Roman" w:cs="Times New Roman"/>
              </w:rPr>
              <w:t>a + b</w:t>
            </w:r>
          </w:p>
        </w:tc>
        <w:tc>
          <w:tcPr>
            <w:tcW w:w="1327" w:type="dxa"/>
          </w:tcPr>
          <w:p w14:paraId="4ABA07BD" w14:textId="23C65F57" w:rsidR="00D360DA" w:rsidRDefault="00552227" w:rsidP="00D360DA">
            <w:pPr>
              <w:jc w:val="center"/>
              <w:rPr>
                <w:rFonts w:ascii="Times New Roman" w:hAnsi="Times New Roman" w:cs="Times New Roman"/>
              </w:rPr>
            </w:pPr>
            <w:r>
              <w:rPr>
                <w:rFonts w:ascii="Times New Roman" w:hAnsi="Times New Roman" w:cs="Times New Roman"/>
              </w:rPr>
              <w:t>b</w:t>
            </w:r>
          </w:p>
        </w:tc>
        <w:tc>
          <w:tcPr>
            <w:tcW w:w="1198" w:type="dxa"/>
          </w:tcPr>
          <w:p w14:paraId="5DC7B03B" w14:textId="0C444CD3" w:rsidR="00D360DA" w:rsidRDefault="00552227" w:rsidP="00D360DA">
            <w:pPr>
              <w:jc w:val="center"/>
              <w:rPr>
                <w:rFonts w:ascii="Times New Roman" w:hAnsi="Times New Roman" w:cs="Times New Roman"/>
              </w:rPr>
            </w:pPr>
            <w:r>
              <w:rPr>
                <w:rFonts w:ascii="Times New Roman" w:hAnsi="Times New Roman" w:cs="Times New Roman"/>
              </w:rPr>
              <w:t>a</w:t>
            </w:r>
          </w:p>
        </w:tc>
        <w:tc>
          <w:tcPr>
            <w:tcW w:w="1239" w:type="dxa"/>
          </w:tcPr>
          <w:p w14:paraId="50C0A7B7" w14:textId="3343E151" w:rsidR="00D360DA" w:rsidRDefault="00552227" w:rsidP="00D360DA">
            <w:pPr>
              <w:jc w:val="center"/>
              <w:rPr>
                <w:rFonts w:ascii="Times New Roman" w:hAnsi="Times New Roman" w:cs="Times New Roman"/>
              </w:rPr>
            </w:pPr>
            <w:r>
              <w:rPr>
                <w:rFonts w:ascii="Times New Roman" w:hAnsi="Times New Roman" w:cs="Times New Roman"/>
              </w:rPr>
              <w:t>c</w:t>
            </w:r>
          </w:p>
        </w:tc>
        <w:tc>
          <w:tcPr>
            <w:tcW w:w="965" w:type="dxa"/>
          </w:tcPr>
          <w:p w14:paraId="4DFBFB32" w14:textId="1885667A" w:rsidR="00D360DA" w:rsidRPr="006138E5" w:rsidRDefault="00552227" w:rsidP="00D360DA">
            <w:pPr>
              <w:jc w:val="center"/>
              <w:rPr>
                <w:rFonts w:ascii="Times New Roman" w:hAnsi="Times New Roman" w:cs="Times New Roman"/>
                <w:b/>
                <w:bCs/>
              </w:rPr>
            </w:pPr>
            <w:r w:rsidRPr="006138E5">
              <w:rPr>
                <w:rFonts w:ascii="Times New Roman" w:hAnsi="Times New Roman" w:cs="Times New Roman"/>
                <w:b/>
                <w:bCs/>
              </w:rPr>
              <w:t>8</w:t>
            </w:r>
          </w:p>
        </w:tc>
      </w:tr>
      <w:tr w:rsidR="005D63EA" w14:paraId="1B32AFED" w14:textId="3772E7DB" w:rsidTr="00D360DA">
        <w:tc>
          <w:tcPr>
            <w:tcW w:w="1215" w:type="dxa"/>
          </w:tcPr>
          <w:p w14:paraId="31056D6F" w14:textId="7205AC32" w:rsidR="00D360DA" w:rsidRPr="00A60F61" w:rsidRDefault="00502874" w:rsidP="00D360DA">
            <w:pPr>
              <w:rPr>
                <w:rFonts w:ascii="Times New Roman" w:hAnsi="Times New Roman" w:cs="Times New Roman"/>
                <w:b/>
                <w:bCs/>
              </w:rPr>
            </w:pPr>
            <w:r w:rsidRPr="00A60F61">
              <w:rPr>
                <w:rFonts w:ascii="Times New Roman" w:hAnsi="Times New Roman" w:cs="Times New Roman"/>
                <w:b/>
                <w:bCs/>
              </w:rPr>
              <w:lastRenderedPageBreak/>
              <w:t>Lee et al., 2020</w:t>
            </w:r>
          </w:p>
        </w:tc>
        <w:tc>
          <w:tcPr>
            <w:tcW w:w="2013" w:type="dxa"/>
          </w:tcPr>
          <w:p w14:paraId="38440368" w14:textId="4DA96125" w:rsidR="00D360DA" w:rsidRDefault="00502874" w:rsidP="00D360DA">
            <w:pPr>
              <w:jc w:val="center"/>
              <w:rPr>
                <w:rFonts w:ascii="Times New Roman" w:hAnsi="Times New Roman" w:cs="Times New Roman"/>
              </w:rPr>
            </w:pPr>
            <w:r>
              <w:rPr>
                <w:rFonts w:ascii="Times New Roman" w:hAnsi="Times New Roman" w:cs="Times New Roman"/>
              </w:rPr>
              <w:t>b</w:t>
            </w:r>
          </w:p>
        </w:tc>
        <w:tc>
          <w:tcPr>
            <w:tcW w:w="1174" w:type="dxa"/>
          </w:tcPr>
          <w:p w14:paraId="24437C95" w14:textId="7600A62C" w:rsidR="00D360DA" w:rsidRDefault="00502874" w:rsidP="00D360DA">
            <w:pPr>
              <w:jc w:val="center"/>
              <w:rPr>
                <w:rFonts w:ascii="Times New Roman" w:hAnsi="Times New Roman" w:cs="Times New Roman"/>
              </w:rPr>
            </w:pPr>
            <w:r>
              <w:rPr>
                <w:rFonts w:ascii="Times New Roman" w:hAnsi="Times New Roman" w:cs="Times New Roman"/>
              </w:rPr>
              <w:t>a</w:t>
            </w:r>
          </w:p>
        </w:tc>
        <w:tc>
          <w:tcPr>
            <w:tcW w:w="1597" w:type="dxa"/>
          </w:tcPr>
          <w:p w14:paraId="4C0F24C3" w14:textId="11F3EF1B" w:rsidR="00D360DA" w:rsidRDefault="00502874" w:rsidP="00D360DA">
            <w:pPr>
              <w:jc w:val="center"/>
              <w:rPr>
                <w:rFonts w:ascii="Times New Roman" w:hAnsi="Times New Roman" w:cs="Times New Roman"/>
              </w:rPr>
            </w:pPr>
            <w:r>
              <w:rPr>
                <w:rFonts w:ascii="Times New Roman" w:hAnsi="Times New Roman" w:cs="Times New Roman"/>
              </w:rPr>
              <w:t>a</w:t>
            </w:r>
          </w:p>
        </w:tc>
        <w:tc>
          <w:tcPr>
            <w:tcW w:w="1622" w:type="dxa"/>
          </w:tcPr>
          <w:p w14:paraId="7C02355D" w14:textId="5628A1DE" w:rsidR="00D360DA" w:rsidRDefault="00502874" w:rsidP="00D360DA">
            <w:pPr>
              <w:jc w:val="center"/>
              <w:rPr>
                <w:rFonts w:ascii="Times New Roman" w:hAnsi="Times New Roman" w:cs="Times New Roman"/>
              </w:rPr>
            </w:pPr>
            <w:r>
              <w:rPr>
                <w:rFonts w:ascii="Times New Roman" w:hAnsi="Times New Roman" w:cs="Times New Roman"/>
              </w:rPr>
              <w:t>a</w:t>
            </w:r>
          </w:p>
        </w:tc>
        <w:tc>
          <w:tcPr>
            <w:tcW w:w="1598" w:type="dxa"/>
          </w:tcPr>
          <w:p w14:paraId="7BC61988" w14:textId="4A87EF30" w:rsidR="00D360DA" w:rsidRDefault="00502874" w:rsidP="00D360DA">
            <w:pPr>
              <w:jc w:val="center"/>
              <w:rPr>
                <w:rFonts w:ascii="Times New Roman" w:hAnsi="Times New Roman" w:cs="Times New Roman"/>
              </w:rPr>
            </w:pPr>
            <w:r w:rsidRPr="00502874">
              <w:rPr>
                <w:rFonts w:ascii="Times New Roman" w:hAnsi="Times New Roman" w:cs="Times New Roman"/>
              </w:rPr>
              <w:t>a + b</w:t>
            </w:r>
          </w:p>
        </w:tc>
        <w:tc>
          <w:tcPr>
            <w:tcW w:w="1327" w:type="dxa"/>
          </w:tcPr>
          <w:p w14:paraId="79CE7435" w14:textId="5BEFE2C5" w:rsidR="00D360DA" w:rsidRDefault="00502874" w:rsidP="00D360DA">
            <w:pPr>
              <w:jc w:val="center"/>
              <w:rPr>
                <w:rFonts w:ascii="Times New Roman" w:hAnsi="Times New Roman" w:cs="Times New Roman"/>
              </w:rPr>
            </w:pPr>
            <w:r>
              <w:rPr>
                <w:rFonts w:ascii="Times New Roman" w:hAnsi="Times New Roman" w:cs="Times New Roman"/>
              </w:rPr>
              <w:t>a</w:t>
            </w:r>
          </w:p>
        </w:tc>
        <w:tc>
          <w:tcPr>
            <w:tcW w:w="1198" w:type="dxa"/>
          </w:tcPr>
          <w:p w14:paraId="004D1490" w14:textId="1CDB93B5" w:rsidR="00D360DA" w:rsidRDefault="00502874" w:rsidP="00D360DA">
            <w:pPr>
              <w:jc w:val="center"/>
              <w:rPr>
                <w:rFonts w:ascii="Times New Roman" w:hAnsi="Times New Roman" w:cs="Times New Roman"/>
              </w:rPr>
            </w:pPr>
            <w:r>
              <w:rPr>
                <w:rFonts w:ascii="Times New Roman" w:hAnsi="Times New Roman" w:cs="Times New Roman"/>
              </w:rPr>
              <w:t>a</w:t>
            </w:r>
          </w:p>
        </w:tc>
        <w:tc>
          <w:tcPr>
            <w:tcW w:w="1239" w:type="dxa"/>
          </w:tcPr>
          <w:p w14:paraId="281A7CCE" w14:textId="2EBE4F10" w:rsidR="00D360DA" w:rsidRDefault="00502874" w:rsidP="00D360DA">
            <w:pPr>
              <w:jc w:val="center"/>
              <w:rPr>
                <w:rFonts w:ascii="Times New Roman" w:hAnsi="Times New Roman" w:cs="Times New Roman"/>
              </w:rPr>
            </w:pPr>
            <w:r>
              <w:rPr>
                <w:rFonts w:ascii="Times New Roman" w:hAnsi="Times New Roman" w:cs="Times New Roman"/>
              </w:rPr>
              <w:t>b</w:t>
            </w:r>
          </w:p>
        </w:tc>
        <w:tc>
          <w:tcPr>
            <w:tcW w:w="965" w:type="dxa"/>
          </w:tcPr>
          <w:p w14:paraId="4E359679" w14:textId="55EBD727" w:rsidR="00D360DA" w:rsidRPr="006138E5" w:rsidRDefault="00502874" w:rsidP="00D360DA">
            <w:pPr>
              <w:jc w:val="center"/>
              <w:rPr>
                <w:rFonts w:ascii="Times New Roman" w:hAnsi="Times New Roman" w:cs="Times New Roman"/>
                <w:b/>
                <w:bCs/>
              </w:rPr>
            </w:pPr>
            <w:r w:rsidRPr="006138E5">
              <w:rPr>
                <w:rFonts w:ascii="Times New Roman" w:hAnsi="Times New Roman" w:cs="Times New Roman"/>
                <w:b/>
                <w:bCs/>
              </w:rPr>
              <w:t>9</w:t>
            </w:r>
          </w:p>
        </w:tc>
      </w:tr>
      <w:tr w:rsidR="005D63EA" w14:paraId="17977C93" w14:textId="642C7524" w:rsidTr="00D360DA">
        <w:tc>
          <w:tcPr>
            <w:tcW w:w="1215" w:type="dxa"/>
          </w:tcPr>
          <w:p w14:paraId="0293C4BC" w14:textId="383E6B5B" w:rsidR="00D360DA" w:rsidRPr="00A60F61" w:rsidRDefault="00502874" w:rsidP="00D360DA">
            <w:pPr>
              <w:rPr>
                <w:rFonts w:ascii="Times New Roman" w:hAnsi="Times New Roman" w:cs="Times New Roman"/>
                <w:b/>
                <w:bCs/>
              </w:rPr>
            </w:pPr>
            <w:r w:rsidRPr="00A60F61">
              <w:rPr>
                <w:rFonts w:ascii="Times New Roman" w:hAnsi="Times New Roman" w:cs="Times New Roman"/>
                <w:b/>
                <w:bCs/>
              </w:rPr>
              <w:t>Lee et al., 2020</w:t>
            </w:r>
          </w:p>
        </w:tc>
        <w:tc>
          <w:tcPr>
            <w:tcW w:w="2013" w:type="dxa"/>
          </w:tcPr>
          <w:p w14:paraId="79EF0529" w14:textId="7708F1DE" w:rsidR="00D360DA" w:rsidRDefault="006138E5" w:rsidP="00D360DA">
            <w:pPr>
              <w:jc w:val="center"/>
              <w:rPr>
                <w:rFonts w:ascii="Times New Roman" w:hAnsi="Times New Roman" w:cs="Times New Roman"/>
              </w:rPr>
            </w:pPr>
            <w:r>
              <w:rPr>
                <w:rFonts w:ascii="Times New Roman" w:hAnsi="Times New Roman" w:cs="Times New Roman"/>
              </w:rPr>
              <w:t>b</w:t>
            </w:r>
          </w:p>
        </w:tc>
        <w:tc>
          <w:tcPr>
            <w:tcW w:w="1174" w:type="dxa"/>
          </w:tcPr>
          <w:p w14:paraId="61A5DDD2" w14:textId="2D33B754" w:rsidR="00D360DA" w:rsidRDefault="006138E5" w:rsidP="00D360DA">
            <w:pPr>
              <w:jc w:val="center"/>
              <w:rPr>
                <w:rFonts w:ascii="Times New Roman" w:hAnsi="Times New Roman" w:cs="Times New Roman"/>
              </w:rPr>
            </w:pPr>
            <w:r>
              <w:rPr>
                <w:rFonts w:ascii="Times New Roman" w:hAnsi="Times New Roman" w:cs="Times New Roman"/>
              </w:rPr>
              <w:t>a</w:t>
            </w:r>
          </w:p>
        </w:tc>
        <w:tc>
          <w:tcPr>
            <w:tcW w:w="1597" w:type="dxa"/>
          </w:tcPr>
          <w:p w14:paraId="333BAFA9" w14:textId="340CD7B9" w:rsidR="00D360DA" w:rsidRDefault="006138E5" w:rsidP="00D360DA">
            <w:pPr>
              <w:jc w:val="center"/>
              <w:rPr>
                <w:rFonts w:ascii="Times New Roman" w:hAnsi="Times New Roman" w:cs="Times New Roman"/>
              </w:rPr>
            </w:pPr>
            <w:r>
              <w:rPr>
                <w:rFonts w:ascii="Times New Roman" w:hAnsi="Times New Roman" w:cs="Times New Roman"/>
              </w:rPr>
              <w:t>a</w:t>
            </w:r>
          </w:p>
        </w:tc>
        <w:tc>
          <w:tcPr>
            <w:tcW w:w="1622" w:type="dxa"/>
          </w:tcPr>
          <w:p w14:paraId="13CEAF3A" w14:textId="6BBCB59D" w:rsidR="00D360DA" w:rsidRDefault="006138E5" w:rsidP="00D360DA">
            <w:pPr>
              <w:jc w:val="center"/>
              <w:rPr>
                <w:rFonts w:ascii="Times New Roman" w:hAnsi="Times New Roman" w:cs="Times New Roman"/>
              </w:rPr>
            </w:pPr>
            <w:r>
              <w:rPr>
                <w:rFonts w:ascii="Times New Roman" w:hAnsi="Times New Roman" w:cs="Times New Roman"/>
              </w:rPr>
              <w:t>a</w:t>
            </w:r>
          </w:p>
        </w:tc>
        <w:tc>
          <w:tcPr>
            <w:tcW w:w="1598" w:type="dxa"/>
          </w:tcPr>
          <w:p w14:paraId="7B250CD3" w14:textId="3CE2A0A8" w:rsidR="00D360DA" w:rsidRDefault="006138E5" w:rsidP="00D360DA">
            <w:pPr>
              <w:jc w:val="center"/>
              <w:rPr>
                <w:rFonts w:ascii="Times New Roman" w:hAnsi="Times New Roman" w:cs="Times New Roman"/>
              </w:rPr>
            </w:pPr>
            <w:r w:rsidRPr="006138E5">
              <w:rPr>
                <w:rFonts w:ascii="Times New Roman" w:hAnsi="Times New Roman" w:cs="Times New Roman"/>
              </w:rPr>
              <w:t>a + b</w:t>
            </w:r>
          </w:p>
        </w:tc>
        <w:tc>
          <w:tcPr>
            <w:tcW w:w="1327" w:type="dxa"/>
          </w:tcPr>
          <w:p w14:paraId="5769E2CD" w14:textId="419026F8" w:rsidR="00D360DA" w:rsidRDefault="006138E5" w:rsidP="00D360DA">
            <w:pPr>
              <w:jc w:val="center"/>
              <w:rPr>
                <w:rFonts w:ascii="Times New Roman" w:hAnsi="Times New Roman" w:cs="Times New Roman"/>
              </w:rPr>
            </w:pPr>
            <w:r>
              <w:rPr>
                <w:rFonts w:ascii="Times New Roman" w:hAnsi="Times New Roman" w:cs="Times New Roman"/>
              </w:rPr>
              <w:t>a</w:t>
            </w:r>
          </w:p>
        </w:tc>
        <w:tc>
          <w:tcPr>
            <w:tcW w:w="1198" w:type="dxa"/>
          </w:tcPr>
          <w:p w14:paraId="142EBEE6" w14:textId="5233D754" w:rsidR="00D360DA" w:rsidRDefault="006138E5" w:rsidP="00D360DA">
            <w:pPr>
              <w:jc w:val="center"/>
              <w:rPr>
                <w:rFonts w:ascii="Times New Roman" w:hAnsi="Times New Roman" w:cs="Times New Roman"/>
              </w:rPr>
            </w:pPr>
            <w:r>
              <w:rPr>
                <w:rFonts w:ascii="Times New Roman" w:hAnsi="Times New Roman" w:cs="Times New Roman"/>
              </w:rPr>
              <w:t>a</w:t>
            </w:r>
          </w:p>
        </w:tc>
        <w:tc>
          <w:tcPr>
            <w:tcW w:w="1239" w:type="dxa"/>
          </w:tcPr>
          <w:p w14:paraId="605E2AA9" w14:textId="16A69BDF" w:rsidR="00D360DA" w:rsidRDefault="006138E5" w:rsidP="00D360DA">
            <w:pPr>
              <w:jc w:val="center"/>
              <w:rPr>
                <w:rFonts w:ascii="Times New Roman" w:hAnsi="Times New Roman" w:cs="Times New Roman"/>
              </w:rPr>
            </w:pPr>
            <w:r>
              <w:rPr>
                <w:rFonts w:ascii="Times New Roman" w:hAnsi="Times New Roman" w:cs="Times New Roman"/>
              </w:rPr>
              <w:t>d</w:t>
            </w:r>
          </w:p>
        </w:tc>
        <w:tc>
          <w:tcPr>
            <w:tcW w:w="965" w:type="dxa"/>
          </w:tcPr>
          <w:p w14:paraId="1896C850" w14:textId="5D3A1423" w:rsidR="00D360DA" w:rsidRPr="006138E5" w:rsidRDefault="006138E5" w:rsidP="00D360DA">
            <w:pPr>
              <w:jc w:val="center"/>
              <w:rPr>
                <w:rFonts w:ascii="Times New Roman" w:hAnsi="Times New Roman" w:cs="Times New Roman"/>
                <w:b/>
                <w:bCs/>
              </w:rPr>
            </w:pPr>
            <w:r w:rsidRPr="006138E5">
              <w:rPr>
                <w:rFonts w:ascii="Times New Roman" w:hAnsi="Times New Roman" w:cs="Times New Roman"/>
                <w:b/>
                <w:bCs/>
              </w:rPr>
              <w:t>8</w:t>
            </w:r>
          </w:p>
        </w:tc>
      </w:tr>
      <w:tr w:rsidR="005D63EA" w14:paraId="6FD621CB" w14:textId="3B22A9FA" w:rsidTr="00D360DA">
        <w:tc>
          <w:tcPr>
            <w:tcW w:w="1215" w:type="dxa"/>
          </w:tcPr>
          <w:p w14:paraId="2992CB73" w14:textId="305DD7E3" w:rsidR="00D360DA" w:rsidRPr="00A60F61" w:rsidRDefault="00BE3771" w:rsidP="00D360DA">
            <w:pPr>
              <w:rPr>
                <w:rFonts w:ascii="Times New Roman" w:hAnsi="Times New Roman" w:cs="Times New Roman"/>
                <w:b/>
                <w:bCs/>
              </w:rPr>
            </w:pPr>
            <w:r w:rsidRPr="00A60F61">
              <w:rPr>
                <w:rFonts w:ascii="Times New Roman" w:hAnsi="Times New Roman" w:cs="Times New Roman"/>
                <w:b/>
                <w:bCs/>
              </w:rPr>
              <w:t>Li</w:t>
            </w:r>
            <w:r w:rsidR="00063379" w:rsidRPr="00A60F61">
              <w:rPr>
                <w:rFonts w:ascii="Times New Roman" w:hAnsi="Times New Roman" w:cs="Times New Roman"/>
                <w:b/>
                <w:bCs/>
              </w:rPr>
              <w:t xml:space="preserve"> et al., 2021</w:t>
            </w:r>
          </w:p>
        </w:tc>
        <w:tc>
          <w:tcPr>
            <w:tcW w:w="2013" w:type="dxa"/>
          </w:tcPr>
          <w:p w14:paraId="7F93CF85" w14:textId="1B2FF70F" w:rsidR="00D360DA" w:rsidRDefault="00063379" w:rsidP="00D360DA">
            <w:pPr>
              <w:jc w:val="center"/>
              <w:rPr>
                <w:rFonts w:ascii="Times New Roman" w:hAnsi="Times New Roman" w:cs="Times New Roman"/>
              </w:rPr>
            </w:pPr>
            <w:r>
              <w:rPr>
                <w:rFonts w:ascii="Times New Roman" w:hAnsi="Times New Roman" w:cs="Times New Roman"/>
              </w:rPr>
              <w:t>b</w:t>
            </w:r>
          </w:p>
        </w:tc>
        <w:tc>
          <w:tcPr>
            <w:tcW w:w="1174" w:type="dxa"/>
          </w:tcPr>
          <w:p w14:paraId="648D0BDD" w14:textId="1A25BAE4" w:rsidR="00D360DA" w:rsidRDefault="00063379" w:rsidP="00D360DA">
            <w:pPr>
              <w:jc w:val="center"/>
              <w:rPr>
                <w:rFonts w:ascii="Times New Roman" w:hAnsi="Times New Roman" w:cs="Times New Roman"/>
              </w:rPr>
            </w:pPr>
            <w:r>
              <w:rPr>
                <w:rFonts w:ascii="Times New Roman" w:hAnsi="Times New Roman" w:cs="Times New Roman"/>
              </w:rPr>
              <w:t>a</w:t>
            </w:r>
          </w:p>
        </w:tc>
        <w:tc>
          <w:tcPr>
            <w:tcW w:w="1597" w:type="dxa"/>
          </w:tcPr>
          <w:p w14:paraId="120D0284" w14:textId="347F7866" w:rsidR="00D360DA" w:rsidRDefault="00063379" w:rsidP="00D360DA">
            <w:pPr>
              <w:jc w:val="center"/>
              <w:rPr>
                <w:rFonts w:ascii="Times New Roman" w:hAnsi="Times New Roman" w:cs="Times New Roman"/>
              </w:rPr>
            </w:pPr>
            <w:r>
              <w:rPr>
                <w:rFonts w:ascii="Times New Roman" w:hAnsi="Times New Roman" w:cs="Times New Roman"/>
              </w:rPr>
              <w:t>a</w:t>
            </w:r>
          </w:p>
        </w:tc>
        <w:tc>
          <w:tcPr>
            <w:tcW w:w="1622" w:type="dxa"/>
          </w:tcPr>
          <w:p w14:paraId="182644A4" w14:textId="193AA40B" w:rsidR="00D360DA" w:rsidRDefault="00063379" w:rsidP="00D360DA">
            <w:pPr>
              <w:jc w:val="center"/>
              <w:rPr>
                <w:rFonts w:ascii="Times New Roman" w:hAnsi="Times New Roman" w:cs="Times New Roman"/>
              </w:rPr>
            </w:pPr>
            <w:r>
              <w:rPr>
                <w:rFonts w:ascii="Times New Roman" w:hAnsi="Times New Roman" w:cs="Times New Roman"/>
              </w:rPr>
              <w:t>b</w:t>
            </w:r>
          </w:p>
        </w:tc>
        <w:tc>
          <w:tcPr>
            <w:tcW w:w="1598" w:type="dxa"/>
          </w:tcPr>
          <w:p w14:paraId="0F241462" w14:textId="79B3FC4E" w:rsidR="00D360DA" w:rsidRDefault="00063379" w:rsidP="00D360DA">
            <w:pPr>
              <w:jc w:val="center"/>
              <w:rPr>
                <w:rFonts w:ascii="Times New Roman" w:hAnsi="Times New Roman" w:cs="Times New Roman"/>
              </w:rPr>
            </w:pPr>
            <w:r>
              <w:rPr>
                <w:rFonts w:ascii="Times New Roman" w:hAnsi="Times New Roman" w:cs="Times New Roman"/>
              </w:rPr>
              <w:t>b</w:t>
            </w:r>
          </w:p>
        </w:tc>
        <w:tc>
          <w:tcPr>
            <w:tcW w:w="1327" w:type="dxa"/>
          </w:tcPr>
          <w:p w14:paraId="762EAE0B" w14:textId="08E33307" w:rsidR="00D360DA" w:rsidRDefault="00063379" w:rsidP="00D360DA">
            <w:pPr>
              <w:jc w:val="center"/>
              <w:rPr>
                <w:rFonts w:ascii="Times New Roman" w:hAnsi="Times New Roman" w:cs="Times New Roman"/>
              </w:rPr>
            </w:pPr>
            <w:r>
              <w:rPr>
                <w:rFonts w:ascii="Times New Roman" w:hAnsi="Times New Roman" w:cs="Times New Roman"/>
              </w:rPr>
              <w:t>b</w:t>
            </w:r>
          </w:p>
        </w:tc>
        <w:tc>
          <w:tcPr>
            <w:tcW w:w="1198" w:type="dxa"/>
          </w:tcPr>
          <w:p w14:paraId="77D7CFE8" w14:textId="0F293C3B" w:rsidR="00D360DA" w:rsidRDefault="00063379" w:rsidP="00D360DA">
            <w:pPr>
              <w:jc w:val="center"/>
              <w:rPr>
                <w:rFonts w:ascii="Times New Roman" w:hAnsi="Times New Roman" w:cs="Times New Roman"/>
              </w:rPr>
            </w:pPr>
            <w:r>
              <w:rPr>
                <w:rFonts w:ascii="Times New Roman" w:hAnsi="Times New Roman" w:cs="Times New Roman"/>
              </w:rPr>
              <w:t>a</w:t>
            </w:r>
          </w:p>
        </w:tc>
        <w:tc>
          <w:tcPr>
            <w:tcW w:w="1239" w:type="dxa"/>
          </w:tcPr>
          <w:p w14:paraId="2D4FF77C" w14:textId="3BF86F1D" w:rsidR="00D360DA" w:rsidRDefault="00063379" w:rsidP="00D360DA">
            <w:pPr>
              <w:jc w:val="center"/>
              <w:rPr>
                <w:rFonts w:ascii="Times New Roman" w:hAnsi="Times New Roman" w:cs="Times New Roman"/>
              </w:rPr>
            </w:pPr>
            <w:r>
              <w:rPr>
                <w:rFonts w:ascii="Times New Roman" w:hAnsi="Times New Roman" w:cs="Times New Roman"/>
              </w:rPr>
              <w:t>d</w:t>
            </w:r>
          </w:p>
        </w:tc>
        <w:tc>
          <w:tcPr>
            <w:tcW w:w="965" w:type="dxa"/>
          </w:tcPr>
          <w:p w14:paraId="3BDFA3D4" w14:textId="44CB708B" w:rsidR="00D360DA" w:rsidRPr="006138E5" w:rsidRDefault="00063379" w:rsidP="00D360DA">
            <w:pPr>
              <w:jc w:val="center"/>
              <w:rPr>
                <w:rFonts w:ascii="Times New Roman" w:hAnsi="Times New Roman" w:cs="Times New Roman"/>
                <w:b/>
                <w:bCs/>
              </w:rPr>
            </w:pPr>
            <w:r>
              <w:rPr>
                <w:rFonts w:ascii="Times New Roman" w:hAnsi="Times New Roman" w:cs="Times New Roman"/>
                <w:b/>
                <w:bCs/>
              </w:rPr>
              <w:t>6</w:t>
            </w:r>
          </w:p>
        </w:tc>
      </w:tr>
      <w:tr w:rsidR="005D63EA" w14:paraId="463EB12F" w14:textId="5CD03FA4" w:rsidTr="00D360DA">
        <w:tc>
          <w:tcPr>
            <w:tcW w:w="1215" w:type="dxa"/>
          </w:tcPr>
          <w:p w14:paraId="04DB491C" w14:textId="5A5A5137" w:rsidR="00D360DA" w:rsidRPr="00A60F61" w:rsidRDefault="00063379" w:rsidP="00D360DA">
            <w:pPr>
              <w:rPr>
                <w:rFonts w:ascii="Times New Roman" w:hAnsi="Times New Roman" w:cs="Times New Roman"/>
                <w:b/>
                <w:bCs/>
              </w:rPr>
            </w:pPr>
            <w:r w:rsidRPr="00A60F61">
              <w:rPr>
                <w:rFonts w:ascii="Times New Roman" w:hAnsi="Times New Roman" w:cs="Times New Roman"/>
                <w:b/>
                <w:bCs/>
              </w:rPr>
              <w:t>Lissner et al., 1991</w:t>
            </w:r>
          </w:p>
        </w:tc>
        <w:tc>
          <w:tcPr>
            <w:tcW w:w="2013" w:type="dxa"/>
          </w:tcPr>
          <w:p w14:paraId="6B905B0F" w14:textId="67E8BE42" w:rsidR="00D360DA" w:rsidRDefault="009D6780" w:rsidP="00D360DA">
            <w:pPr>
              <w:jc w:val="center"/>
              <w:rPr>
                <w:rFonts w:ascii="Times New Roman" w:hAnsi="Times New Roman" w:cs="Times New Roman"/>
              </w:rPr>
            </w:pPr>
            <w:r>
              <w:rPr>
                <w:rFonts w:ascii="Times New Roman" w:hAnsi="Times New Roman" w:cs="Times New Roman"/>
              </w:rPr>
              <w:t>b</w:t>
            </w:r>
          </w:p>
        </w:tc>
        <w:tc>
          <w:tcPr>
            <w:tcW w:w="1174" w:type="dxa"/>
          </w:tcPr>
          <w:p w14:paraId="1C024EE1" w14:textId="66D7EA54" w:rsidR="00D360DA" w:rsidRDefault="009D6780" w:rsidP="00D360DA">
            <w:pPr>
              <w:jc w:val="center"/>
              <w:rPr>
                <w:rFonts w:ascii="Times New Roman" w:hAnsi="Times New Roman" w:cs="Times New Roman"/>
              </w:rPr>
            </w:pPr>
            <w:r>
              <w:rPr>
                <w:rFonts w:ascii="Times New Roman" w:hAnsi="Times New Roman" w:cs="Times New Roman"/>
              </w:rPr>
              <w:t>a</w:t>
            </w:r>
          </w:p>
        </w:tc>
        <w:tc>
          <w:tcPr>
            <w:tcW w:w="1597" w:type="dxa"/>
          </w:tcPr>
          <w:p w14:paraId="1F98CE1B" w14:textId="04457821" w:rsidR="00D360DA" w:rsidRDefault="009D6780" w:rsidP="00D360DA">
            <w:pPr>
              <w:jc w:val="center"/>
              <w:rPr>
                <w:rFonts w:ascii="Times New Roman" w:hAnsi="Times New Roman" w:cs="Times New Roman"/>
              </w:rPr>
            </w:pPr>
            <w:r>
              <w:rPr>
                <w:rFonts w:ascii="Times New Roman" w:hAnsi="Times New Roman" w:cs="Times New Roman"/>
              </w:rPr>
              <w:t>a</w:t>
            </w:r>
          </w:p>
        </w:tc>
        <w:tc>
          <w:tcPr>
            <w:tcW w:w="1622" w:type="dxa"/>
          </w:tcPr>
          <w:p w14:paraId="44279669" w14:textId="781E34C5" w:rsidR="00D360DA" w:rsidRDefault="009D6780" w:rsidP="00D360DA">
            <w:pPr>
              <w:jc w:val="center"/>
              <w:rPr>
                <w:rFonts w:ascii="Times New Roman" w:hAnsi="Times New Roman" w:cs="Times New Roman"/>
              </w:rPr>
            </w:pPr>
            <w:r>
              <w:rPr>
                <w:rFonts w:ascii="Times New Roman" w:hAnsi="Times New Roman" w:cs="Times New Roman"/>
              </w:rPr>
              <w:t>a</w:t>
            </w:r>
          </w:p>
        </w:tc>
        <w:tc>
          <w:tcPr>
            <w:tcW w:w="1598" w:type="dxa"/>
          </w:tcPr>
          <w:p w14:paraId="3DC20140" w14:textId="39DB5EE8" w:rsidR="00D360DA" w:rsidRDefault="009D6780" w:rsidP="00D360DA">
            <w:pPr>
              <w:jc w:val="center"/>
              <w:rPr>
                <w:rFonts w:ascii="Times New Roman" w:hAnsi="Times New Roman" w:cs="Times New Roman"/>
              </w:rPr>
            </w:pPr>
            <w:r>
              <w:rPr>
                <w:rFonts w:ascii="Times New Roman" w:hAnsi="Times New Roman" w:cs="Times New Roman"/>
              </w:rPr>
              <w:t>b</w:t>
            </w:r>
          </w:p>
        </w:tc>
        <w:tc>
          <w:tcPr>
            <w:tcW w:w="1327" w:type="dxa"/>
          </w:tcPr>
          <w:p w14:paraId="56B6DC8D" w14:textId="2FD4AF24" w:rsidR="00D360DA" w:rsidRDefault="009D6780" w:rsidP="00D360DA">
            <w:pPr>
              <w:jc w:val="center"/>
              <w:rPr>
                <w:rFonts w:ascii="Times New Roman" w:hAnsi="Times New Roman" w:cs="Times New Roman"/>
              </w:rPr>
            </w:pPr>
            <w:r>
              <w:rPr>
                <w:rFonts w:ascii="Times New Roman" w:hAnsi="Times New Roman" w:cs="Times New Roman"/>
              </w:rPr>
              <w:t>a</w:t>
            </w:r>
          </w:p>
        </w:tc>
        <w:tc>
          <w:tcPr>
            <w:tcW w:w="1198" w:type="dxa"/>
          </w:tcPr>
          <w:p w14:paraId="4037E111" w14:textId="0D4FCF26" w:rsidR="00D360DA" w:rsidRDefault="009D6780" w:rsidP="00D360DA">
            <w:pPr>
              <w:jc w:val="center"/>
              <w:rPr>
                <w:rFonts w:ascii="Times New Roman" w:hAnsi="Times New Roman" w:cs="Times New Roman"/>
              </w:rPr>
            </w:pPr>
            <w:r>
              <w:rPr>
                <w:rFonts w:ascii="Times New Roman" w:hAnsi="Times New Roman" w:cs="Times New Roman"/>
              </w:rPr>
              <w:t>a</w:t>
            </w:r>
          </w:p>
        </w:tc>
        <w:tc>
          <w:tcPr>
            <w:tcW w:w="1239" w:type="dxa"/>
          </w:tcPr>
          <w:p w14:paraId="3AC22CD5" w14:textId="49CA9AD4" w:rsidR="00D360DA" w:rsidRDefault="009D6780" w:rsidP="00D360DA">
            <w:pPr>
              <w:jc w:val="center"/>
              <w:rPr>
                <w:rFonts w:ascii="Times New Roman" w:hAnsi="Times New Roman" w:cs="Times New Roman"/>
              </w:rPr>
            </w:pPr>
            <w:r>
              <w:rPr>
                <w:rFonts w:ascii="Times New Roman" w:hAnsi="Times New Roman" w:cs="Times New Roman"/>
              </w:rPr>
              <w:t>d</w:t>
            </w:r>
          </w:p>
        </w:tc>
        <w:tc>
          <w:tcPr>
            <w:tcW w:w="965" w:type="dxa"/>
          </w:tcPr>
          <w:p w14:paraId="3C2662DA" w14:textId="7CA28F6D" w:rsidR="00D360DA" w:rsidRPr="006138E5" w:rsidRDefault="009D6780" w:rsidP="00D360DA">
            <w:pPr>
              <w:jc w:val="center"/>
              <w:rPr>
                <w:rFonts w:ascii="Times New Roman" w:hAnsi="Times New Roman" w:cs="Times New Roman"/>
                <w:b/>
                <w:bCs/>
              </w:rPr>
            </w:pPr>
            <w:r>
              <w:rPr>
                <w:rFonts w:ascii="Times New Roman" w:hAnsi="Times New Roman" w:cs="Times New Roman"/>
                <w:b/>
                <w:bCs/>
              </w:rPr>
              <w:t>7</w:t>
            </w:r>
          </w:p>
        </w:tc>
      </w:tr>
      <w:tr w:rsidR="005D63EA" w14:paraId="052BF87E" w14:textId="69467791" w:rsidTr="00D360DA">
        <w:tc>
          <w:tcPr>
            <w:tcW w:w="1215" w:type="dxa"/>
          </w:tcPr>
          <w:p w14:paraId="6E202EB0" w14:textId="47B2C65A" w:rsidR="00D360DA" w:rsidRPr="00A60F61" w:rsidRDefault="003527DF" w:rsidP="00D360DA">
            <w:pPr>
              <w:rPr>
                <w:rFonts w:ascii="Times New Roman" w:hAnsi="Times New Roman" w:cs="Times New Roman"/>
                <w:b/>
                <w:bCs/>
              </w:rPr>
            </w:pPr>
            <w:r w:rsidRPr="00A60F61">
              <w:rPr>
                <w:rFonts w:ascii="Times New Roman" w:hAnsi="Times New Roman" w:cs="Times New Roman"/>
                <w:b/>
                <w:bCs/>
              </w:rPr>
              <w:t xml:space="preserve">Merz et al., </w:t>
            </w:r>
            <w:r w:rsidR="00DC0581" w:rsidRPr="00A60F61">
              <w:rPr>
                <w:rFonts w:ascii="Times New Roman" w:hAnsi="Times New Roman" w:cs="Times New Roman"/>
                <w:b/>
                <w:bCs/>
              </w:rPr>
              <w:t>2018</w:t>
            </w:r>
          </w:p>
        </w:tc>
        <w:tc>
          <w:tcPr>
            <w:tcW w:w="2013" w:type="dxa"/>
          </w:tcPr>
          <w:p w14:paraId="63AC153D" w14:textId="30704DC0" w:rsidR="00D360DA" w:rsidRDefault="00DC0581" w:rsidP="00D360DA">
            <w:pPr>
              <w:jc w:val="center"/>
              <w:rPr>
                <w:rFonts w:ascii="Times New Roman" w:hAnsi="Times New Roman" w:cs="Times New Roman"/>
              </w:rPr>
            </w:pPr>
            <w:r>
              <w:rPr>
                <w:rFonts w:ascii="Times New Roman" w:hAnsi="Times New Roman" w:cs="Times New Roman"/>
              </w:rPr>
              <w:t>b</w:t>
            </w:r>
          </w:p>
        </w:tc>
        <w:tc>
          <w:tcPr>
            <w:tcW w:w="1174" w:type="dxa"/>
          </w:tcPr>
          <w:p w14:paraId="5BB7B660" w14:textId="5F639D88" w:rsidR="00D360DA" w:rsidRDefault="00DC0581" w:rsidP="00D360DA">
            <w:pPr>
              <w:jc w:val="center"/>
              <w:rPr>
                <w:rFonts w:ascii="Times New Roman" w:hAnsi="Times New Roman" w:cs="Times New Roman"/>
              </w:rPr>
            </w:pPr>
            <w:r>
              <w:rPr>
                <w:rFonts w:ascii="Times New Roman" w:hAnsi="Times New Roman" w:cs="Times New Roman"/>
              </w:rPr>
              <w:t>s</w:t>
            </w:r>
          </w:p>
        </w:tc>
        <w:tc>
          <w:tcPr>
            <w:tcW w:w="1597" w:type="dxa"/>
          </w:tcPr>
          <w:p w14:paraId="31DC6C53" w14:textId="0B9F61FF" w:rsidR="00D360DA" w:rsidRDefault="00DC0581" w:rsidP="00D360DA">
            <w:pPr>
              <w:jc w:val="center"/>
              <w:rPr>
                <w:rFonts w:ascii="Times New Roman" w:hAnsi="Times New Roman" w:cs="Times New Roman"/>
              </w:rPr>
            </w:pPr>
            <w:r>
              <w:rPr>
                <w:rFonts w:ascii="Times New Roman" w:hAnsi="Times New Roman" w:cs="Times New Roman"/>
              </w:rPr>
              <w:t>b</w:t>
            </w:r>
          </w:p>
        </w:tc>
        <w:tc>
          <w:tcPr>
            <w:tcW w:w="1622" w:type="dxa"/>
          </w:tcPr>
          <w:p w14:paraId="703471C2" w14:textId="7C7F2336" w:rsidR="00D360DA" w:rsidRDefault="00DC0581" w:rsidP="00D360DA">
            <w:pPr>
              <w:jc w:val="center"/>
              <w:rPr>
                <w:rFonts w:ascii="Times New Roman" w:hAnsi="Times New Roman" w:cs="Times New Roman"/>
              </w:rPr>
            </w:pPr>
            <w:r>
              <w:rPr>
                <w:rFonts w:ascii="Times New Roman" w:hAnsi="Times New Roman" w:cs="Times New Roman"/>
              </w:rPr>
              <w:t>b</w:t>
            </w:r>
          </w:p>
        </w:tc>
        <w:tc>
          <w:tcPr>
            <w:tcW w:w="1598" w:type="dxa"/>
          </w:tcPr>
          <w:p w14:paraId="26FD15DD" w14:textId="3476DBEF" w:rsidR="00D360DA" w:rsidRDefault="00DC0581" w:rsidP="00D360DA">
            <w:pPr>
              <w:jc w:val="center"/>
              <w:rPr>
                <w:rFonts w:ascii="Times New Roman" w:hAnsi="Times New Roman" w:cs="Times New Roman"/>
              </w:rPr>
            </w:pPr>
            <w:r>
              <w:rPr>
                <w:rFonts w:ascii="Times New Roman" w:hAnsi="Times New Roman" w:cs="Times New Roman"/>
              </w:rPr>
              <w:t>b</w:t>
            </w:r>
          </w:p>
        </w:tc>
        <w:tc>
          <w:tcPr>
            <w:tcW w:w="1327" w:type="dxa"/>
          </w:tcPr>
          <w:p w14:paraId="563C98D3" w14:textId="4EE0297A" w:rsidR="00D360DA" w:rsidRDefault="00DC0581" w:rsidP="00D360DA">
            <w:pPr>
              <w:jc w:val="center"/>
              <w:rPr>
                <w:rFonts w:ascii="Times New Roman" w:hAnsi="Times New Roman" w:cs="Times New Roman"/>
              </w:rPr>
            </w:pPr>
            <w:r>
              <w:rPr>
                <w:rFonts w:ascii="Times New Roman" w:hAnsi="Times New Roman" w:cs="Times New Roman"/>
              </w:rPr>
              <w:t>c</w:t>
            </w:r>
          </w:p>
        </w:tc>
        <w:tc>
          <w:tcPr>
            <w:tcW w:w="1198" w:type="dxa"/>
          </w:tcPr>
          <w:p w14:paraId="6DBFB2D0" w14:textId="08A41C5E" w:rsidR="00D360DA" w:rsidRDefault="00DC0581" w:rsidP="00D360DA">
            <w:pPr>
              <w:jc w:val="center"/>
              <w:rPr>
                <w:rFonts w:ascii="Times New Roman" w:hAnsi="Times New Roman" w:cs="Times New Roman"/>
              </w:rPr>
            </w:pPr>
            <w:r>
              <w:rPr>
                <w:rFonts w:ascii="Times New Roman" w:hAnsi="Times New Roman" w:cs="Times New Roman"/>
              </w:rPr>
              <w:t>a</w:t>
            </w:r>
          </w:p>
        </w:tc>
        <w:tc>
          <w:tcPr>
            <w:tcW w:w="1239" w:type="dxa"/>
          </w:tcPr>
          <w:p w14:paraId="6E3BBF6F" w14:textId="1AE0FCF8" w:rsidR="00D360DA" w:rsidRDefault="00DC0581" w:rsidP="00D360DA">
            <w:pPr>
              <w:jc w:val="center"/>
              <w:rPr>
                <w:rFonts w:ascii="Times New Roman" w:hAnsi="Times New Roman" w:cs="Times New Roman"/>
              </w:rPr>
            </w:pPr>
            <w:r>
              <w:rPr>
                <w:rFonts w:ascii="Times New Roman" w:hAnsi="Times New Roman" w:cs="Times New Roman"/>
              </w:rPr>
              <w:t>b</w:t>
            </w:r>
          </w:p>
        </w:tc>
        <w:tc>
          <w:tcPr>
            <w:tcW w:w="965" w:type="dxa"/>
          </w:tcPr>
          <w:p w14:paraId="4F65F7D3" w14:textId="4455801F" w:rsidR="00D360DA" w:rsidRPr="006138E5" w:rsidRDefault="00DC0581" w:rsidP="00D360DA">
            <w:pPr>
              <w:jc w:val="center"/>
              <w:rPr>
                <w:rFonts w:ascii="Times New Roman" w:hAnsi="Times New Roman" w:cs="Times New Roman"/>
                <w:b/>
                <w:bCs/>
              </w:rPr>
            </w:pPr>
            <w:r>
              <w:rPr>
                <w:rFonts w:ascii="Times New Roman" w:hAnsi="Times New Roman" w:cs="Times New Roman"/>
                <w:b/>
                <w:bCs/>
              </w:rPr>
              <w:t>6</w:t>
            </w:r>
          </w:p>
        </w:tc>
      </w:tr>
      <w:tr w:rsidR="005D63EA" w14:paraId="26F07109" w14:textId="1575F645" w:rsidTr="00D360DA">
        <w:tc>
          <w:tcPr>
            <w:tcW w:w="1215" w:type="dxa"/>
          </w:tcPr>
          <w:p w14:paraId="02E8B44C" w14:textId="539B2EAE" w:rsidR="003527DF" w:rsidRPr="00A60F61" w:rsidRDefault="003527DF" w:rsidP="003527DF">
            <w:pPr>
              <w:rPr>
                <w:rFonts w:ascii="Times New Roman" w:hAnsi="Times New Roman" w:cs="Times New Roman"/>
                <w:b/>
                <w:bCs/>
              </w:rPr>
            </w:pPr>
            <w:r w:rsidRPr="00A60F61">
              <w:rPr>
                <w:rFonts w:ascii="Times New Roman" w:hAnsi="Times New Roman" w:cs="Times New Roman"/>
                <w:b/>
                <w:bCs/>
              </w:rPr>
              <w:t>Nam et al., 2019</w:t>
            </w:r>
          </w:p>
        </w:tc>
        <w:tc>
          <w:tcPr>
            <w:tcW w:w="2013" w:type="dxa"/>
          </w:tcPr>
          <w:p w14:paraId="345975C4" w14:textId="035A9DCF" w:rsidR="003527DF" w:rsidRDefault="003527DF" w:rsidP="003527DF">
            <w:pPr>
              <w:jc w:val="center"/>
              <w:rPr>
                <w:rFonts w:ascii="Times New Roman" w:hAnsi="Times New Roman" w:cs="Times New Roman"/>
              </w:rPr>
            </w:pPr>
            <w:r>
              <w:rPr>
                <w:rFonts w:ascii="Times New Roman" w:hAnsi="Times New Roman" w:cs="Times New Roman"/>
              </w:rPr>
              <w:t>b</w:t>
            </w:r>
          </w:p>
        </w:tc>
        <w:tc>
          <w:tcPr>
            <w:tcW w:w="1174" w:type="dxa"/>
          </w:tcPr>
          <w:p w14:paraId="6707B5D9" w14:textId="4664C472" w:rsidR="003527DF" w:rsidRDefault="003527DF" w:rsidP="003527DF">
            <w:pPr>
              <w:jc w:val="center"/>
              <w:rPr>
                <w:rFonts w:ascii="Times New Roman" w:hAnsi="Times New Roman" w:cs="Times New Roman"/>
              </w:rPr>
            </w:pPr>
            <w:r>
              <w:rPr>
                <w:rFonts w:ascii="Times New Roman" w:hAnsi="Times New Roman" w:cs="Times New Roman"/>
              </w:rPr>
              <w:t>a</w:t>
            </w:r>
          </w:p>
        </w:tc>
        <w:tc>
          <w:tcPr>
            <w:tcW w:w="1597" w:type="dxa"/>
          </w:tcPr>
          <w:p w14:paraId="2DD827EA" w14:textId="22D136BD" w:rsidR="003527DF" w:rsidRDefault="003527DF" w:rsidP="003527DF">
            <w:pPr>
              <w:jc w:val="center"/>
              <w:rPr>
                <w:rFonts w:ascii="Times New Roman" w:hAnsi="Times New Roman" w:cs="Times New Roman"/>
              </w:rPr>
            </w:pPr>
            <w:r>
              <w:rPr>
                <w:rFonts w:ascii="Times New Roman" w:hAnsi="Times New Roman" w:cs="Times New Roman"/>
              </w:rPr>
              <w:t>a</w:t>
            </w:r>
          </w:p>
        </w:tc>
        <w:tc>
          <w:tcPr>
            <w:tcW w:w="1622" w:type="dxa"/>
          </w:tcPr>
          <w:p w14:paraId="58800CEE" w14:textId="4F2DA4A9" w:rsidR="003527DF" w:rsidRDefault="003527DF" w:rsidP="003527DF">
            <w:pPr>
              <w:jc w:val="center"/>
              <w:rPr>
                <w:rFonts w:ascii="Times New Roman" w:hAnsi="Times New Roman" w:cs="Times New Roman"/>
              </w:rPr>
            </w:pPr>
            <w:r>
              <w:rPr>
                <w:rFonts w:ascii="Times New Roman" w:hAnsi="Times New Roman" w:cs="Times New Roman"/>
              </w:rPr>
              <w:t>b</w:t>
            </w:r>
          </w:p>
        </w:tc>
        <w:tc>
          <w:tcPr>
            <w:tcW w:w="1598" w:type="dxa"/>
          </w:tcPr>
          <w:p w14:paraId="437CE6E5" w14:textId="2512C37C" w:rsidR="003527DF" w:rsidRDefault="003527DF" w:rsidP="003527DF">
            <w:pPr>
              <w:jc w:val="center"/>
              <w:rPr>
                <w:rFonts w:ascii="Times New Roman" w:hAnsi="Times New Roman" w:cs="Times New Roman"/>
              </w:rPr>
            </w:pPr>
            <w:r w:rsidRPr="00B866CD">
              <w:rPr>
                <w:rFonts w:ascii="Times New Roman" w:hAnsi="Times New Roman" w:cs="Times New Roman"/>
              </w:rPr>
              <w:t>a + b</w:t>
            </w:r>
          </w:p>
        </w:tc>
        <w:tc>
          <w:tcPr>
            <w:tcW w:w="1327" w:type="dxa"/>
          </w:tcPr>
          <w:p w14:paraId="29B2B044" w14:textId="5BE22896" w:rsidR="003527DF" w:rsidRDefault="003527DF" w:rsidP="003527DF">
            <w:pPr>
              <w:jc w:val="center"/>
              <w:rPr>
                <w:rFonts w:ascii="Times New Roman" w:hAnsi="Times New Roman" w:cs="Times New Roman"/>
              </w:rPr>
            </w:pPr>
            <w:r>
              <w:rPr>
                <w:rFonts w:ascii="Times New Roman" w:hAnsi="Times New Roman" w:cs="Times New Roman"/>
              </w:rPr>
              <w:t>b</w:t>
            </w:r>
          </w:p>
        </w:tc>
        <w:tc>
          <w:tcPr>
            <w:tcW w:w="1198" w:type="dxa"/>
          </w:tcPr>
          <w:p w14:paraId="4720E8B6" w14:textId="0E3BF9B5" w:rsidR="003527DF" w:rsidRDefault="003527DF" w:rsidP="003527DF">
            <w:pPr>
              <w:jc w:val="center"/>
              <w:rPr>
                <w:rFonts w:ascii="Times New Roman" w:hAnsi="Times New Roman" w:cs="Times New Roman"/>
              </w:rPr>
            </w:pPr>
            <w:r>
              <w:rPr>
                <w:rFonts w:ascii="Times New Roman" w:hAnsi="Times New Roman" w:cs="Times New Roman"/>
              </w:rPr>
              <w:t>a</w:t>
            </w:r>
          </w:p>
        </w:tc>
        <w:tc>
          <w:tcPr>
            <w:tcW w:w="1239" w:type="dxa"/>
          </w:tcPr>
          <w:p w14:paraId="548C56F2" w14:textId="2DE747DB" w:rsidR="003527DF" w:rsidRDefault="003527DF" w:rsidP="003527DF">
            <w:pPr>
              <w:jc w:val="center"/>
              <w:rPr>
                <w:rFonts w:ascii="Times New Roman" w:hAnsi="Times New Roman" w:cs="Times New Roman"/>
              </w:rPr>
            </w:pPr>
            <w:r>
              <w:rPr>
                <w:rFonts w:ascii="Times New Roman" w:hAnsi="Times New Roman" w:cs="Times New Roman"/>
              </w:rPr>
              <w:t>b</w:t>
            </w:r>
          </w:p>
        </w:tc>
        <w:tc>
          <w:tcPr>
            <w:tcW w:w="965" w:type="dxa"/>
          </w:tcPr>
          <w:p w14:paraId="69757221" w14:textId="1CBC71C1" w:rsidR="003527DF" w:rsidRPr="006138E5" w:rsidRDefault="003527DF" w:rsidP="003527DF">
            <w:pPr>
              <w:jc w:val="center"/>
              <w:rPr>
                <w:rFonts w:ascii="Times New Roman" w:hAnsi="Times New Roman" w:cs="Times New Roman"/>
                <w:b/>
                <w:bCs/>
              </w:rPr>
            </w:pPr>
            <w:r>
              <w:rPr>
                <w:rFonts w:ascii="Times New Roman" w:hAnsi="Times New Roman" w:cs="Times New Roman"/>
                <w:b/>
                <w:bCs/>
              </w:rPr>
              <w:t>8</w:t>
            </w:r>
          </w:p>
        </w:tc>
      </w:tr>
      <w:tr w:rsidR="005D63EA" w14:paraId="31044AD2" w14:textId="73DDF844" w:rsidTr="00D360DA">
        <w:tc>
          <w:tcPr>
            <w:tcW w:w="1215" w:type="dxa"/>
          </w:tcPr>
          <w:p w14:paraId="712D280E" w14:textId="0464C0C0" w:rsidR="003527DF" w:rsidRPr="00A60F61" w:rsidRDefault="003527DF" w:rsidP="003527DF">
            <w:pPr>
              <w:rPr>
                <w:rFonts w:ascii="Times New Roman" w:hAnsi="Times New Roman" w:cs="Times New Roman"/>
                <w:b/>
                <w:bCs/>
              </w:rPr>
            </w:pPr>
            <w:r w:rsidRPr="00A60F61">
              <w:rPr>
                <w:rFonts w:ascii="Times New Roman" w:hAnsi="Times New Roman" w:cs="Times New Roman"/>
                <w:b/>
                <w:bCs/>
              </w:rPr>
              <w:t>Nam et al., 2020</w:t>
            </w:r>
          </w:p>
        </w:tc>
        <w:tc>
          <w:tcPr>
            <w:tcW w:w="2013" w:type="dxa"/>
          </w:tcPr>
          <w:p w14:paraId="6C668D5B" w14:textId="28432BBE" w:rsidR="003527DF" w:rsidRDefault="003527DF" w:rsidP="003527DF">
            <w:pPr>
              <w:jc w:val="center"/>
              <w:rPr>
                <w:rFonts w:ascii="Times New Roman" w:hAnsi="Times New Roman" w:cs="Times New Roman"/>
              </w:rPr>
            </w:pPr>
            <w:r>
              <w:rPr>
                <w:rFonts w:ascii="Times New Roman" w:hAnsi="Times New Roman" w:cs="Times New Roman"/>
              </w:rPr>
              <w:t>b</w:t>
            </w:r>
          </w:p>
        </w:tc>
        <w:tc>
          <w:tcPr>
            <w:tcW w:w="1174" w:type="dxa"/>
          </w:tcPr>
          <w:p w14:paraId="3549C808" w14:textId="33F1CF06" w:rsidR="003527DF" w:rsidRDefault="003527DF" w:rsidP="003527DF">
            <w:pPr>
              <w:jc w:val="center"/>
              <w:rPr>
                <w:rFonts w:ascii="Times New Roman" w:hAnsi="Times New Roman" w:cs="Times New Roman"/>
              </w:rPr>
            </w:pPr>
            <w:r>
              <w:rPr>
                <w:rFonts w:ascii="Times New Roman" w:hAnsi="Times New Roman" w:cs="Times New Roman"/>
              </w:rPr>
              <w:t>a</w:t>
            </w:r>
          </w:p>
        </w:tc>
        <w:tc>
          <w:tcPr>
            <w:tcW w:w="1597" w:type="dxa"/>
          </w:tcPr>
          <w:p w14:paraId="6A8BAB01" w14:textId="5E9FD918" w:rsidR="003527DF" w:rsidRDefault="003527DF" w:rsidP="003527DF">
            <w:pPr>
              <w:jc w:val="center"/>
              <w:rPr>
                <w:rFonts w:ascii="Times New Roman" w:hAnsi="Times New Roman" w:cs="Times New Roman"/>
              </w:rPr>
            </w:pPr>
            <w:r>
              <w:rPr>
                <w:rFonts w:ascii="Times New Roman" w:hAnsi="Times New Roman" w:cs="Times New Roman"/>
              </w:rPr>
              <w:t>a</w:t>
            </w:r>
          </w:p>
        </w:tc>
        <w:tc>
          <w:tcPr>
            <w:tcW w:w="1622" w:type="dxa"/>
          </w:tcPr>
          <w:p w14:paraId="0B2C25E0" w14:textId="3558453C" w:rsidR="003527DF" w:rsidRDefault="003527DF" w:rsidP="003527DF">
            <w:pPr>
              <w:jc w:val="center"/>
              <w:rPr>
                <w:rFonts w:ascii="Times New Roman" w:hAnsi="Times New Roman" w:cs="Times New Roman"/>
              </w:rPr>
            </w:pPr>
            <w:r>
              <w:rPr>
                <w:rFonts w:ascii="Times New Roman" w:hAnsi="Times New Roman" w:cs="Times New Roman"/>
              </w:rPr>
              <w:t>a</w:t>
            </w:r>
          </w:p>
        </w:tc>
        <w:tc>
          <w:tcPr>
            <w:tcW w:w="1598" w:type="dxa"/>
          </w:tcPr>
          <w:p w14:paraId="37B5B40E" w14:textId="1664EEA2" w:rsidR="003527DF" w:rsidRDefault="003527DF" w:rsidP="003527DF">
            <w:pPr>
              <w:jc w:val="center"/>
              <w:rPr>
                <w:rFonts w:ascii="Times New Roman" w:hAnsi="Times New Roman" w:cs="Times New Roman"/>
              </w:rPr>
            </w:pPr>
            <w:r w:rsidRPr="003527DF">
              <w:rPr>
                <w:rFonts w:ascii="Times New Roman" w:hAnsi="Times New Roman" w:cs="Times New Roman"/>
              </w:rPr>
              <w:t>a + b</w:t>
            </w:r>
          </w:p>
        </w:tc>
        <w:tc>
          <w:tcPr>
            <w:tcW w:w="1327" w:type="dxa"/>
          </w:tcPr>
          <w:p w14:paraId="50C940F8" w14:textId="39237C8B" w:rsidR="003527DF" w:rsidRDefault="003527DF" w:rsidP="003527DF">
            <w:pPr>
              <w:jc w:val="center"/>
              <w:rPr>
                <w:rFonts w:ascii="Times New Roman" w:hAnsi="Times New Roman" w:cs="Times New Roman"/>
              </w:rPr>
            </w:pPr>
            <w:r>
              <w:rPr>
                <w:rFonts w:ascii="Times New Roman" w:hAnsi="Times New Roman" w:cs="Times New Roman"/>
              </w:rPr>
              <w:t>a</w:t>
            </w:r>
          </w:p>
        </w:tc>
        <w:tc>
          <w:tcPr>
            <w:tcW w:w="1198" w:type="dxa"/>
          </w:tcPr>
          <w:p w14:paraId="53CE59A9" w14:textId="216DA31C" w:rsidR="003527DF" w:rsidRDefault="003527DF" w:rsidP="003527DF">
            <w:pPr>
              <w:jc w:val="center"/>
              <w:rPr>
                <w:rFonts w:ascii="Times New Roman" w:hAnsi="Times New Roman" w:cs="Times New Roman"/>
              </w:rPr>
            </w:pPr>
            <w:r>
              <w:rPr>
                <w:rFonts w:ascii="Times New Roman" w:hAnsi="Times New Roman" w:cs="Times New Roman"/>
              </w:rPr>
              <w:t>a</w:t>
            </w:r>
          </w:p>
        </w:tc>
        <w:tc>
          <w:tcPr>
            <w:tcW w:w="1239" w:type="dxa"/>
          </w:tcPr>
          <w:p w14:paraId="2E5293FE" w14:textId="06172F02" w:rsidR="003527DF" w:rsidRDefault="003527DF" w:rsidP="003527DF">
            <w:pPr>
              <w:jc w:val="center"/>
              <w:rPr>
                <w:rFonts w:ascii="Times New Roman" w:hAnsi="Times New Roman" w:cs="Times New Roman"/>
              </w:rPr>
            </w:pPr>
            <w:r>
              <w:rPr>
                <w:rFonts w:ascii="Times New Roman" w:hAnsi="Times New Roman" w:cs="Times New Roman"/>
              </w:rPr>
              <w:t>c</w:t>
            </w:r>
          </w:p>
        </w:tc>
        <w:tc>
          <w:tcPr>
            <w:tcW w:w="965" w:type="dxa"/>
          </w:tcPr>
          <w:p w14:paraId="258A4469" w14:textId="42731E4B" w:rsidR="003527DF" w:rsidRPr="006138E5" w:rsidRDefault="003527DF" w:rsidP="003527DF">
            <w:pPr>
              <w:jc w:val="center"/>
              <w:rPr>
                <w:rFonts w:ascii="Times New Roman" w:hAnsi="Times New Roman" w:cs="Times New Roman"/>
                <w:b/>
                <w:bCs/>
              </w:rPr>
            </w:pPr>
            <w:r>
              <w:rPr>
                <w:rFonts w:ascii="Times New Roman" w:hAnsi="Times New Roman" w:cs="Times New Roman"/>
                <w:b/>
                <w:bCs/>
              </w:rPr>
              <w:t>8</w:t>
            </w:r>
          </w:p>
        </w:tc>
      </w:tr>
      <w:tr w:rsidR="005D63EA" w14:paraId="17C5E238" w14:textId="3A7185DB" w:rsidTr="00D360DA">
        <w:tc>
          <w:tcPr>
            <w:tcW w:w="1215" w:type="dxa"/>
          </w:tcPr>
          <w:p w14:paraId="0CB72213" w14:textId="492BE982" w:rsidR="003527DF" w:rsidRPr="00A60F61" w:rsidRDefault="00E54D6D" w:rsidP="003527DF">
            <w:pPr>
              <w:rPr>
                <w:rFonts w:ascii="Times New Roman" w:hAnsi="Times New Roman" w:cs="Times New Roman"/>
                <w:b/>
                <w:bCs/>
              </w:rPr>
            </w:pPr>
            <w:r w:rsidRPr="00A60F61">
              <w:rPr>
                <w:rFonts w:ascii="Times New Roman" w:hAnsi="Times New Roman" w:cs="Times New Roman"/>
                <w:b/>
                <w:bCs/>
              </w:rPr>
              <w:t>Sponholtz et al., 2019</w:t>
            </w:r>
          </w:p>
        </w:tc>
        <w:tc>
          <w:tcPr>
            <w:tcW w:w="2013" w:type="dxa"/>
          </w:tcPr>
          <w:p w14:paraId="68A2E6D3" w14:textId="34AA03F5" w:rsidR="003527DF" w:rsidRDefault="00E54D6D" w:rsidP="003527DF">
            <w:pPr>
              <w:jc w:val="center"/>
              <w:rPr>
                <w:rFonts w:ascii="Times New Roman" w:hAnsi="Times New Roman" w:cs="Times New Roman"/>
              </w:rPr>
            </w:pPr>
            <w:r>
              <w:rPr>
                <w:rFonts w:ascii="Times New Roman" w:hAnsi="Times New Roman" w:cs="Times New Roman"/>
              </w:rPr>
              <w:t>b</w:t>
            </w:r>
          </w:p>
        </w:tc>
        <w:tc>
          <w:tcPr>
            <w:tcW w:w="1174" w:type="dxa"/>
          </w:tcPr>
          <w:p w14:paraId="4C7E2822" w14:textId="79669EC6" w:rsidR="003527DF" w:rsidRDefault="00E54D6D" w:rsidP="003527DF">
            <w:pPr>
              <w:jc w:val="center"/>
              <w:rPr>
                <w:rFonts w:ascii="Times New Roman" w:hAnsi="Times New Roman" w:cs="Times New Roman"/>
              </w:rPr>
            </w:pPr>
            <w:r>
              <w:rPr>
                <w:rFonts w:ascii="Times New Roman" w:hAnsi="Times New Roman" w:cs="Times New Roman"/>
              </w:rPr>
              <w:t>a</w:t>
            </w:r>
          </w:p>
        </w:tc>
        <w:tc>
          <w:tcPr>
            <w:tcW w:w="1597" w:type="dxa"/>
          </w:tcPr>
          <w:p w14:paraId="1ED68761" w14:textId="70E60AC9" w:rsidR="003527DF" w:rsidRDefault="00E54D6D" w:rsidP="003527DF">
            <w:pPr>
              <w:jc w:val="center"/>
              <w:rPr>
                <w:rFonts w:ascii="Times New Roman" w:hAnsi="Times New Roman" w:cs="Times New Roman"/>
              </w:rPr>
            </w:pPr>
            <w:r>
              <w:rPr>
                <w:rFonts w:ascii="Times New Roman" w:hAnsi="Times New Roman" w:cs="Times New Roman"/>
              </w:rPr>
              <w:t>b</w:t>
            </w:r>
          </w:p>
        </w:tc>
        <w:tc>
          <w:tcPr>
            <w:tcW w:w="1622" w:type="dxa"/>
          </w:tcPr>
          <w:p w14:paraId="271464B7" w14:textId="4438C0C6" w:rsidR="003527DF" w:rsidRDefault="00E54D6D" w:rsidP="003527DF">
            <w:pPr>
              <w:jc w:val="center"/>
              <w:rPr>
                <w:rFonts w:ascii="Times New Roman" w:hAnsi="Times New Roman" w:cs="Times New Roman"/>
              </w:rPr>
            </w:pPr>
            <w:r>
              <w:rPr>
                <w:rFonts w:ascii="Times New Roman" w:hAnsi="Times New Roman" w:cs="Times New Roman"/>
              </w:rPr>
              <w:t>a</w:t>
            </w:r>
          </w:p>
        </w:tc>
        <w:tc>
          <w:tcPr>
            <w:tcW w:w="1598" w:type="dxa"/>
          </w:tcPr>
          <w:p w14:paraId="5468771A" w14:textId="50483A3B" w:rsidR="003527DF" w:rsidRDefault="00E54D6D" w:rsidP="003527DF">
            <w:pPr>
              <w:jc w:val="center"/>
              <w:rPr>
                <w:rFonts w:ascii="Times New Roman" w:hAnsi="Times New Roman" w:cs="Times New Roman"/>
              </w:rPr>
            </w:pPr>
            <w:r>
              <w:rPr>
                <w:rFonts w:ascii="Times New Roman" w:hAnsi="Times New Roman" w:cs="Times New Roman"/>
              </w:rPr>
              <w:t>b</w:t>
            </w:r>
          </w:p>
        </w:tc>
        <w:tc>
          <w:tcPr>
            <w:tcW w:w="1327" w:type="dxa"/>
          </w:tcPr>
          <w:p w14:paraId="46AE0A3E" w14:textId="7DEEBC27" w:rsidR="003527DF" w:rsidRDefault="00E54D6D" w:rsidP="003527DF">
            <w:pPr>
              <w:jc w:val="center"/>
              <w:rPr>
                <w:rFonts w:ascii="Times New Roman" w:hAnsi="Times New Roman" w:cs="Times New Roman"/>
              </w:rPr>
            </w:pPr>
            <w:r>
              <w:rPr>
                <w:rFonts w:ascii="Times New Roman" w:hAnsi="Times New Roman" w:cs="Times New Roman"/>
              </w:rPr>
              <w:t>d</w:t>
            </w:r>
          </w:p>
        </w:tc>
        <w:tc>
          <w:tcPr>
            <w:tcW w:w="1198" w:type="dxa"/>
          </w:tcPr>
          <w:p w14:paraId="1DCBD8A6" w14:textId="4AB51263" w:rsidR="003527DF" w:rsidRDefault="00E54D6D" w:rsidP="003527DF">
            <w:pPr>
              <w:jc w:val="center"/>
              <w:rPr>
                <w:rFonts w:ascii="Times New Roman" w:hAnsi="Times New Roman" w:cs="Times New Roman"/>
              </w:rPr>
            </w:pPr>
            <w:r>
              <w:rPr>
                <w:rFonts w:ascii="Times New Roman" w:hAnsi="Times New Roman" w:cs="Times New Roman"/>
              </w:rPr>
              <w:t>a</w:t>
            </w:r>
          </w:p>
        </w:tc>
        <w:tc>
          <w:tcPr>
            <w:tcW w:w="1239" w:type="dxa"/>
          </w:tcPr>
          <w:p w14:paraId="30430FE7" w14:textId="1F8F414D" w:rsidR="003527DF" w:rsidRDefault="00E54D6D" w:rsidP="003527DF">
            <w:pPr>
              <w:jc w:val="center"/>
              <w:rPr>
                <w:rFonts w:ascii="Times New Roman" w:hAnsi="Times New Roman" w:cs="Times New Roman"/>
              </w:rPr>
            </w:pPr>
            <w:r>
              <w:rPr>
                <w:rFonts w:ascii="Times New Roman" w:hAnsi="Times New Roman" w:cs="Times New Roman"/>
              </w:rPr>
              <w:t>d</w:t>
            </w:r>
          </w:p>
        </w:tc>
        <w:tc>
          <w:tcPr>
            <w:tcW w:w="965" w:type="dxa"/>
          </w:tcPr>
          <w:p w14:paraId="3029023E" w14:textId="55C8D893" w:rsidR="003527DF" w:rsidRPr="006138E5" w:rsidRDefault="00E54D6D" w:rsidP="003527DF">
            <w:pPr>
              <w:jc w:val="center"/>
              <w:rPr>
                <w:rFonts w:ascii="Times New Roman" w:hAnsi="Times New Roman" w:cs="Times New Roman"/>
                <w:b/>
                <w:bCs/>
              </w:rPr>
            </w:pPr>
            <w:r>
              <w:rPr>
                <w:rFonts w:ascii="Times New Roman" w:hAnsi="Times New Roman" w:cs="Times New Roman"/>
                <w:b/>
                <w:bCs/>
              </w:rPr>
              <w:t>6</w:t>
            </w:r>
          </w:p>
        </w:tc>
      </w:tr>
      <w:tr w:rsidR="005D63EA" w14:paraId="0D2577E4" w14:textId="1D7C4969" w:rsidTr="00D360DA">
        <w:tc>
          <w:tcPr>
            <w:tcW w:w="1215" w:type="dxa"/>
          </w:tcPr>
          <w:p w14:paraId="1D8434E5" w14:textId="18DBD482" w:rsidR="003527DF" w:rsidRPr="00A60F61" w:rsidRDefault="005D63EA" w:rsidP="003527DF">
            <w:pPr>
              <w:rPr>
                <w:rFonts w:ascii="Times New Roman" w:hAnsi="Times New Roman" w:cs="Times New Roman"/>
                <w:b/>
                <w:bCs/>
              </w:rPr>
            </w:pPr>
            <w:r w:rsidRPr="00A60F61">
              <w:rPr>
                <w:rFonts w:ascii="Times New Roman" w:hAnsi="Times New Roman" w:cs="Times New Roman"/>
                <w:b/>
                <w:bCs/>
              </w:rPr>
              <w:t>Wannam</w:t>
            </w:r>
            <w:r w:rsidR="007C677B" w:rsidRPr="00A60F61">
              <w:rPr>
                <w:rFonts w:ascii="Times New Roman" w:hAnsi="Times New Roman" w:cs="Times New Roman"/>
                <w:b/>
                <w:bCs/>
              </w:rPr>
              <w:t>e</w:t>
            </w:r>
            <w:r w:rsidRPr="00A60F61">
              <w:rPr>
                <w:rFonts w:ascii="Times New Roman" w:hAnsi="Times New Roman" w:cs="Times New Roman"/>
                <w:b/>
                <w:bCs/>
              </w:rPr>
              <w:t>thee et al., 2002</w:t>
            </w:r>
          </w:p>
        </w:tc>
        <w:tc>
          <w:tcPr>
            <w:tcW w:w="2013" w:type="dxa"/>
          </w:tcPr>
          <w:p w14:paraId="73EDF1A8" w14:textId="75CA17F7" w:rsidR="003527DF" w:rsidRDefault="0033585B" w:rsidP="003527DF">
            <w:pPr>
              <w:jc w:val="center"/>
              <w:rPr>
                <w:rFonts w:ascii="Times New Roman" w:hAnsi="Times New Roman" w:cs="Times New Roman"/>
              </w:rPr>
            </w:pPr>
            <w:r>
              <w:rPr>
                <w:rFonts w:ascii="Times New Roman" w:hAnsi="Times New Roman" w:cs="Times New Roman"/>
              </w:rPr>
              <w:t>b</w:t>
            </w:r>
          </w:p>
        </w:tc>
        <w:tc>
          <w:tcPr>
            <w:tcW w:w="1174" w:type="dxa"/>
          </w:tcPr>
          <w:p w14:paraId="0A5CAA47" w14:textId="65064A1A" w:rsidR="003527DF" w:rsidRDefault="0033585B" w:rsidP="003527DF">
            <w:pPr>
              <w:jc w:val="center"/>
              <w:rPr>
                <w:rFonts w:ascii="Times New Roman" w:hAnsi="Times New Roman" w:cs="Times New Roman"/>
              </w:rPr>
            </w:pPr>
            <w:r>
              <w:rPr>
                <w:rFonts w:ascii="Times New Roman" w:hAnsi="Times New Roman" w:cs="Times New Roman"/>
              </w:rPr>
              <w:t>a</w:t>
            </w:r>
          </w:p>
        </w:tc>
        <w:tc>
          <w:tcPr>
            <w:tcW w:w="1597" w:type="dxa"/>
          </w:tcPr>
          <w:p w14:paraId="1FFD1D2B" w14:textId="3D55AC86" w:rsidR="003527DF" w:rsidRDefault="0033585B" w:rsidP="003527DF">
            <w:pPr>
              <w:jc w:val="center"/>
              <w:rPr>
                <w:rFonts w:ascii="Times New Roman" w:hAnsi="Times New Roman" w:cs="Times New Roman"/>
              </w:rPr>
            </w:pPr>
            <w:r>
              <w:rPr>
                <w:rFonts w:ascii="Times New Roman" w:hAnsi="Times New Roman" w:cs="Times New Roman"/>
              </w:rPr>
              <w:t>c</w:t>
            </w:r>
          </w:p>
        </w:tc>
        <w:tc>
          <w:tcPr>
            <w:tcW w:w="1622" w:type="dxa"/>
          </w:tcPr>
          <w:p w14:paraId="4C54B703" w14:textId="38BC6871" w:rsidR="003527DF" w:rsidRDefault="0033585B" w:rsidP="003527DF">
            <w:pPr>
              <w:jc w:val="center"/>
              <w:rPr>
                <w:rFonts w:ascii="Times New Roman" w:hAnsi="Times New Roman" w:cs="Times New Roman"/>
              </w:rPr>
            </w:pPr>
            <w:r>
              <w:rPr>
                <w:rFonts w:ascii="Times New Roman" w:hAnsi="Times New Roman" w:cs="Times New Roman"/>
              </w:rPr>
              <w:t>b</w:t>
            </w:r>
          </w:p>
        </w:tc>
        <w:tc>
          <w:tcPr>
            <w:tcW w:w="1598" w:type="dxa"/>
          </w:tcPr>
          <w:p w14:paraId="68FDD75D" w14:textId="3E7DED03" w:rsidR="003527DF" w:rsidRDefault="0033585B" w:rsidP="003527DF">
            <w:pPr>
              <w:jc w:val="center"/>
              <w:rPr>
                <w:rFonts w:ascii="Times New Roman" w:hAnsi="Times New Roman" w:cs="Times New Roman"/>
              </w:rPr>
            </w:pPr>
            <w:r w:rsidRPr="0033585B">
              <w:rPr>
                <w:rFonts w:ascii="Times New Roman" w:hAnsi="Times New Roman" w:cs="Times New Roman"/>
              </w:rPr>
              <w:t>a + b</w:t>
            </w:r>
          </w:p>
        </w:tc>
        <w:tc>
          <w:tcPr>
            <w:tcW w:w="1327" w:type="dxa"/>
          </w:tcPr>
          <w:p w14:paraId="6D3BEC7D" w14:textId="2EFF8BA5" w:rsidR="003527DF" w:rsidRDefault="0033585B" w:rsidP="003527DF">
            <w:pPr>
              <w:jc w:val="center"/>
              <w:rPr>
                <w:rFonts w:ascii="Times New Roman" w:hAnsi="Times New Roman" w:cs="Times New Roman"/>
              </w:rPr>
            </w:pPr>
            <w:r>
              <w:rPr>
                <w:rFonts w:ascii="Times New Roman" w:hAnsi="Times New Roman" w:cs="Times New Roman"/>
              </w:rPr>
              <w:t>d</w:t>
            </w:r>
          </w:p>
        </w:tc>
        <w:tc>
          <w:tcPr>
            <w:tcW w:w="1198" w:type="dxa"/>
          </w:tcPr>
          <w:p w14:paraId="2EEC7238" w14:textId="1C9D158E" w:rsidR="003527DF" w:rsidRDefault="0033585B" w:rsidP="003527DF">
            <w:pPr>
              <w:jc w:val="center"/>
              <w:rPr>
                <w:rFonts w:ascii="Times New Roman" w:hAnsi="Times New Roman" w:cs="Times New Roman"/>
              </w:rPr>
            </w:pPr>
            <w:r>
              <w:rPr>
                <w:rFonts w:ascii="Times New Roman" w:hAnsi="Times New Roman" w:cs="Times New Roman"/>
              </w:rPr>
              <w:t>a</w:t>
            </w:r>
          </w:p>
        </w:tc>
        <w:tc>
          <w:tcPr>
            <w:tcW w:w="1239" w:type="dxa"/>
          </w:tcPr>
          <w:p w14:paraId="3FE69D18" w14:textId="5150AF8B" w:rsidR="003527DF" w:rsidRDefault="0033585B" w:rsidP="003527DF">
            <w:pPr>
              <w:jc w:val="center"/>
              <w:rPr>
                <w:rFonts w:ascii="Times New Roman" w:hAnsi="Times New Roman" w:cs="Times New Roman"/>
              </w:rPr>
            </w:pPr>
            <w:r>
              <w:rPr>
                <w:rFonts w:ascii="Times New Roman" w:hAnsi="Times New Roman" w:cs="Times New Roman"/>
              </w:rPr>
              <w:t>c</w:t>
            </w:r>
          </w:p>
        </w:tc>
        <w:tc>
          <w:tcPr>
            <w:tcW w:w="965" w:type="dxa"/>
          </w:tcPr>
          <w:p w14:paraId="441906C1" w14:textId="1F6B41DD" w:rsidR="003527DF" w:rsidRPr="006138E5" w:rsidRDefault="0033585B" w:rsidP="003527DF">
            <w:pPr>
              <w:jc w:val="center"/>
              <w:rPr>
                <w:rFonts w:ascii="Times New Roman" w:hAnsi="Times New Roman" w:cs="Times New Roman"/>
                <w:b/>
                <w:bCs/>
              </w:rPr>
            </w:pPr>
            <w:r>
              <w:rPr>
                <w:rFonts w:ascii="Times New Roman" w:hAnsi="Times New Roman" w:cs="Times New Roman"/>
                <w:b/>
                <w:bCs/>
              </w:rPr>
              <w:t>5</w:t>
            </w:r>
          </w:p>
        </w:tc>
      </w:tr>
      <w:tr w:rsidR="005D63EA" w14:paraId="58A6163A" w14:textId="5AF70BC6" w:rsidTr="00D360DA">
        <w:tc>
          <w:tcPr>
            <w:tcW w:w="1215" w:type="dxa"/>
          </w:tcPr>
          <w:p w14:paraId="717514F5" w14:textId="5D283AE1" w:rsidR="003527DF" w:rsidRPr="00A60F61" w:rsidRDefault="007358BE" w:rsidP="003527DF">
            <w:pPr>
              <w:rPr>
                <w:rFonts w:ascii="Times New Roman" w:hAnsi="Times New Roman" w:cs="Times New Roman"/>
                <w:b/>
                <w:bCs/>
              </w:rPr>
            </w:pPr>
            <w:r w:rsidRPr="00A60F61">
              <w:rPr>
                <w:rFonts w:ascii="Times New Roman" w:hAnsi="Times New Roman" w:cs="Times New Roman"/>
                <w:b/>
                <w:bCs/>
              </w:rPr>
              <w:t>Yeboah et al., 2019</w:t>
            </w:r>
          </w:p>
        </w:tc>
        <w:tc>
          <w:tcPr>
            <w:tcW w:w="2013" w:type="dxa"/>
          </w:tcPr>
          <w:p w14:paraId="33B1DE82" w14:textId="6B67B40F" w:rsidR="003527DF" w:rsidRDefault="007358BE" w:rsidP="003527DF">
            <w:pPr>
              <w:jc w:val="center"/>
              <w:rPr>
                <w:rFonts w:ascii="Times New Roman" w:hAnsi="Times New Roman" w:cs="Times New Roman"/>
              </w:rPr>
            </w:pPr>
            <w:r>
              <w:rPr>
                <w:rFonts w:ascii="Times New Roman" w:hAnsi="Times New Roman" w:cs="Times New Roman"/>
              </w:rPr>
              <w:t>b</w:t>
            </w:r>
          </w:p>
        </w:tc>
        <w:tc>
          <w:tcPr>
            <w:tcW w:w="1174" w:type="dxa"/>
          </w:tcPr>
          <w:p w14:paraId="49B20375" w14:textId="047399FD" w:rsidR="003527DF" w:rsidRDefault="007358BE" w:rsidP="003527DF">
            <w:pPr>
              <w:jc w:val="center"/>
              <w:rPr>
                <w:rFonts w:ascii="Times New Roman" w:hAnsi="Times New Roman" w:cs="Times New Roman"/>
              </w:rPr>
            </w:pPr>
            <w:r>
              <w:rPr>
                <w:rFonts w:ascii="Times New Roman" w:hAnsi="Times New Roman" w:cs="Times New Roman"/>
              </w:rPr>
              <w:t>a</w:t>
            </w:r>
          </w:p>
        </w:tc>
        <w:tc>
          <w:tcPr>
            <w:tcW w:w="1597" w:type="dxa"/>
          </w:tcPr>
          <w:p w14:paraId="4D3B7E5D" w14:textId="61E7402C" w:rsidR="003527DF" w:rsidRDefault="007358BE" w:rsidP="003527DF">
            <w:pPr>
              <w:jc w:val="center"/>
              <w:rPr>
                <w:rFonts w:ascii="Times New Roman" w:hAnsi="Times New Roman" w:cs="Times New Roman"/>
              </w:rPr>
            </w:pPr>
            <w:r>
              <w:rPr>
                <w:rFonts w:ascii="Times New Roman" w:hAnsi="Times New Roman" w:cs="Times New Roman"/>
              </w:rPr>
              <w:t>a</w:t>
            </w:r>
          </w:p>
        </w:tc>
        <w:tc>
          <w:tcPr>
            <w:tcW w:w="1622" w:type="dxa"/>
          </w:tcPr>
          <w:p w14:paraId="7E6B8DF9" w14:textId="7F95B9D6" w:rsidR="003527DF" w:rsidRDefault="007358BE" w:rsidP="003527DF">
            <w:pPr>
              <w:jc w:val="center"/>
              <w:rPr>
                <w:rFonts w:ascii="Times New Roman" w:hAnsi="Times New Roman" w:cs="Times New Roman"/>
              </w:rPr>
            </w:pPr>
            <w:r>
              <w:rPr>
                <w:rFonts w:ascii="Times New Roman" w:hAnsi="Times New Roman" w:cs="Times New Roman"/>
              </w:rPr>
              <w:t>a</w:t>
            </w:r>
          </w:p>
        </w:tc>
        <w:tc>
          <w:tcPr>
            <w:tcW w:w="1598" w:type="dxa"/>
          </w:tcPr>
          <w:p w14:paraId="7F3281A3" w14:textId="04DFF10A" w:rsidR="003527DF" w:rsidRDefault="007358BE" w:rsidP="003527DF">
            <w:pPr>
              <w:jc w:val="center"/>
              <w:rPr>
                <w:rFonts w:ascii="Times New Roman" w:hAnsi="Times New Roman" w:cs="Times New Roman"/>
              </w:rPr>
            </w:pPr>
            <w:r w:rsidRPr="007358BE">
              <w:rPr>
                <w:rFonts w:ascii="Times New Roman" w:hAnsi="Times New Roman" w:cs="Times New Roman"/>
              </w:rPr>
              <w:t>a + b</w:t>
            </w:r>
          </w:p>
        </w:tc>
        <w:tc>
          <w:tcPr>
            <w:tcW w:w="1327" w:type="dxa"/>
          </w:tcPr>
          <w:p w14:paraId="4FA457E7" w14:textId="2E074F7D" w:rsidR="003527DF" w:rsidRDefault="007358BE" w:rsidP="003527DF">
            <w:pPr>
              <w:jc w:val="center"/>
              <w:rPr>
                <w:rFonts w:ascii="Times New Roman" w:hAnsi="Times New Roman" w:cs="Times New Roman"/>
              </w:rPr>
            </w:pPr>
            <w:r>
              <w:rPr>
                <w:rFonts w:ascii="Times New Roman" w:hAnsi="Times New Roman" w:cs="Times New Roman"/>
              </w:rPr>
              <w:t>a</w:t>
            </w:r>
          </w:p>
        </w:tc>
        <w:tc>
          <w:tcPr>
            <w:tcW w:w="1198" w:type="dxa"/>
          </w:tcPr>
          <w:p w14:paraId="6ECD2556" w14:textId="698134EA" w:rsidR="003527DF" w:rsidRDefault="007358BE" w:rsidP="003527DF">
            <w:pPr>
              <w:jc w:val="center"/>
              <w:rPr>
                <w:rFonts w:ascii="Times New Roman" w:hAnsi="Times New Roman" w:cs="Times New Roman"/>
              </w:rPr>
            </w:pPr>
            <w:r>
              <w:rPr>
                <w:rFonts w:ascii="Times New Roman" w:hAnsi="Times New Roman" w:cs="Times New Roman"/>
              </w:rPr>
              <w:t>a</w:t>
            </w:r>
          </w:p>
        </w:tc>
        <w:tc>
          <w:tcPr>
            <w:tcW w:w="1239" w:type="dxa"/>
          </w:tcPr>
          <w:p w14:paraId="4F1E4E13" w14:textId="1CD7F24A" w:rsidR="003527DF" w:rsidRDefault="007358BE" w:rsidP="003527DF">
            <w:pPr>
              <w:jc w:val="center"/>
              <w:rPr>
                <w:rFonts w:ascii="Times New Roman" w:hAnsi="Times New Roman" w:cs="Times New Roman"/>
              </w:rPr>
            </w:pPr>
            <w:r>
              <w:rPr>
                <w:rFonts w:ascii="Times New Roman" w:hAnsi="Times New Roman" w:cs="Times New Roman"/>
              </w:rPr>
              <w:t>a</w:t>
            </w:r>
          </w:p>
        </w:tc>
        <w:tc>
          <w:tcPr>
            <w:tcW w:w="965" w:type="dxa"/>
          </w:tcPr>
          <w:p w14:paraId="528B94CD" w14:textId="2376CF56" w:rsidR="003527DF" w:rsidRPr="006138E5" w:rsidRDefault="007358BE" w:rsidP="003527DF">
            <w:pPr>
              <w:jc w:val="center"/>
              <w:rPr>
                <w:rFonts w:ascii="Times New Roman" w:hAnsi="Times New Roman" w:cs="Times New Roman"/>
                <w:b/>
                <w:bCs/>
              </w:rPr>
            </w:pPr>
            <w:r>
              <w:rPr>
                <w:rFonts w:ascii="Times New Roman" w:hAnsi="Times New Roman" w:cs="Times New Roman"/>
                <w:b/>
                <w:bCs/>
              </w:rPr>
              <w:t>9</w:t>
            </w:r>
          </w:p>
        </w:tc>
      </w:tr>
      <w:tr w:rsidR="005D63EA" w14:paraId="31037CCC" w14:textId="5ECAC6D7" w:rsidTr="00D360DA">
        <w:tc>
          <w:tcPr>
            <w:tcW w:w="1215" w:type="dxa"/>
          </w:tcPr>
          <w:p w14:paraId="76AF9B6A" w14:textId="52AFE2E4" w:rsidR="003527DF" w:rsidRPr="00A60F61" w:rsidRDefault="00C14176" w:rsidP="003527DF">
            <w:pPr>
              <w:rPr>
                <w:rFonts w:ascii="Times New Roman" w:hAnsi="Times New Roman" w:cs="Times New Roman"/>
                <w:b/>
                <w:bCs/>
              </w:rPr>
            </w:pPr>
            <w:proofErr w:type="spellStart"/>
            <w:r w:rsidRPr="00A60F61">
              <w:rPr>
                <w:rFonts w:ascii="Times New Roman" w:hAnsi="Times New Roman" w:cs="Times New Roman"/>
                <w:b/>
                <w:bCs/>
              </w:rPr>
              <w:t>Youk</w:t>
            </w:r>
            <w:proofErr w:type="spellEnd"/>
            <w:r w:rsidRPr="00A60F61">
              <w:rPr>
                <w:rFonts w:ascii="Times New Roman" w:hAnsi="Times New Roman" w:cs="Times New Roman"/>
                <w:b/>
                <w:bCs/>
              </w:rPr>
              <w:t xml:space="preserve"> et al., 2020</w:t>
            </w:r>
          </w:p>
        </w:tc>
        <w:tc>
          <w:tcPr>
            <w:tcW w:w="2013" w:type="dxa"/>
          </w:tcPr>
          <w:p w14:paraId="49EA245F" w14:textId="40A01E5E" w:rsidR="003527DF" w:rsidRDefault="00C14176" w:rsidP="003527DF">
            <w:pPr>
              <w:jc w:val="center"/>
              <w:rPr>
                <w:rFonts w:ascii="Times New Roman" w:hAnsi="Times New Roman" w:cs="Times New Roman"/>
              </w:rPr>
            </w:pPr>
            <w:r>
              <w:rPr>
                <w:rFonts w:ascii="Times New Roman" w:hAnsi="Times New Roman" w:cs="Times New Roman"/>
              </w:rPr>
              <w:t>b</w:t>
            </w:r>
          </w:p>
        </w:tc>
        <w:tc>
          <w:tcPr>
            <w:tcW w:w="1174" w:type="dxa"/>
          </w:tcPr>
          <w:p w14:paraId="36823BE3" w14:textId="59B9D84F" w:rsidR="003527DF" w:rsidRDefault="00C14176" w:rsidP="003527DF">
            <w:pPr>
              <w:jc w:val="center"/>
              <w:rPr>
                <w:rFonts w:ascii="Times New Roman" w:hAnsi="Times New Roman" w:cs="Times New Roman"/>
              </w:rPr>
            </w:pPr>
            <w:r>
              <w:rPr>
                <w:rFonts w:ascii="Times New Roman" w:hAnsi="Times New Roman" w:cs="Times New Roman"/>
              </w:rPr>
              <w:t>a</w:t>
            </w:r>
          </w:p>
        </w:tc>
        <w:tc>
          <w:tcPr>
            <w:tcW w:w="1597" w:type="dxa"/>
          </w:tcPr>
          <w:p w14:paraId="3D40321B" w14:textId="49AC3893" w:rsidR="003527DF" w:rsidRDefault="00C14176" w:rsidP="003527DF">
            <w:pPr>
              <w:jc w:val="center"/>
              <w:rPr>
                <w:rFonts w:ascii="Times New Roman" w:hAnsi="Times New Roman" w:cs="Times New Roman"/>
              </w:rPr>
            </w:pPr>
            <w:r>
              <w:rPr>
                <w:rFonts w:ascii="Times New Roman" w:hAnsi="Times New Roman" w:cs="Times New Roman"/>
              </w:rPr>
              <w:t>a</w:t>
            </w:r>
          </w:p>
        </w:tc>
        <w:tc>
          <w:tcPr>
            <w:tcW w:w="1622" w:type="dxa"/>
          </w:tcPr>
          <w:p w14:paraId="62CF09F4" w14:textId="6F032C20" w:rsidR="003527DF" w:rsidRDefault="00C14176" w:rsidP="003527DF">
            <w:pPr>
              <w:jc w:val="center"/>
              <w:rPr>
                <w:rFonts w:ascii="Times New Roman" w:hAnsi="Times New Roman" w:cs="Times New Roman"/>
              </w:rPr>
            </w:pPr>
            <w:r>
              <w:rPr>
                <w:rFonts w:ascii="Times New Roman" w:hAnsi="Times New Roman" w:cs="Times New Roman"/>
              </w:rPr>
              <w:t>b</w:t>
            </w:r>
          </w:p>
        </w:tc>
        <w:tc>
          <w:tcPr>
            <w:tcW w:w="1598" w:type="dxa"/>
          </w:tcPr>
          <w:p w14:paraId="3BBDAECE" w14:textId="67C0C7D3" w:rsidR="003527DF" w:rsidRDefault="00C14176" w:rsidP="003527DF">
            <w:pPr>
              <w:jc w:val="center"/>
              <w:rPr>
                <w:rFonts w:ascii="Times New Roman" w:hAnsi="Times New Roman" w:cs="Times New Roman"/>
              </w:rPr>
            </w:pPr>
            <w:r>
              <w:rPr>
                <w:rFonts w:ascii="Times New Roman" w:hAnsi="Times New Roman" w:cs="Times New Roman"/>
              </w:rPr>
              <w:t>b</w:t>
            </w:r>
          </w:p>
        </w:tc>
        <w:tc>
          <w:tcPr>
            <w:tcW w:w="1327" w:type="dxa"/>
          </w:tcPr>
          <w:p w14:paraId="76E7F484" w14:textId="69BEE1C3" w:rsidR="003527DF" w:rsidRDefault="00C14176" w:rsidP="003527DF">
            <w:pPr>
              <w:jc w:val="center"/>
              <w:rPr>
                <w:rFonts w:ascii="Times New Roman" w:hAnsi="Times New Roman" w:cs="Times New Roman"/>
              </w:rPr>
            </w:pPr>
            <w:r>
              <w:rPr>
                <w:rFonts w:ascii="Times New Roman" w:hAnsi="Times New Roman" w:cs="Times New Roman"/>
              </w:rPr>
              <w:t>b</w:t>
            </w:r>
          </w:p>
        </w:tc>
        <w:tc>
          <w:tcPr>
            <w:tcW w:w="1198" w:type="dxa"/>
          </w:tcPr>
          <w:p w14:paraId="3B9C6A6F" w14:textId="5AE7D632" w:rsidR="003527DF" w:rsidRDefault="00C14176" w:rsidP="003527DF">
            <w:pPr>
              <w:jc w:val="center"/>
              <w:rPr>
                <w:rFonts w:ascii="Times New Roman" w:hAnsi="Times New Roman" w:cs="Times New Roman"/>
              </w:rPr>
            </w:pPr>
            <w:r>
              <w:rPr>
                <w:rFonts w:ascii="Times New Roman" w:hAnsi="Times New Roman" w:cs="Times New Roman"/>
              </w:rPr>
              <w:t>a</w:t>
            </w:r>
          </w:p>
        </w:tc>
        <w:tc>
          <w:tcPr>
            <w:tcW w:w="1239" w:type="dxa"/>
          </w:tcPr>
          <w:p w14:paraId="7AABEF2D" w14:textId="0B112CA3" w:rsidR="003527DF" w:rsidRDefault="00C14176" w:rsidP="003527DF">
            <w:pPr>
              <w:jc w:val="center"/>
              <w:rPr>
                <w:rFonts w:ascii="Times New Roman" w:hAnsi="Times New Roman" w:cs="Times New Roman"/>
              </w:rPr>
            </w:pPr>
            <w:r>
              <w:rPr>
                <w:rFonts w:ascii="Times New Roman" w:hAnsi="Times New Roman" w:cs="Times New Roman"/>
              </w:rPr>
              <w:t>d</w:t>
            </w:r>
          </w:p>
        </w:tc>
        <w:tc>
          <w:tcPr>
            <w:tcW w:w="965" w:type="dxa"/>
          </w:tcPr>
          <w:p w14:paraId="243AFF7F" w14:textId="2CEA0EFB" w:rsidR="003527DF" w:rsidRPr="006138E5" w:rsidRDefault="00C14176" w:rsidP="003527DF">
            <w:pPr>
              <w:jc w:val="center"/>
              <w:rPr>
                <w:rFonts w:ascii="Times New Roman" w:hAnsi="Times New Roman" w:cs="Times New Roman"/>
                <w:b/>
                <w:bCs/>
              </w:rPr>
            </w:pPr>
            <w:r>
              <w:rPr>
                <w:rFonts w:ascii="Times New Roman" w:hAnsi="Times New Roman" w:cs="Times New Roman"/>
                <w:b/>
                <w:bCs/>
              </w:rPr>
              <w:t>6</w:t>
            </w:r>
          </w:p>
        </w:tc>
      </w:tr>
    </w:tbl>
    <w:p w14:paraId="35F4FF9E" w14:textId="24B416B1" w:rsidR="005560DC" w:rsidRPr="00EA5AF4" w:rsidRDefault="00A60F61">
      <w:pPr>
        <w:rPr>
          <w:rFonts w:ascii="Times New Roman" w:eastAsiaTheme="majorEastAsia" w:hAnsi="Times New Roman" w:cs="Times New Roman"/>
          <w:b/>
          <w:sz w:val="28"/>
          <w:szCs w:val="32"/>
        </w:rPr>
      </w:pPr>
      <w:r>
        <w:rPr>
          <w:rFonts w:ascii="Times New Roman" w:hAnsi="Times New Roman" w:cs="Times New Roman"/>
          <w:b/>
          <w:bCs/>
        </w:rPr>
        <w:t xml:space="preserve">Table S3: Results of </w:t>
      </w:r>
      <w:r w:rsidR="003C563A">
        <w:rPr>
          <w:rFonts w:ascii="Times New Roman" w:hAnsi="Times New Roman" w:cs="Times New Roman"/>
          <w:b/>
          <w:bCs/>
        </w:rPr>
        <w:t>quality assessment of the individual included studies using the Newcastle-Ottawa Scale</w:t>
      </w:r>
      <w:r w:rsidR="005560DC" w:rsidRPr="00EA5AF4">
        <w:rPr>
          <w:rFonts w:ascii="Times New Roman" w:hAnsi="Times New Roman" w:cs="Times New Roman"/>
        </w:rPr>
        <w:br w:type="page"/>
      </w:r>
    </w:p>
    <w:p w14:paraId="567FF2BA" w14:textId="77777777" w:rsidR="00955971" w:rsidRPr="00EA5AF4" w:rsidRDefault="00955971" w:rsidP="00A1025B">
      <w:pPr>
        <w:pStyle w:val="Heading1"/>
        <w:rPr>
          <w:rFonts w:cs="Times New Roman"/>
        </w:rPr>
        <w:sectPr w:rsidR="00955971" w:rsidRPr="00EA5AF4" w:rsidSect="005560DC">
          <w:pgSz w:w="16838" w:h="11906" w:orient="landscape"/>
          <w:pgMar w:top="1440" w:right="1440" w:bottom="1440" w:left="1440" w:header="709" w:footer="709" w:gutter="0"/>
          <w:cols w:space="708"/>
          <w:docGrid w:linePitch="360"/>
        </w:sectPr>
      </w:pPr>
    </w:p>
    <w:p w14:paraId="2DC02A7C" w14:textId="2A12FB58" w:rsidR="00FF2C9A" w:rsidRPr="00FF2C9A" w:rsidRDefault="00C36CF9" w:rsidP="0050525E">
      <w:pPr>
        <w:pStyle w:val="Heading1"/>
        <w:rPr>
          <w:rFonts w:eastAsia="Times New Roman" w:cs="Times New Roman"/>
          <w:bCs/>
        </w:rPr>
      </w:pPr>
      <w:bookmarkStart w:id="31" w:name="_Toc103352709"/>
      <w:r w:rsidRPr="00EA5AF4">
        <w:rPr>
          <w:rFonts w:cs="Times New Roman"/>
        </w:rPr>
        <w:lastRenderedPageBreak/>
        <w:t xml:space="preserve">Appendix 4: </w:t>
      </w:r>
      <w:r w:rsidR="0050525E">
        <w:rPr>
          <w:rFonts w:cs="Times New Roman"/>
        </w:rPr>
        <w:t>Newcastle</w:t>
      </w:r>
      <w:r w:rsidR="009C0FC3">
        <w:rPr>
          <w:rFonts w:cs="Times New Roman"/>
        </w:rPr>
        <w:t>-Ottawa Quality Assessment Scale</w:t>
      </w:r>
      <w:bookmarkEnd w:id="31"/>
    </w:p>
    <w:p w14:paraId="402AAE7D" w14:textId="77777777" w:rsidR="00FF2C9A" w:rsidRPr="00FF2C9A" w:rsidRDefault="00FF2C9A" w:rsidP="00FF2C9A">
      <w:pPr>
        <w:widowControl w:val="0"/>
        <w:tabs>
          <w:tab w:val="center" w:pos="4680"/>
        </w:tabs>
        <w:autoSpaceDE w:val="0"/>
        <w:autoSpaceDN w:val="0"/>
        <w:adjustRightInd w:val="0"/>
        <w:spacing w:after="0" w:line="240" w:lineRule="auto"/>
        <w:jc w:val="center"/>
        <w:rPr>
          <w:rFonts w:ascii="Times New Roman" w:eastAsia="Times New Roman" w:hAnsi="Times New Roman" w:cs="Times New Roman"/>
        </w:rPr>
      </w:pPr>
      <w:r w:rsidRPr="00FF2C9A">
        <w:rPr>
          <w:rFonts w:ascii="Times New Roman" w:eastAsia="Times New Roman" w:hAnsi="Times New Roman" w:cs="Times New Roman"/>
          <w:b/>
          <w:bCs/>
        </w:rPr>
        <w:t>COHORT STUDIES</w:t>
      </w:r>
    </w:p>
    <w:p w14:paraId="76C3018B"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p>
    <w:p w14:paraId="321F2137"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rPr>
          <w:rFonts w:ascii="Times New Roman" w:eastAsia="Times New Roman" w:hAnsi="Times New Roman" w:cs="Times New Roman"/>
          <w:b/>
          <w:bCs/>
        </w:rPr>
      </w:pPr>
      <w:r w:rsidRPr="00FF2C9A">
        <w:rPr>
          <w:rFonts w:ascii="Times New Roman" w:eastAsia="Times New Roman" w:hAnsi="Times New Roman" w:cs="Times New Roman"/>
          <w:b/>
          <w:bCs/>
          <w:sz w:val="24"/>
          <w:szCs w:val="24"/>
        </w:rPr>
        <w:t>Selection</w:t>
      </w:r>
    </w:p>
    <w:p w14:paraId="6F4A0E39"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1) </w:t>
      </w:r>
      <w:r w:rsidRPr="00FF2C9A">
        <w:rPr>
          <w:rFonts w:ascii="Times New Roman" w:eastAsia="Times New Roman" w:hAnsi="Times New Roman" w:cs="Times New Roman"/>
          <w:u w:val="single"/>
        </w:rPr>
        <w:t>Representativeness of the exposed cohort</w:t>
      </w:r>
    </w:p>
    <w:p w14:paraId="07109958"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a) truly representative of the average ____</w:t>
      </w:r>
      <w:r w:rsidRPr="00FF2C9A">
        <w:rPr>
          <w:rFonts w:ascii="Times New Roman" w:eastAsia="Times New Roman" w:hAnsi="Times New Roman" w:cs="Times New Roman"/>
          <w:u w:val="single"/>
        </w:rPr>
        <w:t>body-weight/BMI</w:t>
      </w:r>
      <w:r w:rsidRPr="00FF2C9A">
        <w:rPr>
          <w:rFonts w:ascii="Times New Roman" w:eastAsia="Times New Roman" w:hAnsi="Times New Roman" w:cs="Times New Roman"/>
        </w:rPr>
        <w:t xml:space="preserve"> _____ (describe) in the community </w:t>
      </w:r>
      <w:r w:rsidRPr="00FF2C9A">
        <w:rPr>
          <w:rFonts w:ascii="Wingdings" w:eastAsia="Times New Roman" w:hAnsi="Wingdings" w:cs="Times New Roman"/>
          <w:b/>
          <w:bCs/>
        </w:rPr>
        <w:t></w:t>
      </w:r>
      <w:r w:rsidRPr="00FF2C9A">
        <w:rPr>
          <w:rFonts w:ascii="Times New Roman" w:eastAsia="Times New Roman" w:hAnsi="Times New Roman" w:cs="Times New Roman"/>
        </w:rPr>
        <w:t xml:space="preserve"> </w:t>
      </w:r>
    </w:p>
    <w:p w14:paraId="22D78988" w14:textId="198AE01C"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b) somewhat representative of the average _____</w:t>
      </w:r>
      <w:r w:rsidRPr="00FF2C9A">
        <w:rPr>
          <w:rFonts w:ascii="Times New Roman" w:eastAsia="Times New Roman" w:hAnsi="Times New Roman" w:cs="Times New Roman"/>
          <w:u w:val="single"/>
        </w:rPr>
        <w:t>body-weight/BMI</w:t>
      </w:r>
      <w:r w:rsidRPr="00FF2C9A">
        <w:rPr>
          <w:rFonts w:ascii="Times New Roman" w:eastAsia="Times New Roman" w:hAnsi="Times New Roman" w:cs="Times New Roman"/>
        </w:rPr>
        <w:t xml:space="preserve">________ in the community </w:t>
      </w:r>
      <w:r w:rsidRPr="00FF2C9A">
        <w:rPr>
          <w:rFonts w:ascii="Wingdings" w:eastAsia="Times New Roman" w:hAnsi="Wingdings" w:cs="Times New Roman"/>
          <w:b/>
          <w:bCs/>
        </w:rPr>
        <w:t></w:t>
      </w:r>
    </w:p>
    <w:p w14:paraId="41C3E19A"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c) selected group of users </w:t>
      </w:r>
      <w:proofErr w:type="spellStart"/>
      <w:r w:rsidRPr="00FF2C9A">
        <w:rPr>
          <w:rFonts w:ascii="Times New Roman" w:eastAsia="Times New Roman" w:hAnsi="Times New Roman" w:cs="Times New Roman"/>
        </w:rPr>
        <w:t>eg</w:t>
      </w:r>
      <w:proofErr w:type="spellEnd"/>
      <w:r w:rsidRPr="00FF2C9A">
        <w:rPr>
          <w:rFonts w:ascii="Times New Roman" w:eastAsia="Times New Roman" w:hAnsi="Times New Roman" w:cs="Times New Roman"/>
        </w:rPr>
        <w:t xml:space="preserve"> nurses, volunteers</w:t>
      </w:r>
    </w:p>
    <w:p w14:paraId="12B29775"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ind w:firstLine="270"/>
        <w:rPr>
          <w:rFonts w:ascii="Times New Roman" w:eastAsia="Times New Roman" w:hAnsi="Times New Roman" w:cs="Times New Roman"/>
        </w:rPr>
      </w:pPr>
      <w:r w:rsidRPr="00FF2C9A">
        <w:rPr>
          <w:rFonts w:ascii="Times New Roman" w:eastAsia="Times New Roman" w:hAnsi="Times New Roman" w:cs="Times New Roman"/>
        </w:rPr>
        <w:t>d) no description of the derivation of the cohort</w:t>
      </w:r>
    </w:p>
    <w:p w14:paraId="6869140E"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2) </w:t>
      </w:r>
      <w:r w:rsidRPr="00FF2C9A">
        <w:rPr>
          <w:rFonts w:ascii="Times New Roman" w:eastAsia="Times New Roman" w:hAnsi="Times New Roman" w:cs="Times New Roman"/>
          <w:u w:val="single"/>
        </w:rPr>
        <w:t xml:space="preserve">Selection of the </w:t>
      </w:r>
      <w:proofErr w:type="spellStart"/>
      <w:r w:rsidRPr="00FF2C9A">
        <w:rPr>
          <w:rFonts w:ascii="Times New Roman" w:eastAsia="Times New Roman" w:hAnsi="Times New Roman" w:cs="Times New Roman"/>
          <w:u w:val="single"/>
        </w:rPr>
        <w:t>non exposed</w:t>
      </w:r>
      <w:proofErr w:type="spellEnd"/>
      <w:r w:rsidRPr="00FF2C9A">
        <w:rPr>
          <w:rFonts w:ascii="Times New Roman" w:eastAsia="Times New Roman" w:hAnsi="Times New Roman" w:cs="Times New Roman"/>
          <w:u w:val="single"/>
        </w:rPr>
        <w:t xml:space="preserve"> cohort</w:t>
      </w:r>
    </w:p>
    <w:p w14:paraId="223351E7"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a) drawn from the same community as the exposed cohort </w:t>
      </w:r>
      <w:r w:rsidRPr="00FF2C9A">
        <w:rPr>
          <w:rFonts w:ascii="Wingdings" w:eastAsia="Times New Roman" w:hAnsi="Wingdings" w:cs="Times New Roman"/>
          <w:b/>
          <w:bCs/>
        </w:rPr>
        <w:t></w:t>
      </w:r>
    </w:p>
    <w:p w14:paraId="25D9C537"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b) drawn from a different source</w:t>
      </w:r>
    </w:p>
    <w:p w14:paraId="2E6F8E99"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c) no description of the derivation of the </w:t>
      </w:r>
      <w:proofErr w:type="spellStart"/>
      <w:r w:rsidRPr="00FF2C9A">
        <w:rPr>
          <w:rFonts w:ascii="Times New Roman" w:eastAsia="Times New Roman" w:hAnsi="Times New Roman" w:cs="Times New Roman"/>
        </w:rPr>
        <w:t>non exposed</w:t>
      </w:r>
      <w:proofErr w:type="spellEnd"/>
      <w:r w:rsidRPr="00FF2C9A">
        <w:rPr>
          <w:rFonts w:ascii="Times New Roman" w:eastAsia="Times New Roman" w:hAnsi="Times New Roman" w:cs="Times New Roman"/>
        </w:rPr>
        <w:t xml:space="preserve"> cohort</w:t>
      </w:r>
      <w:r w:rsidRPr="00FF2C9A">
        <w:rPr>
          <w:rFonts w:ascii="Times New Roman" w:eastAsia="Times New Roman" w:hAnsi="Times New Roman" w:cs="Times New Roman"/>
        </w:rPr>
        <w:tab/>
      </w:r>
    </w:p>
    <w:p w14:paraId="08BE3F3B"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3) </w:t>
      </w:r>
      <w:r w:rsidRPr="00FF2C9A">
        <w:rPr>
          <w:rFonts w:ascii="Times New Roman" w:eastAsia="Times New Roman" w:hAnsi="Times New Roman" w:cs="Times New Roman"/>
          <w:u w:val="single"/>
        </w:rPr>
        <w:t>Ascertainment of exposure</w:t>
      </w:r>
    </w:p>
    <w:p w14:paraId="058C5E07"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a) secure record (</w:t>
      </w:r>
      <w:proofErr w:type="spellStart"/>
      <w:r w:rsidRPr="00FF2C9A">
        <w:rPr>
          <w:rFonts w:ascii="Times New Roman" w:eastAsia="Times New Roman" w:hAnsi="Times New Roman" w:cs="Times New Roman"/>
        </w:rPr>
        <w:t>eg</w:t>
      </w:r>
      <w:proofErr w:type="spellEnd"/>
      <w:r w:rsidRPr="00FF2C9A">
        <w:rPr>
          <w:rFonts w:ascii="Times New Roman" w:eastAsia="Times New Roman" w:hAnsi="Times New Roman" w:cs="Times New Roman"/>
        </w:rPr>
        <w:t xml:space="preserve"> surgical records) </w:t>
      </w:r>
      <w:r w:rsidRPr="00FF2C9A">
        <w:rPr>
          <w:rFonts w:ascii="Wingdings" w:eastAsia="Times New Roman" w:hAnsi="Wingdings" w:cs="Times New Roman"/>
          <w:b/>
          <w:bCs/>
        </w:rPr>
        <w:t></w:t>
      </w:r>
    </w:p>
    <w:p w14:paraId="74FFF0BB"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b) structured interview </w:t>
      </w:r>
      <w:r w:rsidRPr="00FF2C9A">
        <w:rPr>
          <w:rFonts w:ascii="Wingdings" w:eastAsia="Times New Roman" w:hAnsi="Wingdings" w:cs="Times New Roman"/>
          <w:b/>
          <w:bCs/>
        </w:rPr>
        <w:t></w:t>
      </w:r>
    </w:p>
    <w:p w14:paraId="19C32CFF"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c) written </w:t>
      </w:r>
      <w:proofErr w:type="spellStart"/>
      <w:r w:rsidRPr="00FF2C9A">
        <w:rPr>
          <w:rFonts w:ascii="Times New Roman" w:eastAsia="Times New Roman" w:hAnsi="Times New Roman" w:cs="Times New Roman"/>
        </w:rPr>
        <w:t>self report</w:t>
      </w:r>
      <w:proofErr w:type="spellEnd"/>
    </w:p>
    <w:p w14:paraId="6FA1FE3D"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ind w:firstLine="270"/>
        <w:rPr>
          <w:rFonts w:ascii="Times New Roman" w:eastAsia="Times New Roman" w:hAnsi="Times New Roman" w:cs="Times New Roman"/>
        </w:rPr>
      </w:pPr>
      <w:r w:rsidRPr="00FF2C9A">
        <w:rPr>
          <w:rFonts w:ascii="Times New Roman" w:eastAsia="Times New Roman" w:hAnsi="Times New Roman" w:cs="Times New Roman"/>
        </w:rPr>
        <w:t>d) no description</w:t>
      </w:r>
    </w:p>
    <w:p w14:paraId="34A34E91"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4) </w:t>
      </w:r>
      <w:r w:rsidRPr="00FF2C9A">
        <w:rPr>
          <w:rFonts w:ascii="Times New Roman" w:eastAsia="Times New Roman" w:hAnsi="Times New Roman" w:cs="Times New Roman"/>
          <w:u w:val="single"/>
        </w:rPr>
        <w:t>Demonstration that outcome of interest was not present at start of study</w:t>
      </w:r>
    </w:p>
    <w:p w14:paraId="7809D36F"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a) yes </w:t>
      </w:r>
      <w:r w:rsidRPr="00FF2C9A">
        <w:rPr>
          <w:rFonts w:ascii="Wingdings" w:eastAsia="Times New Roman" w:hAnsi="Wingdings" w:cs="Times New Roman"/>
          <w:b/>
          <w:bCs/>
        </w:rPr>
        <w:t></w:t>
      </w:r>
    </w:p>
    <w:p w14:paraId="2C014375"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ind w:firstLine="270"/>
        <w:rPr>
          <w:rFonts w:ascii="Times New Roman" w:eastAsia="Times New Roman" w:hAnsi="Times New Roman" w:cs="Times New Roman"/>
        </w:rPr>
      </w:pPr>
      <w:r w:rsidRPr="00FF2C9A">
        <w:rPr>
          <w:rFonts w:ascii="Times New Roman" w:eastAsia="Times New Roman" w:hAnsi="Times New Roman" w:cs="Times New Roman"/>
        </w:rPr>
        <w:t>b) no</w:t>
      </w:r>
    </w:p>
    <w:p w14:paraId="4785BC57"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rPr>
          <w:rFonts w:ascii="Times New Roman" w:eastAsia="Times New Roman" w:hAnsi="Times New Roman" w:cs="Times New Roman"/>
        </w:rPr>
      </w:pPr>
      <w:r w:rsidRPr="00FF2C9A">
        <w:rPr>
          <w:rFonts w:ascii="Times New Roman" w:eastAsia="Times New Roman" w:hAnsi="Times New Roman" w:cs="Times New Roman"/>
          <w:b/>
          <w:bCs/>
          <w:sz w:val="24"/>
          <w:szCs w:val="24"/>
        </w:rPr>
        <w:t>Comparability</w:t>
      </w:r>
    </w:p>
    <w:p w14:paraId="70973177"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1) </w:t>
      </w:r>
      <w:r w:rsidRPr="00FF2C9A">
        <w:rPr>
          <w:rFonts w:ascii="Times New Roman" w:eastAsia="Times New Roman" w:hAnsi="Times New Roman" w:cs="Times New Roman"/>
          <w:u w:val="single"/>
        </w:rPr>
        <w:t>Comparability of cohorts on the basis of the design or analysis</w:t>
      </w:r>
    </w:p>
    <w:p w14:paraId="73519697"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a) study controls for __</w:t>
      </w:r>
      <w:r w:rsidRPr="00FF2C9A">
        <w:rPr>
          <w:rFonts w:ascii="Times New Roman" w:eastAsia="Times New Roman" w:hAnsi="Times New Roman" w:cs="Times New Roman"/>
          <w:u w:val="single"/>
        </w:rPr>
        <w:t>baseline bodyweight/BMI</w:t>
      </w:r>
      <w:r w:rsidRPr="00FF2C9A">
        <w:rPr>
          <w:rFonts w:ascii="Times New Roman" w:eastAsia="Times New Roman" w:hAnsi="Times New Roman" w:cs="Times New Roman"/>
        </w:rPr>
        <w:t xml:space="preserve">__ (select the most important factor) </w:t>
      </w:r>
      <w:r w:rsidRPr="00FF2C9A">
        <w:rPr>
          <w:rFonts w:ascii="Wingdings" w:eastAsia="Times New Roman" w:hAnsi="Wingdings" w:cs="Times New Roman"/>
          <w:b/>
          <w:bCs/>
        </w:rPr>
        <w:t></w:t>
      </w:r>
    </w:p>
    <w:p w14:paraId="1C0B2282"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b) study controls for any additional factor </w:t>
      </w:r>
      <w:r w:rsidRPr="00FF2C9A">
        <w:rPr>
          <w:rFonts w:ascii="Wingdings" w:eastAsia="Times New Roman" w:hAnsi="Wingdings" w:cs="Times New Roman"/>
          <w:b/>
          <w:bCs/>
        </w:rPr>
        <w:t></w:t>
      </w:r>
      <w:r w:rsidRPr="00FF2C9A">
        <w:rPr>
          <w:rFonts w:ascii="Times New Roman" w:eastAsia="Times New Roman" w:hAnsi="Times New Roman" w:cs="Times New Roman"/>
        </w:rPr>
        <w:t xml:space="preserve">  (This criteria could be modified to indicate specific control for a second important factor.)</w:t>
      </w:r>
      <w:r w:rsidRPr="00FF2C9A">
        <w:rPr>
          <w:rFonts w:ascii="Times New Roman" w:eastAsia="Times New Roman" w:hAnsi="Times New Roman" w:cs="Times New Roman"/>
        </w:rPr>
        <w:tab/>
      </w:r>
    </w:p>
    <w:p w14:paraId="72378E3F"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rPr>
          <w:rFonts w:ascii="Times New Roman" w:eastAsia="Times New Roman" w:hAnsi="Times New Roman" w:cs="Times New Roman"/>
        </w:rPr>
      </w:pPr>
      <w:r w:rsidRPr="00FF2C9A">
        <w:rPr>
          <w:rFonts w:ascii="Times New Roman" w:eastAsia="Times New Roman" w:hAnsi="Times New Roman" w:cs="Times New Roman"/>
          <w:b/>
          <w:bCs/>
          <w:sz w:val="24"/>
          <w:szCs w:val="24"/>
        </w:rPr>
        <w:t>Outcome</w:t>
      </w:r>
    </w:p>
    <w:p w14:paraId="5858E97E"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1) </w:t>
      </w:r>
      <w:r w:rsidRPr="00FF2C9A">
        <w:rPr>
          <w:rFonts w:ascii="Times New Roman" w:eastAsia="Times New Roman" w:hAnsi="Times New Roman" w:cs="Times New Roman"/>
          <w:u w:val="single"/>
        </w:rPr>
        <w:t>Assessment of outcome</w:t>
      </w:r>
      <w:r w:rsidRPr="00FF2C9A">
        <w:rPr>
          <w:rFonts w:ascii="Times New Roman" w:eastAsia="Times New Roman" w:hAnsi="Times New Roman" w:cs="Times New Roman"/>
        </w:rPr>
        <w:t xml:space="preserve"> </w:t>
      </w:r>
    </w:p>
    <w:p w14:paraId="6602621C"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a) independent blind assessment </w:t>
      </w:r>
      <w:r w:rsidRPr="00FF2C9A">
        <w:rPr>
          <w:rFonts w:ascii="Wingdings" w:eastAsia="Times New Roman" w:hAnsi="Wingdings" w:cs="Times New Roman"/>
          <w:b/>
          <w:bCs/>
        </w:rPr>
        <w:t></w:t>
      </w:r>
      <w:r w:rsidRPr="00FF2C9A">
        <w:rPr>
          <w:rFonts w:ascii="Times New Roman" w:eastAsia="Times New Roman" w:hAnsi="Times New Roman" w:cs="Times New Roman"/>
        </w:rPr>
        <w:t xml:space="preserve"> </w:t>
      </w:r>
    </w:p>
    <w:p w14:paraId="047AB620"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b) record linkage </w:t>
      </w:r>
      <w:r w:rsidRPr="00FF2C9A">
        <w:rPr>
          <w:rFonts w:ascii="Wingdings" w:eastAsia="Times New Roman" w:hAnsi="Wingdings" w:cs="Times New Roman"/>
          <w:b/>
          <w:bCs/>
        </w:rPr>
        <w:t></w:t>
      </w:r>
    </w:p>
    <w:p w14:paraId="72A996F4"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c) </w:t>
      </w:r>
      <w:proofErr w:type="spellStart"/>
      <w:r w:rsidRPr="00FF2C9A">
        <w:rPr>
          <w:rFonts w:ascii="Times New Roman" w:eastAsia="Times New Roman" w:hAnsi="Times New Roman" w:cs="Times New Roman"/>
        </w:rPr>
        <w:t>self report</w:t>
      </w:r>
      <w:proofErr w:type="spellEnd"/>
      <w:r w:rsidRPr="00FF2C9A">
        <w:rPr>
          <w:rFonts w:ascii="Times New Roman" w:eastAsia="Times New Roman" w:hAnsi="Times New Roman" w:cs="Times New Roman"/>
        </w:rPr>
        <w:tab/>
      </w:r>
    </w:p>
    <w:p w14:paraId="6F110AB8"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ind w:firstLine="270"/>
        <w:rPr>
          <w:rFonts w:ascii="Times New Roman" w:eastAsia="Times New Roman" w:hAnsi="Times New Roman" w:cs="Times New Roman"/>
        </w:rPr>
      </w:pPr>
      <w:r w:rsidRPr="00FF2C9A">
        <w:rPr>
          <w:rFonts w:ascii="Times New Roman" w:eastAsia="Times New Roman" w:hAnsi="Times New Roman" w:cs="Times New Roman"/>
        </w:rPr>
        <w:t>d) no description</w:t>
      </w:r>
    </w:p>
    <w:p w14:paraId="7BD52D40"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2) </w:t>
      </w:r>
      <w:r w:rsidRPr="00FF2C9A">
        <w:rPr>
          <w:rFonts w:ascii="Times New Roman" w:eastAsia="Times New Roman" w:hAnsi="Times New Roman" w:cs="Times New Roman"/>
          <w:u w:val="single"/>
        </w:rPr>
        <w:t>Was follow-up long enough for outcomes to occur</w:t>
      </w:r>
    </w:p>
    <w:p w14:paraId="3C35EC8E"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a) yes (select an adequate follow up period for outcome of interest [3 years]) </w:t>
      </w:r>
      <w:r w:rsidRPr="00FF2C9A">
        <w:rPr>
          <w:rFonts w:ascii="Wingdings" w:eastAsia="Times New Roman" w:hAnsi="Wingdings" w:cs="Times New Roman"/>
          <w:b/>
          <w:bCs/>
        </w:rPr>
        <w:t></w:t>
      </w:r>
    </w:p>
    <w:p w14:paraId="7BC0EA9C" w14:textId="77777777" w:rsidR="00FF2C9A" w:rsidRPr="00FF2C9A" w:rsidRDefault="00FF2C9A" w:rsidP="00FF2C9A">
      <w:pPr>
        <w:widowControl w:val="0"/>
        <w:tabs>
          <w:tab w:val="left" w:pos="-1080"/>
          <w:tab w:val="left" w:pos="-720"/>
          <w:tab w:val="left" w:pos="270"/>
        </w:tabs>
        <w:autoSpaceDE w:val="0"/>
        <w:autoSpaceDN w:val="0"/>
        <w:adjustRightInd w:val="0"/>
        <w:spacing w:after="0" w:line="360" w:lineRule="auto"/>
        <w:ind w:firstLine="270"/>
        <w:rPr>
          <w:rFonts w:ascii="Times New Roman" w:eastAsia="Times New Roman" w:hAnsi="Times New Roman" w:cs="Times New Roman"/>
        </w:rPr>
      </w:pPr>
      <w:r w:rsidRPr="00FF2C9A">
        <w:rPr>
          <w:rFonts w:ascii="Times New Roman" w:eastAsia="Times New Roman" w:hAnsi="Times New Roman" w:cs="Times New Roman"/>
        </w:rPr>
        <w:t>b) no</w:t>
      </w:r>
    </w:p>
    <w:p w14:paraId="32F55982"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rPr>
          <w:rFonts w:ascii="Times New Roman" w:eastAsia="Times New Roman" w:hAnsi="Times New Roman" w:cs="Times New Roman"/>
        </w:rPr>
      </w:pPr>
      <w:r w:rsidRPr="00FF2C9A">
        <w:rPr>
          <w:rFonts w:ascii="Times New Roman" w:eastAsia="Times New Roman" w:hAnsi="Times New Roman" w:cs="Times New Roman"/>
        </w:rPr>
        <w:t xml:space="preserve">3) </w:t>
      </w:r>
      <w:r w:rsidRPr="00FF2C9A">
        <w:rPr>
          <w:rFonts w:ascii="Times New Roman" w:eastAsia="Times New Roman" w:hAnsi="Times New Roman" w:cs="Times New Roman"/>
          <w:u w:val="single"/>
        </w:rPr>
        <w:t>Adequacy of follow up of cohorts</w:t>
      </w:r>
    </w:p>
    <w:p w14:paraId="0977AD5E"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 xml:space="preserve">a) complete follow up - all subjects accounted for </w:t>
      </w:r>
      <w:r w:rsidRPr="00FF2C9A">
        <w:rPr>
          <w:rFonts w:ascii="Wingdings" w:eastAsia="Times New Roman" w:hAnsi="Wingdings" w:cs="Times New Roman"/>
          <w:b/>
          <w:bCs/>
        </w:rPr>
        <w:t></w:t>
      </w:r>
      <w:r w:rsidRPr="00FF2C9A">
        <w:rPr>
          <w:rFonts w:ascii="Times New Roman" w:eastAsia="Times New Roman" w:hAnsi="Times New Roman" w:cs="Times New Roman"/>
        </w:rPr>
        <w:t xml:space="preserve"> </w:t>
      </w:r>
    </w:p>
    <w:p w14:paraId="4F429A28"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b) subjects lost to follow up unlikely to introduce bias - small number lost - &gt; _</w:t>
      </w:r>
      <w:r w:rsidRPr="00FF2C9A">
        <w:rPr>
          <w:rFonts w:ascii="Times New Roman" w:eastAsia="Times New Roman" w:hAnsi="Times New Roman" w:cs="Times New Roman"/>
          <w:u w:val="single"/>
        </w:rPr>
        <w:t>80</w:t>
      </w:r>
      <w:r w:rsidRPr="00FF2C9A">
        <w:rPr>
          <w:rFonts w:ascii="Times New Roman" w:eastAsia="Times New Roman" w:hAnsi="Times New Roman" w:cs="Times New Roman"/>
        </w:rPr>
        <w:t xml:space="preserve">_ % (select an adequate %) follow up, or description provided of those lost) </w:t>
      </w:r>
      <w:r w:rsidRPr="00FF2C9A">
        <w:rPr>
          <w:rFonts w:ascii="Wingdings" w:eastAsia="Times New Roman" w:hAnsi="Wingdings" w:cs="Times New Roman"/>
          <w:b/>
          <w:bCs/>
        </w:rPr>
        <w:t></w:t>
      </w:r>
    </w:p>
    <w:p w14:paraId="4920D469" w14:textId="77777777" w:rsidR="00FF2C9A" w:rsidRPr="00FF2C9A" w:rsidRDefault="00FF2C9A" w:rsidP="00FF2C9A">
      <w:pPr>
        <w:widowControl w:val="0"/>
        <w:tabs>
          <w:tab w:val="left" w:pos="-1080"/>
          <w:tab w:val="left" w:pos="-720"/>
          <w:tab w:val="left" w:pos="270"/>
        </w:tabs>
        <w:autoSpaceDE w:val="0"/>
        <w:autoSpaceDN w:val="0"/>
        <w:adjustRightInd w:val="0"/>
        <w:spacing w:after="0" w:line="240" w:lineRule="auto"/>
        <w:ind w:firstLine="270"/>
        <w:rPr>
          <w:rFonts w:ascii="Times New Roman" w:eastAsia="Times New Roman" w:hAnsi="Times New Roman" w:cs="Times New Roman"/>
        </w:rPr>
      </w:pPr>
      <w:r w:rsidRPr="00FF2C9A">
        <w:rPr>
          <w:rFonts w:ascii="Times New Roman" w:eastAsia="Times New Roman" w:hAnsi="Times New Roman" w:cs="Times New Roman"/>
        </w:rPr>
        <w:t>c) follow up rate &lt; _</w:t>
      </w:r>
      <w:r w:rsidRPr="00FF2C9A">
        <w:rPr>
          <w:rFonts w:ascii="Times New Roman" w:eastAsia="Times New Roman" w:hAnsi="Times New Roman" w:cs="Times New Roman"/>
          <w:u w:val="single"/>
        </w:rPr>
        <w:t>80</w:t>
      </w:r>
      <w:r w:rsidRPr="00FF2C9A">
        <w:rPr>
          <w:rFonts w:ascii="Times New Roman" w:eastAsia="Times New Roman" w:hAnsi="Times New Roman" w:cs="Times New Roman"/>
        </w:rPr>
        <w:t>_% (select an adequate %) and no description of those lost</w:t>
      </w:r>
    </w:p>
    <w:p w14:paraId="3F09AAD6" w14:textId="77777777" w:rsidR="000045CA" w:rsidRDefault="00FF2C9A" w:rsidP="00FF2C9A">
      <w:pPr>
        <w:rPr>
          <w:rFonts w:ascii="Times New Roman" w:eastAsia="Times New Roman" w:hAnsi="Times New Roman" w:cs="Times New Roman"/>
        </w:rPr>
      </w:pPr>
      <w:r w:rsidRPr="00FF2C9A">
        <w:rPr>
          <w:rFonts w:ascii="Times New Roman" w:eastAsia="Times New Roman" w:hAnsi="Times New Roman" w:cs="Times New Roman"/>
        </w:rPr>
        <w:t>d) no statement</w:t>
      </w:r>
    </w:p>
    <w:p w14:paraId="27400DEE" w14:textId="77777777" w:rsidR="00657808" w:rsidRDefault="00657808" w:rsidP="00FF2C9A">
      <w:pPr>
        <w:rPr>
          <w:rFonts w:ascii="Times New Roman" w:eastAsia="Times New Roman" w:hAnsi="Times New Roman" w:cs="Times New Roman"/>
          <w:i/>
          <w:iCs/>
        </w:rPr>
      </w:pPr>
    </w:p>
    <w:p w14:paraId="53BE2CE7" w14:textId="2F5D3ED4" w:rsidR="005B60AF" w:rsidRPr="00EA5AF4" w:rsidRDefault="000045CA" w:rsidP="00FF2C9A">
      <w:pPr>
        <w:rPr>
          <w:rFonts w:ascii="Times New Roman" w:eastAsiaTheme="majorEastAsia" w:hAnsi="Times New Roman" w:cs="Times New Roman"/>
          <w:b/>
          <w:sz w:val="28"/>
          <w:szCs w:val="32"/>
        </w:rPr>
      </w:pPr>
      <w:r>
        <w:rPr>
          <w:rFonts w:ascii="Times New Roman" w:eastAsia="Times New Roman" w:hAnsi="Times New Roman" w:cs="Times New Roman"/>
          <w:i/>
          <w:iCs/>
        </w:rPr>
        <w:t xml:space="preserve">From: </w:t>
      </w:r>
      <w:r w:rsidR="00657808" w:rsidRPr="00657808">
        <w:rPr>
          <w:rFonts w:ascii="Times New Roman" w:eastAsia="Times New Roman" w:hAnsi="Times New Roman" w:cs="Times New Roman"/>
        </w:rPr>
        <w:t>The Newcastle-Ottawa Scale (NOS) for assessing the quality of nonrandomised studies in meta-analyses [Internet]. 2021. Available from: http://www.ohri.ca/programs/clinical_epidemiology/oxford.asp.</w:t>
      </w:r>
      <w:r w:rsidR="005B60AF" w:rsidRPr="00EA5AF4">
        <w:rPr>
          <w:rFonts w:ascii="Times New Roman" w:hAnsi="Times New Roman" w:cs="Times New Roman"/>
        </w:rPr>
        <w:br w:type="page"/>
      </w:r>
    </w:p>
    <w:p w14:paraId="279B3EE7" w14:textId="77777777" w:rsidR="005560DC" w:rsidRPr="00EA5AF4" w:rsidRDefault="005560DC" w:rsidP="006F52A6">
      <w:pPr>
        <w:pStyle w:val="Heading1"/>
        <w:rPr>
          <w:rFonts w:cs="Times New Roman"/>
        </w:rPr>
        <w:sectPr w:rsidR="005560DC" w:rsidRPr="00EA5AF4" w:rsidSect="00955971">
          <w:pgSz w:w="11906" w:h="16838"/>
          <w:pgMar w:top="1440" w:right="1440" w:bottom="1440" w:left="1440" w:header="709" w:footer="709" w:gutter="0"/>
          <w:cols w:space="708"/>
          <w:docGrid w:linePitch="360"/>
        </w:sectPr>
      </w:pPr>
    </w:p>
    <w:p w14:paraId="3B7F7369" w14:textId="57EBFD68" w:rsidR="000618EA" w:rsidRPr="00EA5AF4" w:rsidRDefault="005B60AF" w:rsidP="006F52A6">
      <w:pPr>
        <w:pStyle w:val="Heading1"/>
        <w:rPr>
          <w:rFonts w:cs="Times New Roman"/>
        </w:rPr>
      </w:pPr>
      <w:bookmarkStart w:id="32" w:name="_Toc103352710"/>
      <w:r w:rsidRPr="00EA5AF4">
        <w:rPr>
          <w:rFonts w:cs="Times New Roman"/>
        </w:rPr>
        <w:lastRenderedPageBreak/>
        <w:t>References</w:t>
      </w:r>
      <w:bookmarkEnd w:id="32"/>
    </w:p>
    <w:p w14:paraId="526C0D94" w14:textId="77777777" w:rsidR="0002612C" w:rsidRPr="00EA5AF4" w:rsidRDefault="000618EA"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fldChar w:fldCharType="begin"/>
      </w:r>
      <w:r w:rsidRPr="00EA5AF4">
        <w:rPr>
          <w:rFonts w:ascii="Times New Roman" w:hAnsi="Times New Roman" w:cs="Times New Roman"/>
        </w:rPr>
        <w:instrText xml:space="preserve"> ADDIN EN.REFLIST </w:instrText>
      </w:r>
      <w:r w:rsidRPr="00EA5AF4">
        <w:rPr>
          <w:rFonts w:ascii="Times New Roman" w:hAnsi="Times New Roman" w:cs="Times New Roman"/>
        </w:rPr>
        <w:fldChar w:fldCharType="separate"/>
      </w:r>
      <w:r w:rsidR="0002612C" w:rsidRPr="00EA5AF4">
        <w:rPr>
          <w:rFonts w:ascii="Times New Roman" w:hAnsi="Times New Roman" w:cs="Times New Roman"/>
        </w:rPr>
        <w:t>1.</w:t>
      </w:r>
      <w:r w:rsidR="0002612C" w:rsidRPr="00EA5AF4">
        <w:rPr>
          <w:rFonts w:ascii="Times New Roman" w:hAnsi="Times New Roman" w:cs="Times New Roman"/>
        </w:rPr>
        <w:tab/>
        <w:t>Aucott LS, Philip S, Avenell A, Afolabi E, Sattar N, Wild S. Patterns of weight change after the diagnosis of type 2 diabetes in Scotland and their relationship with glycaemic control, mortality and cardiovascular outcomes: a retrospective cohort study. BMJ Open. 2016;6(7):e010836.</w:t>
      </w:r>
    </w:p>
    <w:p w14:paraId="5C9B4658"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2.</w:t>
      </w:r>
      <w:r w:rsidRPr="00EA5AF4">
        <w:rPr>
          <w:rFonts w:ascii="Times New Roman" w:hAnsi="Times New Roman" w:cs="Times New Roman"/>
        </w:rPr>
        <w:tab/>
        <w:t>Lissner L, Odell PM, D'Agostino RB, Stokes J, 3rd, Kreger BE, Belanger AJ, et al. Variability of body weight and health outcomes in the Framingham population. N Engl J Med. 1991;324(26):1839-44.</w:t>
      </w:r>
    </w:p>
    <w:p w14:paraId="2F45BA9F"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3.</w:t>
      </w:r>
      <w:r w:rsidRPr="00EA5AF4">
        <w:rPr>
          <w:rFonts w:ascii="Times New Roman" w:hAnsi="Times New Roman" w:cs="Times New Roman"/>
        </w:rPr>
        <w:tab/>
        <w:t>Nam GE, Cho KH, Han K, Han B, Cho SJ, Roh YK, et al. Impact of body mass index and body weight variabilities on mortality: a nationwide cohort study. Int J Obes (Lond). 2019;43(2):412-23.</w:t>
      </w:r>
    </w:p>
    <w:p w14:paraId="5C665FBE"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4.</w:t>
      </w:r>
      <w:r w:rsidRPr="00EA5AF4">
        <w:rPr>
          <w:rFonts w:ascii="Times New Roman" w:hAnsi="Times New Roman" w:cs="Times New Roman"/>
        </w:rPr>
        <w:tab/>
        <w:t>Bangalore S, Fayyad R, Laskey R, DeMicco DA, Messerli FH, Waters DD. Body-Weight Fluctuations and Outcomes in Coronary Disease. New England Journal of Medicine. 2017;376(14):1332-40.</w:t>
      </w:r>
    </w:p>
    <w:p w14:paraId="56649832"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5.</w:t>
      </w:r>
      <w:r w:rsidRPr="00EA5AF4">
        <w:rPr>
          <w:rFonts w:ascii="Times New Roman" w:hAnsi="Times New Roman" w:cs="Times New Roman"/>
        </w:rPr>
        <w:tab/>
        <w:t>Bangalore S, Fayyad R, DeMicco DA, Colhoun HM, Waters DD. Body Weight Variability and Cardiovascular Outcomes in Patients With Type 2 Diabetes Mellitus. Circ Cardiovasc Qual Outcomes. 2018;11(11):e004724.</w:t>
      </w:r>
    </w:p>
    <w:p w14:paraId="7B9C9B07"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6.</w:t>
      </w:r>
      <w:r w:rsidRPr="00EA5AF4">
        <w:rPr>
          <w:rFonts w:ascii="Times New Roman" w:hAnsi="Times New Roman" w:cs="Times New Roman"/>
        </w:rPr>
        <w:tab/>
        <w:t>Choi D, Choi S, Park SM. Impact of weight variability on mortality among Korean men and women: a population based study. Scientific Reports. 2019;9(1):9543.</w:t>
      </w:r>
    </w:p>
    <w:p w14:paraId="0DEDBE95"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7.</w:t>
      </w:r>
      <w:r w:rsidRPr="00EA5AF4">
        <w:rPr>
          <w:rFonts w:ascii="Times New Roman" w:hAnsi="Times New Roman" w:cs="Times New Roman"/>
        </w:rPr>
        <w:tab/>
        <w:t>Li Y, Yu Y, Wu Y, Liang W, Dong B, Xue R, et al. Association of Body-Weight Fluctuation With Outcomes in Heart Failure With Preserved Ejection Fraction. Front Cardiovasc Med. 2021;8:689591-.</w:t>
      </w:r>
    </w:p>
    <w:p w14:paraId="3183BAE9"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8.</w:t>
      </w:r>
      <w:r w:rsidRPr="00EA5AF4">
        <w:rPr>
          <w:rFonts w:ascii="Times New Roman" w:hAnsi="Times New Roman" w:cs="Times New Roman"/>
        </w:rPr>
        <w:tab/>
        <w:t>Yeboah P, Hsu FC, Bertoni AG, Yeboah J. Body Mass Index, Change in Weight, Body Weight Variability and Outcomes in Type 2 Diabetes Mellitus (from the ACCORD Trial). Am J Cardiol. 2019;123(4):576-81.</w:t>
      </w:r>
    </w:p>
    <w:p w14:paraId="5F04C4E7"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9.</w:t>
      </w:r>
      <w:r w:rsidRPr="00EA5AF4">
        <w:rPr>
          <w:rFonts w:ascii="Times New Roman" w:hAnsi="Times New Roman" w:cs="Times New Roman"/>
        </w:rPr>
        <w:tab/>
        <w:t>Youk TM, Kang MJ, Song SO, Park E-C. Effects of BMI and LDL-cholesterol change pattern on cardiovascular disease in normal adults and diabetics. BMJ Open Diabetes Research &amp;amp; Care. 2020;8(2):e001340.</w:t>
      </w:r>
    </w:p>
    <w:p w14:paraId="63197C6C"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10.</w:t>
      </w:r>
      <w:r w:rsidRPr="00EA5AF4">
        <w:rPr>
          <w:rFonts w:ascii="Times New Roman" w:hAnsi="Times New Roman" w:cs="Times New Roman"/>
        </w:rPr>
        <w:tab/>
        <w:t>Cologne J, Takahashi I, French B, Nanri A, Misumi M, Sadakane A, et al. Association of Weight Fluctuation With Mortality in Japanese Adults. JAMA Netw Open. 2019;2(3):e190731.</w:t>
      </w:r>
    </w:p>
    <w:p w14:paraId="7C895544"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11.</w:t>
      </w:r>
      <w:r w:rsidRPr="00EA5AF4">
        <w:rPr>
          <w:rFonts w:ascii="Times New Roman" w:hAnsi="Times New Roman" w:cs="Times New Roman"/>
        </w:rPr>
        <w:tab/>
        <w:t>Dyer AR, Stamler J, Greenland P. Associations of weight change and weight variability with cardiovascular and all-cause mortality in the Chicago Western Electric Company Study. Am J Epidemiol. 2000;152(4):324-33.</w:t>
      </w:r>
    </w:p>
    <w:p w14:paraId="585E0210"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12.</w:t>
      </w:r>
      <w:r w:rsidRPr="00EA5AF4">
        <w:rPr>
          <w:rFonts w:ascii="Times New Roman" w:hAnsi="Times New Roman" w:cs="Times New Roman"/>
        </w:rPr>
        <w:tab/>
        <w:t>Ceriello A, Lucisano G, Prattichizzo F, Eliasson B, Franzén S, Svensson A-M, et al. Variability in body weight and the risk of cardiovascular complications in type 2 diabetes: results from the Swedish National Diabetes Register. Cardiovascular Diabetology. 2021;20(1):173.</w:t>
      </w:r>
    </w:p>
    <w:p w14:paraId="4D317A3F"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13.</w:t>
      </w:r>
      <w:r w:rsidRPr="00EA5AF4">
        <w:rPr>
          <w:rFonts w:ascii="Times New Roman" w:hAnsi="Times New Roman" w:cs="Times New Roman"/>
        </w:rPr>
        <w:tab/>
        <w:t>Kim DH, Nam GE, Han K, Kim YH, Park KY, Hwang HS, et al. Variabilities in Weight and Waist Circumference and Risk of Myocardial Infarction, Stroke, and Mortality: A Nationwide Cohort Study. Endocrinol Metab (Seoul). 2020;35(4):933-42.</w:t>
      </w:r>
    </w:p>
    <w:p w14:paraId="49335101"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14.</w:t>
      </w:r>
      <w:r w:rsidRPr="00EA5AF4">
        <w:rPr>
          <w:rFonts w:ascii="Times New Roman" w:hAnsi="Times New Roman" w:cs="Times New Roman"/>
        </w:rPr>
        <w:tab/>
        <w:t>Kim MN, Han K, Yoo J, Ha Y, Chon YE, Lee JH, et al. Body weight variability and the risk of cardiovascular outcomes in patients with nonalcoholic fatty liver disease. Scientific Reports. 2021;11(1):9154.</w:t>
      </w:r>
    </w:p>
    <w:p w14:paraId="05B14E21"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15.</w:t>
      </w:r>
      <w:r w:rsidRPr="00EA5AF4">
        <w:rPr>
          <w:rFonts w:ascii="Times New Roman" w:hAnsi="Times New Roman" w:cs="Times New Roman"/>
        </w:rPr>
        <w:tab/>
        <w:t>Lee H-J, Choi E-K, Han K-D, Kim DH, Lee E, Lee S-R, et al. High variability in bodyweight is associated with an increased risk of atrial fibrillation in patients with type 2 diabetes mellitus: a nationwide cohort study. Cardiovascular diabetology. 2020;19(1):78-.</w:t>
      </w:r>
    </w:p>
    <w:p w14:paraId="0B84D884" w14:textId="77777777" w:rsidR="0002612C" w:rsidRPr="00EA5AF4" w:rsidRDefault="0002612C" w:rsidP="0002612C">
      <w:pPr>
        <w:pStyle w:val="EndNoteBibliography"/>
        <w:spacing w:after="0"/>
        <w:ind w:left="720" w:hanging="720"/>
        <w:rPr>
          <w:rFonts w:ascii="Times New Roman" w:hAnsi="Times New Roman" w:cs="Times New Roman"/>
        </w:rPr>
      </w:pPr>
      <w:r w:rsidRPr="00EA5AF4">
        <w:rPr>
          <w:rFonts w:ascii="Times New Roman" w:hAnsi="Times New Roman" w:cs="Times New Roman"/>
        </w:rPr>
        <w:t>16.</w:t>
      </w:r>
      <w:r w:rsidRPr="00EA5AF4">
        <w:rPr>
          <w:rFonts w:ascii="Times New Roman" w:hAnsi="Times New Roman" w:cs="Times New Roman"/>
        </w:rPr>
        <w:tab/>
        <w:t>Lee HJ, Choi EK, Han KD, Lee E, Moon I, Lee SR, et al. Bodyweight fluctuation is associated with increased risk of incident atrial fibrillation. Heart Rhythm. 2020;17(3):365-71.</w:t>
      </w:r>
    </w:p>
    <w:p w14:paraId="027F472B" w14:textId="77777777" w:rsidR="0002612C" w:rsidRPr="00EA5AF4" w:rsidRDefault="0002612C" w:rsidP="0002612C">
      <w:pPr>
        <w:pStyle w:val="EndNoteBibliography"/>
        <w:ind w:left="720" w:hanging="720"/>
        <w:rPr>
          <w:rFonts w:ascii="Times New Roman" w:hAnsi="Times New Roman" w:cs="Times New Roman"/>
        </w:rPr>
      </w:pPr>
      <w:r w:rsidRPr="00EA5AF4">
        <w:rPr>
          <w:rFonts w:ascii="Times New Roman" w:hAnsi="Times New Roman" w:cs="Times New Roman"/>
        </w:rPr>
        <w:lastRenderedPageBreak/>
        <w:t>17.</w:t>
      </w:r>
      <w:r w:rsidRPr="00EA5AF4">
        <w:rPr>
          <w:rFonts w:ascii="Times New Roman" w:hAnsi="Times New Roman" w:cs="Times New Roman"/>
        </w:rPr>
        <w:tab/>
        <w:t>Nam GE, Kim W, Han K, Lee CW, Kwon Y, Han B, et al. Body Weight Variability and the Risk of Cardiovascular Outcomes and Mortality in Patients With Type 2 Diabetes: A Nationwide Cohort Study. Diabetes Care. 2020;43(9):2234-41.</w:t>
      </w:r>
    </w:p>
    <w:p w14:paraId="4C04540F" w14:textId="4C9DED0A" w:rsidR="005F3753" w:rsidRPr="00EA5AF4" w:rsidRDefault="000618EA" w:rsidP="00A1025B">
      <w:pPr>
        <w:spacing w:line="480" w:lineRule="auto"/>
        <w:rPr>
          <w:rFonts w:ascii="Times New Roman" w:hAnsi="Times New Roman" w:cs="Times New Roman"/>
        </w:rPr>
      </w:pPr>
      <w:r w:rsidRPr="00EA5AF4">
        <w:rPr>
          <w:rFonts w:ascii="Times New Roman" w:hAnsi="Times New Roman" w:cs="Times New Roman"/>
        </w:rPr>
        <w:fldChar w:fldCharType="end"/>
      </w:r>
    </w:p>
    <w:sectPr w:rsidR="005F3753" w:rsidRPr="00EA5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AD4B4" w14:textId="77777777" w:rsidR="00B93016" w:rsidRDefault="00B93016" w:rsidP="00B93016">
      <w:pPr>
        <w:spacing w:after="0" w:line="240" w:lineRule="auto"/>
      </w:pPr>
      <w:r>
        <w:separator/>
      </w:r>
    </w:p>
  </w:endnote>
  <w:endnote w:type="continuationSeparator" w:id="0">
    <w:p w14:paraId="529BA4F3" w14:textId="77777777" w:rsidR="00B93016" w:rsidRDefault="00B93016" w:rsidP="00B93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712635"/>
      <w:docPartObj>
        <w:docPartGallery w:val="Page Numbers (Bottom of Page)"/>
        <w:docPartUnique/>
      </w:docPartObj>
    </w:sdtPr>
    <w:sdtEndPr>
      <w:rPr>
        <w:noProof/>
      </w:rPr>
    </w:sdtEndPr>
    <w:sdtContent>
      <w:p w14:paraId="4487BFCF" w14:textId="0390D83E" w:rsidR="00B93016" w:rsidRDefault="00B930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DE34F0" w14:textId="77777777" w:rsidR="00B93016" w:rsidRDefault="00B93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9D27F" w14:textId="77777777" w:rsidR="00B93016" w:rsidRDefault="00B93016" w:rsidP="00B93016">
      <w:pPr>
        <w:spacing w:after="0" w:line="240" w:lineRule="auto"/>
      </w:pPr>
      <w:r>
        <w:separator/>
      </w:r>
    </w:p>
  </w:footnote>
  <w:footnote w:type="continuationSeparator" w:id="0">
    <w:p w14:paraId="7A2A2ABE" w14:textId="77777777" w:rsidR="00B93016" w:rsidRDefault="00B93016" w:rsidP="00B930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Inden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fs2rat5fed24e9zz45sew0tspwrt0xzfva&quot;&gt;Systematic Review 2021 (New)&lt;record-ids&gt;&lt;item&gt;2&lt;/item&gt;&lt;item&gt;3&lt;/item&gt;&lt;item&gt;4&lt;/item&gt;&lt;item&gt;5&lt;/item&gt;&lt;item&gt;7&lt;/item&gt;&lt;item&gt;8&lt;/item&gt;&lt;item&gt;10&lt;/item&gt;&lt;item&gt;12&lt;/item&gt;&lt;item&gt;13&lt;/item&gt;&lt;item&gt;14&lt;/item&gt;&lt;item&gt;15&lt;/item&gt;&lt;item&gt;16&lt;/item&gt;&lt;item&gt;17&lt;/item&gt;&lt;item&gt;19&lt;/item&gt;&lt;item&gt;20&lt;/item&gt;&lt;item&gt;24&lt;/item&gt;&lt;item&gt;25&lt;/item&gt;&lt;/record-ids&gt;&lt;/item&gt;&lt;/Libraries&gt;"/>
  </w:docVars>
  <w:rsids>
    <w:rsidRoot w:val="005F3753"/>
    <w:rsid w:val="000045CA"/>
    <w:rsid w:val="000179A2"/>
    <w:rsid w:val="00020E13"/>
    <w:rsid w:val="000214FF"/>
    <w:rsid w:val="000218D4"/>
    <w:rsid w:val="00021C54"/>
    <w:rsid w:val="00022D35"/>
    <w:rsid w:val="00024634"/>
    <w:rsid w:val="00025351"/>
    <w:rsid w:val="0002612C"/>
    <w:rsid w:val="000341D3"/>
    <w:rsid w:val="0004133D"/>
    <w:rsid w:val="00042725"/>
    <w:rsid w:val="00043DBD"/>
    <w:rsid w:val="00047226"/>
    <w:rsid w:val="00051E2A"/>
    <w:rsid w:val="00052987"/>
    <w:rsid w:val="00052A7A"/>
    <w:rsid w:val="00055603"/>
    <w:rsid w:val="00055BC3"/>
    <w:rsid w:val="00056291"/>
    <w:rsid w:val="0005659A"/>
    <w:rsid w:val="00056D57"/>
    <w:rsid w:val="000610F1"/>
    <w:rsid w:val="000618EA"/>
    <w:rsid w:val="00062885"/>
    <w:rsid w:val="00063379"/>
    <w:rsid w:val="00070561"/>
    <w:rsid w:val="00070CB3"/>
    <w:rsid w:val="000716A7"/>
    <w:rsid w:val="00073C7C"/>
    <w:rsid w:val="000763BA"/>
    <w:rsid w:val="00076E02"/>
    <w:rsid w:val="00080252"/>
    <w:rsid w:val="0008317C"/>
    <w:rsid w:val="000859E0"/>
    <w:rsid w:val="00087076"/>
    <w:rsid w:val="000912BD"/>
    <w:rsid w:val="00093A4E"/>
    <w:rsid w:val="0009677B"/>
    <w:rsid w:val="00097A44"/>
    <w:rsid w:val="000A06D0"/>
    <w:rsid w:val="000A30AE"/>
    <w:rsid w:val="000A42C3"/>
    <w:rsid w:val="000A4817"/>
    <w:rsid w:val="000A69D4"/>
    <w:rsid w:val="000A6BC7"/>
    <w:rsid w:val="000A7AC7"/>
    <w:rsid w:val="000B2DF4"/>
    <w:rsid w:val="000B3F67"/>
    <w:rsid w:val="000B6D19"/>
    <w:rsid w:val="000B7248"/>
    <w:rsid w:val="000B7783"/>
    <w:rsid w:val="000C2C99"/>
    <w:rsid w:val="000C43E3"/>
    <w:rsid w:val="000D07FF"/>
    <w:rsid w:val="000D1C40"/>
    <w:rsid w:val="000D75A0"/>
    <w:rsid w:val="000E3031"/>
    <w:rsid w:val="000E4EBF"/>
    <w:rsid w:val="000F27D8"/>
    <w:rsid w:val="000F426C"/>
    <w:rsid w:val="000F54B1"/>
    <w:rsid w:val="000F6141"/>
    <w:rsid w:val="00102973"/>
    <w:rsid w:val="001039B4"/>
    <w:rsid w:val="001078F2"/>
    <w:rsid w:val="0011022D"/>
    <w:rsid w:val="00112FD6"/>
    <w:rsid w:val="00113482"/>
    <w:rsid w:val="00113A51"/>
    <w:rsid w:val="00115E70"/>
    <w:rsid w:val="00120A57"/>
    <w:rsid w:val="001222A7"/>
    <w:rsid w:val="00122C91"/>
    <w:rsid w:val="001247A5"/>
    <w:rsid w:val="00124817"/>
    <w:rsid w:val="00126225"/>
    <w:rsid w:val="00126CCD"/>
    <w:rsid w:val="0013021A"/>
    <w:rsid w:val="00131A50"/>
    <w:rsid w:val="00132C32"/>
    <w:rsid w:val="00133A48"/>
    <w:rsid w:val="00133BA6"/>
    <w:rsid w:val="0013417A"/>
    <w:rsid w:val="00146378"/>
    <w:rsid w:val="00146B0C"/>
    <w:rsid w:val="0015050B"/>
    <w:rsid w:val="00150595"/>
    <w:rsid w:val="00155386"/>
    <w:rsid w:val="0015714A"/>
    <w:rsid w:val="00157A78"/>
    <w:rsid w:val="00157D9B"/>
    <w:rsid w:val="00162FA3"/>
    <w:rsid w:val="00163666"/>
    <w:rsid w:val="00167061"/>
    <w:rsid w:val="0016751D"/>
    <w:rsid w:val="001729A7"/>
    <w:rsid w:val="00173621"/>
    <w:rsid w:val="00174E16"/>
    <w:rsid w:val="00177A59"/>
    <w:rsid w:val="00180ABF"/>
    <w:rsid w:val="0018103A"/>
    <w:rsid w:val="001854EA"/>
    <w:rsid w:val="001908FB"/>
    <w:rsid w:val="00193475"/>
    <w:rsid w:val="00194443"/>
    <w:rsid w:val="00196B1A"/>
    <w:rsid w:val="00197342"/>
    <w:rsid w:val="001976D1"/>
    <w:rsid w:val="001A2AAD"/>
    <w:rsid w:val="001A2BB9"/>
    <w:rsid w:val="001A6FD5"/>
    <w:rsid w:val="001A7BE7"/>
    <w:rsid w:val="001B10D9"/>
    <w:rsid w:val="001B564F"/>
    <w:rsid w:val="001B6332"/>
    <w:rsid w:val="001C042A"/>
    <w:rsid w:val="001C074F"/>
    <w:rsid w:val="001C66FF"/>
    <w:rsid w:val="001C6A28"/>
    <w:rsid w:val="001C7791"/>
    <w:rsid w:val="001D0142"/>
    <w:rsid w:val="001D083C"/>
    <w:rsid w:val="001D168C"/>
    <w:rsid w:val="001D2700"/>
    <w:rsid w:val="001D35D0"/>
    <w:rsid w:val="001E22C0"/>
    <w:rsid w:val="001E366C"/>
    <w:rsid w:val="001E55F0"/>
    <w:rsid w:val="001E63E0"/>
    <w:rsid w:val="001F25AF"/>
    <w:rsid w:val="00200330"/>
    <w:rsid w:val="002013A8"/>
    <w:rsid w:val="00201E03"/>
    <w:rsid w:val="00202C9A"/>
    <w:rsid w:val="00203C95"/>
    <w:rsid w:val="00204078"/>
    <w:rsid w:val="002054A8"/>
    <w:rsid w:val="00205826"/>
    <w:rsid w:val="00210FCE"/>
    <w:rsid w:val="002116EB"/>
    <w:rsid w:val="0021185C"/>
    <w:rsid w:val="0021279E"/>
    <w:rsid w:val="002208E8"/>
    <w:rsid w:val="00221E68"/>
    <w:rsid w:val="00232FE4"/>
    <w:rsid w:val="00233875"/>
    <w:rsid w:val="00242540"/>
    <w:rsid w:val="00242B90"/>
    <w:rsid w:val="00245D5D"/>
    <w:rsid w:val="00246C71"/>
    <w:rsid w:val="00247DD8"/>
    <w:rsid w:val="002550CE"/>
    <w:rsid w:val="002555E9"/>
    <w:rsid w:val="00257350"/>
    <w:rsid w:val="002631D9"/>
    <w:rsid w:val="00263B34"/>
    <w:rsid w:val="00271C17"/>
    <w:rsid w:val="002722E8"/>
    <w:rsid w:val="002750FC"/>
    <w:rsid w:val="00275368"/>
    <w:rsid w:val="00281D24"/>
    <w:rsid w:val="0028514D"/>
    <w:rsid w:val="00286376"/>
    <w:rsid w:val="002871C6"/>
    <w:rsid w:val="002936C5"/>
    <w:rsid w:val="00294271"/>
    <w:rsid w:val="00295962"/>
    <w:rsid w:val="002966AE"/>
    <w:rsid w:val="002A19CD"/>
    <w:rsid w:val="002A22FB"/>
    <w:rsid w:val="002A29F4"/>
    <w:rsid w:val="002A3352"/>
    <w:rsid w:val="002A5396"/>
    <w:rsid w:val="002A6434"/>
    <w:rsid w:val="002A6CA9"/>
    <w:rsid w:val="002B2F1B"/>
    <w:rsid w:val="002B3322"/>
    <w:rsid w:val="002B4693"/>
    <w:rsid w:val="002B50BD"/>
    <w:rsid w:val="002B529B"/>
    <w:rsid w:val="002C2A4B"/>
    <w:rsid w:val="002C2A83"/>
    <w:rsid w:val="002C4B08"/>
    <w:rsid w:val="002C4CC8"/>
    <w:rsid w:val="002C7BC0"/>
    <w:rsid w:val="002C7C89"/>
    <w:rsid w:val="002D04FD"/>
    <w:rsid w:val="002D1CAD"/>
    <w:rsid w:val="002D2541"/>
    <w:rsid w:val="002D2EF4"/>
    <w:rsid w:val="002D319C"/>
    <w:rsid w:val="002D3369"/>
    <w:rsid w:val="002D374B"/>
    <w:rsid w:val="002D421C"/>
    <w:rsid w:val="002D4BD2"/>
    <w:rsid w:val="002E2093"/>
    <w:rsid w:val="002E233D"/>
    <w:rsid w:val="002E3F07"/>
    <w:rsid w:val="002E6E45"/>
    <w:rsid w:val="002E7215"/>
    <w:rsid w:val="002F393C"/>
    <w:rsid w:val="002F4541"/>
    <w:rsid w:val="002F514E"/>
    <w:rsid w:val="002F5897"/>
    <w:rsid w:val="002F6264"/>
    <w:rsid w:val="00305E8E"/>
    <w:rsid w:val="00311036"/>
    <w:rsid w:val="003118C0"/>
    <w:rsid w:val="003170EF"/>
    <w:rsid w:val="00320663"/>
    <w:rsid w:val="00320DA8"/>
    <w:rsid w:val="00323648"/>
    <w:rsid w:val="0033350E"/>
    <w:rsid w:val="0033585B"/>
    <w:rsid w:val="00335AC7"/>
    <w:rsid w:val="00337444"/>
    <w:rsid w:val="003414C7"/>
    <w:rsid w:val="00345A29"/>
    <w:rsid w:val="00350367"/>
    <w:rsid w:val="00350BE6"/>
    <w:rsid w:val="00351820"/>
    <w:rsid w:val="003527DF"/>
    <w:rsid w:val="00354C7B"/>
    <w:rsid w:val="003566F2"/>
    <w:rsid w:val="003574E8"/>
    <w:rsid w:val="00362433"/>
    <w:rsid w:val="00363A50"/>
    <w:rsid w:val="00366282"/>
    <w:rsid w:val="00366F8B"/>
    <w:rsid w:val="00367F50"/>
    <w:rsid w:val="00370A79"/>
    <w:rsid w:val="00370B09"/>
    <w:rsid w:val="003732BC"/>
    <w:rsid w:val="003742DD"/>
    <w:rsid w:val="0037471B"/>
    <w:rsid w:val="0037512D"/>
    <w:rsid w:val="003773CE"/>
    <w:rsid w:val="00377EA6"/>
    <w:rsid w:val="003816F5"/>
    <w:rsid w:val="0038309C"/>
    <w:rsid w:val="00385CA5"/>
    <w:rsid w:val="00386059"/>
    <w:rsid w:val="00386114"/>
    <w:rsid w:val="003A7EF0"/>
    <w:rsid w:val="003B6BA5"/>
    <w:rsid w:val="003B7276"/>
    <w:rsid w:val="003C0F4D"/>
    <w:rsid w:val="003C2A6A"/>
    <w:rsid w:val="003C2D9D"/>
    <w:rsid w:val="003C2F61"/>
    <w:rsid w:val="003C563A"/>
    <w:rsid w:val="003D234F"/>
    <w:rsid w:val="003D420E"/>
    <w:rsid w:val="003D4654"/>
    <w:rsid w:val="003D524C"/>
    <w:rsid w:val="003D58F2"/>
    <w:rsid w:val="003D73C2"/>
    <w:rsid w:val="003D79F5"/>
    <w:rsid w:val="003E3CCB"/>
    <w:rsid w:val="003E4F36"/>
    <w:rsid w:val="003E50AC"/>
    <w:rsid w:val="003E74AA"/>
    <w:rsid w:val="003E7894"/>
    <w:rsid w:val="003F355B"/>
    <w:rsid w:val="003F469E"/>
    <w:rsid w:val="003F6A93"/>
    <w:rsid w:val="003F7809"/>
    <w:rsid w:val="004011FA"/>
    <w:rsid w:val="00401E16"/>
    <w:rsid w:val="00403DB8"/>
    <w:rsid w:val="00410397"/>
    <w:rsid w:val="00426E7C"/>
    <w:rsid w:val="004308D1"/>
    <w:rsid w:val="00431FAA"/>
    <w:rsid w:val="00432354"/>
    <w:rsid w:val="00432DB4"/>
    <w:rsid w:val="00440307"/>
    <w:rsid w:val="00440394"/>
    <w:rsid w:val="00440ED3"/>
    <w:rsid w:val="004424AE"/>
    <w:rsid w:val="00442DB6"/>
    <w:rsid w:val="004447EE"/>
    <w:rsid w:val="00451606"/>
    <w:rsid w:val="00451A5B"/>
    <w:rsid w:val="00452571"/>
    <w:rsid w:val="00457158"/>
    <w:rsid w:val="004600BB"/>
    <w:rsid w:val="00460E37"/>
    <w:rsid w:val="00460FDC"/>
    <w:rsid w:val="00464359"/>
    <w:rsid w:val="004663AA"/>
    <w:rsid w:val="00474632"/>
    <w:rsid w:val="004772A7"/>
    <w:rsid w:val="00482F4C"/>
    <w:rsid w:val="0048611D"/>
    <w:rsid w:val="00492F77"/>
    <w:rsid w:val="00496AD7"/>
    <w:rsid w:val="00497210"/>
    <w:rsid w:val="004A1610"/>
    <w:rsid w:val="004A1625"/>
    <w:rsid w:val="004A1F91"/>
    <w:rsid w:val="004A22DE"/>
    <w:rsid w:val="004A540C"/>
    <w:rsid w:val="004A5FB2"/>
    <w:rsid w:val="004A61CF"/>
    <w:rsid w:val="004B3AC9"/>
    <w:rsid w:val="004B506A"/>
    <w:rsid w:val="004B5FA8"/>
    <w:rsid w:val="004C5FEA"/>
    <w:rsid w:val="004D0C5A"/>
    <w:rsid w:val="004D2A41"/>
    <w:rsid w:val="004D322B"/>
    <w:rsid w:val="004D370D"/>
    <w:rsid w:val="004D4B64"/>
    <w:rsid w:val="004E371B"/>
    <w:rsid w:val="004E3C68"/>
    <w:rsid w:val="004E4AD7"/>
    <w:rsid w:val="004E6251"/>
    <w:rsid w:val="004E75D9"/>
    <w:rsid w:val="004F5C94"/>
    <w:rsid w:val="004F7525"/>
    <w:rsid w:val="004F79C5"/>
    <w:rsid w:val="00500A68"/>
    <w:rsid w:val="00501CF5"/>
    <w:rsid w:val="00502874"/>
    <w:rsid w:val="0050525E"/>
    <w:rsid w:val="005054AA"/>
    <w:rsid w:val="00510D21"/>
    <w:rsid w:val="00513CDE"/>
    <w:rsid w:val="00515883"/>
    <w:rsid w:val="005175EA"/>
    <w:rsid w:val="00523369"/>
    <w:rsid w:val="005233BB"/>
    <w:rsid w:val="00523BCD"/>
    <w:rsid w:val="00527E7A"/>
    <w:rsid w:val="005320AF"/>
    <w:rsid w:val="00536756"/>
    <w:rsid w:val="00536B9F"/>
    <w:rsid w:val="00540968"/>
    <w:rsid w:val="00540CD3"/>
    <w:rsid w:val="00540DFF"/>
    <w:rsid w:val="0054125D"/>
    <w:rsid w:val="00541750"/>
    <w:rsid w:val="00543B7A"/>
    <w:rsid w:val="0054467F"/>
    <w:rsid w:val="00545831"/>
    <w:rsid w:val="0054629D"/>
    <w:rsid w:val="00546E67"/>
    <w:rsid w:val="00552227"/>
    <w:rsid w:val="005544C0"/>
    <w:rsid w:val="00554722"/>
    <w:rsid w:val="005560DC"/>
    <w:rsid w:val="005636D9"/>
    <w:rsid w:val="00564592"/>
    <w:rsid w:val="0056512D"/>
    <w:rsid w:val="00565437"/>
    <w:rsid w:val="005729CF"/>
    <w:rsid w:val="00573B03"/>
    <w:rsid w:val="005750EC"/>
    <w:rsid w:val="00577780"/>
    <w:rsid w:val="00580532"/>
    <w:rsid w:val="00582203"/>
    <w:rsid w:val="005828A2"/>
    <w:rsid w:val="00583D36"/>
    <w:rsid w:val="005859DF"/>
    <w:rsid w:val="00592A1C"/>
    <w:rsid w:val="00597840"/>
    <w:rsid w:val="005A09E9"/>
    <w:rsid w:val="005A6479"/>
    <w:rsid w:val="005B02DD"/>
    <w:rsid w:val="005B3E71"/>
    <w:rsid w:val="005B5F99"/>
    <w:rsid w:val="005B60AF"/>
    <w:rsid w:val="005B6A48"/>
    <w:rsid w:val="005C1AC3"/>
    <w:rsid w:val="005C3F86"/>
    <w:rsid w:val="005D11DB"/>
    <w:rsid w:val="005D3A74"/>
    <w:rsid w:val="005D63EA"/>
    <w:rsid w:val="005D688F"/>
    <w:rsid w:val="005E24F0"/>
    <w:rsid w:val="005E4326"/>
    <w:rsid w:val="005F0DC1"/>
    <w:rsid w:val="005F3753"/>
    <w:rsid w:val="00602979"/>
    <w:rsid w:val="00607867"/>
    <w:rsid w:val="00611D4C"/>
    <w:rsid w:val="006138E5"/>
    <w:rsid w:val="00613E2E"/>
    <w:rsid w:val="006177D1"/>
    <w:rsid w:val="00620BAE"/>
    <w:rsid w:val="00624529"/>
    <w:rsid w:val="00625082"/>
    <w:rsid w:val="00630901"/>
    <w:rsid w:val="0063533C"/>
    <w:rsid w:val="00635804"/>
    <w:rsid w:val="0064791D"/>
    <w:rsid w:val="00652804"/>
    <w:rsid w:val="006550B4"/>
    <w:rsid w:val="00657808"/>
    <w:rsid w:val="006601F2"/>
    <w:rsid w:val="00662E73"/>
    <w:rsid w:val="00663824"/>
    <w:rsid w:val="006666EB"/>
    <w:rsid w:val="006678B4"/>
    <w:rsid w:val="00667924"/>
    <w:rsid w:val="0067068B"/>
    <w:rsid w:val="00670946"/>
    <w:rsid w:val="00670A84"/>
    <w:rsid w:val="00671B4E"/>
    <w:rsid w:val="0067223E"/>
    <w:rsid w:val="00673B8E"/>
    <w:rsid w:val="00675AFF"/>
    <w:rsid w:val="00680EE1"/>
    <w:rsid w:val="00683138"/>
    <w:rsid w:val="00686E91"/>
    <w:rsid w:val="00690447"/>
    <w:rsid w:val="00692FB0"/>
    <w:rsid w:val="00692FCE"/>
    <w:rsid w:val="006935DD"/>
    <w:rsid w:val="0069490F"/>
    <w:rsid w:val="00696A84"/>
    <w:rsid w:val="00697AA2"/>
    <w:rsid w:val="00697F35"/>
    <w:rsid w:val="006A0619"/>
    <w:rsid w:val="006B1115"/>
    <w:rsid w:val="006B1A07"/>
    <w:rsid w:val="006B1B2D"/>
    <w:rsid w:val="006B1C3D"/>
    <w:rsid w:val="006B259A"/>
    <w:rsid w:val="006B3728"/>
    <w:rsid w:val="006B58B3"/>
    <w:rsid w:val="006C3D1D"/>
    <w:rsid w:val="006C526F"/>
    <w:rsid w:val="006C6CB2"/>
    <w:rsid w:val="006C7654"/>
    <w:rsid w:val="006D0523"/>
    <w:rsid w:val="006D4890"/>
    <w:rsid w:val="006D65D4"/>
    <w:rsid w:val="006E27C5"/>
    <w:rsid w:val="006E4EA5"/>
    <w:rsid w:val="006E75FB"/>
    <w:rsid w:val="006F1897"/>
    <w:rsid w:val="006F1FB0"/>
    <w:rsid w:val="006F32BF"/>
    <w:rsid w:val="006F3916"/>
    <w:rsid w:val="006F52A6"/>
    <w:rsid w:val="00700937"/>
    <w:rsid w:val="00702A27"/>
    <w:rsid w:val="0070441F"/>
    <w:rsid w:val="00705AF8"/>
    <w:rsid w:val="007109EE"/>
    <w:rsid w:val="00710B60"/>
    <w:rsid w:val="0071284F"/>
    <w:rsid w:val="00715593"/>
    <w:rsid w:val="00715F2C"/>
    <w:rsid w:val="007207C3"/>
    <w:rsid w:val="00723AAA"/>
    <w:rsid w:val="0073150F"/>
    <w:rsid w:val="007358BE"/>
    <w:rsid w:val="00743343"/>
    <w:rsid w:val="00745525"/>
    <w:rsid w:val="0075170B"/>
    <w:rsid w:val="00752645"/>
    <w:rsid w:val="00756CD8"/>
    <w:rsid w:val="00760FE8"/>
    <w:rsid w:val="00762B16"/>
    <w:rsid w:val="0076432E"/>
    <w:rsid w:val="0076550A"/>
    <w:rsid w:val="00770181"/>
    <w:rsid w:val="00770C93"/>
    <w:rsid w:val="0077297D"/>
    <w:rsid w:val="00772FA9"/>
    <w:rsid w:val="00775D8F"/>
    <w:rsid w:val="007802C4"/>
    <w:rsid w:val="007810BF"/>
    <w:rsid w:val="007847B1"/>
    <w:rsid w:val="00784D33"/>
    <w:rsid w:val="00790A54"/>
    <w:rsid w:val="00791EFC"/>
    <w:rsid w:val="007A3B3F"/>
    <w:rsid w:val="007B2A3D"/>
    <w:rsid w:val="007B565D"/>
    <w:rsid w:val="007C2A2D"/>
    <w:rsid w:val="007C2E70"/>
    <w:rsid w:val="007C36F9"/>
    <w:rsid w:val="007C54B9"/>
    <w:rsid w:val="007C677B"/>
    <w:rsid w:val="007D10B4"/>
    <w:rsid w:val="007D1B98"/>
    <w:rsid w:val="007D41CC"/>
    <w:rsid w:val="007E08C8"/>
    <w:rsid w:val="007E3AC9"/>
    <w:rsid w:val="007E4C1A"/>
    <w:rsid w:val="007E5AB7"/>
    <w:rsid w:val="007E64B4"/>
    <w:rsid w:val="007E732B"/>
    <w:rsid w:val="007E782C"/>
    <w:rsid w:val="007F491A"/>
    <w:rsid w:val="0080121C"/>
    <w:rsid w:val="008044BD"/>
    <w:rsid w:val="00805AAD"/>
    <w:rsid w:val="00814188"/>
    <w:rsid w:val="00814E0C"/>
    <w:rsid w:val="0082015E"/>
    <w:rsid w:val="008211B0"/>
    <w:rsid w:val="0082270A"/>
    <w:rsid w:val="00822A8D"/>
    <w:rsid w:val="008251DA"/>
    <w:rsid w:val="00830765"/>
    <w:rsid w:val="008317CD"/>
    <w:rsid w:val="00834479"/>
    <w:rsid w:val="00835417"/>
    <w:rsid w:val="00835497"/>
    <w:rsid w:val="008363E1"/>
    <w:rsid w:val="00837227"/>
    <w:rsid w:val="00840811"/>
    <w:rsid w:val="00841019"/>
    <w:rsid w:val="0084196C"/>
    <w:rsid w:val="008439E7"/>
    <w:rsid w:val="00843B7E"/>
    <w:rsid w:val="0084441E"/>
    <w:rsid w:val="00846CB1"/>
    <w:rsid w:val="00852E9B"/>
    <w:rsid w:val="00860D27"/>
    <w:rsid w:val="00861E83"/>
    <w:rsid w:val="008642B8"/>
    <w:rsid w:val="008672FF"/>
    <w:rsid w:val="00871E4E"/>
    <w:rsid w:val="0088122D"/>
    <w:rsid w:val="00881328"/>
    <w:rsid w:val="00882808"/>
    <w:rsid w:val="00883AAA"/>
    <w:rsid w:val="0088737D"/>
    <w:rsid w:val="0089347F"/>
    <w:rsid w:val="0089586A"/>
    <w:rsid w:val="008A52D4"/>
    <w:rsid w:val="008A6C70"/>
    <w:rsid w:val="008B1021"/>
    <w:rsid w:val="008B7B5C"/>
    <w:rsid w:val="008C1E90"/>
    <w:rsid w:val="008C50C6"/>
    <w:rsid w:val="008C6193"/>
    <w:rsid w:val="008D5160"/>
    <w:rsid w:val="008D7844"/>
    <w:rsid w:val="008E3A68"/>
    <w:rsid w:val="008F114F"/>
    <w:rsid w:val="008F64BA"/>
    <w:rsid w:val="008F7601"/>
    <w:rsid w:val="009007AE"/>
    <w:rsid w:val="0090373C"/>
    <w:rsid w:val="00912781"/>
    <w:rsid w:val="00913B4D"/>
    <w:rsid w:val="00914CDD"/>
    <w:rsid w:val="00916BEB"/>
    <w:rsid w:val="009170B0"/>
    <w:rsid w:val="0092186D"/>
    <w:rsid w:val="00925685"/>
    <w:rsid w:val="00926DAA"/>
    <w:rsid w:val="009277A9"/>
    <w:rsid w:val="0093140E"/>
    <w:rsid w:val="00931E56"/>
    <w:rsid w:val="00933273"/>
    <w:rsid w:val="0093327F"/>
    <w:rsid w:val="009339EF"/>
    <w:rsid w:val="00934EA9"/>
    <w:rsid w:val="00935ED4"/>
    <w:rsid w:val="00937AEE"/>
    <w:rsid w:val="00937BC5"/>
    <w:rsid w:val="00947775"/>
    <w:rsid w:val="009479C9"/>
    <w:rsid w:val="009504CB"/>
    <w:rsid w:val="009516A7"/>
    <w:rsid w:val="0095242F"/>
    <w:rsid w:val="00952F50"/>
    <w:rsid w:val="009545FC"/>
    <w:rsid w:val="00955971"/>
    <w:rsid w:val="00957A2D"/>
    <w:rsid w:val="00964EE2"/>
    <w:rsid w:val="00964FEA"/>
    <w:rsid w:val="009651E9"/>
    <w:rsid w:val="00967A1D"/>
    <w:rsid w:val="00970E8F"/>
    <w:rsid w:val="00971068"/>
    <w:rsid w:val="0097163B"/>
    <w:rsid w:val="00972A73"/>
    <w:rsid w:val="00974AC1"/>
    <w:rsid w:val="00976FDD"/>
    <w:rsid w:val="0097751C"/>
    <w:rsid w:val="00982CE2"/>
    <w:rsid w:val="009830E3"/>
    <w:rsid w:val="009833DD"/>
    <w:rsid w:val="0099251C"/>
    <w:rsid w:val="009954EC"/>
    <w:rsid w:val="00996183"/>
    <w:rsid w:val="009A1340"/>
    <w:rsid w:val="009A3600"/>
    <w:rsid w:val="009A4991"/>
    <w:rsid w:val="009B299A"/>
    <w:rsid w:val="009B44C2"/>
    <w:rsid w:val="009B542F"/>
    <w:rsid w:val="009B6CCC"/>
    <w:rsid w:val="009C0FB9"/>
    <w:rsid w:val="009C0FC3"/>
    <w:rsid w:val="009C1FE4"/>
    <w:rsid w:val="009C4578"/>
    <w:rsid w:val="009D0900"/>
    <w:rsid w:val="009D191A"/>
    <w:rsid w:val="009D244E"/>
    <w:rsid w:val="009D2DA9"/>
    <w:rsid w:val="009D6780"/>
    <w:rsid w:val="009D693E"/>
    <w:rsid w:val="009E06F3"/>
    <w:rsid w:val="009E3E1F"/>
    <w:rsid w:val="009E605A"/>
    <w:rsid w:val="009E693A"/>
    <w:rsid w:val="009E7D4A"/>
    <w:rsid w:val="009F17ED"/>
    <w:rsid w:val="009F3F18"/>
    <w:rsid w:val="009F4331"/>
    <w:rsid w:val="009F61D2"/>
    <w:rsid w:val="009F68DB"/>
    <w:rsid w:val="009F71C1"/>
    <w:rsid w:val="00A00361"/>
    <w:rsid w:val="00A029BE"/>
    <w:rsid w:val="00A1025B"/>
    <w:rsid w:val="00A12015"/>
    <w:rsid w:val="00A139B3"/>
    <w:rsid w:val="00A16EF5"/>
    <w:rsid w:val="00A27383"/>
    <w:rsid w:val="00A329C4"/>
    <w:rsid w:val="00A33A9C"/>
    <w:rsid w:val="00A45520"/>
    <w:rsid w:val="00A5017A"/>
    <w:rsid w:val="00A50D9D"/>
    <w:rsid w:val="00A54E1C"/>
    <w:rsid w:val="00A5622F"/>
    <w:rsid w:val="00A60F61"/>
    <w:rsid w:val="00A62215"/>
    <w:rsid w:val="00A67B7A"/>
    <w:rsid w:val="00A73508"/>
    <w:rsid w:val="00A74FB1"/>
    <w:rsid w:val="00A75DF2"/>
    <w:rsid w:val="00A80712"/>
    <w:rsid w:val="00A80A7A"/>
    <w:rsid w:val="00A81AE5"/>
    <w:rsid w:val="00A8552B"/>
    <w:rsid w:val="00A902B1"/>
    <w:rsid w:val="00A929EC"/>
    <w:rsid w:val="00A9498C"/>
    <w:rsid w:val="00A94AA9"/>
    <w:rsid w:val="00AA05A0"/>
    <w:rsid w:val="00AA6421"/>
    <w:rsid w:val="00AB3EEA"/>
    <w:rsid w:val="00AB42E8"/>
    <w:rsid w:val="00AB61EC"/>
    <w:rsid w:val="00AB648E"/>
    <w:rsid w:val="00AC0514"/>
    <w:rsid w:val="00AC0E0D"/>
    <w:rsid w:val="00AC3CD7"/>
    <w:rsid w:val="00AC6006"/>
    <w:rsid w:val="00AD531D"/>
    <w:rsid w:val="00AD66A3"/>
    <w:rsid w:val="00AF19BB"/>
    <w:rsid w:val="00B00C2B"/>
    <w:rsid w:val="00B03936"/>
    <w:rsid w:val="00B114FE"/>
    <w:rsid w:val="00B11D4F"/>
    <w:rsid w:val="00B138E9"/>
    <w:rsid w:val="00B23556"/>
    <w:rsid w:val="00B25C93"/>
    <w:rsid w:val="00B27164"/>
    <w:rsid w:val="00B302BA"/>
    <w:rsid w:val="00B312D2"/>
    <w:rsid w:val="00B33F43"/>
    <w:rsid w:val="00B4387D"/>
    <w:rsid w:val="00B45426"/>
    <w:rsid w:val="00B51816"/>
    <w:rsid w:val="00B52B21"/>
    <w:rsid w:val="00B55FAA"/>
    <w:rsid w:val="00B61610"/>
    <w:rsid w:val="00B62370"/>
    <w:rsid w:val="00B62A65"/>
    <w:rsid w:val="00B634B4"/>
    <w:rsid w:val="00B63D25"/>
    <w:rsid w:val="00B659E4"/>
    <w:rsid w:val="00B67828"/>
    <w:rsid w:val="00B70DBB"/>
    <w:rsid w:val="00B72002"/>
    <w:rsid w:val="00B76284"/>
    <w:rsid w:val="00B77F77"/>
    <w:rsid w:val="00B819A6"/>
    <w:rsid w:val="00B83C38"/>
    <w:rsid w:val="00B8463E"/>
    <w:rsid w:val="00B84AFD"/>
    <w:rsid w:val="00B84C4F"/>
    <w:rsid w:val="00B85400"/>
    <w:rsid w:val="00B8596D"/>
    <w:rsid w:val="00B862A4"/>
    <w:rsid w:val="00B866CD"/>
    <w:rsid w:val="00B93016"/>
    <w:rsid w:val="00B9543C"/>
    <w:rsid w:val="00B97CAE"/>
    <w:rsid w:val="00BA05D4"/>
    <w:rsid w:val="00BA097F"/>
    <w:rsid w:val="00BA12B8"/>
    <w:rsid w:val="00BA499D"/>
    <w:rsid w:val="00BA742A"/>
    <w:rsid w:val="00BA78FD"/>
    <w:rsid w:val="00BB0CD8"/>
    <w:rsid w:val="00BB6D55"/>
    <w:rsid w:val="00BC05E7"/>
    <w:rsid w:val="00BC1971"/>
    <w:rsid w:val="00BC4284"/>
    <w:rsid w:val="00BD134B"/>
    <w:rsid w:val="00BD5C3A"/>
    <w:rsid w:val="00BD7B8C"/>
    <w:rsid w:val="00BE11BE"/>
    <w:rsid w:val="00BE17EF"/>
    <w:rsid w:val="00BE3771"/>
    <w:rsid w:val="00BE3C44"/>
    <w:rsid w:val="00BE42A8"/>
    <w:rsid w:val="00BE6AE5"/>
    <w:rsid w:val="00BE6B42"/>
    <w:rsid w:val="00BF0AD4"/>
    <w:rsid w:val="00BF2E43"/>
    <w:rsid w:val="00BF36FE"/>
    <w:rsid w:val="00BF6BF5"/>
    <w:rsid w:val="00C11660"/>
    <w:rsid w:val="00C14176"/>
    <w:rsid w:val="00C14803"/>
    <w:rsid w:val="00C154AF"/>
    <w:rsid w:val="00C169BD"/>
    <w:rsid w:val="00C16D07"/>
    <w:rsid w:val="00C23E37"/>
    <w:rsid w:val="00C319A5"/>
    <w:rsid w:val="00C3275F"/>
    <w:rsid w:val="00C34D26"/>
    <w:rsid w:val="00C36431"/>
    <w:rsid w:val="00C36CF9"/>
    <w:rsid w:val="00C433BA"/>
    <w:rsid w:val="00C43777"/>
    <w:rsid w:val="00C46C5A"/>
    <w:rsid w:val="00C55B0B"/>
    <w:rsid w:val="00C56153"/>
    <w:rsid w:val="00C5635D"/>
    <w:rsid w:val="00C56EA6"/>
    <w:rsid w:val="00C61238"/>
    <w:rsid w:val="00C655A7"/>
    <w:rsid w:val="00C66A63"/>
    <w:rsid w:val="00C734DD"/>
    <w:rsid w:val="00C766B1"/>
    <w:rsid w:val="00C82138"/>
    <w:rsid w:val="00C837C6"/>
    <w:rsid w:val="00CA24EB"/>
    <w:rsid w:val="00CA4407"/>
    <w:rsid w:val="00CB2027"/>
    <w:rsid w:val="00CB7034"/>
    <w:rsid w:val="00CC39C2"/>
    <w:rsid w:val="00CD6862"/>
    <w:rsid w:val="00CE0826"/>
    <w:rsid w:val="00CE1532"/>
    <w:rsid w:val="00CE46CD"/>
    <w:rsid w:val="00CE4D1F"/>
    <w:rsid w:val="00CF0977"/>
    <w:rsid w:val="00CF2655"/>
    <w:rsid w:val="00D06B3F"/>
    <w:rsid w:val="00D10467"/>
    <w:rsid w:val="00D1075A"/>
    <w:rsid w:val="00D11952"/>
    <w:rsid w:val="00D11FDD"/>
    <w:rsid w:val="00D12547"/>
    <w:rsid w:val="00D17506"/>
    <w:rsid w:val="00D2150B"/>
    <w:rsid w:val="00D21CB2"/>
    <w:rsid w:val="00D24421"/>
    <w:rsid w:val="00D24DC4"/>
    <w:rsid w:val="00D273CB"/>
    <w:rsid w:val="00D3460E"/>
    <w:rsid w:val="00D360DA"/>
    <w:rsid w:val="00D44B79"/>
    <w:rsid w:val="00D515FD"/>
    <w:rsid w:val="00D51C1B"/>
    <w:rsid w:val="00D5747D"/>
    <w:rsid w:val="00D624F7"/>
    <w:rsid w:val="00D643E0"/>
    <w:rsid w:val="00D656F0"/>
    <w:rsid w:val="00D701BC"/>
    <w:rsid w:val="00D74FA3"/>
    <w:rsid w:val="00D84AA0"/>
    <w:rsid w:val="00D867A5"/>
    <w:rsid w:val="00D87075"/>
    <w:rsid w:val="00D90CCE"/>
    <w:rsid w:val="00DA381D"/>
    <w:rsid w:val="00DA7663"/>
    <w:rsid w:val="00DB1A42"/>
    <w:rsid w:val="00DB4967"/>
    <w:rsid w:val="00DC0581"/>
    <w:rsid w:val="00DC78A6"/>
    <w:rsid w:val="00DD0ABA"/>
    <w:rsid w:val="00DD16B5"/>
    <w:rsid w:val="00DE43D4"/>
    <w:rsid w:val="00DE57BB"/>
    <w:rsid w:val="00DF0092"/>
    <w:rsid w:val="00DF05C1"/>
    <w:rsid w:val="00DF0B24"/>
    <w:rsid w:val="00DF2E2A"/>
    <w:rsid w:val="00E0010C"/>
    <w:rsid w:val="00E01056"/>
    <w:rsid w:val="00E017B8"/>
    <w:rsid w:val="00E05812"/>
    <w:rsid w:val="00E05B3F"/>
    <w:rsid w:val="00E1219C"/>
    <w:rsid w:val="00E1645F"/>
    <w:rsid w:val="00E178EC"/>
    <w:rsid w:val="00E17D26"/>
    <w:rsid w:val="00E210E3"/>
    <w:rsid w:val="00E22173"/>
    <w:rsid w:val="00E232BD"/>
    <w:rsid w:val="00E27D64"/>
    <w:rsid w:val="00E33852"/>
    <w:rsid w:val="00E33A44"/>
    <w:rsid w:val="00E34D4D"/>
    <w:rsid w:val="00E40762"/>
    <w:rsid w:val="00E43679"/>
    <w:rsid w:val="00E4416A"/>
    <w:rsid w:val="00E47469"/>
    <w:rsid w:val="00E538AB"/>
    <w:rsid w:val="00E547B2"/>
    <w:rsid w:val="00E54D6D"/>
    <w:rsid w:val="00E55276"/>
    <w:rsid w:val="00E55DDA"/>
    <w:rsid w:val="00E628AB"/>
    <w:rsid w:val="00E651AD"/>
    <w:rsid w:val="00E666E8"/>
    <w:rsid w:val="00E66B3D"/>
    <w:rsid w:val="00E728D6"/>
    <w:rsid w:val="00E72CC7"/>
    <w:rsid w:val="00E75A48"/>
    <w:rsid w:val="00E766BF"/>
    <w:rsid w:val="00E82AAA"/>
    <w:rsid w:val="00E846C9"/>
    <w:rsid w:val="00E90E5B"/>
    <w:rsid w:val="00E92710"/>
    <w:rsid w:val="00EA5AF4"/>
    <w:rsid w:val="00EB10BD"/>
    <w:rsid w:val="00EB2A13"/>
    <w:rsid w:val="00EB3A3D"/>
    <w:rsid w:val="00EB4EB0"/>
    <w:rsid w:val="00EB5F7D"/>
    <w:rsid w:val="00EC0884"/>
    <w:rsid w:val="00EC0C05"/>
    <w:rsid w:val="00EC2E0A"/>
    <w:rsid w:val="00EC3315"/>
    <w:rsid w:val="00EC39FB"/>
    <w:rsid w:val="00EC66DD"/>
    <w:rsid w:val="00EC67CD"/>
    <w:rsid w:val="00EC6B21"/>
    <w:rsid w:val="00EC7004"/>
    <w:rsid w:val="00EC71DE"/>
    <w:rsid w:val="00ED0224"/>
    <w:rsid w:val="00ED0853"/>
    <w:rsid w:val="00ED14AF"/>
    <w:rsid w:val="00ED23FA"/>
    <w:rsid w:val="00ED3B93"/>
    <w:rsid w:val="00ED503F"/>
    <w:rsid w:val="00ED778B"/>
    <w:rsid w:val="00ED7BB5"/>
    <w:rsid w:val="00EE1084"/>
    <w:rsid w:val="00EE214B"/>
    <w:rsid w:val="00EE41D6"/>
    <w:rsid w:val="00EE55AA"/>
    <w:rsid w:val="00EF2210"/>
    <w:rsid w:val="00EF4A33"/>
    <w:rsid w:val="00EF71CC"/>
    <w:rsid w:val="00F02B93"/>
    <w:rsid w:val="00F037DE"/>
    <w:rsid w:val="00F03B24"/>
    <w:rsid w:val="00F05F3E"/>
    <w:rsid w:val="00F11D7C"/>
    <w:rsid w:val="00F126C1"/>
    <w:rsid w:val="00F157CA"/>
    <w:rsid w:val="00F16D58"/>
    <w:rsid w:val="00F1738E"/>
    <w:rsid w:val="00F25279"/>
    <w:rsid w:val="00F254C1"/>
    <w:rsid w:val="00F25AB9"/>
    <w:rsid w:val="00F3262B"/>
    <w:rsid w:val="00F354B7"/>
    <w:rsid w:val="00F367FA"/>
    <w:rsid w:val="00F40B1C"/>
    <w:rsid w:val="00F416E4"/>
    <w:rsid w:val="00F41906"/>
    <w:rsid w:val="00F434DE"/>
    <w:rsid w:val="00F43830"/>
    <w:rsid w:val="00F50670"/>
    <w:rsid w:val="00F55AF4"/>
    <w:rsid w:val="00F567AA"/>
    <w:rsid w:val="00F57D25"/>
    <w:rsid w:val="00F61765"/>
    <w:rsid w:val="00F74C8B"/>
    <w:rsid w:val="00F76141"/>
    <w:rsid w:val="00F7670C"/>
    <w:rsid w:val="00F84CFB"/>
    <w:rsid w:val="00F855E2"/>
    <w:rsid w:val="00F90D9B"/>
    <w:rsid w:val="00F95B54"/>
    <w:rsid w:val="00F970AE"/>
    <w:rsid w:val="00FA4F2D"/>
    <w:rsid w:val="00FA605F"/>
    <w:rsid w:val="00FA627C"/>
    <w:rsid w:val="00FA6403"/>
    <w:rsid w:val="00FA7708"/>
    <w:rsid w:val="00FB7E15"/>
    <w:rsid w:val="00FB7F51"/>
    <w:rsid w:val="00FC1850"/>
    <w:rsid w:val="00FD3539"/>
    <w:rsid w:val="00FD5E0C"/>
    <w:rsid w:val="00FD7C6A"/>
    <w:rsid w:val="00FE1F87"/>
    <w:rsid w:val="00FE2DCF"/>
    <w:rsid w:val="00FE3EC2"/>
    <w:rsid w:val="00FE4856"/>
    <w:rsid w:val="00FE6DF5"/>
    <w:rsid w:val="00FF06CE"/>
    <w:rsid w:val="00FF2C9A"/>
    <w:rsid w:val="00FF368D"/>
    <w:rsid w:val="00FF3B01"/>
    <w:rsid w:val="00FF5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7EF3"/>
  <w15:chartTrackingRefBased/>
  <w15:docId w15:val="{2AF0AD46-9110-4D8F-B69A-F87186C4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42"/>
  </w:style>
  <w:style w:type="paragraph" w:styleId="Heading1">
    <w:name w:val="heading 1"/>
    <w:basedOn w:val="Normal"/>
    <w:next w:val="Normal"/>
    <w:link w:val="Heading1Char"/>
    <w:uiPriority w:val="9"/>
    <w:qFormat/>
    <w:rsid w:val="00FF368D"/>
    <w:pPr>
      <w:keepNext/>
      <w:keepLines/>
      <w:spacing w:before="240" w:after="0" w:line="480" w:lineRule="auto"/>
      <w:outlineLvl w:val="0"/>
    </w:pPr>
    <w:rPr>
      <w:rFonts w:ascii="Times New Roman" w:eastAsiaTheme="majorEastAsia" w:hAnsi="Times New Roman" w:cstheme="majorBidi"/>
      <w:b/>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68D"/>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5F3753"/>
    <w:rPr>
      <w:color w:val="0563C1" w:themeColor="hyperlink"/>
      <w:u w:val="single"/>
    </w:rPr>
  </w:style>
  <w:style w:type="paragraph" w:styleId="TOC1">
    <w:name w:val="toc 1"/>
    <w:basedOn w:val="Normal"/>
    <w:next w:val="Normal"/>
    <w:autoRedefine/>
    <w:uiPriority w:val="39"/>
    <w:unhideWhenUsed/>
    <w:rsid w:val="005F3753"/>
    <w:pPr>
      <w:spacing w:after="100"/>
    </w:pPr>
  </w:style>
  <w:style w:type="paragraph" w:styleId="TOCHeading">
    <w:name w:val="TOC Heading"/>
    <w:basedOn w:val="Heading1"/>
    <w:next w:val="Normal"/>
    <w:uiPriority w:val="39"/>
    <w:unhideWhenUsed/>
    <w:qFormat/>
    <w:rsid w:val="00FE1F87"/>
    <w:pPr>
      <w:spacing w:line="259" w:lineRule="auto"/>
      <w:outlineLvl w:val="9"/>
    </w:pPr>
    <w:rPr>
      <w:rFonts w:asciiTheme="majorHAnsi" w:hAnsiTheme="majorHAnsi"/>
      <w:b w:val="0"/>
      <w:color w:val="2F5496" w:themeColor="accent1" w:themeShade="BF"/>
      <w:sz w:val="32"/>
      <w:lang w:val="en-US"/>
    </w:rPr>
  </w:style>
  <w:style w:type="table" w:styleId="TableGrid">
    <w:name w:val="Table Grid"/>
    <w:basedOn w:val="TableNormal"/>
    <w:uiPriority w:val="39"/>
    <w:rsid w:val="00A94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0BF"/>
    <w:rPr>
      <w:color w:val="808080"/>
    </w:rPr>
  </w:style>
  <w:style w:type="paragraph" w:customStyle="1" w:styleId="EndNoteBibliographyTitle">
    <w:name w:val="EndNote Bibliography Title"/>
    <w:basedOn w:val="Normal"/>
    <w:link w:val="EndNoteBibliographyTitleChar"/>
    <w:rsid w:val="000618E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618EA"/>
    <w:rPr>
      <w:rFonts w:ascii="Calibri" w:hAnsi="Calibri" w:cs="Calibri"/>
      <w:noProof/>
      <w:lang w:val="en-US"/>
    </w:rPr>
  </w:style>
  <w:style w:type="paragraph" w:customStyle="1" w:styleId="EndNoteBibliography">
    <w:name w:val="EndNote Bibliography"/>
    <w:basedOn w:val="Normal"/>
    <w:link w:val="EndNoteBibliographyChar"/>
    <w:rsid w:val="000618E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618EA"/>
    <w:rPr>
      <w:rFonts w:ascii="Calibri" w:hAnsi="Calibri" w:cs="Calibri"/>
      <w:noProof/>
      <w:lang w:val="en-US"/>
    </w:rPr>
  </w:style>
  <w:style w:type="character" w:styleId="CommentReference">
    <w:name w:val="annotation reference"/>
    <w:basedOn w:val="DefaultParagraphFont"/>
    <w:uiPriority w:val="99"/>
    <w:semiHidden/>
    <w:unhideWhenUsed/>
    <w:rsid w:val="009C0FB9"/>
    <w:rPr>
      <w:sz w:val="16"/>
      <w:szCs w:val="16"/>
    </w:rPr>
  </w:style>
  <w:style w:type="paragraph" w:styleId="CommentText">
    <w:name w:val="annotation text"/>
    <w:basedOn w:val="Normal"/>
    <w:link w:val="CommentTextChar"/>
    <w:uiPriority w:val="99"/>
    <w:semiHidden/>
    <w:unhideWhenUsed/>
    <w:rsid w:val="009C0FB9"/>
    <w:pPr>
      <w:spacing w:line="240" w:lineRule="auto"/>
    </w:pPr>
    <w:rPr>
      <w:sz w:val="20"/>
      <w:szCs w:val="20"/>
    </w:rPr>
  </w:style>
  <w:style w:type="character" w:customStyle="1" w:styleId="CommentTextChar">
    <w:name w:val="Comment Text Char"/>
    <w:basedOn w:val="DefaultParagraphFont"/>
    <w:link w:val="CommentText"/>
    <w:uiPriority w:val="99"/>
    <w:semiHidden/>
    <w:rsid w:val="009C0FB9"/>
    <w:rPr>
      <w:sz w:val="20"/>
      <w:szCs w:val="20"/>
    </w:rPr>
  </w:style>
  <w:style w:type="paragraph" w:styleId="CommentSubject">
    <w:name w:val="annotation subject"/>
    <w:basedOn w:val="CommentText"/>
    <w:next w:val="CommentText"/>
    <w:link w:val="CommentSubjectChar"/>
    <w:uiPriority w:val="99"/>
    <w:semiHidden/>
    <w:unhideWhenUsed/>
    <w:rsid w:val="009C0FB9"/>
    <w:rPr>
      <w:b/>
      <w:bCs/>
    </w:rPr>
  </w:style>
  <w:style w:type="character" w:customStyle="1" w:styleId="CommentSubjectChar">
    <w:name w:val="Comment Subject Char"/>
    <w:basedOn w:val="CommentTextChar"/>
    <w:link w:val="CommentSubject"/>
    <w:uiPriority w:val="99"/>
    <w:semiHidden/>
    <w:rsid w:val="009C0FB9"/>
    <w:rPr>
      <w:b/>
      <w:bCs/>
      <w:sz w:val="20"/>
      <w:szCs w:val="20"/>
    </w:rPr>
  </w:style>
  <w:style w:type="paragraph" w:customStyle="1" w:styleId="Authors">
    <w:name w:val="Authors"/>
    <w:basedOn w:val="Normal"/>
    <w:link w:val="AuthorsChar"/>
    <w:qFormat/>
    <w:rsid w:val="008B7B5C"/>
    <w:pPr>
      <w:spacing w:line="480" w:lineRule="auto"/>
      <w:jc w:val="both"/>
    </w:pPr>
    <w:rPr>
      <w:rFonts w:ascii="Times New Roman" w:hAnsi="Times New Roman"/>
      <w:sz w:val="24"/>
    </w:rPr>
  </w:style>
  <w:style w:type="character" w:customStyle="1" w:styleId="AuthorsChar">
    <w:name w:val="Authors Char"/>
    <w:basedOn w:val="DefaultParagraphFont"/>
    <w:link w:val="Authors"/>
    <w:rsid w:val="008B7B5C"/>
    <w:rPr>
      <w:rFonts w:ascii="Times New Roman" w:hAnsi="Times New Roman"/>
      <w:sz w:val="24"/>
    </w:rPr>
  </w:style>
  <w:style w:type="paragraph" w:styleId="Revision">
    <w:name w:val="Revision"/>
    <w:hidden/>
    <w:uiPriority w:val="99"/>
    <w:semiHidden/>
    <w:rsid w:val="00221E68"/>
    <w:pPr>
      <w:spacing w:after="0" w:line="240" w:lineRule="auto"/>
    </w:pPr>
  </w:style>
  <w:style w:type="paragraph" w:styleId="Header">
    <w:name w:val="header"/>
    <w:basedOn w:val="Normal"/>
    <w:link w:val="HeaderChar"/>
    <w:uiPriority w:val="99"/>
    <w:unhideWhenUsed/>
    <w:rsid w:val="00B930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016"/>
  </w:style>
  <w:style w:type="paragraph" w:styleId="Footer">
    <w:name w:val="footer"/>
    <w:basedOn w:val="Normal"/>
    <w:link w:val="FooterChar"/>
    <w:uiPriority w:val="99"/>
    <w:unhideWhenUsed/>
    <w:rsid w:val="00B93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056">
      <w:bodyDiv w:val="1"/>
      <w:marLeft w:val="0"/>
      <w:marRight w:val="0"/>
      <w:marTop w:val="0"/>
      <w:marBottom w:val="0"/>
      <w:divBdr>
        <w:top w:val="none" w:sz="0" w:space="0" w:color="auto"/>
        <w:left w:val="none" w:sz="0" w:space="0" w:color="auto"/>
        <w:bottom w:val="none" w:sz="0" w:space="0" w:color="auto"/>
        <w:right w:val="none" w:sz="0" w:space="0" w:color="auto"/>
      </w:divBdr>
    </w:div>
    <w:div w:id="16199035">
      <w:bodyDiv w:val="1"/>
      <w:marLeft w:val="0"/>
      <w:marRight w:val="0"/>
      <w:marTop w:val="0"/>
      <w:marBottom w:val="0"/>
      <w:divBdr>
        <w:top w:val="none" w:sz="0" w:space="0" w:color="auto"/>
        <w:left w:val="none" w:sz="0" w:space="0" w:color="auto"/>
        <w:bottom w:val="none" w:sz="0" w:space="0" w:color="auto"/>
        <w:right w:val="none" w:sz="0" w:space="0" w:color="auto"/>
      </w:divBdr>
    </w:div>
    <w:div w:id="32655610">
      <w:bodyDiv w:val="1"/>
      <w:marLeft w:val="0"/>
      <w:marRight w:val="0"/>
      <w:marTop w:val="0"/>
      <w:marBottom w:val="0"/>
      <w:divBdr>
        <w:top w:val="none" w:sz="0" w:space="0" w:color="auto"/>
        <w:left w:val="none" w:sz="0" w:space="0" w:color="auto"/>
        <w:bottom w:val="none" w:sz="0" w:space="0" w:color="auto"/>
        <w:right w:val="none" w:sz="0" w:space="0" w:color="auto"/>
      </w:divBdr>
    </w:div>
    <w:div w:id="50616707">
      <w:bodyDiv w:val="1"/>
      <w:marLeft w:val="0"/>
      <w:marRight w:val="0"/>
      <w:marTop w:val="0"/>
      <w:marBottom w:val="0"/>
      <w:divBdr>
        <w:top w:val="none" w:sz="0" w:space="0" w:color="auto"/>
        <w:left w:val="none" w:sz="0" w:space="0" w:color="auto"/>
        <w:bottom w:val="none" w:sz="0" w:space="0" w:color="auto"/>
        <w:right w:val="none" w:sz="0" w:space="0" w:color="auto"/>
      </w:divBdr>
    </w:div>
    <w:div w:id="90779756">
      <w:bodyDiv w:val="1"/>
      <w:marLeft w:val="0"/>
      <w:marRight w:val="0"/>
      <w:marTop w:val="0"/>
      <w:marBottom w:val="0"/>
      <w:divBdr>
        <w:top w:val="none" w:sz="0" w:space="0" w:color="auto"/>
        <w:left w:val="none" w:sz="0" w:space="0" w:color="auto"/>
        <w:bottom w:val="none" w:sz="0" w:space="0" w:color="auto"/>
        <w:right w:val="none" w:sz="0" w:space="0" w:color="auto"/>
      </w:divBdr>
    </w:div>
    <w:div w:id="97023026">
      <w:bodyDiv w:val="1"/>
      <w:marLeft w:val="0"/>
      <w:marRight w:val="0"/>
      <w:marTop w:val="0"/>
      <w:marBottom w:val="0"/>
      <w:divBdr>
        <w:top w:val="none" w:sz="0" w:space="0" w:color="auto"/>
        <w:left w:val="none" w:sz="0" w:space="0" w:color="auto"/>
        <w:bottom w:val="none" w:sz="0" w:space="0" w:color="auto"/>
        <w:right w:val="none" w:sz="0" w:space="0" w:color="auto"/>
      </w:divBdr>
    </w:div>
    <w:div w:id="155531852">
      <w:bodyDiv w:val="1"/>
      <w:marLeft w:val="0"/>
      <w:marRight w:val="0"/>
      <w:marTop w:val="0"/>
      <w:marBottom w:val="0"/>
      <w:divBdr>
        <w:top w:val="none" w:sz="0" w:space="0" w:color="auto"/>
        <w:left w:val="none" w:sz="0" w:space="0" w:color="auto"/>
        <w:bottom w:val="none" w:sz="0" w:space="0" w:color="auto"/>
        <w:right w:val="none" w:sz="0" w:space="0" w:color="auto"/>
      </w:divBdr>
    </w:div>
    <w:div w:id="176576268">
      <w:bodyDiv w:val="1"/>
      <w:marLeft w:val="0"/>
      <w:marRight w:val="0"/>
      <w:marTop w:val="0"/>
      <w:marBottom w:val="0"/>
      <w:divBdr>
        <w:top w:val="none" w:sz="0" w:space="0" w:color="auto"/>
        <w:left w:val="none" w:sz="0" w:space="0" w:color="auto"/>
        <w:bottom w:val="none" w:sz="0" w:space="0" w:color="auto"/>
        <w:right w:val="none" w:sz="0" w:space="0" w:color="auto"/>
      </w:divBdr>
    </w:div>
    <w:div w:id="198707321">
      <w:bodyDiv w:val="1"/>
      <w:marLeft w:val="0"/>
      <w:marRight w:val="0"/>
      <w:marTop w:val="0"/>
      <w:marBottom w:val="0"/>
      <w:divBdr>
        <w:top w:val="none" w:sz="0" w:space="0" w:color="auto"/>
        <w:left w:val="none" w:sz="0" w:space="0" w:color="auto"/>
        <w:bottom w:val="none" w:sz="0" w:space="0" w:color="auto"/>
        <w:right w:val="none" w:sz="0" w:space="0" w:color="auto"/>
      </w:divBdr>
    </w:div>
    <w:div w:id="259030833">
      <w:bodyDiv w:val="1"/>
      <w:marLeft w:val="0"/>
      <w:marRight w:val="0"/>
      <w:marTop w:val="0"/>
      <w:marBottom w:val="0"/>
      <w:divBdr>
        <w:top w:val="none" w:sz="0" w:space="0" w:color="auto"/>
        <w:left w:val="none" w:sz="0" w:space="0" w:color="auto"/>
        <w:bottom w:val="none" w:sz="0" w:space="0" w:color="auto"/>
        <w:right w:val="none" w:sz="0" w:space="0" w:color="auto"/>
      </w:divBdr>
    </w:div>
    <w:div w:id="268586896">
      <w:bodyDiv w:val="1"/>
      <w:marLeft w:val="0"/>
      <w:marRight w:val="0"/>
      <w:marTop w:val="0"/>
      <w:marBottom w:val="0"/>
      <w:divBdr>
        <w:top w:val="none" w:sz="0" w:space="0" w:color="auto"/>
        <w:left w:val="none" w:sz="0" w:space="0" w:color="auto"/>
        <w:bottom w:val="none" w:sz="0" w:space="0" w:color="auto"/>
        <w:right w:val="none" w:sz="0" w:space="0" w:color="auto"/>
      </w:divBdr>
    </w:div>
    <w:div w:id="273634213">
      <w:bodyDiv w:val="1"/>
      <w:marLeft w:val="0"/>
      <w:marRight w:val="0"/>
      <w:marTop w:val="0"/>
      <w:marBottom w:val="0"/>
      <w:divBdr>
        <w:top w:val="none" w:sz="0" w:space="0" w:color="auto"/>
        <w:left w:val="none" w:sz="0" w:space="0" w:color="auto"/>
        <w:bottom w:val="none" w:sz="0" w:space="0" w:color="auto"/>
        <w:right w:val="none" w:sz="0" w:space="0" w:color="auto"/>
      </w:divBdr>
    </w:div>
    <w:div w:id="399867116">
      <w:bodyDiv w:val="1"/>
      <w:marLeft w:val="0"/>
      <w:marRight w:val="0"/>
      <w:marTop w:val="0"/>
      <w:marBottom w:val="0"/>
      <w:divBdr>
        <w:top w:val="none" w:sz="0" w:space="0" w:color="auto"/>
        <w:left w:val="none" w:sz="0" w:space="0" w:color="auto"/>
        <w:bottom w:val="none" w:sz="0" w:space="0" w:color="auto"/>
        <w:right w:val="none" w:sz="0" w:space="0" w:color="auto"/>
      </w:divBdr>
    </w:div>
    <w:div w:id="406801494">
      <w:bodyDiv w:val="1"/>
      <w:marLeft w:val="0"/>
      <w:marRight w:val="0"/>
      <w:marTop w:val="0"/>
      <w:marBottom w:val="0"/>
      <w:divBdr>
        <w:top w:val="none" w:sz="0" w:space="0" w:color="auto"/>
        <w:left w:val="none" w:sz="0" w:space="0" w:color="auto"/>
        <w:bottom w:val="none" w:sz="0" w:space="0" w:color="auto"/>
        <w:right w:val="none" w:sz="0" w:space="0" w:color="auto"/>
      </w:divBdr>
    </w:div>
    <w:div w:id="414208618">
      <w:bodyDiv w:val="1"/>
      <w:marLeft w:val="0"/>
      <w:marRight w:val="0"/>
      <w:marTop w:val="0"/>
      <w:marBottom w:val="0"/>
      <w:divBdr>
        <w:top w:val="none" w:sz="0" w:space="0" w:color="auto"/>
        <w:left w:val="none" w:sz="0" w:space="0" w:color="auto"/>
        <w:bottom w:val="none" w:sz="0" w:space="0" w:color="auto"/>
        <w:right w:val="none" w:sz="0" w:space="0" w:color="auto"/>
      </w:divBdr>
    </w:div>
    <w:div w:id="419957579">
      <w:bodyDiv w:val="1"/>
      <w:marLeft w:val="0"/>
      <w:marRight w:val="0"/>
      <w:marTop w:val="0"/>
      <w:marBottom w:val="0"/>
      <w:divBdr>
        <w:top w:val="none" w:sz="0" w:space="0" w:color="auto"/>
        <w:left w:val="none" w:sz="0" w:space="0" w:color="auto"/>
        <w:bottom w:val="none" w:sz="0" w:space="0" w:color="auto"/>
        <w:right w:val="none" w:sz="0" w:space="0" w:color="auto"/>
      </w:divBdr>
    </w:div>
    <w:div w:id="440497635">
      <w:bodyDiv w:val="1"/>
      <w:marLeft w:val="0"/>
      <w:marRight w:val="0"/>
      <w:marTop w:val="0"/>
      <w:marBottom w:val="0"/>
      <w:divBdr>
        <w:top w:val="none" w:sz="0" w:space="0" w:color="auto"/>
        <w:left w:val="none" w:sz="0" w:space="0" w:color="auto"/>
        <w:bottom w:val="none" w:sz="0" w:space="0" w:color="auto"/>
        <w:right w:val="none" w:sz="0" w:space="0" w:color="auto"/>
      </w:divBdr>
    </w:div>
    <w:div w:id="442310214">
      <w:bodyDiv w:val="1"/>
      <w:marLeft w:val="0"/>
      <w:marRight w:val="0"/>
      <w:marTop w:val="0"/>
      <w:marBottom w:val="0"/>
      <w:divBdr>
        <w:top w:val="none" w:sz="0" w:space="0" w:color="auto"/>
        <w:left w:val="none" w:sz="0" w:space="0" w:color="auto"/>
        <w:bottom w:val="none" w:sz="0" w:space="0" w:color="auto"/>
        <w:right w:val="none" w:sz="0" w:space="0" w:color="auto"/>
      </w:divBdr>
    </w:div>
    <w:div w:id="462239264">
      <w:bodyDiv w:val="1"/>
      <w:marLeft w:val="0"/>
      <w:marRight w:val="0"/>
      <w:marTop w:val="0"/>
      <w:marBottom w:val="0"/>
      <w:divBdr>
        <w:top w:val="none" w:sz="0" w:space="0" w:color="auto"/>
        <w:left w:val="none" w:sz="0" w:space="0" w:color="auto"/>
        <w:bottom w:val="none" w:sz="0" w:space="0" w:color="auto"/>
        <w:right w:val="none" w:sz="0" w:space="0" w:color="auto"/>
      </w:divBdr>
    </w:div>
    <w:div w:id="464466652">
      <w:bodyDiv w:val="1"/>
      <w:marLeft w:val="0"/>
      <w:marRight w:val="0"/>
      <w:marTop w:val="0"/>
      <w:marBottom w:val="0"/>
      <w:divBdr>
        <w:top w:val="none" w:sz="0" w:space="0" w:color="auto"/>
        <w:left w:val="none" w:sz="0" w:space="0" w:color="auto"/>
        <w:bottom w:val="none" w:sz="0" w:space="0" w:color="auto"/>
        <w:right w:val="none" w:sz="0" w:space="0" w:color="auto"/>
      </w:divBdr>
    </w:div>
    <w:div w:id="491067008">
      <w:bodyDiv w:val="1"/>
      <w:marLeft w:val="0"/>
      <w:marRight w:val="0"/>
      <w:marTop w:val="0"/>
      <w:marBottom w:val="0"/>
      <w:divBdr>
        <w:top w:val="none" w:sz="0" w:space="0" w:color="auto"/>
        <w:left w:val="none" w:sz="0" w:space="0" w:color="auto"/>
        <w:bottom w:val="none" w:sz="0" w:space="0" w:color="auto"/>
        <w:right w:val="none" w:sz="0" w:space="0" w:color="auto"/>
      </w:divBdr>
    </w:div>
    <w:div w:id="506945882">
      <w:bodyDiv w:val="1"/>
      <w:marLeft w:val="0"/>
      <w:marRight w:val="0"/>
      <w:marTop w:val="0"/>
      <w:marBottom w:val="0"/>
      <w:divBdr>
        <w:top w:val="none" w:sz="0" w:space="0" w:color="auto"/>
        <w:left w:val="none" w:sz="0" w:space="0" w:color="auto"/>
        <w:bottom w:val="none" w:sz="0" w:space="0" w:color="auto"/>
        <w:right w:val="none" w:sz="0" w:space="0" w:color="auto"/>
      </w:divBdr>
    </w:div>
    <w:div w:id="554658088">
      <w:bodyDiv w:val="1"/>
      <w:marLeft w:val="0"/>
      <w:marRight w:val="0"/>
      <w:marTop w:val="0"/>
      <w:marBottom w:val="0"/>
      <w:divBdr>
        <w:top w:val="none" w:sz="0" w:space="0" w:color="auto"/>
        <w:left w:val="none" w:sz="0" w:space="0" w:color="auto"/>
        <w:bottom w:val="none" w:sz="0" w:space="0" w:color="auto"/>
        <w:right w:val="none" w:sz="0" w:space="0" w:color="auto"/>
      </w:divBdr>
    </w:div>
    <w:div w:id="561674726">
      <w:bodyDiv w:val="1"/>
      <w:marLeft w:val="0"/>
      <w:marRight w:val="0"/>
      <w:marTop w:val="0"/>
      <w:marBottom w:val="0"/>
      <w:divBdr>
        <w:top w:val="none" w:sz="0" w:space="0" w:color="auto"/>
        <w:left w:val="none" w:sz="0" w:space="0" w:color="auto"/>
        <w:bottom w:val="none" w:sz="0" w:space="0" w:color="auto"/>
        <w:right w:val="none" w:sz="0" w:space="0" w:color="auto"/>
      </w:divBdr>
    </w:div>
    <w:div w:id="580912335">
      <w:bodyDiv w:val="1"/>
      <w:marLeft w:val="0"/>
      <w:marRight w:val="0"/>
      <w:marTop w:val="0"/>
      <w:marBottom w:val="0"/>
      <w:divBdr>
        <w:top w:val="none" w:sz="0" w:space="0" w:color="auto"/>
        <w:left w:val="none" w:sz="0" w:space="0" w:color="auto"/>
        <w:bottom w:val="none" w:sz="0" w:space="0" w:color="auto"/>
        <w:right w:val="none" w:sz="0" w:space="0" w:color="auto"/>
      </w:divBdr>
    </w:div>
    <w:div w:id="585115784">
      <w:bodyDiv w:val="1"/>
      <w:marLeft w:val="0"/>
      <w:marRight w:val="0"/>
      <w:marTop w:val="0"/>
      <w:marBottom w:val="0"/>
      <w:divBdr>
        <w:top w:val="none" w:sz="0" w:space="0" w:color="auto"/>
        <w:left w:val="none" w:sz="0" w:space="0" w:color="auto"/>
        <w:bottom w:val="none" w:sz="0" w:space="0" w:color="auto"/>
        <w:right w:val="none" w:sz="0" w:space="0" w:color="auto"/>
      </w:divBdr>
    </w:div>
    <w:div w:id="643853580">
      <w:bodyDiv w:val="1"/>
      <w:marLeft w:val="0"/>
      <w:marRight w:val="0"/>
      <w:marTop w:val="0"/>
      <w:marBottom w:val="0"/>
      <w:divBdr>
        <w:top w:val="none" w:sz="0" w:space="0" w:color="auto"/>
        <w:left w:val="none" w:sz="0" w:space="0" w:color="auto"/>
        <w:bottom w:val="none" w:sz="0" w:space="0" w:color="auto"/>
        <w:right w:val="none" w:sz="0" w:space="0" w:color="auto"/>
      </w:divBdr>
    </w:div>
    <w:div w:id="644774593">
      <w:bodyDiv w:val="1"/>
      <w:marLeft w:val="0"/>
      <w:marRight w:val="0"/>
      <w:marTop w:val="0"/>
      <w:marBottom w:val="0"/>
      <w:divBdr>
        <w:top w:val="none" w:sz="0" w:space="0" w:color="auto"/>
        <w:left w:val="none" w:sz="0" w:space="0" w:color="auto"/>
        <w:bottom w:val="none" w:sz="0" w:space="0" w:color="auto"/>
        <w:right w:val="none" w:sz="0" w:space="0" w:color="auto"/>
      </w:divBdr>
    </w:div>
    <w:div w:id="657685199">
      <w:bodyDiv w:val="1"/>
      <w:marLeft w:val="0"/>
      <w:marRight w:val="0"/>
      <w:marTop w:val="0"/>
      <w:marBottom w:val="0"/>
      <w:divBdr>
        <w:top w:val="none" w:sz="0" w:space="0" w:color="auto"/>
        <w:left w:val="none" w:sz="0" w:space="0" w:color="auto"/>
        <w:bottom w:val="none" w:sz="0" w:space="0" w:color="auto"/>
        <w:right w:val="none" w:sz="0" w:space="0" w:color="auto"/>
      </w:divBdr>
    </w:div>
    <w:div w:id="738093591">
      <w:bodyDiv w:val="1"/>
      <w:marLeft w:val="0"/>
      <w:marRight w:val="0"/>
      <w:marTop w:val="0"/>
      <w:marBottom w:val="0"/>
      <w:divBdr>
        <w:top w:val="none" w:sz="0" w:space="0" w:color="auto"/>
        <w:left w:val="none" w:sz="0" w:space="0" w:color="auto"/>
        <w:bottom w:val="none" w:sz="0" w:space="0" w:color="auto"/>
        <w:right w:val="none" w:sz="0" w:space="0" w:color="auto"/>
      </w:divBdr>
    </w:div>
    <w:div w:id="761073242">
      <w:bodyDiv w:val="1"/>
      <w:marLeft w:val="0"/>
      <w:marRight w:val="0"/>
      <w:marTop w:val="0"/>
      <w:marBottom w:val="0"/>
      <w:divBdr>
        <w:top w:val="none" w:sz="0" w:space="0" w:color="auto"/>
        <w:left w:val="none" w:sz="0" w:space="0" w:color="auto"/>
        <w:bottom w:val="none" w:sz="0" w:space="0" w:color="auto"/>
        <w:right w:val="none" w:sz="0" w:space="0" w:color="auto"/>
      </w:divBdr>
    </w:div>
    <w:div w:id="761217434">
      <w:bodyDiv w:val="1"/>
      <w:marLeft w:val="0"/>
      <w:marRight w:val="0"/>
      <w:marTop w:val="0"/>
      <w:marBottom w:val="0"/>
      <w:divBdr>
        <w:top w:val="none" w:sz="0" w:space="0" w:color="auto"/>
        <w:left w:val="none" w:sz="0" w:space="0" w:color="auto"/>
        <w:bottom w:val="none" w:sz="0" w:space="0" w:color="auto"/>
        <w:right w:val="none" w:sz="0" w:space="0" w:color="auto"/>
      </w:divBdr>
    </w:div>
    <w:div w:id="799763671">
      <w:bodyDiv w:val="1"/>
      <w:marLeft w:val="0"/>
      <w:marRight w:val="0"/>
      <w:marTop w:val="0"/>
      <w:marBottom w:val="0"/>
      <w:divBdr>
        <w:top w:val="none" w:sz="0" w:space="0" w:color="auto"/>
        <w:left w:val="none" w:sz="0" w:space="0" w:color="auto"/>
        <w:bottom w:val="none" w:sz="0" w:space="0" w:color="auto"/>
        <w:right w:val="none" w:sz="0" w:space="0" w:color="auto"/>
      </w:divBdr>
    </w:div>
    <w:div w:id="889876809">
      <w:bodyDiv w:val="1"/>
      <w:marLeft w:val="0"/>
      <w:marRight w:val="0"/>
      <w:marTop w:val="0"/>
      <w:marBottom w:val="0"/>
      <w:divBdr>
        <w:top w:val="none" w:sz="0" w:space="0" w:color="auto"/>
        <w:left w:val="none" w:sz="0" w:space="0" w:color="auto"/>
        <w:bottom w:val="none" w:sz="0" w:space="0" w:color="auto"/>
        <w:right w:val="none" w:sz="0" w:space="0" w:color="auto"/>
      </w:divBdr>
    </w:div>
    <w:div w:id="907421598">
      <w:bodyDiv w:val="1"/>
      <w:marLeft w:val="0"/>
      <w:marRight w:val="0"/>
      <w:marTop w:val="0"/>
      <w:marBottom w:val="0"/>
      <w:divBdr>
        <w:top w:val="none" w:sz="0" w:space="0" w:color="auto"/>
        <w:left w:val="none" w:sz="0" w:space="0" w:color="auto"/>
        <w:bottom w:val="none" w:sz="0" w:space="0" w:color="auto"/>
        <w:right w:val="none" w:sz="0" w:space="0" w:color="auto"/>
      </w:divBdr>
    </w:div>
    <w:div w:id="1014654809">
      <w:bodyDiv w:val="1"/>
      <w:marLeft w:val="0"/>
      <w:marRight w:val="0"/>
      <w:marTop w:val="0"/>
      <w:marBottom w:val="0"/>
      <w:divBdr>
        <w:top w:val="none" w:sz="0" w:space="0" w:color="auto"/>
        <w:left w:val="none" w:sz="0" w:space="0" w:color="auto"/>
        <w:bottom w:val="none" w:sz="0" w:space="0" w:color="auto"/>
        <w:right w:val="none" w:sz="0" w:space="0" w:color="auto"/>
      </w:divBdr>
    </w:div>
    <w:div w:id="1032650903">
      <w:bodyDiv w:val="1"/>
      <w:marLeft w:val="0"/>
      <w:marRight w:val="0"/>
      <w:marTop w:val="0"/>
      <w:marBottom w:val="0"/>
      <w:divBdr>
        <w:top w:val="none" w:sz="0" w:space="0" w:color="auto"/>
        <w:left w:val="none" w:sz="0" w:space="0" w:color="auto"/>
        <w:bottom w:val="none" w:sz="0" w:space="0" w:color="auto"/>
        <w:right w:val="none" w:sz="0" w:space="0" w:color="auto"/>
      </w:divBdr>
    </w:div>
    <w:div w:id="1057624679">
      <w:bodyDiv w:val="1"/>
      <w:marLeft w:val="0"/>
      <w:marRight w:val="0"/>
      <w:marTop w:val="0"/>
      <w:marBottom w:val="0"/>
      <w:divBdr>
        <w:top w:val="none" w:sz="0" w:space="0" w:color="auto"/>
        <w:left w:val="none" w:sz="0" w:space="0" w:color="auto"/>
        <w:bottom w:val="none" w:sz="0" w:space="0" w:color="auto"/>
        <w:right w:val="none" w:sz="0" w:space="0" w:color="auto"/>
      </w:divBdr>
    </w:div>
    <w:div w:id="1073620557">
      <w:bodyDiv w:val="1"/>
      <w:marLeft w:val="0"/>
      <w:marRight w:val="0"/>
      <w:marTop w:val="0"/>
      <w:marBottom w:val="0"/>
      <w:divBdr>
        <w:top w:val="none" w:sz="0" w:space="0" w:color="auto"/>
        <w:left w:val="none" w:sz="0" w:space="0" w:color="auto"/>
        <w:bottom w:val="none" w:sz="0" w:space="0" w:color="auto"/>
        <w:right w:val="none" w:sz="0" w:space="0" w:color="auto"/>
      </w:divBdr>
    </w:div>
    <w:div w:id="1075588159">
      <w:bodyDiv w:val="1"/>
      <w:marLeft w:val="0"/>
      <w:marRight w:val="0"/>
      <w:marTop w:val="0"/>
      <w:marBottom w:val="0"/>
      <w:divBdr>
        <w:top w:val="none" w:sz="0" w:space="0" w:color="auto"/>
        <w:left w:val="none" w:sz="0" w:space="0" w:color="auto"/>
        <w:bottom w:val="none" w:sz="0" w:space="0" w:color="auto"/>
        <w:right w:val="none" w:sz="0" w:space="0" w:color="auto"/>
      </w:divBdr>
    </w:div>
    <w:div w:id="1079210438">
      <w:bodyDiv w:val="1"/>
      <w:marLeft w:val="0"/>
      <w:marRight w:val="0"/>
      <w:marTop w:val="0"/>
      <w:marBottom w:val="0"/>
      <w:divBdr>
        <w:top w:val="none" w:sz="0" w:space="0" w:color="auto"/>
        <w:left w:val="none" w:sz="0" w:space="0" w:color="auto"/>
        <w:bottom w:val="none" w:sz="0" w:space="0" w:color="auto"/>
        <w:right w:val="none" w:sz="0" w:space="0" w:color="auto"/>
      </w:divBdr>
    </w:div>
    <w:div w:id="1085372522">
      <w:bodyDiv w:val="1"/>
      <w:marLeft w:val="0"/>
      <w:marRight w:val="0"/>
      <w:marTop w:val="0"/>
      <w:marBottom w:val="0"/>
      <w:divBdr>
        <w:top w:val="none" w:sz="0" w:space="0" w:color="auto"/>
        <w:left w:val="none" w:sz="0" w:space="0" w:color="auto"/>
        <w:bottom w:val="none" w:sz="0" w:space="0" w:color="auto"/>
        <w:right w:val="none" w:sz="0" w:space="0" w:color="auto"/>
      </w:divBdr>
    </w:div>
    <w:div w:id="1097602675">
      <w:bodyDiv w:val="1"/>
      <w:marLeft w:val="0"/>
      <w:marRight w:val="0"/>
      <w:marTop w:val="0"/>
      <w:marBottom w:val="0"/>
      <w:divBdr>
        <w:top w:val="none" w:sz="0" w:space="0" w:color="auto"/>
        <w:left w:val="none" w:sz="0" w:space="0" w:color="auto"/>
        <w:bottom w:val="none" w:sz="0" w:space="0" w:color="auto"/>
        <w:right w:val="none" w:sz="0" w:space="0" w:color="auto"/>
      </w:divBdr>
    </w:div>
    <w:div w:id="1101880660">
      <w:bodyDiv w:val="1"/>
      <w:marLeft w:val="0"/>
      <w:marRight w:val="0"/>
      <w:marTop w:val="0"/>
      <w:marBottom w:val="0"/>
      <w:divBdr>
        <w:top w:val="none" w:sz="0" w:space="0" w:color="auto"/>
        <w:left w:val="none" w:sz="0" w:space="0" w:color="auto"/>
        <w:bottom w:val="none" w:sz="0" w:space="0" w:color="auto"/>
        <w:right w:val="none" w:sz="0" w:space="0" w:color="auto"/>
      </w:divBdr>
    </w:div>
    <w:div w:id="1112893729">
      <w:bodyDiv w:val="1"/>
      <w:marLeft w:val="0"/>
      <w:marRight w:val="0"/>
      <w:marTop w:val="0"/>
      <w:marBottom w:val="0"/>
      <w:divBdr>
        <w:top w:val="none" w:sz="0" w:space="0" w:color="auto"/>
        <w:left w:val="none" w:sz="0" w:space="0" w:color="auto"/>
        <w:bottom w:val="none" w:sz="0" w:space="0" w:color="auto"/>
        <w:right w:val="none" w:sz="0" w:space="0" w:color="auto"/>
      </w:divBdr>
    </w:div>
    <w:div w:id="1114398795">
      <w:bodyDiv w:val="1"/>
      <w:marLeft w:val="0"/>
      <w:marRight w:val="0"/>
      <w:marTop w:val="0"/>
      <w:marBottom w:val="0"/>
      <w:divBdr>
        <w:top w:val="none" w:sz="0" w:space="0" w:color="auto"/>
        <w:left w:val="none" w:sz="0" w:space="0" w:color="auto"/>
        <w:bottom w:val="none" w:sz="0" w:space="0" w:color="auto"/>
        <w:right w:val="none" w:sz="0" w:space="0" w:color="auto"/>
      </w:divBdr>
    </w:div>
    <w:div w:id="1123960991">
      <w:bodyDiv w:val="1"/>
      <w:marLeft w:val="0"/>
      <w:marRight w:val="0"/>
      <w:marTop w:val="0"/>
      <w:marBottom w:val="0"/>
      <w:divBdr>
        <w:top w:val="none" w:sz="0" w:space="0" w:color="auto"/>
        <w:left w:val="none" w:sz="0" w:space="0" w:color="auto"/>
        <w:bottom w:val="none" w:sz="0" w:space="0" w:color="auto"/>
        <w:right w:val="none" w:sz="0" w:space="0" w:color="auto"/>
      </w:divBdr>
    </w:div>
    <w:div w:id="1125588276">
      <w:bodyDiv w:val="1"/>
      <w:marLeft w:val="0"/>
      <w:marRight w:val="0"/>
      <w:marTop w:val="0"/>
      <w:marBottom w:val="0"/>
      <w:divBdr>
        <w:top w:val="none" w:sz="0" w:space="0" w:color="auto"/>
        <w:left w:val="none" w:sz="0" w:space="0" w:color="auto"/>
        <w:bottom w:val="none" w:sz="0" w:space="0" w:color="auto"/>
        <w:right w:val="none" w:sz="0" w:space="0" w:color="auto"/>
      </w:divBdr>
    </w:div>
    <w:div w:id="1149319988">
      <w:bodyDiv w:val="1"/>
      <w:marLeft w:val="0"/>
      <w:marRight w:val="0"/>
      <w:marTop w:val="0"/>
      <w:marBottom w:val="0"/>
      <w:divBdr>
        <w:top w:val="none" w:sz="0" w:space="0" w:color="auto"/>
        <w:left w:val="none" w:sz="0" w:space="0" w:color="auto"/>
        <w:bottom w:val="none" w:sz="0" w:space="0" w:color="auto"/>
        <w:right w:val="none" w:sz="0" w:space="0" w:color="auto"/>
      </w:divBdr>
    </w:div>
    <w:div w:id="1157064670">
      <w:bodyDiv w:val="1"/>
      <w:marLeft w:val="0"/>
      <w:marRight w:val="0"/>
      <w:marTop w:val="0"/>
      <w:marBottom w:val="0"/>
      <w:divBdr>
        <w:top w:val="none" w:sz="0" w:space="0" w:color="auto"/>
        <w:left w:val="none" w:sz="0" w:space="0" w:color="auto"/>
        <w:bottom w:val="none" w:sz="0" w:space="0" w:color="auto"/>
        <w:right w:val="none" w:sz="0" w:space="0" w:color="auto"/>
      </w:divBdr>
    </w:div>
    <w:div w:id="1161888577">
      <w:bodyDiv w:val="1"/>
      <w:marLeft w:val="0"/>
      <w:marRight w:val="0"/>
      <w:marTop w:val="0"/>
      <w:marBottom w:val="0"/>
      <w:divBdr>
        <w:top w:val="none" w:sz="0" w:space="0" w:color="auto"/>
        <w:left w:val="none" w:sz="0" w:space="0" w:color="auto"/>
        <w:bottom w:val="none" w:sz="0" w:space="0" w:color="auto"/>
        <w:right w:val="none" w:sz="0" w:space="0" w:color="auto"/>
      </w:divBdr>
    </w:div>
    <w:div w:id="1181433108">
      <w:bodyDiv w:val="1"/>
      <w:marLeft w:val="0"/>
      <w:marRight w:val="0"/>
      <w:marTop w:val="0"/>
      <w:marBottom w:val="0"/>
      <w:divBdr>
        <w:top w:val="none" w:sz="0" w:space="0" w:color="auto"/>
        <w:left w:val="none" w:sz="0" w:space="0" w:color="auto"/>
        <w:bottom w:val="none" w:sz="0" w:space="0" w:color="auto"/>
        <w:right w:val="none" w:sz="0" w:space="0" w:color="auto"/>
      </w:divBdr>
    </w:div>
    <w:div w:id="1182015265">
      <w:bodyDiv w:val="1"/>
      <w:marLeft w:val="0"/>
      <w:marRight w:val="0"/>
      <w:marTop w:val="0"/>
      <w:marBottom w:val="0"/>
      <w:divBdr>
        <w:top w:val="none" w:sz="0" w:space="0" w:color="auto"/>
        <w:left w:val="none" w:sz="0" w:space="0" w:color="auto"/>
        <w:bottom w:val="none" w:sz="0" w:space="0" w:color="auto"/>
        <w:right w:val="none" w:sz="0" w:space="0" w:color="auto"/>
      </w:divBdr>
    </w:div>
    <w:div w:id="1187911815">
      <w:bodyDiv w:val="1"/>
      <w:marLeft w:val="0"/>
      <w:marRight w:val="0"/>
      <w:marTop w:val="0"/>
      <w:marBottom w:val="0"/>
      <w:divBdr>
        <w:top w:val="none" w:sz="0" w:space="0" w:color="auto"/>
        <w:left w:val="none" w:sz="0" w:space="0" w:color="auto"/>
        <w:bottom w:val="none" w:sz="0" w:space="0" w:color="auto"/>
        <w:right w:val="none" w:sz="0" w:space="0" w:color="auto"/>
      </w:divBdr>
    </w:div>
    <w:div w:id="1203979534">
      <w:bodyDiv w:val="1"/>
      <w:marLeft w:val="0"/>
      <w:marRight w:val="0"/>
      <w:marTop w:val="0"/>
      <w:marBottom w:val="0"/>
      <w:divBdr>
        <w:top w:val="none" w:sz="0" w:space="0" w:color="auto"/>
        <w:left w:val="none" w:sz="0" w:space="0" w:color="auto"/>
        <w:bottom w:val="none" w:sz="0" w:space="0" w:color="auto"/>
        <w:right w:val="none" w:sz="0" w:space="0" w:color="auto"/>
      </w:divBdr>
    </w:div>
    <w:div w:id="1213076734">
      <w:bodyDiv w:val="1"/>
      <w:marLeft w:val="0"/>
      <w:marRight w:val="0"/>
      <w:marTop w:val="0"/>
      <w:marBottom w:val="0"/>
      <w:divBdr>
        <w:top w:val="none" w:sz="0" w:space="0" w:color="auto"/>
        <w:left w:val="none" w:sz="0" w:space="0" w:color="auto"/>
        <w:bottom w:val="none" w:sz="0" w:space="0" w:color="auto"/>
        <w:right w:val="none" w:sz="0" w:space="0" w:color="auto"/>
      </w:divBdr>
    </w:div>
    <w:div w:id="1216815332">
      <w:bodyDiv w:val="1"/>
      <w:marLeft w:val="0"/>
      <w:marRight w:val="0"/>
      <w:marTop w:val="0"/>
      <w:marBottom w:val="0"/>
      <w:divBdr>
        <w:top w:val="none" w:sz="0" w:space="0" w:color="auto"/>
        <w:left w:val="none" w:sz="0" w:space="0" w:color="auto"/>
        <w:bottom w:val="none" w:sz="0" w:space="0" w:color="auto"/>
        <w:right w:val="none" w:sz="0" w:space="0" w:color="auto"/>
      </w:divBdr>
    </w:div>
    <w:div w:id="1253005528">
      <w:bodyDiv w:val="1"/>
      <w:marLeft w:val="0"/>
      <w:marRight w:val="0"/>
      <w:marTop w:val="0"/>
      <w:marBottom w:val="0"/>
      <w:divBdr>
        <w:top w:val="none" w:sz="0" w:space="0" w:color="auto"/>
        <w:left w:val="none" w:sz="0" w:space="0" w:color="auto"/>
        <w:bottom w:val="none" w:sz="0" w:space="0" w:color="auto"/>
        <w:right w:val="none" w:sz="0" w:space="0" w:color="auto"/>
      </w:divBdr>
    </w:div>
    <w:div w:id="1253464778">
      <w:bodyDiv w:val="1"/>
      <w:marLeft w:val="0"/>
      <w:marRight w:val="0"/>
      <w:marTop w:val="0"/>
      <w:marBottom w:val="0"/>
      <w:divBdr>
        <w:top w:val="none" w:sz="0" w:space="0" w:color="auto"/>
        <w:left w:val="none" w:sz="0" w:space="0" w:color="auto"/>
        <w:bottom w:val="none" w:sz="0" w:space="0" w:color="auto"/>
        <w:right w:val="none" w:sz="0" w:space="0" w:color="auto"/>
      </w:divBdr>
    </w:div>
    <w:div w:id="1316647663">
      <w:bodyDiv w:val="1"/>
      <w:marLeft w:val="0"/>
      <w:marRight w:val="0"/>
      <w:marTop w:val="0"/>
      <w:marBottom w:val="0"/>
      <w:divBdr>
        <w:top w:val="none" w:sz="0" w:space="0" w:color="auto"/>
        <w:left w:val="none" w:sz="0" w:space="0" w:color="auto"/>
        <w:bottom w:val="none" w:sz="0" w:space="0" w:color="auto"/>
        <w:right w:val="none" w:sz="0" w:space="0" w:color="auto"/>
      </w:divBdr>
    </w:div>
    <w:div w:id="1317536007">
      <w:bodyDiv w:val="1"/>
      <w:marLeft w:val="0"/>
      <w:marRight w:val="0"/>
      <w:marTop w:val="0"/>
      <w:marBottom w:val="0"/>
      <w:divBdr>
        <w:top w:val="none" w:sz="0" w:space="0" w:color="auto"/>
        <w:left w:val="none" w:sz="0" w:space="0" w:color="auto"/>
        <w:bottom w:val="none" w:sz="0" w:space="0" w:color="auto"/>
        <w:right w:val="none" w:sz="0" w:space="0" w:color="auto"/>
      </w:divBdr>
    </w:div>
    <w:div w:id="1330405974">
      <w:bodyDiv w:val="1"/>
      <w:marLeft w:val="0"/>
      <w:marRight w:val="0"/>
      <w:marTop w:val="0"/>
      <w:marBottom w:val="0"/>
      <w:divBdr>
        <w:top w:val="none" w:sz="0" w:space="0" w:color="auto"/>
        <w:left w:val="none" w:sz="0" w:space="0" w:color="auto"/>
        <w:bottom w:val="none" w:sz="0" w:space="0" w:color="auto"/>
        <w:right w:val="none" w:sz="0" w:space="0" w:color="auto"/>
      </w:divBdr>
    </w:div>
    <w:div w:id="1354184057">
      <w:bodyDiv w:val="1"/>
      <w:marLeft w:val="0"/>
      <w:marRight w:val="0"/>
      <w:marTop w:val="0"/>
      <w:marBottom w:val="0"/>
      <w:divBdr>
        <w:top w:val="none" w:sz="0" w:space="0" w:color="auto"/>
        <w:left w:val="none" w:sz="0" w:space="0" w:color="auto"/>
        <w:bottom w:val="none" w:sz="0" w:space="0" w:color="auto"/>
        <w:right w:val="none" w:sz="0" w:space="0" w:color="auto"/>
      </w:divBdr>
    </w:div>
    <w:div w:id="1358309364">
      <w:bodyDiv w:val="1"/>
      <w:marLeft w:val="0"/>
      <w:marRight w:val="0"/>
      <w:marTop w:val="0"/>
      <w:marBottom w:val="0"/>
      <w:divBdr>
        <w:top w:val="none" w:sz="0" w:space="0" w:color="auto"/>
        <w:left w:val="none" w:sz="0" w:space="0" w:color="auto"/>
        <w:bottom w:val="none" w:sz="0" w:space="0" w:color="auto"/>
        <w:right w:val="none" w:sz="0" w:space="0" w:color="auto"/>
      </w:divBdr>
    </w:div>
    <w:div w:id="1444500496">
      <w:bodyDiv w:val="1"/>
      <w:marLeft w:val="0"/>
      <w:marRight w:val="0"/>
      <w:marTop w:val="0"/>
      <w:marBottom w:val="0"/>
      <w:divBdr>
        <w:top w:val="none" w:sz="0" w:space="0" w:color="auto"/>
        <w:left w:val="none" w:sz="0" w:space="0" w:color="auto"/>
        <w:bottom w:val="none" w:sz="0" w:space="0" w:color="auto"/>
        <w:right w:val="none" w:sz="0" w:space="0" w:color="auto"/>
      </w:divBdr>
    </w:div>
    <w:div w:id="1475759532">
      <w:bodyDiv w:val="1"/>
      <w:marLeft w:val="0"/>
      <w:marRight w:val="0"/>
      <w:marTop w:val="0"/>
      <w:marBottom w:val="0"/>
      <w:divBdr>
        <w:top w:val="none" w:sz="0" w:space="0" w:color="auto"/>
        <w:left w:val="none" w:sz="0" w:space="0" w:color="auto"/>
        <w:bottom w:val="none" w:sz="0" w:space="0" w:color="auto"/>
        <w:right w:val="none" w:sz="0" w:space="0" w:color="auto"/>
      </w:divBdr>
    </w:div>
    <w:div w:id="1480421138">
      <w:bodyDiv w:val="1"/>
      <w:marLeft w:val="0"/>
      <w:marRight w:val="0"/>
      <w:marTop w:val="0"/>
      <w:marBottom w:val="0"/>
      <w:divBdr>
        <w:top w:val="none" w:sz="0" w:space="0" w:color="auto"/>
        <w:left w:val="none" w:sz="0" w:space="0" w:color="auto"/>
        <w:bottom w:val="none" w:sz="0" w:space="0" w:color="auto"/>
        <w:right w:val="none" w:sz="0" w:space="0" w:color="auto"/>
      </w:divBdr>
    </w:div>
    <w:div w:id="1499079744">
      <w:bodyDiv w:val="1"/>
      <w:marLeft w:val="0"/>
      <w:marRight w:val="0"/>
      <w:marTop w:val="0"/>
      <w:marBottom w:val="0"/>
      <w:divBdr>
        <w:top w:val="none" w:sz="0" w:space="0" w:color="auto"/>
        <w:left w:val="none" w:sz="0" w:space="0" w:color="auto"/>
        <w:bottom w:val="none" w:sz="0" w:space="0" w:color="auto"/>
        <w:right w:val="none" w:sz="0" w:space="0" w:color="auto"/>
      </w:divBdr>
    </w:div>
    <w:div w:id="1509128749">
      <w:bodyDiv w:val="1"/>
      <w:marLeft w:val="0"/>
      <w:marRight w:val="0"/>
      <w:marTop w:val="0"/>
      <w:marBottom w:val="0"/>
      <w:divBdr>
        <w:top w:val="none" w:sz="0" w:space="0" w:color="auto"/>
        <w:left w:val="none" w:sz="0" w:space="0" w:color="auto"/>
        <w:bottom w:val="none" w:sz="0" w:space="0" w:color="auto"/>
        <w:right w:val="none" w:sz="0" w:space="0" w:color="auto"/>
      </w:divBdr>
    </w:div>
    <w:div w:id="1514882429">
      <w:bodyDiv w:val="1"/>
      <w:marLeft w:val="0"/>
      <w:marRight w:val="0"/>
      <w:marTop w:val="0"/>
      <w:marBottom w:val="0"/>
      <w:divBdr>
        <w:top w:val="none" w:sz="0" w:space="0" w:color="auto"/>
        <w:left w:val="none" w:sz="0" w:space="0" w:color="auto"/>
        <w:bottom w:val="none" w:sz="0" w:space="0" w:color="auto"/>
        <w:right w:val="none" w:sz="0" w:space="0" w:color="auto"/>
      </w:divBdr>
    </w:div>
    <w:div w:id="1539126645">
      <w:bodyDiv w:val="1"/>
      <w:marLeft w:val="0"/>
      <w:marRight w:val="0"/>
      <w:marTop w:val="0"/>
      <w:marBottom w:val="0"/>
      <w:divBdr>
        <w:top w:val="none" w:sz="0" w:space="0" w:color="auto"/>
        <w:left w:val="none" w:sz="0" w:space="0" w:color="auto"/>
        <w:bottom w:val="none" w:sz="0" w:space="0" w:color="auto"/>
        <w:right w:val="none" w:sz="0" w:space="0" w:color="auto"/>
      </w:divBdr>
    </w:div>
    <w:div w:id="1554845876">
      <w:bodyDiv w:val="1"/>
      <w:marLeft w:val="0"/>
      <w:marRight w:val="0"/>
      <w:marTop w:val="0"/>
      <w:marBottom w:val="0"/>
      <w:divBdr>
        <w:top w:val="none" w:sz="0" w:space="0" w:color="auto"/>
        <w:left w:val="none" w:sz="0" w:space="0" w:color="auto"/>
        <w:bottom w:val="none" w:sz="0" w:space="0" w:color="auto"/>
        <w:right w:val="none" w:sz="0" w:space="0" w:color="auto"/>
      </w:divBdr>
    </w:div>
    <w:div w:id="1560937595">
      <w:bodyDiv w:val="1"/>
      <w:marLeft w:val="0"/>
      <w:marRight w:val="0"/>
      <w:marTop w:val="0"/>
      <w:marBottom w:val="0"/>
      <w:divBdr>
        <w:top w:val="none" w:sz="0" w:space="0" w:color="auto"/>
        <w:left w:val="none" w:sz="0" w:space="0" w:color="auto"/>
        <w:bottom w:val="none" w:sz="0" w:space="0" w:color="auto"/>
        <w:right w:val="none" w:sz="0" w:space="0" w:color="auto"/>
      </w:divBdr>
    </w:div>
    <w:div w:id="1561165458">
      <w:bodyDiv w:val="1"/>
      <w:marLeft w:val="0"/>
      <w:marRight w:val="0"/>
      <w:marTop w:val="0"/>
      <w:marBottom w:val="0"/>
      <w:divBdr>
        <w:top w:val="none" w:sz="0" w:space="0" w:color="auto"/>
        <w:left w:val="none" w:sz="0" w:space="0" w:color="auto"/>
        <w:bottom w:val="none" w:sz="0" w:space="0" w:color="auto"/>
        <w:right w:val="none" w:sz="0" w:space="0" w:color="auto"/>
      </w:divBdr>
    </w:div>
    <w:div w:id="1561402909">
      <w:bodyDiv w:val="1"/>
      <w:marLeft w:val="0"/>
      <w:marRight w:val="0"/>
      <w:marTop w:val="0"/>
      <w:marBottom w:val="0"/>
      <w:divBdr>
        <w:top w:val="none" w:sz="0" w:space="0" w:color="auto"/>
        <w:left w:val="none" w:sz="0" w:space="0" w:color="auto"/>
        <w:bottom w:val="none" w:sz="0" w:space="0" w:color="auto"/>
        <w:right w:val="none" w:sz="0" w:space="0" w:color="auto"/>
      </w:divBdr>
    </w:div>
    <w:div w:id="1576206464">
      <w:bodyDiv w:val="1"/>
      <w:marLeft w:val="0"/>
      <w:marRight w:val="0"/>
      <w:marTop w:val="0"/>
      <w:marBottom w:val="0"/>
      <w:divBdr>
        <w:top w:val="none" w:sz="0" w:space="0" w:color="auto"/>
        <w:left w:val="none" w:sz="0" w:space="0" w:color="auto"/>
        <w:bottom w:val="none" w:sz="0" w:space="0" w:color="auto"/>
        <w:right w:val="none" w:sz="0" w:space="0" w:color="auto"/>
      </w:divBdr>
    </w:div>
    <w:div w:id="1578514108">
      <w:bodyDiv w:val="1"/>
      <w:marLeft w:val="0"/>
      <w:marRight w:val="0"/>
      <w:marTop w:val="0"/>
      <w:marBottom w:val="0"/>
      <w:divBdr>
        <w:top w:val="none" w:sz="0" w:space="0" w:color="auto"/>
        <w:left w:val="none" w:sz="0" w:space="0" w:color="auto"/>
        <w:bottom w:val="none" w:sz="0" w:space="0" w:color="auto"/>
        <w:right w:val="none" w:sz="0" w:space="0" w:color="auto"/>
      </w:divBdr>
    </w:div>
    <w:div w:id="1600989028">
      <w:bodyDiv w:val="1"/>
      <w:marLeft w:val="0"/>
      <w:marRight w:val="0"/>
      <w:marTop w:val="0"/>
      <w:marBottom w:val="0"/>
      <w:divBdr>
        <w:top w:val="none" w:sz="0" w:space="0" w:color="auto"/>
        <w:left w:val="none" w:sz="0" w:space="0" w:color="auto"/>
        <w:bottom w:val="none" w:sz="0" w:space="0" w:color="auto"/>
        <w:right w:val="none" w:sz="0" w:space="0" w:color="auto"/>
      </w:divBdr>
    </w:div>
    <w:div w:id="1628315235">
      <w:bodyDiv w:val="1"/>
      <w:marLeft w:val="0"/>
      <w:marRight w:val="0"/>
      <w:marTop w:val="0"/>
      <w:marBottom w:val="0"/>
      <w:divBdr>
        <w:top w:val="none" w:sz="0" w:space="0" w:color="auto"/>
        <w:left w:val="none" w:sz="0" w:space="0" w:color="auto"/>
        <w:bottom w:val="none" w:sz="0" w:space="0" w:color="auto"/>
        <w:right w:val="none" w:sz="0" w:space="0" w:color="auto"/>
      </w:divBdr>
    </w:div>
    <w:div w:id="1642804305">
      <w:bodyDiv w:val="1"/>
      <w:marLeft w:val="0"/>
      <w:marRight w:val="0"/>
      <w:marTop w:val="0"/>
      <w:marBottom w:val="0"/>
      <w:divBdr>
        <w:top w:val="none" w:sz="0" w:space="0" w:color="auto"/>
        <w:left w:val="none" w:sz="0" w:space="0" w:color="auto"/>
        <w:bottom w:val="none" w:sz="0" w:space="0" w:color="auto"/>
        <w:right w:val="none" w:sz="0" w:space="0" w:color="auto"/>
      </w:divBdr>
    </w:div>
    <w:div w:id="1653754589">
      <w:bodyDiv w:val="1"/>
      <w:marLeft w:val="0"/>
      <w:marRight w:val="0"/>
      <w:marTop w:val="0"/>
      <w:marBottom w:val="0"/>
      <w:divBdr>
        <w:top w:val="none" w:sz="0" w:space="0" w:color="auto"/>
        <w:left w:val="none" w:sz="0" w:space="0" w:color="auto"/>
        <w:bottom w:val="none" w:sz="0" w:space="0" w:color="auto"/>
        <w:right w:val="none" w:sz="0" w:space="0" w:color="auto"/>
      </w:divBdr>
    </w:div>
    <w:div w:id="1670479405">
      <w:bodyDiv w:val="1"/>
      <w:marLeft w:val="0"/>
      <w:marRight w:val="0"/>
      <w:marTop w:val="0"/>
      <w:marBottom w:val="0"/>
      <w:divBdr>
        <w:top w:val="none" w:sz="0" w:space="0" w:color="auto"/>
        <w:left w:val="none" w:sz="0" w:space="0" w:color="auto"/>
        <w:bottom w:val="none" w:sz="0" w:space="0" w:color="auto"/>
        <w:right w:val="none" w:sz="0" w:space="0" w:color="auto"/>
      </w:divBdr>
    </w:div>
    <w:div w:id="1710641669">
      <w:bodyDiv w:val="1"/>
      <w:marLeft w:val="0"/>
      <w:marRight w:val="0"/>
      <w:marTop w:val="0"/>
      <w:marBottom w:val="0"/>
      <w:divBdr>
        <w:top w:val="none" w:sz="0" w:space="0" w:color="auto"/>
        <w:left w:val="none" w:sz="0" w:space="0" w:color="auto"/>
        <w:bottom w:val="none" w:sz="0" w:space="0" w:color="auto"/>
        <w:right w:val="none" w:sz="0" w:space="0" w:color="auto"/>
      </w:divBdr>
    </w:div>
    <w:div w:id="1737967482">
      <w:bodyDiv w:val="1"/>
      <w:marLeft w:val="0"/>
      <w:marRight w:val="0"/>
      <w:marTop w:val="0"/>
      <w:marBottom w:val="0"/>
      <w:divBdr>
        <w:top w:val="none" w:sz="0" w:space="0" w:color="auto"/>
        <w:left w:val="none" w:sz="0" w:space="0" w:color="auto"/>
        <w:bottom w:val="none" w:sz="0" w:space="0" w:color="auto"/>
        <w:right w:val="none" w:sz="0" w:space="0" w:color="auto"/>
      </w:divBdr>
    </w:div>
    <w:div w:id="1750734675">
      <w:bodyDiv w:val="1"/>
      <w:marLeft w:val="0"/>
      <w:marRight w:val="0"/>
      <w:marTop w:val="0"/>
      <w:marBottom w:val="0"/>
      <w:divBdr>
        <w:top w:val="none" w:sz="0" w:space="0" w:color="auto"/>
        <w:left w:val="none" w:sz="0" w:space="0" w:color="auto"/>
        <w:bottom w:val="none" w:sz="0" w:space="0" w:color="auto"/>
        <w:right w:val="none" w:sz="0" w:space="0" w:color="auto"/>
      </w:divBdr>
    </w:div>
    <w:div w:id="1760519523">
      <w:bodyDiv w:val="1"/>
      <w:marLeft w:val="0"/>
      <w:marRight w:val="0"/>
      <w:marTop w:val="0"/>
      <w:marBottom w:val="0"/>
      <w:divBdr>
        <w:top w:val="none" w:sz="0" w:space="0" w:color="auto"/>
        <w:left w:val="none" w:sz="0" w:space="0" w:color="auto"/>
        <w:bottom w:val="none" w:sz="0" w:space="0" w:color="auto"/>
        <w:right w:val="none" w:sz="0" w:space="0" w:color="auto"/>
      </w:divBdr>
    </w:div>
    <w:div w:id="1770422235">
      <w:bodyDiv w:val="1"/>
      <w:marLeft w:val="0"/>
      <w:marRight w:val="0"/>
      <w:marTop w:val="0"/>
      <w:marBottom w:val="0"/>
      <w:divBdr>
        <w:top w:val="none" w:sz="0" w:space="0" w:color="auto"/>
        <w:left w:val="none" w:sz="0" w:space="0" w:color="auto"/>
        <w:bottom w:val="none" w:sz="0" w:space="0" w:color="auto"/>
        <w:right w:val="none" w:sz="0" w:space="0" w:color="auto"/>
      </w:divBdr>
    </w:div>
    <w:div w:id="1786928348">
      <w:bodyDiv w:val="1"/>
      <w:marLeft w:val="0"/>
      <w:marRight w:val="0"/>
      <w:marTop w:val="0"/>
      <w:marBottom w:val="0"/>
      <w:divBdr>
        <w:top w:val="none" w:sz="0" w:space="0" w:color="auto"/>
        <w:left w:val="none" w:sz="0" w:space="0" w:color="auto"/>
        <w:bottom w:val="none" w:sz="0" w:space="0" w:color="auto"/>
        <w:right w:val="none" w:sz="0" w:space="0" w:color="auto"/>
      </w:divBdr>
    </w:div>
    <w:div w:id="1815636699">
      <w:bodyDiv w:val="1"/>
      <w:marLeft w:val="0"/>
      <w:marRight w:val="0"/>
      <w:marTop w:val="0"/>
      <w:marBottom w:val="0"/>
      <w:divBdr>
        <w:top w:val="none" w:sz="0" w:space="0" w:color="auto"/>
        <w:left w:val="none" w:sz="0" w:space="0" w:color="auto"/>
        <w:bottom w:val="none" w:sz="0" w:space="0" w:color="auto"/>
        <w:right w:val="none" w:sz="0" w:space="0" w:color="auto"/>
      </w:divBdr>
    </w:div>
    <w:div w:id="1851526769">
      <w:bodyDiv w:val="1"/>
      <w:marLeft w:val="0"/>
      <w:marRight w:val="0"/>
      <w:marTop w:val="0"/>
      <w:marBottom w:val="0"/>
      <w:divBdr>
        <w:top w:val="none" w:sz="0" w:space="0" w:color="auto"/>
        <w:left w:val="none" w:sz="0" w:space="0" w:color="auto"/>
        <w:bottom w:val="none" w:sz="0" w:space="0" w:color="auto"/>
        <w:right w:val="none" w:sz="0" w:space="0" w:color="auto"/>
      </w:divBdr>
    </w:div>
    <w:div w:id="1854683384">
      <w:bodyDiv w:val="1"/>
      <w:marLeft w:val="0"/>
      <w:marRight w:val="0"/>
      <w:marTop w:val="0"/>
      <w:marBottom w:val="0"/>
      <w:divBdr>
        <w:top w:val="none" w:sz="0" w:space="0" w:color="auto"/>
        <w:left w:val="none" w:sz="0" w:space="0" w:color="auto"/>
        <w:bottom w:val="none" w:sz="0" w:space="0" w:color="auto"/>
        <w:right w:val="none" w:sz="0" w:space="0" w:color="auto"/>
      </w:divBdr>
    </w:div>
    <w:div w:id="1891376587">
      <w:bodyDiv w:val="1"/>
      <w:marLeft w:val="0"/>
      <w:marRight w:val="0"/>
      <w:marTop w:val="0"/>
      <w:marBottom w:val="0"/>
      <w:divBdr>
        <w:top w:val="none" w:sz="0" w:space="0" w:color="auto"/>
        <w:left w:val="none" w:sz="0" w:space="0" w:color="auto"/>
        <w:bottom w:val="none" w:sz="0" w:space="0" w:color="auto"/>
        <w:right w:val="none" w:sz="0" w:space="0" w:color="auto"/>
      </w:divBdr>
    </w:div>
    <w:div w:id="1914123004">
      <w:bodyDiv w:val="1"/>
      <w:marLeft w:val="0"/>
      <w:marRight w:val="0"/>
      <w:marTop w:val="0"/>
      <w:marBottom w:val="0"/>
      <w:divBdr>
        <w:top w:val="none" w:sz="0" w:space="0" w:color="auto"/>
        <w:left w:val="none" w:sz="0" w:space="0" w:color="auto"/>
        <w:bottom w:val="none" w:sz="0" w:space="0" w:color="auto"/>
        <w:right w:val="none" w:sz="0" w:space="0" w:color="auto"/>
      </w:divBdr>
    </w:div>
    <w:div w:id="1946189756">
      <w:bodyDiv w:val="1"/>
      <w:marLeft w:val="0"/>
      <w:marRight w:val="0"/>
      <w:marTop w:val="0"/>
      <w:marBottom w:val="0"/>
      <w:divBdr>
        <w:top w:val="none" w:sz="0" w:space="0" w:color="auto"/>
        <w:left w:val="none" w:sz="0" w:space="0" w:color="auto"/>
        <w:bottom w:val="none" w:sz="0" w:space="0" w:color="auto"/>
        <w:right w:val="none" w:sz="0" w:space="0" w:color="auto"/>
      </w:divBdr>
    </w:div>
    <w:div w:id="1953779528">
      <w:bodyDiv w:val="1"/>
      <w:marLeft w:val="0"/>
      <w:marRight w:val="0"/>
      <w:marTop w:val="0"/>
      <w:marBottom w:val="0"/>
      <w:divBdr>
        <w:top w:val="none" w:sz="0" w:space="0" w:color="auto"/>
        <w:left w:val="none" w:sz="0" w:space="0" w:color="auto"/>
        <w:bottom w:val="none" w:sz="0" w:space="0" w:color="auto"/>
        <w:right w:val="none" w:sz="0" w:space="0" w:color="auto"/>
      </w:divBdr>
    </w:div>
    <w:div w:id="1974480802">
      <w:bodyDiv w:val="1"/>
      <w:marLeft w:val="0"/>
      <w:marRight w:val="0"/>
      <w:marTop w:val="0"/>
      <w:marBottom w:val="0"/>
      <w:divBdr>
        <w:top w:val="none" w:sz="0" w:space="0" w:color="auto"/>
        <w:left w:val="none" w:sz="0" w:space="0" w:color="auto"/>
        <w:bottom w:val="none" w:sz="0" w:space="0" w:color="auto"/>
        <w:right w:val="none" w:sz="0" w:space="0" w:color="auto"/>
      </w:divBdr>
    </w:div>
    <w:div w:id="1979407901">
      <w:bodyDiv w:val="1"/>
      <w:marLeft w:val="0"/>
      <w:marRight w:val="0"/>
      <w:marTop w:val="0"/>
      <w:marBottom w:val="0"/>
      <w:divBdr>
        <w:top w:val="none" w:sz="0" w:space="0" w:color="auto"/>
        <w:left w:val="none" w:sz="0" w:space="0" w:color="auto"/>
        <w:bottom w:val="none" w:sz="0" w:space="0" w:color="auto"/>
        <w:right w:val="none" w:sz="0" w:space="0" w:color="auto"/>
      </w:divBdr>
    </w:div>
    <w:div w:id="2011986305">
      <w:bodyDiv w:val="1"/>
      <w:marLeft w:val="0"/>
      <w:marRight w:val="0"/>
      <w:marTop w:val="0"/>
      <w:marBottom w:val="0"/>
      <w:divBdr>
        <w:top w:val="none" w:sz="0" w:space="0" w:color="auto"/>
        <w:left w:val="none" w:sz="0" w:space="0" w:color="auto"/>
        <w:bottom w:val="none" w:sz="0" w:space="0" w:color="auto"/>
        <w:right w:val="none" w:sz="0" w:space="0" w:color="auto"/>
      </w:divBdr>
    </w:div>
    <w:div w:id="2024168900">
      <w:bodyDiv w:val="1"/>
      <w:marLeft w:val="0"/>
      <w:marRight w:val="0"/>
      <w:marTop w:val="0"/>
      <w:marBottom w:val="0"/>
      <w:divBdr>
        <w:top w:val="none" w:sz="0" w:space="0" w:color="auto"/>
        <w:left w:val="none" w:sz="0" w:space="0" w:color="auto"/>
        <w:bottom w:val="none" w:sz="0" w:space="0" w:color="auto"/>
        <w:right w:val="none" w:sz="0" w:space="0" w:color="auto"/>
      </w:divBdr>
    </w:div>
    <w:div w:id="2030066093">
      <w:bodyDiv w:val="1"/>
      <w:marLeft w:val="0"/>
      <w:marRight w:val="0"/>
      <w:marTop w:val="0"/>
      <w:marBottom w:val="0"/>
      <w:divBdr>
        <w:top w:val="none" w:sz="0" w:space="0" w:color="auto"/>
        <w:left w:val="none" w:sz="0" w:space="0" w:color="auto"/>
        <w:bottom w:val="none" w:sz="0" w:space="0" w:color="auto"/>
        <w:right w:val="none" w:sz="0" w:space="0" w:color="auto"/>
      </w:divBdr>
    </w:div>
    <w:div w:id="2038038889">
      <w:bodyDiv w:val="1"/>
      <w:marLeft w:val="0"/>
      <w:marRight w:val="0"/>
      <w:marTop w:val="0"/>
      <w:marBottom w:val="0"/>
      <w:divBdr>
        <w:top w:val="none" w:sz="0" w:space="0" w:color="auto"/>
        <w:left w:val="none" w:sz="0" w:space="0" w:color="auto"/>
        <w:bottom w:val="none" w:sz="0" w:space="0" w:color="auto"/>
        <w:right w:val="none" w:sz="0" w:space="0" w:color="auto"/>
      </w:divBdr>
    </w:div>
    <w:div w:id="2060785686">
      <w:bodyDiv w:val="1"/>
      <w:marLeft w:val="0"/>
      <w:marRight w:val="0"/>
      <w:marTop w:val="0"/>
      <w:marBottom w:val="0"/>
      <w:divBdr>
        <w:top w:val="none" w:sz="0" w:space="0" w:color="auto"/>
        <w:left w:val="none" w:sz="0" w:space="0" w:color="auto"/>
        <w:bottom w:val="none" w:sz="0" w:space="0" w:color="auto"/>
        <w:right w:val="none" w:sz="0" w:space="0" w:color="auto"/>
      </w:divBdr>
    </w:div>
    <w:div w:id="2072850968">
      <w:bodyDiv w:val="1"/>
      <w:marLeft w:val="0"/>
      <w:marRight w:val="0"/>
      <w:marTop w:val="0"/>
      <w:marBottom w:val="0"/>
      <w:divBdr>
        <w:top w:val="none" w:sz="0" w:space="0" w:color="auto"/>
        <w:left w:val="none" w:sz="0" w:space="0" w:color="auto"/>
        <w:bottom w:val="none" w:sz="0" w:space="0" w:color="auto"/>
        <w:right w:val="none" w:sz="0" w:space="0" w:color="auto"/>
      </w:divBdr>
    </w:div>
    <w:div w:id="2078820457">
      <w:bodyDiv w:val="1"/>
      <w:marLeft w:val="0"/>
      <w:marRight w:val="0"/>
      <w:marTop w:val="0"/>
      <w:marBottom w:val="0"/>
      <w:divBdr>
        <w:top w:val="none" w:sz="0" w:space="0" w:color="auto"/>
        <w:left w:val="none" w:sz="0" w:space="0" w:color="auto"/>
        <w:bottom w:val="none" w:sz="0" w:space="0" w:color="auto"/>
        <w:right w:val="none" w:sz="0" w:space="0" w:color="auto"/>
      </w:divBdr>
    </w:div>
    <w:div w:id="2081293731">
      <w:bodyDiv w:val="1"/>
      <w:marLeft w:val="0"/>
      <w:marRight w:val="0"/>
      <w:marTop w:val="0"/>
      <w:marBottom w:val="0"/>
      <w:divBdr>
        <w:top w:val="none" w:sz="0" w:space="0" w:color="auto"/>
        <w:left w:val="none" w:sz="0" w:space="0" w:color="auto"/>
        <w:bottom w:val="none" w:sz="0" w:space="0" w:color="auto"/>
        <w:right w:val="none" w:sz="0" w:space="0" w:color="auto"/>
      </w:divBdr>
    </w:div>
    <w:div w:id="209053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917C6-F82B-43C7-870C-EABECF80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7443</Words>
  <Characters>42427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Massey</dc:creator>
  <cp:keywords/>
  <dc:description/>
  <cp:lastModifiedBy>Rob Massey</cp:lastModifiedBy>
  <cp:revision>2</cp:revision>
  <dcterms:created xsi:type="dcterms:W3CDTF">2022-05-13T16:10:00Z</dcterms:created>
  <dcterms:modified xsi:type="dcterms:W3CDTF">2022-05-13T16:10:00Z</dcterms:modified>
</cp:coreProperties>
</file>