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9489" w14:textId="67A8CE4A" w:rsidR="00FF3503" w:rsidRPr="00CE6EAA" w:rsidRDefault="00FF3503" w:rsidP="00536464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CE6EAA">
        <w:rPr>
          <w:rFonts w:ascii="Myriad Pro" w:hAnsi="Myriad Pro"/>
          <w:sz w:val="22"/>
          <w:szCs w:val="22"/>
        </w:rPr>
        <w:t>Supporting</w:t>
      </w:r>
      <w:r w:rsidR="00804737">
        <w:rPr>
          <w:rFonts w:ascii="Myriad Pro" w:hAnsi="Myriad Pro"/>
          <w:sz w:val="22"/>
          <w:szCs w:val="22"/>
        </w:rPr>
        <w:t xml:space="preserve"> </w:t>
      </w:r>
      <w:r w:rsidRPr="00CE6EAA">
        <w:rPr>
          <w:rFonts w:ascii="Myriad Pro" w:hAnsi="Myriad Pro"/>
          <w:sz w:val="22"/>
          <w:szCs w:val="22"/>
        </w:rPr>
        <w:t>Information for</w:t>
      </w:r>
    </w:p>
    <w:p w14:paraId="59F910A1" w14:textId="409C10ED" w:rsidR="00FF3503" w:rsidRPr="00B77E40" w:rsidRDefault="00A81E61" w:rsidP="00FF3503">
      <w:pPr>
        <w:spacing w:before="100" w:beforeAutospacing="1" w:after="100" w:afterAutospacing="1"/>
        <w:jc w:val="center"/>
        <w:rPr>
          <w:rFonts w:ascii="Myriad Pro" w:hAnsi="Myriad Pro"/>
          <w:b/>
          <w:sz w:val="22"/>
          <w:szCs w:val="22"/>
        </w:rPr>
      </w:pPr>
      <w:r w:rsidRPr="00A81E61">
        <w:rPr>
          <w:rFonts w:ascii="Myriad Pro" w:hAnsi="Myriad Pro"/>
          <w:b/>
          <w:sz w:val="22"/>
          <w:szCs w:val="22"/>
        </w:rPr>
        <w:t>Diurnal Variation in Methane Emission from a Rice Paddy due to Ebullition</w:t>
      </w:r>
    </w:p>
    <w:p w14:paraId="42FFC78E" w14:textId="75071001" w:rsidR="00FF3503" w:rsidRDefault="00A81E61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A81E61">
        <w:rPr>
          <w:rFonts w:ascii="Myriad Pro" w:hAnsi="Myriad Pro"/>
          <w:sz w:val="22"/>
          <w:szCs w:val="22"/>
        </w:rPr>
        <w:t>Masako Kajiura</w:t>
      </w:r>
      <w:r w:rsidRPr="00B81C8C">
        <w:rPr>
          <w:rFonts w:ascii="Myriad Pro" w:hAnsi="Myriad Pro"/>
          <w:sz w:val="22"/>
          <w:szCs w:val="22"/>
          <w:vertAlign w:val="superscript"/>
        </w:rPr>
        <w:t>1, †</w:t>
      </w:r>
      <w:r w:rsidRPr="00A81E61">
        <w:rPr>
          <w:rFonts w:ascii="Myriad Pro" w:hAnsi="Myriad Pro"/>
          <w:sz w:val="22"/>
          <w:szCs w:val="22"/>
        </w:rPr>
        <w:t xml:space="preserve"> and Takeshi Tokida</w:t>
      </w:r>
      <w:r w:rsidRPr="00B81C8C">
        <w:rPr>
          <w:rFonts w:ascii="Myriad Pro" w:hAnsi="Myriad Pro"/>
          <w:sz w:val="22"/>
          <w:szCs w:val="22"/>
          <w:vertAlign w:val="superscript"/>
        </w:rPr>
        <w:t>1</w:t>
      </w:r>
    </w:p>
    <w:p w14:paraId="354192ED" w14:textId="764CA9D4" w:rsidR="00A81E61" w:rsidRPr="00A81E61" w:rsidRDefault="00A81E61" w:rsidP="00A81E61">
      <w:pPr>
        <w:spacing w:before="100" w:beforeAutospacing="1" w:after="100" w:afterAutospacing="1"/>
        <w:jc w:val="center"/>
        <w:rPr>
          <w:rFonts w:ascii="Myriad Pro" w:hAnsi="Myriad Pro"/>
          <w:sz w:val="18"/>
          <w:szCs w:val="18"/>
        </w:rPr>
      </w:pPr>
      <w:r w:rsidRPr="00A81E61">
        <w:rPr>
          <w:rFonts w:ascii="Myriad Pro" w:hAnsi="Myriad Pro"/>
          <w:sz w:val="18"/>
          <w:szCs w:val="18"/>
          <w:vertAlign w:val="superscript"/>
        </w:rPr>
        <w:t>1</w:t>
      </w:r>
      <w:r w:rsidRPr="00A81E61">
        <w:rPr>
          <w:rFonts w:ascii="Myriad Pro" w:hAnsi="Myriad Pro"/>
          <w:sz w:val="18"/>
          <w:szCs w:val="18"/>
        </w:rPr>
        <w:t xml:space="preserve"> Institute for </w:t>
      </w:r>
      <w:proofErr w:type="spellStart"/>
      <w:r w:rsidRPr="00A81E61">
        <w:rPr>
          <w:rFonts w:ascii="Myriad Pro" w:hAnsi="Myriad Pro"/>
          <w:sz w:val="18"/>
          <w:szCs w:val="18"/>
        </w:rPr>
        <w:t>Agro</w:t>
      </w:r>
      <w:proofErr w:type="spellEnd"/>
      <w:r w:rsidRPr="00A81E61">
        <w:rPr>
          <w:rFonts w:ascii="Myriad Pro" w:hAnsi="Myriad Pro"/>
          <w:sz w:val="18"/>
          <w:szCs w:val="18"/>
        </w:rPr>
        <w:t>-Environmental Sciences, National Agriculture and Food Research Organization, Tsukuba, Japan.</w:t>
      </w:r>
    </w:p>
    <w:p w14:paraId="2FAE53B5" w14:textId="2DEB92E6" w:rsidR="00A81E61" w:rsidRPr="00A81E61" w:rsidRDefault="00A81E61" w:rsidP="00A81E61">
      <w:pPr>
        <w:spacing w:before="100" w:beforeAutospacing="1" w:after="100" w:afterAutospacing="1"/>
        <w:jc w:val="center"/>
        <w:rPr>
          <w:rFonts w:ascii="Myriad Pro" w:hAnsi="Myriad Pro"/>
          <w:sz w:val="18"/>
          <w:szCs w:val="18"/>
        </w:rPr>
      </w:pPr>
      <w:r w:rsidRPr="00B81C8C">
        <w:rPr>
          <w:rFonts w:ascii="Myriad Pro" w:hAnsi="Myriad Pro" w:hint="eastAsia"/>
          <w:sz w:val="18"/>
          <w:szCs w:val="18"/>
          <w:vertAlign w:val="superscript"/>
        </w:rPr>
        <w:t>†</w:t>
      </w:r>
      <w:r w:rsidR="00A56042" w:rsidRPr="00A56042">
        <w:rPr>
          <w:rFonts w:ascii="Myriad Pro" w:hAnsi="Myriad Pro"/>
          <w:sz w:val="18"/>
          <w:szCs w:val="18"/>
        </w:rPr>
        <w:t>Present address: Research Center for Agricultural Information Technology, National Agriculture and Food Research Organization, Tsukuba, Japan.</w:t>
      </w:r>
    </w:p>
    <w:p w14:paraId="69976EF8" w14:textId="4DCE16C7" w:rsidR="00B77E40" w:rsidRPr="00B77E40" w:rsidRDefault="00A81E61" w:rsidP="00A81E61">
      <w:pPr>
        <w:spacing w:before="100" w:beforeAutospacing="1" w:after="100" w:afterAutospacing="1"/>
        <w:jc w:val="center"/>
        <w:rPr>
          <w:rFonts w:ascii="Myriad Pro" w:hAnsi="Myriad Pro"/>
          <w:sz w:val="18"/>
          <w:szCs w:val="18"/>
        </w:rPr>
      </w:pPr>
      <w:r w:rsidRPr="00A81E61">
        <w:rPr>
          <w:rFonts w:ascii="Myriad Pro" w:hAnsi="Myriad Pro"/>
          <w:sz w:val="18"/>
          <w:szCs w:val="18"/>
        </w:rPr>
        <w:t xml:space="preserve">Corresponding author: Takeshi </w:t>
      </w:r>
      <w:proofErr w:type="spellStart"/>
      <w:r w:rsidRPr="00A81E61">
        <w:rPr>
          <w:rFonts w:ascii="Myriad Pro" w:hAnsi="Myriad Pro"/>
          <w:sz w:val="18"/>
          <w:szCs w:val="18"/>
        </w:rPr>
        <w:t>Tokida</w:t>
      </w:r>
      <w:proofErr w:type="spellEnd"/>
      <w:r w:rsidRPr="00A81E61">
        <w:rPr>
          <w:rFonts w:ascii="Myriad Pro" w:hAnsi="Myriad Pro"/>
          <w:sz w:val="18"/>
          <w:szCs w:val="18"/>
        </w:rPr>
        <w:t xml:space="preserve"> (tokida@affrc.go.jp)</w:t>
      </w:r>
      <w:r w:rsidR="00B77E40" w:rsidRPr="00B77E40">
        <w:rPr>
          <w:rFonts w:ascii="Myriad Pro" w:hAnsi="Myriad Pro"/>
          <w:sz w:val="18"/>
          <w:szCs w:val="18"/>
        </w:rPr>
        <w:t>]</w:t>
      </w:r>
    </w:p>
    <w:p w14:paraId="71891EDF" w14:textId="77777777" w:rsidR="00094365" w:rsidRPr="00CE6EAA" w:rsidRDefault="00A50033" w:rsidP="00825950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CE6EAA" w:rsidDel="00A50033">
        <w:rPr>
          <w:rFonts w:ascii="Myriad Pro" w:hAnsi="Myriad Pro"/>
          <w:sz w:val="22"/>
          <w:szCs w:val="22"/>
        </w:rPr>
        <w:t xml:space="preserve"> </w:t>
      </w:r>
    </w:p>
    <w:p w14:paraId="3B96FC8A" w14:textId="3BCD0E16" w:rsidR="003E1980" w:rsidRPr="005314B5" w:rsidRDefault="00A81E61" w:rsidP="009A5287">
      <w:pPr>
        <w:pStyle w:val="SMcaption"/>
        <w:rPr>
          <w:rFonts w:ascii="Myriad Pro" w:hAnsi="Myriad Pro"/>
          <w:sz w:val="22"/>
          <w:szCs w:val="22"/>
        </w:rPr>
      </w:pPr>
      <w:r w:rsidRPr="00F26AB1">
        <w:rPr>
          <w:noProof/>
        </w:rPr>
        <w:drawing>
          <wp:inline distT="0" distB="0" distL="0" distR="0" wp14:anchorId="1FC207E0" wp14:editId="7273DF40">
            <wp:extent cx="6400569" cy="1362075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272" cy="136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30BF5" w14:textId="615B5E18" w:rsidR="003E1980" w:rsidRPr="005314B5" w:rsidRDefault="00545823" w:rsidP="003E1980">
      <w:pPr>
        <w:pStyle w:val="SMHeading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 xml:space="preserve">Supplemental </w:t>
      </w:r>
      <w:r w:rsidR="00227D86" w:rsidRPr="005314B5">
        <w:rPr>
          <w:rFonts w:ascii="Myriad Pro" w:hAnsi="Myriad Pro"/>
          <w:sz w:val="22"/>
          <w:szCs w:val="22"/>
        </w:rPr>
        <w:t>Figure S1</w:t>
      </w:r>
      <w:r w:rsidR="003E1980" w:rsidRPr="005314B5">
        <w:rPr>
          <w:rFonts w:ascii="Myriad Pro" w:hAnsi="Myriad Pro"/>
          <w:sz w:val="22"/>
          <w:szCs w:val="22"/>
        </w:rPr>
        <w:t xml:space="preserve">. </w:t>
      </w:r>
      <w:r w:rsidR="00A81E61" w:rsidRPr="00A81E61">
        <w:rPr>
          <w:rFonts w:ascii="Myriad Pro" w:hAnsi="Myriad Pro"/>
          <w:b w:val="0"/>
          <w:sz w:val="22"/>
          <w:szCs w:val="22"/>
        </w:rPr>
        <w:t>Design of the expe</w:t>
      </w:r>
      <w:r w:rsidR="00A81E61" w:rsidRPr="0061188C">
        <w:rPr>
          <w:rFonts w:ascii="Myriad Pro" w:hAnsi="Myriad Pro"/>
          <w:b w:val="0"/>
          <w:sz w:val="22"/>
          <w:szCs w:val="22"/>
        </w:rPr>
        <w:t>rimental field</w:t>
      </w:r>
      <w:r w:rsidR="0061188C" w:rsidRPr="00C4254B">
        <w:rPr>
          <w:rFonts w:ascii="Myriad Pro" w:hAnsi="Myriad Pro"/>
          <w:b w:val="0"/>
          <w:sz w:val="22"/>
          <w:szCs w:val="22"/>
        </w:rPr>
        <w:t xml:space="preserve"> (</w:t>
      </w:r>
      <w:r w:rsidR="0061188C" w:rsidRPr="0061188C">
        <w:rPr>
          <w:rFonts w:ascii="Myriad Pro" w:hAnsi="Myriad Pro"/>
          <w:b w:val="0"/>
          <w:sz w:val="22"/>
          <w:szCs w:val="22"/>
        </w:rPr>
        <w:t xml:space="preserve">38.1 m </w:t>
      </w:r>
      <w:r w:rsidR="0061188C" w:rsidRPr="005A75CB">
        <w:rPr>
          <w:rFonts w:ascii="Myriad Pro" w:hAnsi="Myriad Pro" w:hint="eastAsia"/>
          <w:b w:val="0"/>
          <w:sz w:val="22"/>
          <w:szCs w:val="22"/>
        </w:rPr>
        <w:t>×</w:t>
      </w:r>
      <w:r w:rsidR="0061188C" w:rsidRPr="005A75CB">
        <w:rPr>
          <w:rFonts w:ascii="Myriad Pro" w:hAnsi="Myriad Pro"/>
          <w:b w:val="0"/>
          <w:sz w:val="22"/>
          <w:szCs w:val="22"/>
          <w:lang w:eastAsia="ja-JP"/>
        </w:rPr>
        <w:t xml:space="preserve"> </w:t>
      </w:r>
      <w:r w:rsidR="0061188C" w:rsidRPr="0061188C">
        <w:rPr>
          <w:rFonts w:ascii="Myriad Pro" w:hAnsi="Myriad Pro"/>
          <w:b w:val="0"/>
          <w:sz w:val="22"/>
          <w:szCs w:val="22"/>
          <w:lang w:eastAsia="ja-JP"/>
        </w:rPr>
        <w:t>8.4 m</w:t>
      </w:r>
      <w:r w:rsidR="0061188C" w:rsidRPr="0061188C">
        <w:rPr>
          <w:rFonts w:ascii="Myriad Pro" w:hAnsi="Myriad Pro"/>
          <w:b w:val="0"/>
          <w:sz w:val="22"/>
          <w:szCs w:val="22"/>
        </w:rPr>
        <w:t>)</w:t>
      </w:r>
      <w:r w:rsidR="00A81E61" w:rsidRPr="0061188C">
        <w:rPr>
          <w:rFonts w:ascii="Myriad Pro" w:hAnsi="Myriad Pro"/>
          <w:b w:val="0"/>
          <w:sz w:val="22"/>
          <w:szCs w:val="22"/>
        </w:rPr>
        <w:t xml:space="preserve">. </w:t>
      </w:r>
      <w:r w:rsidR="004C3E2B">
        <w:rPr>
          <w:rFonts w:ascii="Myriad Pro" w:hAnsi="Myriad Pro"/>
          <w:b w:val="0"/>
          <w:sz w:val="22"/>
          <w:szCs w:val="22"/>
        </w:rPr>
        <w:t>A d</w:t>
      </w:r>
      <w:r w:rsidR="0061188C">
        <w:rPr>
          <w:rFonts w:ascii="Myriad Pro" w:hAnsi="Myriad Pro"/>
          <w:b w:val="0"/>
          <w:sz w:val="22"/>
          <w:szCs w:val="22"/>
        </w:rPr>
        <w:t>ot in a plot show</w:t>
      </w:r>
      <w:r w:rsidR="00014729">
        <w:rPr>
          <w:rFonts w:ascii="Myriad Pro" w:hAnsi="Myriad Pro"/>
          <w:b w:val="0"/>
          <w:sz w:val="22"/>
          <w:szCs w:val="22"/>
        </w:rPr>
        <w:t>s</w:t>
      </w:r>
      <w:r w:rsidR="0061188C">
        <w:rPr>
          <w:rFonts w:ascii="Myriad Pro" w:hAnsi="Myriad Pro"/>
          <w:b w:val="0"/>
          <w:sz w:val="22"/>
          <w:szCs w:val="22"/>
        </w:rPr>
        <w:t xml:space="preserve"> </w:t>
      </w:r>
      <w:r w:rsidR="004C3E2B">
        <w:rPr>
          <w:rFonts w:ascii="Myriad Pro" w:hAnsi="Myriad Pro"/>
          <w:b w:val="0"/>
          <w:sz w:val="22"/>
          <w:szCs w:val="22"/>
        </w:rPr>
        <w:t xml:space="preserve">a </w:t>
      </w:r>
      <w:r w:rsidR="0061188C">
        <w:rPr>
          <w:rFonts w:ascii="Myriad Pro" w:hAnsi="Myriad Pro"/>
          <w:b w:val="0"/>
          <w:sz w:val="22"/>
          <w:szCs w:val="22"/>
        </w:rPr>
        <w:t>hill consisting of three seedlings.</w:t>
      </w:r>
      <w:r w:rsidR="0061188C" w:rsidRPr="005314B5">
        <w:rPr>
          <w:rFonts w:ascii="Myriad Pro" w:hAnsi="Myriad Pro"/>
          <w:sz w:val="22"/>
          <w:szCs w:val="22"/>
        </w:rPr>
        <w:t xml:space="preserve"> </w:t>
      </w:r>
      <w:r w:rsidR="00A81E61" w:rsidRPr="0061188C">
        <w:rPr>
          <w:rFonts w:ascii="Myriad Pro" w:hAnsi="Myriad Pro"/>
          <w:b w:val="0"/>
          <w:sz w:val="22"/>
          <w:szCs w:val="22"/>
        </w:rPr>
        <w:t>Data obtained from plots planted with ‘</w:t>
      </w:r>
      <w:proofErr w:type="spellStart"/>
      <w:r w:rsidR="00A81E61" w:rsidRPr="0061188C">
        <w:rPr>
          <w:rFonts w:ascii="Myriad Pro" w:hAnsi="Myriad Pro"/>
          <w:b w:val="0"/>
          <w:sz w:val="22"/>
          <w:szCs w:val="22"/>
        </w:rPr>
        <w:t>Tupa</w:t>
      </w:r>
      <w:proofErr w:type="spellEnd"/>
      <w:r w:rsidR="00A81E61" w:rsidRPr="0061188C">
        <w:rPr>
          <w:rFonts w:ascii="Myriad Pro" w:hAnsi="Myriad Pro"/>
          <w:b w:val="0"/>
          <w:sz w:val="22"/>
          <w:szCs w:val="22"/>
        </w:rPr>
        <w:t xml:space="preserve"> 121-3’ were not used in this stud</w:t>
      </w:r>
      <w:r w:rsidR="00A81E61" w:rsidRPr="00A81E61">
        <w:rPr>
          <w:rFonts w:ascii="Myriad Pro" w:hAnsi="Myriad Pro"/>
          <w:b w:val="0"/>
          <w:sz w:val="22"/>
          <w:szCs w:val="22"/>
        </w:rPr>
        <w:t>y</w:t>
      </w:r>
      <w:r w:rsidR="00112C5B" w:rsidRPr="005314B5">
        <w:rPr>
          <w:rFonts w:ascii="Myriad Pro" w:hAnsi="Myriad Pro"/>
          <w:b w:val="0"/>
          <w:sz w:val="22"/>
          <w:szCs w:val="22"/>
        </w:rPr>
        <w:t xml:space="preserve">. </w:t>
      </w:r>
    </w:p>
    <w:p w14:paraId="7C72A968" w14:textId="77777777" w:rsidR="00A81E61" w:rsidRPr="00CE6EAA" w:rsidRDefault="00A81E61" w:rsidP="00A81E61">
      <w:pPr>
        <w:pStyle w:val="SMcaption"/>
        <w:rPr>
          <w:rFonts w:ascii="Myriad Pro" w:hAnsi="Myriad Pro"/>
        </w:rPr>
      </w:pPr>
    </w:p>
    <w:p w14:paraId="55D9FEE1" w14:textId="763B6520" w:rsidR="00A81E61" w:rsidRPr="005314B5" w:rsidRDefault="002447CF" w:rsidP="00A81E61">
      <w:pPr>
        <w:pStyle w:val="SMcaption"/>
        <w:rPr>
          <w:rFonts w:ascii="Myriad Pro" w:hAnsi="Myriad Pro"/>
          <w:sz w:val="22"/>
          <w:szCs w:val="22"/>
        </w:rPr>
      </w:pPr>
      <w:r w:rsidRPr="002447CF">
        <w:rPr>
          <w:noProof/>
        </w:rPr>
        <w:lastRenderedPageBreak/>
        <w:drawing>
          <wp:inline distT="0" distB="0" distL="0" distR="0" wp14:anchorId="13A3C007" wp14:editId="7DF17CEA">
            <wp:extent cx="6080736" cy="820547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888" cy="821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9020C" w14:textId="4E7BB01E" w:rsidR="00FA22AE" w:rsidRDefault="00545823" w:rsidP="00A81E61">
      <w:pPr>
        <w:pStyle w:val="SMHeading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lastRenderedPageBreak/>
        <w:t xml:space="preserve">Supplemental </w:t>
      </w:r>
      <w:r w:rsidR="00A81E61" w:rsidRPr="005314B5">
        <w:rPr>
          <w:rFonts w:ascii="Myriad Pro" w:hAnsi="Myriad Pro"/>
          <w:sz w:val="22"/>
          <w:szCs w:val="22"/>
        </w:rPr>
        <w:t>Figure S</w:t>
      </w:r>
      <w:r w:rsidR="00B81C8C">
        <w:rPr>
          <w:rFonts w:ascii="Myriad Pro" w:hAnsi="Myriad Pro"/>
          <w:sz w:val="22"/>
          <w:szCs w:val="22"/>
        </w:rPr>
        <w:t>2</w:t>
      </w:r>
      <w:r w:rsidR="00A81E61" w:rsidRPr="005314B5">
        <w:rPr>
          <w:rFonts w:ascii="Myriad Pro" w:hAnsi="Myriad Pro"/>
          <w:sz w:val="22"/>
          <w:szCs w:val="22"/>
        </w:rPr>
        <w:t xml:space="preserve">. </w:t>
      </w:r>
      <w:r w:rsidR="00A81E61" w:rsidRPr="00A81E61">
        <w:rPr>
          <w:rFonts w:ascii="Myriad Pro" w:hAnsi="Myriad Pro"/>
          <w:b w:val="0"/>
          <w:sz w:val="22"/>
          <w:szCs w:val="22"/>
        </w:rPr>
        <w:t xml:space="preserve">Relationships between </w:t>
      </w:r>
      <w:r w:rsidR="0045490F">
        <w:rPr>
          <w:rFonts w:ascii="Myriad Pro" w:hAnsi="Myriad Pro"/>
          <w:b w:val="0"/>
          <w:sz w:val="22"/>
          <w:szCs w:val="22"/>
        </w:rPr>
        <w:t xml:space="preserve">meteorological </w:t>
      </w:r>
      <w:r w:rsidR="0061188C">
        <w:rPr>
          <w:rFonts w:ascii="Myriad Pro" w:hAnsi="Myriad Pro"/>
          <w:b w:val="0"/>
          <w:sz w:val="22"/>
          <w:szCs w:val="22"/>
        </w:rPr>
        <w:t>factors</w:t>
      </w:r>
      <w:r w:rsidR="00A81E61" w:rsidRPr="00A81E61">
        <w:rPr>
          <w:rFonts w:ascii="Myriad Pro" w:hAnsi="Myriad Pro"/>
          <w:b w:val="0"/>
          <w:sz w:val="22"/>
          <w:szCs w:val="22"/>
        </w:rPr>
        <w:t xml:space="preserve"> and CH</w:t>
      </w:r>
      <w:r w:rsidR="00A81E61" w:rsidRPr="00622F1C">
        <w:rPr>
          <w:rFonts w:ascii="Myriad Pro" w:hAnsi="Myriad Pro"/>
          <w:b w:val="0"/>
          <w:sz w:val="22"/>
          <w:szCs w:val="22"/>
          <w:vertAlign w:val="subscript"/>
        </w:rPr>
        <w:t>4</w:t>
      </w:r>
      <w:r w:rsidR="00A81E61" w:rsidRPr="00A81E61">
        <w:rPr>
          <w:rFonts w:ascii="Myriad Pro" w:hAnsi="Myriad Pro"/>
          <w:b w:val="0"/>
          <w:sz w:val="22"/>
          <w:szCs w:val="22"/>
        </w:rPr>
        <w:t xml:space="preserve"> flux at different growth stages</w:t>
      </w:r>
      <w:r w:rsidR="003C35BD" w:rsidRPr="003C35BD">
        <w:rPr>
          <w:rFonts w:ascii="Myriad Pro" w:hAnsi="Myriad Pro"/>
          <w:b w:val="0"/>
          <w:sz w:val="22"/>
          <w:szCs w:val="22"/>
        </w:rPr>
        <w:t xml:space="preserve"> (PF: panicle formation, BT: booting, HD: heading)</w:t>
      </w:r>
      <w:r w:rsidR="00A81E61" w:rsidRPr="00A81E61">
        <w:rPr>
          <w:rFonts w:ascii="Myriad Pro" w:hAnsi="Myriad Pro"/>
          <w:b w:val="0"/>
          <w:sz w:val="22"/>
          <w:szCs w:val="22"/>
        </w:rPr>
        <w:t xml:space="preserve">. </w:t>
      </w:r>
      <w:r w:rsidR="0045490F">
        <w:rPr>
          <w:rFonts w:ascii="Myriad Pro" w:hAnsi="Myriad Pro"/>
          <w:b w:val="0"/>
          <w:sz w:val="22"/>
          <w:szCs w:val="22"/>
        </w:rPr>
        <w:t>Solid</w:t>
      </w:r>
      <w:r w:rsidR="0045490F" w:rsidRPr="00A81E61">
        <w:rPr>
          <w:rFonts w:ascii="Myriad Pro" w:hAnsi="Myriad Pro"/>
          <w:b w:val="0"/>
          <w:sz w:val="22"/>
          <w:szCs w:val="22"/>
        </w:rPr>
        <w:t xml:space="preserve"> </w:t>
      </w:r>
      <w:r w:rsidR="00A81E61" w:rsidRPr="00A81E61">
        <w:rPr>
          <w:rFonts w:ascii="Myriad Pro" w:hAnsi="Myriad Pro"/>
          <w:b w:val="0"/>
          <w:sz w:val="22"/>
          <w:szCs w:val="22"/>
        </w:rPr>
        <w:t>lines are regression lines.</w:t>
      </w:r>
    </w:p>
    <w:p w14:paraId="2D2E21B7" w14:textId="686C3F71" w:rsidR="005A75CB" w:rsidRPr="00A81660" w:rsidRDefault="00A81660" w:rsidP="00A81E61">
      <w:pPr>
        <w:pStyle w:val="SMHeading"/>
        <w:rPr>
          <w:rFonts w:ascii="Myriad Pro" w:hAnsi="Myriad Pro"/>
          <w:sz w:val="22"/>
          <w:szCs w:val="22"/>
          <w:lang w:eastAsia="ja-JP"/>
        </w:rPr>
      </w:pPr>
      <w:r>
        <w:rPr>
          <w:rFonts w:ascii="Myriad Pro" w:hAnsi="Myriad Pro"/>
          <w:noProof/>
          <w:sz w:val="22"/>
          <w:szCs w:val="22"/>
          <w:lang w:eastAsia="ja-JP"/>
        </w:rPr>
        <w:drawing>
          <wp:inline distT="0" distB="0" distL="0" distR="0" wp14:anchorId="1BCAC73E" wp14:editId="4459F9BB">
            <wp:extent cx="6117348" cy="2517653"/>
            <wp:effectExtent l="0" t="0" r="0" b="0"/>
            <wp:docPr id="2" name="図 2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, 散布図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51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CD916" w14:textId="0349C709" w:rsidR="005A75CB" w:rsidRDefault="00545823" w:rsidP="00A81E61">
      <w:pPr>
        <w:pStyle w:val="SMHeading"/>
        <w:rPr>
          <w:rFonts w:ascii="Myriad Pro" w:hAnsi="Myriad Pro"/>
          <w:sz w:val="22"/>
          <w:szCs w:val="22"/>
          <w:lang w:eastAsia="ja-JP"/>
        </w:rPr>
      </w:pPr>
      <w:r>
        <w:rPr>
          <w:rFonts w:ascii="Myriad Pro" w:hAnsi="Myriad Pro"/>
          <w:sz w:val="22"/>
          <w:szCs w:val="22"/>
        </w:rPr>
        <w:t xml:space="preserve">Supplemental </w:t>
      </w:r>
      <w:r w:rsidR="005A75CB">
        <w:rPr>
          <w:rFonts w:ascii="Myriad Pro" w:hAnsi="Myriad Pro" w:hint="eastAsia"/>
          <w:sz w:val="22"/>
          <w:szCs w:val="22"/>
          <w:lang w:eastAsia="ja-JP"/>
        </w:rPr>
        <w:t>F</w:t>
      </w:r>
      <w:r w:rsidR="005A75CB">
        <w:rPr>
          <w:rFonts w:ascii="Myriad Pro" w:hAnsi="Myriad Pro"/>
          <w:sz w:val="22"/>
          <w:szCs w:val="22"/>
          <w:lang w:eastAsia="ja-JP"/>
        </w:rPr>
        <w:t xml:space="preserve">igure S3. </w:t>
      </w:r>
      <w:r w:rsidR="005A75CB" w:rsidRPr="00A56042">
        <w:rPr>
          <w:rFonts w:ascii="Myriad Pro" w:hAnsi="Myriad Pro"/>
          <w:b w:val="0"/>
          <w:bCs w:val="0"/>
          <w:sz w:val="22"/>
          <w:szCs w:val="22"/>
          <w:lang w:eastAsia="ja-JP"/>
        </w:rPr>
        <w:t>Differences in the air temperature versus CH</w:t>
      </w:r>
      <w:r w:rsidR="005A75CB" w:rsidRPr="00A56042">
        <w:rPr>
          <w:rFonts w:ascii="Myriad Pro" w:hAnsi="Myriad Pro"/>
          <w:b w:val="0"/>
          <w:bCs w:val="0"/>
          <w:sz w:val="22"/>
          <w:szCs w:val="22"/>
          <w:vertAlign w:val="subscript"/>
          <w:lang w:eastAsia="ja-JP"/>
        </w:rPr>
        <w:t>4</w:t>
      </w:r>
      <w:r w:rsidR="005A75CB" w:rsidRPr="00A56042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flux relationships between flux-increasing phase in the morning (a.m.) and flux-decreasing phase in the afternoon (p.m.) at the heading stage.</w:t>
      </w:r>
      <w:r w:rsidR="00A81660">
        <w:rPr>
          <w:rFonts w:ascii="Myriad Pro" w:hAnsi="Myriad Pro" w:hint="eastAsia"/>
          <w:b w:val="0"/>
          <w:bCs w:val="0"/>
          <w:sz w:val="22"/>
          <w:szCs w:val="22"/>
          <w:lang w:eastAsia="ja-JP"/>
        </w:rPr>
        <w:t xml:space="preserve"> </w:t>
      </w:r>
      <w:r w:rsidR="00A81660">
        <w:rPr>
          <w:rFonts w:ascii="Myriad Pro" w:hAnsi="Myriad Pro"/>
          <w:b w:val="0"/>
          <w:bCs w:val="0"/>
          <w:sz w:val="22"/>
          <w:szCs w:val="22"/>
          <w:lang w:eastAsia="ja-JP"/>
        </w:rPr>
        <w:t>Solid lines are regression lines.</w:t>
      </w:r>
    </w:p>
    <w:p w14:paraId="2DFAD371" w14:textId="66E385EE" w:rsidR="002C515B" w:rsidRDefault="003C4411" w:rsidP="00A81E61">
      <w:pPr>
        <w:pStyle w:val="SMHeading"/>
        <w:rPr>
          <w:rFonts w:ascii="Myriad Pro" w:hAnsi="Myriad Pro"/>
          <w:sz w:val="22"/>
          <w:szCs w:val="22"/>
          <w:lang w:eastAsia="ja-JP"/>
        </w:rPr>
      </w:pPr>
      <w:r w:rsidRPr="003C4411">
        <w:rPr>
          <w:rFonts w:hint="eastAsia"/>
          <w:noProof/>
        </w:rPr>
        <w:drawing>
          <wp:inline distT="0" distB="0" distL="0" distR="0" wp14:anchorId="7505BECD" wp14:editId="43B2D605">
            <wp:extent cx="6400800" cy="2525395"/>
            <wp:effectExtent l="0" t="0" r="0" b="825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33043" w14:textId="3C2DAEC3" w:rsidR="00FA22AE" w:rsidRPr="005A75CB" w:rsidRDefault="00545823" w:rsidP="004C3E2B">
      <w:pPr>
        <w:pStyle w:val="SMHeading"/>
        <w:rPr>
          <w:rFonts w:ascii="Myriad Pro" w:hAnsi="Myriad Pro"/>
          <w:b w:val="0"/>
          <w:bCs w:val="0"/>
          <w:sz w:val="22"/>
          <w:szCs w:val="22"/>
          <w:lang w:eastAsia="ja-JP"/>
        </w:rPr>
      </w:pPr>
      <w:r>
        <w:rPr>
          <w:rFonts w:ascii="Myriad Pro" w:hAnsi="Myriad Pro"/>
          <w:sz w:val="22"/>
          <w:szCs w:val="22"/>
        </w:rPr>
        <w:t xml:space="preserve">Supplemental </w:t>
      </w:r>
      <w:r w:rsidR="00FA22AE">
        <w:rPr>
          <w:rFonts w:ascii="Myriad Pro" w:hAnsi="Myriad Pro" w:hint="eastAsia"/>
          <w:sz w:val="22"/>
          <w:szCs w:val="22"/>
          <w:lang w:eastAsia="ja-JP"/>
        </w:rPr>
        <w:t>F</w:t>
      </w:r>
      <w:r w:rsidR="00FA22AE">
        <w:rPr>
          <w:rFonts w:ascii="Myriad Pro" w:hAnsi="Myriad Pro"/>
          <w:sz w:val="22"/>
          <w:szCs w:val="22"/>
          <w:lang w:eastAsia="ja-JP"/>
        </w:rPr>
        <w:t>igure S</w:t>
      </w:r>
      <w:r w:rsidR="005A75CB">
        <w:rPr>
          <w:rFonts w:ascii="Myriad Pro" w:hAnsi="Myriad Pro"/>
          <w:sz w:val="22"/>
          <w:szCs w:val="22"/>
          <w:lang w:eastAsia="ja-JP"/>
        </w:rPr>
        <w:t>4</w:t>
      </w:r>
      <w:r w:rsidR="00FA22AE">
        <w:rPr>
          <w:rFonts w:ascii="Myriad Pro" w:hAnsi="Myriad Pro"/>
          <w:sz w:val="22"/>
          <w:szCs w:val="22"/>
          <w:lang w:eastAsia="ja-JP"/>
        </w:rPr>
        <w:t>.</w:t>
      </w:r>
      <w:r w:rsidR="00FA22AE" w:rsidRPr="005A75CB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</w:t>
      </w:r>
      <w:r w:rsidR="00014729" w:rsidRPr="00014729">
        <w:rPr>
          <w:rFonts w:ascii="Myriad Pro" w:hAnsi="Myriad Pro"/>
          <w:b w:val="0"/>
          <w:bCs w:val="0"/>
          <w:sz w:val="22"/>
          <w:szCs w:val="22"/>
          <w:lang w:eastAsia="ja-JP"/>
        </w:rPr>
        <w:t>Hysteresis in the relationship of total CH</w:t>
      </w:r>
      <w:r w:rsidR="00014729" w:rsidRPr="005A75CB">
        <w:rPr>
          <w:rFonts w:ascii="Myriad Pro" w:hAnsi="Myriad Pro"/>
          <w:b w:val="0"/>
          <w:bCs w:val="0"/>
          <w:sz w:val="22"/>
          <w:szCs w:val="22"/>
          <w:vertAlign w:val="subscript"/>
          <w:lang w:eastAsia="ja-JP"/>
        </w:rPr>
        <w:t>4</w:t>
      </w:r>
      <w:r w:rsidR="00014729" w:rsidRPr="00014729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flux with soil temperature drawn </w:t>
      </w:r>
      <w:r w:rsidR="005610F6">
        <w:rPr>
          <w:rFonts w:ascii="Myriad Pro" w:hAnsi="Myriad Pro"/>
          <w:b w:val="0"/>
          <w:bCs w:val="0"/>
          <w:sz w:val="22"/>
          <w:szCs w:val="22"/>
          <w:lang w:eastAsia="ja-JP"/>
        </w:rPr>
        <w:t>based on</w:t>
      </w:r>
      <w:r w:rsidR="00014729" w:rsidRPr="00014729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data reported in Figure 3 </w:t>
      </w:r>
      <w:r w:rsidR="005610F6">
        <w:rPr>
          <w:rFonts w:ascii="Myriad Pro" w:hAnsi="Myriad Pro"/>
          <w:b w:val="0"/>
          <w:bCs w:val="0"/>
          <w:sz w:val="22"/>
          <w:szCs w:val="22"/>
          <w:lang w:eastAsia="ja-JP"/>
        </w:rPr>
        <w:t>in</w:t>
      </w:r>
      <w:r w:rsidR="00014729" w:rsidRPr="00014729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Iwata et al. (2018) (a) and Figure 1 </w:t>
      </w:r>
      <w:r w:rsidR="005610F6">
        <w:rPr>
          <w:rFonts w:ascii="Myriad Pro" w:hAnsi="Myriad Pro"/>
          <w:b w:val="0"/>
          <w:bCs w:val="0"/>
          <w:sz w:val="22"/>
          <w:szCs w:val="22"/>
          <w:lang w:eastAsia="ja-JP"/>
        </w:rPr>
        <w:t>in</w:t>
      </w:r>
      <w:r w:rsidR="00014729" w:rsidRPr="00014729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Wang et al. (1997) (b). The data was obtained by digitizing the figures using </w:t>
      </w:r>
      <w:proofErr w:type="spellStart"/>
      <w:r w:rsidR="00014729" w:rsidRPr="00014729">
        <w:rPr>
          <w:rFonts w:ascii="Myriad Pro" w:hAnsi="Myriad Pro"/>
          <w:b w:val="0"/>
          <w:bCs w:val="0"/>
          <w:sz w:val="22"/>
          <w:szCs w:val="22"/>
          <w:lang w:eastAsia="ja-JP"/>
        </w:rPr>
        <w:t>WebPlotDegetizer</w:t>
      </w:r>
      <w:proofErr w:type="spellEnd"/>
      <w:r w:rsidR="00014729" w:rsidRPr="00014729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(https://automeris.io/WebPlotDigitizer/). Different growth stages (a) and varieties (b) are color-coded</w:t>
      </w:r>
      <w:r w:rsidR="004C3E2B">
        <w:rPr>
          <w:rFonts w:ascii="Myriad Pro" w:hAnsi="Myriad Pro"/>
          <w:b w:val="0"/>
          <w:bCs w:val="0"/>
          <w:sz w:val="22"/>
          <w:szCs w:val="22"/>
          <w:lang w:eastAsia="ja-JP"/>
        </w:rPr>
        <w:t>.</w:t>
      </w:r>
      <w:r w:rsidR="00805B85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</w:t>
      </w:r>
    </w:p>
    <w:sectPr w:rsidR="00FA22AE" w:rsidRPr="005A75CB" w:rsidSect="005A75CB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CC057" w14:textId="77777777" w:rsidR="00F21E28" w:rsidRDefault="00F21E28">
      <w:r>
        <w:separator/>
      </w:r>
    </w:p>
  </w:endnote>
  <w:endnote w:type="continuationSeparator" w:id="0">
    <w:p w14:paraId="3ECEB37C" w14:textId="77777777" w:rsidR="00F21E28" w:rsidRDefault="00F2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E7ED" w14:textId="77777777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0134">
      <w:rPr>
        <w:noProof/>
      </w:rPr>
      <w:t>1</w:t>
    </w:r>
    <w:r>
      <w:fldChar w:fldCharType="end"/>
    </w:r>
  </w:p>
  <w:p w14:paraId="486656F3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F8E7" w14:textId="77777777" w:rsidR="00F21E28" w:rsidRDefault="00F21E28">
      <w:r>
        <w:separator/>
      </w:r>
    </w:p>
  </w:footnote>
  <w:footnote w:type="continuationSeparator" w:id="0">
    <w:p w14:paraId="3D6F7AC9" w14:textId="77777777" w:rsidR="00F21E28" w:rsidRDefault="00F21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508A0"/>
    <w:multiLevelType w:val="multilevel"/>
    <w:tmpl w:val="02BA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10DB6"/>
    <w:multiLevelType w:val="hybridMultilevel"/>
    <w:tmpl w:val="77E4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1017E"/>
    <w:multiLevelType w:val="hybridMultilevel"/>
    <w:tmpl w:val="DAD6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290008">
    <w:abstractNumId w:val="9"/>
  </w:num>
  <w:num w:numId="2" w16cid:durableId="1535773688">
    <w:abstractNumId w:val="7"/>
  </w:num>
  <w:num w:numId="3" w16cid:durableId="331683871">
    <w:abstractNumId w:val="6"/>
  </w:num>
  <w:num w:numId="4" w16cid:durableId="2119792790">
    <w:abstractNumId w:val="5"/>
  </w:num>
  <w:num w:numId="5" w16cid:durableId="1637950261">
    <w:abstractNumId w:val="4"/>
  </w:num>
  <w:num w:numId="6" w16cid:durableId="861893433">
    <w:abstractNumId w:val="8"/>
  </w:num>
  <w:num w:numId="7" w16cid:durableId="177426589">
    <w:abstractNumId w:val="3"/>
  </w:num>
  <w:num w:numId="8" w16cid:durableId="1762414991">
    <w:abstractNumId w:val="2"/>
  </w:num>
  <w:num w:numId="9" w16cid:durableId="575822735">
    <w:abstractNumId w:val="1"/>
  </w:num>
  <w:num w:numId="10" w16cid:durableId="536966010">
    <w:abstractNumId w:val="0"/>
  </w:num>
  <w:num w:numId="11" w16cid:durableId="1002778311">
    <w:abstractNumId w:val="11"/>
  </w:num>
  <w:num w:numId="12" w16cid:durableId="1283154407">
    <w:abstractNumId w:val="13"/>
  </w:num>
  <w:num w:numId="13" w16cid:durableId="2078479372">
    <w:abstractNumId w:val="10"/>
  </w:num>
  <w:num w:numId="14" w16cid:durableId="612127519">
    <w:abstractNumId w:val="15"/>
  </w:num>
  <w:num w:numId="15" w16cid:durableId="951473517">
    <w:abstractNumId w:val="14"/>
  </w:num>
  <w:num w:numId="16" w16cid:durableId="14964139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0BFLG5sYWFsaW5ko6SsGpxcWZ+XkgBRa1AIJsyIIsAAAA"/>
  </w:docVars>
  <w:rsids>
    <w:rsidRoot w:val="002C030F"/>
    <w:rsid w:val="00014729"/>
    <w:rsid w:val="00015F74"/>
    <w:rsid w:val="00043571"/>
    <w:rsid w:val="00065EBD"/>
    <w:rsid w:val="00083B44"/>
    <w:rsid w:val="000850DC"/>
    <w:rsid w:val="00094365"/>
    <w:rsid w:val="000B2E64"/>
    <w:rsid w:val="000C2771"/>
    <w:rsid w:val="000D3742"/>
    <w:rsid w:val="000D68BD"/>
    <w:rsid w:val="000F0DCE"/>
    <w:rsid w:val="000F4F04"/>
    <w:rsid w:val="00111843"/>
    <w:rsid w:val="00112C5B"/>
    <w:rsid w:val="00113908"/>
    <w:rsid w:val="00114193"/>
    <w:rsid w:val="001154E6"/>
    <w:rsid w:val="00115A38"/>
    <w:rsid w:val="0011687B"/>
    <w:rsid w:val="00124F82"/>
    <w:rsid w:val="001265FA"/>
    <w:rsid w:val="001278E3"/>
    <w:rsid w:val="00130743"/>
    <w:rsid w:val="00130B50"/>
    <w:rsid w:val="0013754C"/>
    <w:rsid w:val="0016337A"/>
    <w:rsid w:val="00164269"/>
    <w:rsid w:val="001966FD"/>
    <w:rsid w:val="00197826"/>
    <w:rsid w:val="001A1BDE"/>
    <w:rsid w:val="001C7B4E"/>
    <w:rsid w:val="001E1A16"/>
    <w:rsid w:val="001F0876"/>
    <w:rsid w:val="001F167C"/>
    <w:rsid w:val="001F5E91"/>
    <w:rsid w:val="0020183F"/>
    <w:rsid w:val="002077B9"/>
    <w:rsid w:val="002123E4"/>
    <w:rsid w:val="00221C70"/>
    <w:rsid w:val="002251AF"/>
    <w:rsid w:val="00227D86"/>
    <w:rsid w:val="00243B68"/>
    <w:rsid w:val="002447CF"/>
    <w:rsid w:val="00262D72"/>
    <w:rsid w:val="002800B6"/>
    <w:rsid w:val="002B35D4"/>
    <w:rsid w:val="002C030F"/>
    <w:rsid w:val="002C515B"/>
    <w:rsid w:val="002D71A8"/>
    <w:rsid w:val="002F3966"/>
    <w:rsid w:val="00320E2C"/>
    <w:rsid w:val="00331D75"/>
    <w:rsid w:val="00355362"/>
    <w:rsid w:val="00363E44"/>
    <w:rsid w:val="003871D5"/>
    <w:rsid w:val="00395E86"/>
    <w:rsid w:val="003A2FD8"/>
    <w:rsid w:val="003B40E6"/>
    <w:rsid w:val="003C007A"/>
    <w:rsid w:val="003C35BD"/>
    <w:rsid w:val="003C4411"/>
    <w:rsid w:val="003E1980"/>
    <w:rsid w:val="003F6E14"/>
    <w:rsid w:val="00405336"/>
    <w:rsid w:val="004257DF"/>
    <w:rsid w:val="0045490F"/>
    <w:rsid w:val="004568BC"/>
    <w:rsid w:val="004571D5"/>
    <w:rsid w:val="00462F1B"/>
    <w:rsid w:val="0046356B"/>
    <w:rsid w:val="00477182"/>
    <w:rsid w:val="004779CB"/>
    <w:rsid w:val="00481118"/>
    <w:rsid w:val="004942F0"/>
    <w:rsid w:val="004B2481"/>
    <w:rsid w:val="004C3E2B"/>
    <w:rsid w:val="004D2A8C"/>
    <w:rsid w:val="004E42D8"/>
    <w:rsid w:val="004E7BA2"/>
    <w:rsid w:val="004F7EDF"/>
    <w:rsid w:val="005001AC"/>
    <w:rsid w:val="00517016"/>
    <w:rsid w:val="00527D71"/>
    <w:rsid w:val="00527D84"/>
    <w:rsid w:val="005314B5"/>
    <w:rsid w:val="00536464"/>
    <w:rsid w:val="0054432F"/>
    <w:rsid w:val="00545823"/>
    <w:rsid w:val="00552C23"/>
    <w:rsid w:val="005607DD"/>
    <w:rsid w:val="005610F6"/>
    <w:rsid w:val="00572DFF"/>
    <w:rsid w:val="005757C4"/>
    <w:rsid w:val="005A558C"/>
    <w:rsid w:val="005A75CB"/>
    <w:rsid w:val="005B186E"/>
    <w:rsid w:val="005C6651"/>
    <w:rsid w:val="005D6D71"/>
    <w:rsid w:val="005E28F8"/>
    <w:rsid w:val="005E6513"/>
    <w:rsid w:val="0061188C"/>
    <w:rsid w:val="00611F9E"/>
    <w:rsid w:val="006122FD"/>
    <w:rsid w:val="00622F1C"/>
    <w:rsid w:val="006237D4"/>
    <w:rsid w:val="00651114"/>
    <w:rsid w:val="006622CF"/>
    <w:rsid w:val="00664A12"/>
    <w:rsid w:val="0066722B"/>
    <w:rsid w:val="00670299"/>
    <w:rsid w:val="0068469F"/>
    <w:rsid w:val="00691985"/>
    <w:rsid w:val="006962C1"/>
    <w:rsid w:val="006A1B64"/>
    <w:rsid w:val="006B03AD"/>
    <w:rsid w:val="006E4217"/>
    <w:rsid w:val="006F602A"/>
    <w:rsid w:val="007108F5"/>
    <w:rsid w:val="00713AF2"/>
    <w:rsid w:val="00713E5B"/>
    <w:rsid w:val="007402FC"/>
    <w:rsid w:val="007411A1"/>
    <w:rsid w:val="007532E5"/>
    <w:rsid w:val="007563F2"/>
    <w:rsid w:val="00764008"/>
    <w:rsid w:val="00795D4D"/>
    <w:rsid w:val="007D2052"/>
    <w:rsid w:val="00804737"/>
    <w:rsid w:val="00805B85"/>
    <w:rsid w:val="00807D35"/>
    <w:rsid w:val="008115D9"/>
    <w:rsid w:val="00825950"/>
    <w:rsid w:val="00831E02"/>
    <w:rsid w:val="00885C9B"/>
    <w:rsid w:val="008927D0"/>
    <w:rsid w:val="00896FAB"/>
    <w:rsid w:val="008D5D2A"/>
    <w:rsid w:val="008E2CF1"/>
    <w:rsid w:val="008F08DC"/>
    <w:rsid w:val="008F5A8A"/>
    <w:rsid w:val="009055D1"/>
    <w:rsid w:val="00914B63"/>
    <w:rsid w:val="00922705"/>
    <w:rsid w:val="00924546"/>
    <w:rsid w:val="00932FE5"/>
    <w:rsid w:val="009354F3"/>
    <w:rsid w:val="009447DC"/>
    <w:rsid w:val="00961BA5"/>
    <w:rsid w:val="009743A9"/>
    <w:rsid w:val="00975720"/>
    <w:rsid w:val="009859A7"/>
    <w:rsid w:val="009A5287"/>
    <w:rsid w:val="009A5C01"/>
    <w:rsid w:val="009B2AC5"/>
    <w:rsid w:val="009B7984"/>
    <w:rsid w:val="009F4BED"/>
    <w:rsid w:val="009F7D93"/>
    <w:rsid w:val="00A276DF"/>
    <w:rsid w:val="00A3084A"/>
    <w:rsid w:val="00A3403B"/>
    <w:rsid w:val="00A357DF"/>
    <w:rsid w:val="00A50033"/>
    <w:rsid w:val="00A51A12"/>
    <w:rsid w:val="00A56042"/>
    <w:rsid w:val="00A627D4"/>
    <w:rsid w:val="00A72899"/>
    <w:rsid w:val="00A74DA2"/>
    <w:rsid w:val="00A81660"/>
    <w:rsid w:val="00A81E61"/>
    <w:rsid w:val="00A92733"/>
    <w:rsid w:val="00AA76F3"/>
    <w:rsid w:val="00AC7DA6"/>
    <w:rsid w:val="00AD499C"/>
    <w:rsid w:val="00B04831"/>
    <w:rsid w:val="00B10A32"/>
    <w:rsid w:val="00B30334"/>
    <w:rsid w:val="00B3147F"/>
    <w:rsid w:val="00B36869"/>
    <w:rsid w:val="00B43B31"/>
    <w:rsid w:val="00B47CFA"/>
    <w:rsid w:val="00B57F00"/>
    <w:rsid w:val="00B626CB"/>
    <w:rsid w:val="00B7560C"/>
    <w:rsid w:val="00B77E40"/>
    <w:rsid w:val="00B81C8C"/>
    <w:rsid w:val="00B82C22"/>
    <w:rsid w:val="00B93DBA"/>
    <w:rsid w:val="00B9440A"/>
    <w:rsid w:val="00B952C1"/>
    <w:rsid w:val="00B968D7"/>
    <w:rsid w:val="00BA170C"/>
    <w:rsid w:val="00BA3953"/>
    <w:rsid w:val="00BB2D2A"/>
    <w:rsid w:val="00BD58CF"/>
    <w:rsid w:val="00BF1BEB"/>
    <w:rsid w:val="00BF1BF9"/>
    <w:rsid w:val="00C04CC1"/>
    <w:rsid w:val="00C071FC"/>
    <w:rsid w:val="00C22C02"/>
    <w:rsid w:val="00C27F6F"/>
    <w:rsid w:val="00C30E83"/>
    <w:rsid w:val="00C50C6D"/>
    <w:rsid w:val="00C600D9"/>
    <w:rsid w:val="00C634D7"/>
    <w:rsid w:val="00C73E09"/>
    <w:rsid w:val="00C868B4"/>
    <w:rsid w:val="00C94187"/>
    <w:rsid w:val="00CB5072"/>
    <w:rsid w:val="00CC1384"/>
    <w:rsid w:val="00CD3720"/>
    <w:rsid w:val="00CE6EAA"/>
    <w:rsid w:val="00CF1848"/>
    <w:rsid w:val="00CF5C2F"/>
    <w:rsid w:val="00CF6C47"/>
    <w:rsid w:val="00D04BCF"/>
    <w:rsid w:val="00D10134"/>
    <w:rsid w:val="00D143D9"/>
    <w:rsid w:val="00D4372A"/>
    <w:rsid w:val="00D60460"/>
    <w:rsid w:val="00D60BB0"/>
    <w:rsid w:val="00D65708"/>
    <w:rsid w:val="00D8159F"/>
    <w:rsid w:val="00D96E10"/>
    <w:rsid w:val="00DD1D04"/>
    <w:rsid w:val="00DD79D7"/>
    <w:rsid w:val="00E20431"/>
    <w:rsid w:val="00E257C8"/>
    <w:rsid w:val="00E40896"/>
    <w:rsid w:val="00E43D2D"/>
    <w:rsid w:val="00E449CB"/>
    <w:rsid w:val="00E52A8F"/>
    <w:rsid w:val="00E63760"/>
    <w:rsid w:val="00E64049"/>
    <w:rsid w:val="00E9773B"/>
    <w:rsid w:val="00EC13A3"/>
    <w:rsid w:val="00EC7C85"/>
    <w:rsid w:val="00ED69CA"/>
    <w:rsid w:val="00EE35AB"/>
    <w:rsid w:val="00EF25A3"/>
    <w:rsid w:val="00F059D1"/>
    <w:rsid w:val="00F125EE"/>
    <w:rsid w:val="00F12E98"/>
    <w:rsid w:val="00F208D7"/>
    <w:rsid w:val="00F21E28"/>
    <w:rsid w:val="00F22029"/>
    <w:rsid w:val="00F23E46"/>
    <w:rsid w:val="00F3515C"/>
    <w:rsid w:val="00F47BA3"/>
    <w:rsid w:val="00F56E67"/>
    <w:rsid w:val="00F57F13"/>
    <w:rsid w:val="00F630EA"/>
    <w:rsid w:val="00F6474F"/>
    <w:rsid w:val="00F7007E"/>
    <w:rsid w:val="00F73193"/>
    <w:rsid w:val="00F74F95"/>
    <w:rsid w:val="00F80705"/>
    <w:rsid w:val="00FA1481"/>
    <w:rsid w:val="00FA22AE"/>
    <w:rsid w:val="00FB1C42"/>
    <w:rsid w:val="00FB32EC"/>
    <w:rsid w:val="00FF04E3"/>
    <w:rsid w:val="00FF32A1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D9FF7"/>
  <w15:chartTrackingRefBased/>
  <w15:docId w15:val="{53C24D03-A4A7-4908-B708-80FFCBAF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見出し 1 (文字)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見出し 2 (文字)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見出し 5 (文字)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見出し 6 (文字)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見出し 7 (文字)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見出し 8 (文字)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見出し 9 (文字)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吹き出し (文字)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本文 (文字)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本文 2 (文字)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本文 3 (文字)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本文字下げ (文字)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本文インデント (文字)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本文字下げ 2 (文字)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本文インデント 2 (文字)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本文インデント 3 (文字)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結語 (文字)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コメント文字列 (文字)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コメント内容 (文字)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付 (文字)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見出しマップ (文字)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電子メール署名 (文字)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文末脚注文字列 (文字)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フッター (文字)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字列 (文字)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ヘッダー (文字)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アドレス (文字)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書式付き (文字)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2a">
    <w:name w:val="Intense Quote"/>
    <w:basedOn w:val="a1"/>
    <w:next w:val="a1"/>
    <w:link w:val="2b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引用文 2 (文字)"/>
    <w:link w:val="2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8">
    <w:name w:val="List"/>
    <w:basedOn w:val="a1"/>
    <w:semiHidden/>
    <w:rsid w:val="00405336"/>
    <w:pPr>
      <w:ind w:left="360" w:hanging="360"/>
      <w:contextualSpacing/>
    </w:pPr>
  </w:style>
  <w:style w:type="paragraph" w:styleId="2c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9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d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a">
    <w:name w:val="List Paragraph"/>
    <w:basedOn w:val="a1"/>
    <w:uiPriority w:val="34"/>
    <w:semiHidden/>
    <w:qFormat/>
    <w:rsid w:val="00405336"/>
    <w:pPr>
      <w:ind w:left="720"/>
    </w:pPr>
  </w:style>
  <w:style w:type="paragraph" w:styleId="affb">
    <w:name w:val="macro"/>
    <w:link w:val="affc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c">
    <w:name w:val="マクロ文字列 (文字)"/>
    <w:link w:val="affb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d">
    <w:name w:val="Message Header"/>
    <w:basedOn w:val="a1"/>
    <w:link w:val="aff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e">
    <w:name w:val="メッセージ見出し (文字)"/>
    <w:link w:val="affd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">
    <w:name w:val="No Spacing"/>
    <w:uiPriority w:val="1"/>
    <w:semiHidden/>
    <w:qFormat/>
    <w:rsid w:val="00405336"/>
    <w:rPr>
      <w:sz w:val="24"/>
    </w:rPr>
  </w:style>
  <w:style w:type="paragraph" w:styleId="Web">
    <w:name w:val="Normal (Web)"/>
    <w:basedOn w:val="a1"/>
    <w:uiPriority w:val="99"/>
    <w:semiHidden/>
    <w:rsid w:val="00405336"/>
    <w:rPr>
      <w:szCs w:val="24"/>
    </w:rPr>
  </w:style>
  <w:style w:type="paragraph" w:styleId="afff0">
    <w:name w:val="Normal Indent"/>
    <w:basedOn w:val="a1"/>
    <w:semiHidden/>
    <w:rsid w:val="00405336"/>
    <w:pPr>
      <w:ind w:left="720"/>
    </w:pPr>
  </w:style>
  <w:style w:type="paragraph" w:styleId="afff1">
    <w:name w:val="Note Heading"/>
    <w:basedOn w:val="a1"/>
    <w:next w:val="a1"/>
    <w:link w:val="afff2"/>
    <w:semiHidden/>
    <w:rsid w:val="00405336"/>
  </w:style>
  <w:style w:type="character" w:customStyle="1" w:styleId="afff2">
    <w:name w:val="記 (文字)"/>
    <w:link w:val="afff1"/>
    <w:semiHidden/>
    <w:rsid w:val="00FF04E3"/>
    <w:rPr>
      <w:sz w:val="24"/>
    </w:rPr>
  </w:style>
  <w:style w:type="paragraph" w:styleId="afff3">
    <w:name w:val="Plain Text"/>
    <w:basedOn w:val="a1"/>
    <w:link w:val="afff4"/>
    <w:semiHidden/>
    <w:rsid w:val="00405336"/>
    <w:rPr>
      <w:rFonts w:ascii="Courier New" w:hAnsi="Courier New" w:cs="Courier New"/>
      <w:sz w:val="20"/>
    </w:rPr>
  </w:style>
  <w:style w:type="character" w:customStyle="1" w:styleId="afff4">
    <w:name w:val="書式なし (文字)"/>
    <w:link w:val="afff3"/>
    <w:semiHidden/>
    <w:rsid w:val="00FF04E3"/>
    <w:rPr>
      <w:rFonts w:ascii="Courier New" w:hAnsi="Courier New" w:cs="Courier New"/>
    </w:rPr>
  </w:style>
  <w:style w:type="paragraph" w:styleId="afff5">
    <w:name w:val="Quote"/>
    <w:basedOn w:val="a1"/>
    <w:next w:val="a1"/>
    <w:link w:val="afff6"/>
    <w:uiPriority w:val="29"/>
    <w:semiHidden/>
    <w:qFormat/>
    <w:rsid w:val="00405336"/>
    <w:rPr>
      <w:i/>
      <w:iCs/>
      <w:color w:val="000000"/>
    </w:rPr>
  </w:style>
  <w:style w:type="character" w:customStyle="1" w:styleId="afff6">
    <w:name w:val="引用文 (文字)"/>
    <w:link w:val="afff5"/>
    <w:uiPriority w:val="29"/>
    <w:semiHidden/>
    <w:rsid w:val="00FF04E3"/>
    <w:rPr>
      <w:i/>
      <w:iCs/>
      <w:color w:val="000000"/>
      <w:sz w:val="24"/>
    </w:rPr>
  </w:style>
  <w:style w:type="paragraph" w:styleId="afff7">
    <w:name w:val="Salutation"/>
    <w:basedOn w:val="a1"/>
    <w:next w:val="a1"/>
    <w:link w:val="afff8"/>
    <w:semiHidden/>
    <w:rsid w:val="00405336"/>
  </w:style>
  <w:style w:type="character" w:customStyle="1" w:styleId="afff8">
    <w:name w:val="挨拶文 (文字)"/>
    <w:link w:val="afff7"/>
    <w:semiHidden/>
    <w:rsid w:val="00FF04E3"/>
    <w:rPr>
      <w:sz w:val="24"/>
    </w:rPr>
  </w:style>
  <w:style w:type="paragraph" w:styleId="afff9">
    <w:name w:val="Signature"/>
    <w:basedOn w:val="a1"/>
    <w:link w:val="afffa"/>
    <w:semiHidden/>
    <w:rsid w:val="00405336"/>
    <w:pPr>
      <w:ind w:left="4320"/>
    </w:pPr>
  </w:style>
  <w:style w:type="character" w:customStyle="1" w:styleId="afffa">
    <w:name w:val="署名 (文字)"/>
    <w:link w:val="afff9"/>
    <w:semiHidden/>
    <w:rsid w:val="00FF04E3"/>
    <w:rPr>
      <w:sz w:val="24"/>
    </w:rPr>
  </w:style>
  <w:style w:type="paragraph" w:styleId="afffb">
    <w:name w:val="Subtitle"/>
    <w:basedOn w:val="a1"/>
    <w:next w:val="a1"/>
    <w:link w:val="afffc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c">
    <w:name w:val="副題 (文字)"/>
    <w:link w:val="afffb"/>
    <w:semiHidden/>
    <w:rsid w:val="00FF04E3"/>
    <w:rPr>
      <w:rFonts w:ascii="Cambria" w:hAnsi="Cambria"/>
      <w:sz w:val="24"/>
      <w:szCs w:val="24"/>
    </w:rPr>
  </w:style>
  <w:style w:type="paragraph" w:styleId="afffd">
    <w:name w:val="table of authorities"/>
    <w:basedOn w:val="a1"/>
    <w:next w:val="a1"/>
    <w:semiHidden/>
    <w:rsid w:val="00405336"/>
    <w:pPr>
      <w:ind w:left="240" w:hanging="240"/>
    </w:pPr>
  </w:style>
  <w:style w:type="paragraph" w:styleId="afffe">
    <w:name w:val="table of figures"/>
    <w:basedOn w:val="a1"/>
    <w:next w:val="a1"/>
    <w:semiHidden/>
    <w:rsid w:val="00405336"/>
  </w:style>
  <w:style w:type="paragraph" w:styleId="affff">
    <w:name w:val="Title"/>
    <w:basedOn w:val="a1"/>
    <w:next w:val="a1"/>
    <w:link w:val="affff0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0">
    <w:name w:val="表題 (文字)"/>
    <w:link w:val="affff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1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e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3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a1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a1"/>
    <w:rsid w:val="00FF3503"/>
    <w:pPr>
      <w:spacing w:before="100" w:beforeAutospacing="1" w:after="100" w:afterAutospacing="1"/>
    </w:pPr>
    <w:rPr>
      <w:szCs w:val="24"/>
    </w:rPr>
  </w:style>
  <w:style w:type="character" w:styleId="affff4">
    <w:name w:val="Strong"/>
    <w:uiPriority w:val="22"/>
    <w:qFormat/>
    <w:rsid w:val="00FF3503"/>
    <w:rPr>
      <w:b/>
      <w:bCs/>
    </w:rPr>
  </w:style>
  <w:style w:type="character" w:styleId="affff5">
    <w:name w:val="annotation reference"/>
    <w:semiHidden/>
    <w:rsid w:val="002800B6"/>
    <w:rPr>
      <w:sz w:val="16"/>
      <w:szCs w:val="16"/>
    </w:rPr>
  </w:style>
  <w:style w:type="character" w:styleId="affff6">
    <w:name w:val="Unresolved Mention"/>
    <w:basedOn w:val="a2"/>
    <w:rsid w:val="00622F1C"/>
    <w:rPr>
      <w:color w:val="605E5C"/>
      <w:shd w:val="clear" w:color="auto" w:fill="E1DFDD"/>
    </w:rPr>
  </w:style>
  <w:style w:type="paragraph" w:styleId="affff7">
    <w:name w:val="Revision"/>
    <w:hidden/>
    <w:uiPriority w:val="99"/>
    <w:semiHidden/>
    <w:rsid w:val="0045490F"/>
    <w:rPr>
      <w:sz w:val="24"/>
    </w:rPr>
  </w:style>
  <w:style w:type="character" w:styleId="affff8">
    <w:name w:val="Placeholder Text"/>
    <w:basedOn w:val="a2"/>
    <w:uiPriority w:val="99"/>
    <w:semiHidden/>
    <w:rsid w:val="006E42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梶浦　雅子</cp:lastModifiedBy>
  <cp:revision>3</cp:revision>
  <cp:lastPrinted>2014-09-30T16:49:00Z</cp:lastPrinted>
  <dcterms:created xsi:type="dcterms:W3CDTF">2023-04-26T05:49:00Z</dcterms:created>
  <dcterms:modified xsi:type="dcterms:W3CDTF">2023-04-27T07:23:00Z</dcterms:modified>
</cp:coreProperties>
</file>