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09A1F" w14:textId="77777777" w:rsidR="006D4C5D" w:rsidRPr="005679C0" w:rsidRDefault="006D4C5D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415"/>
        <w:gridCol w:w="752"/>
        <w:gridCol w:w="579"/>
        <w:gridCol w:w="752"/>
        <w:gridCol w:w="579"/>
        <w:gridCol w:w="752"/>
        <w:gridCol w:w="579"/>
        <w:gridCol w:w="752"/>
        <w:gridCol w:w="579"/>
        <w:gridCol w:w="579"/>
        <w:gridCol w:w="579"/>
        <w:gridCol w:w="752"/>
        <w:gridCol w:w="752"/>
      </w:tblGrid>
      <w:tr w:rsidR="005679C0" w:rsidRPr="005679C0" w14:paraId="0FC76DEF" w14:textId="77777777" w:rsidTr="00EC15B9">
        <w:tc>
          <w:tcPr>
            <w:tcW w:w="1799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6975A5EC" w14:textId="77777777" w:rsidR="006D4C5D" w:rsidRPr="005679C0" w:rsidRDefault="006D4C5D">
            <w:pPr>
              <w:spacing w:before="20" w:after="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86" w:type="dxa"/>
            <w:gridSpan w:val="12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BDA2934" w14:textId="747D9A19" w:rsidR="006D4C5D" w:rsidRPr="005679C0" w:rsidRDefault="005679C0">
            <w:pPr>
              <w:spacing w:before="15" w:after="15"/>
              <w:ind w:left="40" w:right="55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Supplemental Table I. </w:t>
            </w:r>
            <w:r w:rsidR="00EC15B9" w:rsidRPr="005679C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Complications based on dehydration level</w:t>
            </w:r>
          </w:p>
        </w:tc>
      </w:tr>
      <w:tr w:rsidR="005679C0" w:rsidRPr="005679C0" w14:paraId="40647B5D" w14:textId="77777777" w:rsidTr="00EC15B9">
        <w:tc>
          <w:tcPr>
            <w:tcW w:w="1799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70D121CB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2" w:type="dxa"/>
            <w:gridSpan w:val="4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29A38ED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Non-dehydrated</w:t>
            </w:r>
          </w:p>
        </w:tc>
        <w:tc>
          <w:tcPr>
            <w:tcW w:w="2662" w:type="dxa"/>
            <w:gridSpan w:val="4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69FA512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Moderately dehydrated</w:t>
            </w:r>
          </w:p>
        </w:tc>
        <w:tc>
          <w:tcPr>
            <w:tcW w:w="2662" w:type="dxa"/>
            <w:gridSpan w:val="4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5554ABC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Severely dehydrated</w:t>
            </w:r>
          </w:p>
        </w:tc>
      </w:tr>
      <w:tr w:rsidR="005679C0" w:rsidRPr="005679C0" w14:paraId="3F7171AC" w14:textId="77777777" w:rsidTr="00EC15B9">
        <w:tc>
          <w:tcPr>
            <w:tcW w:w="1799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69DD6AD6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2" w:type="dxa"/>
            <w:gridSpan w:val="4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38A469E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Cohort</w:t>
            </w:r>
          </w:p>
        </w:tc>
        <w:tc>
          <w:tcPr>
            <w:tcW w:w="2662" w:type="dxa"/>
            <w:gridSpan w:val="4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BF803A8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Cohort</w:t>
            </w:r>
          </w:p>
        </w:tc>
        <w:tc>
          <w:tcPr>
            <w:tcW w:w="2662" w:type="dxa"/>
            <w:gridSpan w:val="4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F215855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Cohort</w:t>
            </w:r>
          </w:p>
        </w:tc>
      </w:tr>
      <w:tr w:rsidR="005679C0" w:rsidRPr="005679C0" w14:paraId="21765DDA" w14:textId="77777777" w:rsidTr="00EC15B9">
        <w:tc>
          <w:tcPr>
            <w:tcW w:w="1799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7E22B50A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74684DB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All patients</w:t>
            </w:r>
          </w:p>
        </w:tc>
        <w:tc>
          <w:tcPr>
            <w:tcW w:w="1331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33D455B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Elder subgroup</w:t>
            </w:r>
          </w:p>
        </w:tc>
        <w:tc>
          <w:tcPr>
            <w:tcW w:w="1331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6256C7F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All patients</w:t>
            </w:r>
          </w:p>
        </w:tc>
        <w:tc>
          <w:tcPr>
            <w:tcW w:w="1331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EB45329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Elder subgroup</w:t>
            </w:r>
          </w:p>
        </w:tc>
        <w:tc>
          <w:tcPr>
            <w:tcW w:w="1158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8162337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All patients</w:t>
            </w:r>
          </w:p>
        </w:tc>
        <w:tc>
          <w:tcPr>
            <w:tcW w:w="1504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3B1465B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Elder subgroup</w:t>
            </w:r>
          </w:p>
        </w:tc>
      </w:tr>
      <w:tr w:rsidR="005679C0" w:rsidRPr="005679C0" w14:paraId="78C39608" w14:textId="77777777" w:rsidTr="00EC15B9">
        <w:tc>
          <w:tcPr>
            <w:tcW w:w="1799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54FB3935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073F1A2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Count</w:t>
            </w:r>
          </w:p>
        </w:tc>
        <w:tc>
          <w:tcPr>
            <w:tcW w:w="57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B09ADD7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5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D5EF0B6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Count</w:t>
            </w:r>
          </w:p>
        </w:tc>
        <w:tc>
          <w:tcPr>
            <w:tcW w:w="57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E456DA1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5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88B888B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Count</w:t>
            </w:r>
          </w:p>
        </w:tc>
        <w:tc>
          <w:tcPr>
            <w:tcW w:w="57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C01E1CF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5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F40AD93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Count</w:t>
            </w:r>
          </w:p>
        </w:tc>
        <w:tc>
          <w:tcPr>
            <w:tcW w:w="57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F4F9F1F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57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C981D02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Count</w:t>
            </w:r>
          </w:p>
        </w:tc>
        <w:tc>
          <w:tcPr>
            <w:tcW w:w="57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29DD121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5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B6CE57C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Count</w:t>
            </w:r>
          </w:p>
        </w:tc>
        <w:tc>
          <w:tcPr>
            <w:tcW w:w="75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BACA1B0" w14:textId="77777777" w:rsidR="006D4C5D" w:rsidRPr="005679C0" w:rsidRDefault="00EC15B9">
            <w:pPr>
              <w:spacing w:before="15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5679C0" w:rsidRPr="005679C0" w14:paraId="2319DF94" w14:textId="77777777">
        <w:tc>
          <w:tcPr>
            <w:tcW w:w="138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025F9A7C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Not discharged home</w:t>
            </w:r>
          </w:p>
        </w:tc>
        <w:tc>
          <w:tcPr>
            <w:tcW w:w="415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28B637FA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18E3CC0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145259</w:t>
            </w:r>
          </w:p>
        </w:tc>
        <w:tc>
          <w:tcPr>
            <w:tcW w:w="57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8BD74C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78.92%</w:t>
            </w:r>
          </w:p>
        </w:tc>
        <w:tc>
          <w:tcPr>
            <w:tcW w:w="7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736E1C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74882</w:t>
            </w:r>
          </w:p>
        </w:tc>
        <w:tc>
          <w:tcPr>
            <w:tcW w:w="57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F8021C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74.59%</w:t>
            </w:r>
          </w:p>
        </w:tc>
        <w:tc>
          <w:tcPr>
            <w:tcW w:w="7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19D8A2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69135</w:t>
            </w:r>
          </w:p>
        </w:tc>
        <w:tc>
          <w:tcPr>
            <w:tcW w:w="57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3C96AA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76.68%</w:t>
            </w:r>
          </w:p>
        </w:tc>
        <w:tc>
          <w:tcPr>
            <w:tcW w:w="7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10D983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41756</w:t>
            </w:r>
          </w:p>
        </w:tc>
        <w:tc>
          <w:tcPr>
            <w:tcW w:w="57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195EA2C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72.76%</w:t>
            </w:r>
          </w:p>
        </w:tc>
        <w:tc>
          <w:tcPr>
            <w:tcW w:w="57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F45728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52010</w:t>
            </w:r>
          </w:p>
        </w:tc>
        <w:tc>
          <w:tcPr>
            <w:tcW w:w="57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648598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73.92%</w:t>
            </w:r>
          </w:p>
        </w:tc>
        <w:tc>
          <w:tcPr>
            <w:tcW w:w="7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09F3C7A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32943</w:t>
            </w:r>
          </w:p>
        </w:tc>
        <w:tc>
          <w:tcPr>
            <w:tcW w:w="7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37DFE32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69.65%</w:t>
            </w:r>
          </w:p>
        </w:tc>
      </w:tr>
      <w:tr w:rsidR="005679C0" w:rsidRPr="005679C0" w14:paraId="010CC87E" w14:textId="77777777">
        <w:tc>
          <w:tcPr>
            <w:tcW w:w="138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2A30224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3295DC98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A3C91E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38796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0B721B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21.08%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C95438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25506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54D121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25.41%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8BB2FE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21028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02A8CC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23.32%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B68C8C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15636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DEA48A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27.24%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FF17BB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18349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E2407E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26.08%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74FFC6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14352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4292492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30.35%</w:t>
            </w:r>
          </w:p>
        </w:tc>
      </w:tr>
      <w:tr w:rsidR="005679C0" w:rsidRPr="005679C0" w14:paraId="792F2046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62743827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Infection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1F9B1AB8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C5CCF0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182020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F7EEC4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98.89%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33B242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99379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EE5D2A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98.99%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1CEB07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89221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15401B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98.96%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ED2D6C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56792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987199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98.95%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EEE88A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69702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FFCF39C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99.07%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61AA76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46861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6795CEE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99.08%</w:t>
            </w:r>
          </w:p>
        </w:tc>
      </w:tr>
      <w:tr w:rsidR="005679C0" w:rsidRPr="005679C0" w14:paraId="6A3D601C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F60BA7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3D29C0A3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5D0052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2035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86398F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1.11%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FF1159A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ED679C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50BAAE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942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BA83C4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01E54C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6A6307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1.05%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09E934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657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E851EC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3FA882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434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0D46A53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0.92%</w:t>
            </w:r>
          </w:p>
        </w:tc>
      </w:tr>
      <w:tr w:rsidR="005679C0" w:rsidRPr="005679C0" w14:paraId="40DEB898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4F9CFB4C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Cardiac Arrest or MI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54616661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7A173E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183651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7E9190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471D16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100098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D7BF8B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800A40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89941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BA242F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AEFD912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57203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E674B2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99.67%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BB9DE5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70185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492C58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DAFDE4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47147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4EEEF94C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99.69%</w:t>
            </w:r>
          </w:p>
        </w:tc>
      </w:tr>
      <w:tr w:rsidR="005679C0" w:rsidRPr="005679C0" w14:paraId="7914830A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B5C6CD8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63C87B33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D2B407A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404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F553FD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47F0BC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8F4722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4CBB18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566A22B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D683DD0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318278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0.33%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0B082F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E9DF8C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D5EC8F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38503BD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0.31%</w:t>
            </w:r>
          </w:p>
        </w:tc>
      </w:tr>
      <w:tr w:rsidR="005679C0" w:rsidRPr="005679C0" w14:paraId="760FC8A4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22F411F8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Wound Disruption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086209F9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42555B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183665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757546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C4CFED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100203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0D8F2F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DECDEE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89989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330AF4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DC0BD80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57269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632A80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99.79%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0644860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70224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23985C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3CEA91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47208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5A39CA3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99.82%</w:t>
            </w:r>
          </w:p>
        </w:tc>
      </w:tr>
      <w:tr w:rsidR="005679C0" w:rsidRPr="005679C0" w14:paraId="763A75DE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9136E9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1BF461E3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95C01C2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390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9BC1D1C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0B5866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EF1DEFB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0041A8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87B651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0E31E3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40A260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0.21%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461A76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1609BA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23FF8B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4B361E6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0.18%</w:t>
            </w:r>
          </w:p>
        </w:tc>
      </w:tr>
      <w:tr w:rsidR="005679C0" w:rsidRPr="005679C0" w14:paraId="3C77995A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3BC8B4EB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Pneumonia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1DD16B2C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6093B9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183534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B4104E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866BA7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100071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80CFE5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99.68%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5861A9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89926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4B7A5B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45C5B0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57209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61D12A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99.68%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4626FB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70155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F644C2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5C9F5A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47133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4FE26CD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99.66%</w:t>
            </w:r>
          </w:p>
        </w:tc>
      </w:tr>
      <w:tr w:rsidR="005679C0" w:rsidRPr="005679C0" w14:paraId="2A5098B1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342F294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4A60EC49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355822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521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26F505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369CD3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317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CF3300C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886FE2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DD061BB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E420DC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717C37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0.32%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5B2983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F85D2E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BF9348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7261BB0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0.34%</w:t>
            </w:r>
          </w:p>
        </w:tc>
      </w:tr>
      <w:tr w:rsidR="005679C0" w:rsidRPr="005679C0" w14:paraId="735F16C7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70FE8B1A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Unplanned Intubation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702B4540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70C9C2A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183836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9CFD11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4957DC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100238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6062E8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632D91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90043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7BF131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84CE52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57302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8FFC3B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99.84%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7030B7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70273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ADB5D2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C9145E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47231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6C32C93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99.86%</w:t>
            </w:r>
          </w:p>
        </w:tc>
      </w:tr>
      <w:tr w:rsidR="005679C0" w:rsidRPr="005679C0" w14:paraId="2CD7E8AA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F9C69B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0644FAF5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F5C49E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28B953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FE7E2E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DF7964C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E4DC32A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8450F4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C67FBA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C2DD58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0.16%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564E3F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A8B8C9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69C9C4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1123FE1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0.14%</w:t>
            </w:r>
          </w:p>
        </w:tc>
      </w:tr>
      <w:tr w:rsidR="005679C0" w:rsidRPr="005679C0" w14:paraId="15FE0E1B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72058497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Pulmonary Embolism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58BC95F5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5D1B0A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183089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8727F3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99.48%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B87093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99803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679719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99.42%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C06F22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89680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1840B7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99.46%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1B8E3D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57038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D0A9D5B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99.38%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B438BF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69971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95D6FB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99.45%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094FD9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47006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3ED1E9AB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99.39%</w:t>
            </w:r>
          </w:p>
        </w:tc>
      </w:tr>
      <w:tr w:rsidR="005679C0" w:rsidRPr="005679C0" w14:paraId="18FD3890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6FD223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32DD68A0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30388C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966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9A3458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7AE78F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585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B62CB4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81C79A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483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774750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9BA7A9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354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1FCCB2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0.62%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A0AF6D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388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1AC047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F35620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289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5DFEF4AB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0.61%</w:t>
            </w:r>
          </w:p>
        </w:tc>
      </w:tr>
      <w:tr w:rsidR="005679C0" w:rsidRPr="005679C0" w14:paraId="53A10C78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456FAA21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On Ventilator &gt; 48 h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67DE8835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F1C396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183957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8D2668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AB4218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100317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B774C1B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AAF584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90111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3DAD65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D5E92B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57349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02F43A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99.93%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043617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70326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3FEFF7B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89BBEB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47271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39F052B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99.95%</w:t>
            </w:r>
          </w:p>
        </w:tc>
      </w:tr>
      <w:tr w:rsidR="005679C0" w:rsidRPr="005679C0" w14:paraId="46589BA4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4682BF6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0B6B6A71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2DF1E02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48F0BF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ECAE96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968289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BEA40E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4C80D1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9AA45C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442CB4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0.07%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17CB47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824EF8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C052EB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5DDEC5D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0.05%</w:t>
            </w:r>
          </w:p>
        </w:tc>
      </w:tr>
      <w:tr w:rsidR="005679C0" w:rsidRPr="005679C0" w14:paraId="74CF1925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5057AC28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Progressive Renal Insufficiency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4E74629B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1F7B99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183904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79885B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14D9FF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100311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9FF418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0813CE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90084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90AE6A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23F61F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57348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49F387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99.92%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B47373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70301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61DA24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9E7563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47249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7AE315F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99.90%</w:t>
            </w:r>
          </w:p>
        </w:tc>
      </w:tr>
      <w:tr w:rsidR="005679C0" w:rsidRPr="005679C0" w14:paraId="430952D9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8048E10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71CACBC2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BF7CA6A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C1CFE9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F5F44D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4E0B41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B6A855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08B2FE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6B9992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934ED5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0.08%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E81243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B56A85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6842BE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279610A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0.10%</w:t>
            </w:r>
          </w:p>
        </w:tc>
      </w:tr>
      <w:tr w:rsidR="005679C0" w:rsidRPr="005679C0" w14:paraId="42220AE9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57BC1E8E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Acute Renal Failure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66ED119D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FC9A0A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183979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5261B9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1FD244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100338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766A3D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7A96C3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90139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9A87DE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FF2C22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57374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F1078E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99.97%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5FB7BF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70339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BCF1C6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3817050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47280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57BE7F2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99.97%</w:t>
            </w:r>
          </w:p>
        </w:tc>
      </w:tr>
      <w:tr w:rsidR="005679C0" w:rsidRPr="005679C0" w14:paraId="0C5D752B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F096882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16FB113B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8D0BB4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AAD917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FB394E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763F44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09F0E8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0FD168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855150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3146FE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0.03%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216D4C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0ECBB0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4D0610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7927F13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0.03%</w:t>
            </w:r>
          </w:p>
        </w:tc>
      </w:tr>
      <w:tr w:rsidR="005679C0" w:rsidRPr="005679C0" w14:paraId="3ECA4BD7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7864B049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Urinary Tract Infection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49CBCD2A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A8AACC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182882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5135D6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99.36%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2F33612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99573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76E41D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99.19%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BE0546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89376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813E7E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99.13%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EB3C6D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56806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1DFAB4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98.98%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CBA8AB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69736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B68C36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99.11%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D1E463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46785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3D77FA4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98.92%</w:t>
            </w:r>
          </w:p>
        </w:tc>
      </w:tr>
      <w:tr w:rsidR="005679C0" w:rsidRPr="005679C0" w14:paraId="7A317332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CC5836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4760F90B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E3EE45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1173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DCB23D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52BC71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815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B8206F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652E9F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787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5E631E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B141800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586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CE95F4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1.02%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FF86E1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623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8A3957C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6AA93E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510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08FA022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1.08%</w:t>
            </w:r>
          </w:p>
        </w:tc>
      </w:tr>
      <w:tr w:rsidR="005679C0" w:rsidRPr="005679C0" w14:paraId="4C4DF61F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561D4DFB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Stroke CVA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3D458A19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FCFBAD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183928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F3FE18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0BC224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100283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C7BF20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99.90%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A00060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90087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DF30E9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083492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57327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799A9D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99.89%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D158D0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70297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ED0ED6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031A0A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47241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7AEC0A2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99.89%</w:t>
            </w:r>
          </w:p>
        </w:tc>
      </w:tr>
      <w:tr w:rsidR="005679C0" w:rsidRPr="005679C0" w14:paraId="0AC5AB9D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E7E497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0C397330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304B55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6AE316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3A967D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500E0B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0.10%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DB9CF3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C4FE2D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FBE858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B1699E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0.11%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D1B6D1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035D9D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CF2BA9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46ECF02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0.11%</w:t>
            </w:r>
          </w:p>
        </w:tc>
      </w:tr>
      <w:tr w:rsidR="005679C0" w:rsidRPr="005679C0" w14:paraId="609A4D0E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5C55564A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Severe bleeding </w:t>
            </w: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requiring transfusion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50DC2DD2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9D6C26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177492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EEDDA7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96.43%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5E1EAC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96423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6F8CA4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96.05%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175EF7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86723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470C66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96.18%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578484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54994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279334C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95.82%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EB18ED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67236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CC2FDEB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95.56%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F94095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45001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4D37613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95.15%</w:t>
            </w:r>
          </w:p>
        </w:tc>
      </w:tr>
      <w:tr w:rsidR="005679C0" w:rsidRPr="005679C0" w14:paraId="51CD15EC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8B0182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61C58F86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31FE37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6563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96639A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3.57%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1BD907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3965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05BB07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3.95%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88DCEE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3440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34634C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3.82%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763821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2398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F83B23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4.18%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A58781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3123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F03E63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4.44%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3A3C05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2294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3C16CD4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4.85%</w:t>
            </w:r>
          </w:p>
        </w:tc>
      </w:tr>
      <w:tr w:rsidR="005679C0" w:rsidRPr="005679C0" w14:paraId="684B4ADC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43CEDA5F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DVT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719C4DF8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4680CA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182650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6BAD36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99.24%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84D546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99610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9AD18B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99.23%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09AF29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89480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3593BDC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99.24%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15A38D2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56922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D42983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99.18%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ED68492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69784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6A8A1F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99.18%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E5B55A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46865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50F1D37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99.09%</w:t>
            </w:r>
          </w:p>
        </w:tc>
      </w:tr>
      <w:tr w:rsidR="005679C0" w:rsidRPr="005679C0" w14:paraId="6A84957D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83BBB4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77C4C3CD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298806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1405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F824BF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4A992E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778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874B28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FF0E6D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683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7D58A9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633C38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AE14D7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0.82%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064A66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05028F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E404F0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430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34242AA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0.91%</w:t>
            </w:r>
          </w:p>
        </w:tc>
      </w:tr>
      <w:tr w:rsidR="005679C0" w:rsidRPr="005679C0" w14:paraId="26442A63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7B67DA49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Sepsis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5A2E28B7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7DCDA9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183688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EBB5C4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99.80%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4CEEB5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100189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126B47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99.80%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4E5B62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90006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B8A0BA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9EDC78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57277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20C794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99.80%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395A6E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70250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F31E84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8A7DFC0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47215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0B3FB66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99.83%</w:t>
            </w:r>
          </w:p>
        </w:tc>
      </w:tr>
      <w:tr w:rsidR="005679C0" w:rsidRPr="005679C0" w14:paraId="4D1616C6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01AE392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42991614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5F0E66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367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5C35E1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0.20%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2FDC1C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BFF707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0.20%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18B680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C223DE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8AE196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A10F40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0.20%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76DD30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B45BFBC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DD9635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07C5DF5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0.17%</w:t>
            </w:r>
          </w:p>
        </w:tc>
      </w:tr>
      <w:tr w:rsidR="005679C0" w:rsidRPr="005679C0" w14:paraId="6499FD21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637481AB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Septic Shock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079F71DD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ADFDE9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183973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96BF0C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D009733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100325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AB54D0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857F22A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90111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0F1DDB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9D3B8F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57356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A6C468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99.94%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6DB997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70327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19B48F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D4A0FC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47266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0D4D2BE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99.94%</w:t>
            </w:r>
          </w:p>
        </w:tc>
      </w:tr>
      <w:tr w:rsidR="005679C0" w:rsidRPr="005679C0" w14:paraId="3E9370D9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90CE62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084A2E97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0EA180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FA94FE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D6A38E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5F16B78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58AE72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CD2460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9D4DD8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644126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0.06%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C82213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7418FE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93B597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34E48A1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0.06%</w:t>
            </w:r>
          </w:p>
        </w:tc>
      </w:tr>
      <w:tr w:rsidR="005679C0" w:rsidRPr="005679C0" w14:paraId="6FE8836D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395D0767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C. diff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40F1DAB3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95FEE8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121949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04E814B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EC2E25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67698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571805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E54680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59913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728EFF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88B0C4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38672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963046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99.90%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6AD43A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45980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00A36A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2DEEF8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31137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4D9889B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99.93%</w:t>
            </w:r>
          </w:p>
        </w:tc>
      </w:tr>
      <w:tr w:rsidR="005679C0" w:rsidRPr="005679C0" w14:paraId="5FB0A27A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606EB27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12780911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200991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BFE890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EDBEB2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5D8D23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A0577C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ED0C11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98B96B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B22004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0.10%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270E801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08123F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54C8328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23506EA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0.07%</w:t>
            </w:r>
          </w:p>
        </w:tc>
      </w:tr>
      <w:tr w:rsidR="005679C0" w:rsidRPr="005679C0" w14:paraId="36CFD98D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D9E2F3"/>
          </w:tcPr>
          <w:p w14:paraId="1655FE8F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Periprosthetic fracture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7C137E6D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2E60A92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183639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E3036F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99.77%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AB976DA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100170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81149DB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4A4B4D6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89993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5E4F8D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99.81%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C2AAE62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57273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C70EFD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99.79%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3AE1040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70204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7B25ED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99.78%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0ED0DB0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47183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2132D987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99.76%</w:t>
            </w:r>
          </w:p>
        </w:tc>
      </w:tr>
      <w:tr w:rsidR="005679C0" w:rsidRPr="005679C0" w14:paraId="5A88121E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ED9BC77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62201944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4761F1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416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293A9F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0.23%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35EB74A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4E7901A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28FEFF6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46F5AB4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59B78BE4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17E9B4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0.21%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2117800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1D9878C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0.22%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D5DF5A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18A7056E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0.24%</w:t>
            </w:r>
          </w:p>
        </w:tc>
      </w:tr>
      <w:tr w:rsidR="005679C0" w:rsidRPr="005679C0" w14:paraId="3D883743" w14:textId="77777777">
        <w:tc>
          <w:tcPr>
            <w:tcW w:w="138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D9E2F3"/>
          </w:tcPr>
          <w:p w14:paraId="312BFBD7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LOS &gt; 2 d</w:t>
            </w: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FFFFFF"/>
          </w:tcPr>
          <w:p w14:paraId="7F693301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1D6ADA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102898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23D04538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55.91%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7FC4A9E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53619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74C74EA3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53.41%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1D20A8B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48923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08F65FA9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54.26%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6EC099AD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29683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6DD48665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51.72%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0D34B6F9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36267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  <w:vAlign w:val="center"/>
          </w:tcPr>
          <w:p w14:paraId="3A5C1FB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51.55%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FFFFF"/>
          </w:tcPr>
          <w:p w14:paraId="7B38635F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23041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FFFFF"/>
            <w:vAlign w:val="center"/>
          </w:tcPr>
          <w:p w14:paraId="3D493BCF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48.72%</w:t>
            </w:r>
          </w:p>
        </w:tc>
      </w:tr>
      <w:tr w:rsidR="005679C0" w:rsidRPr="005679C0" w14:paraId="5A081382" w14:textId="77777777">
        <w:tc>
          <w:tcPr>
            <w:tcW w:w="138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DBCCE9F" w14:textId="77777777" w:rsidR="006D4C5D" w:rsidRPr="005679C0" w:rsidRDefault="006D4C5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FFFFFF"/>
          </w:tcPr>
          <w:p w14:paraId="3F4F75F7" w14:textId="77777777" w:rsidR="006D4C5D" w:rsidRPr="005679C0" w:rsidRDefault="00EC15B9">
            <w:pPr>
              <w:spacing w:before="20" w:after="15"/>
              <w:ind w:left="40" w:right="5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5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</w:tcPr>
          <w:p w14:paraId="666D5427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81157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center"/>
          </w:tcPr>
          <w:p w14:paraId="0B424AB1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44.09%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</w:tcPr>
          <w:p w14:paraId="093818B5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46769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center"/>
          </w:tcPr>
          <w:p w14:paraId="48189844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46.59%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</w:tcPr>
          <w:p w14:paraId="7296519A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41240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center"/>
          </w:tcPr>
          <w:p w14:paraId="0BC5662D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45.74%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</w:tcPr>
          <w:p w14:paraId="2EED8F1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27709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center"/>
          </w:tcPr>
          <w:p w14:paraId="6A97F8F0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48.28%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</w:tcPr>
          <w:p w14:paraId="6336123C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34092</w:t>
            </w:r>
          </w:p>
        </w:tc>
        <w:tc>
          <w:tcPr>
            <w:tcW w:w="57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center"/>
          </w:tcPr>
          <w:p w14:paraId="2C667C16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48.45%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</w:tcPr>
          <w:p w14:paraId="72B32E3B" w14:textId="77777777" w:rsidR="006D4C5D" w:rsidRPr="005679C0" w:rsidRDefault="00EC15B9">
            <w:pPr>
              <w:spacing w:before="20" w:after="15"/>
              <w:ind w:left="40" w:right="5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24254</w:t>
            </w:r>
          </w:p>
        </w:tc>
        <w:tc>
          <w:tcPr>
            <w:tcW w:w="7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center"/>
          </w:tcPr>
          <w:p w14:paraId="5F019042" w14:textId="77777777" w:rsidR="006D4C5D" w:rsidRPr="005679C0" w:rsidRDefault="00EC15B9">
            <w:pPr>
              <w:spacing w:before="20" w:after="15"/>
              <w:ind w:left="40" w:right="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79C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51.28%</w:t>
            </w:r>
          </w:p>
        </w:tc>
      </w:tr>
    </w:tbl>
    <w:p w14:paraId="02E152C6" w14:textId="040539D5" w:rsidR="00F419D8" w:rsidRPr="005679C0" w:rsidRDefault="00F419D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78852F4" w14:textId="23E34BC9" w:rsidR="00EC15B9" w:rsidRPr="005679C0" w:rsidRDefault="00EC15B9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767DCA5" w14:textId="4406850F" w:rsidR="00EC15B9" w:rsidRPr="005679C0" w:rsidRDefault="005679C0" w:rsidP="00EC15B9">
      <w:pPr>
        <w:rPr>
          <w:rFonts w:ascii="Arial" w:hAnsi="Arial" w:cs="Arial"/>
          <w:color w:val="000000" w:themeColor="text1"/>
          <w:sz w:val="20"/>
          <w:szCs w:val="20"/>
        </w:rPr>
      </w:pPr>
      <w:r w:rsidRPr="005679C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Supplemental </w:t>
      </w:r>
      <w:r w:rsidR="00EC15B9" w:rsidRPr="005679C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Table </w:t>
      </w:r>
      <w:r w:rsidRPr="005679C0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="00EC15B9" w:rsidRPr="005679C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Occurrence of complications after total knee arthroplasty. </w:t>
      </w:r>
    </w:p>
    <w:p w14:paraId="61DF1C22" w14:textId="7B37D0F3" w:rsidR="00EC15B9" w:rsidRPr="005679C0" w:rsidRDefault="00EC15B9" w:rsidP="00EC15B9">
      <w:pPr>
        <w:rPr>
          <w:rFonts w:ascii="Arial" w:hAnsi="Arial" w:cs="Arial"/>
          <w:color w:val="000000" w:themeColor="text1"/>
          <w:sz w:val="20"/>
          <w:szCs w:val="20"/>
        </w:rPr>
      </w:pPr>
      <w:r w:rsidRPr="005679C0">
        <w:rPr>
          <w:rFonts w:ascii="Arial" w:hAnsi="Arial" w:cs="Arial"/>
          <w:color w:val="000000" w:themeColor="text1"/>
          <w:sz w:val="20"/>
          <w:szCs w:val="20"/>
        </w:rPr>
        <w:t>The table shows the raw counts of complications stratified by dehydration level and subgroup (all patients vs elder subgroup ≥ 65 y).</w:t>
      </w:r>
    </w:p>
    <w:sectPr w:rsidR="00EC15B9" w:rsidRPr="005679C0">
      <w:pgSz w:w="12240" w:h="15840"/>
      <w:pgMar w:top="360" w:right="360" w:bottom="80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C5D"/>
    <w:rsid w:val="005679C0"/>
    <w:rsid w:val="006D4C5D"/>
    <w:rsid w:val="00EC15B9"/>
    <w:rsid w:val="00F4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B9819"/>
  <w15:docId w15:val="{CDBA0242-D847-FF47-9362-06A7EB03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3119</Characters>
  <Application>Microsoft Office Word</Application>
  <DocSecurity>0</DocSecurity>
  <Lines>79</Lines>
  <Paragraphs>47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McLellan, Maddison (Medical Student)</cp:lastModifiedBy>
  <cp:revision>3</cp:revision>
  <dcterms:created xsi:type="dcterms:W3CDTF">2022-02-14T06:23:00Z</dcterms:created>
  <dcterms:modified xsi:type="dcterms:W3CDTF">2022-02-22T22:48:00Z</dcterms:modified>
</cp:coreProperties>
</file>