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4A0" w:firstRow="1" w:lastRow="0" w:firstColumn="1" w:lastColumn="0" w:noHBand="0" w:noVBand="1"/>
      </w:tblPr>
      <w:tblGrid>
        <w:gridCol w:w="1616"/>
        <w:gridCol w:w="1824"/>
        <w:gridCol w:w="1248"/>
        <w:gridCol w:w="1072"/>
      </w:tblGrid>
      <w:tr w:rsidR="007752C4" w:rsidRPr="00270114" w14:paraId="7AB75684" w14:textId="77777777" w:rsidTr="0099449B">
        <w:tc>
          <w:tcPr>
            <w:tcW w:w="5760" w:type="dxa"/>
            <w:gridSpan w:val="4"/>
            <w:shd w:val="clear" w:color="auto" w:fill="FFFFFF"/>
            <w:vAlign w:val="center"/>
          </w:tcPr>
          <w:p w14:paraId="082CAE13" w14:textId="77777777" w:rsidR="007752C4" w:rsidRPr="00AA2614" w:rsidRDefault="007752C4" w:rsidP="0099449B">
            <w:pPr>
              <w:spacing w:before="5" w:after="40" w:line="480" w:lineRule="auto"/>
              <w:ind w:right="55"/>
              <w:jc w:val="center"/>
              <w:rPr>
                <w:rFonts w:ascii="Arial" w:eastAsia="Arial" w:hAnsi="Arial" w:cs="Arial"/>
                <w:b/>
                <w:color w:val="000000" w:themeColor="text1"/>
                <w:sz w:val="20"/>
                <w:szCs w:val="20"/>
              </w:rPr>
            </w:pPr>
            <w:r w:rsidRPr="00AA2614">
              <w:rPr>
                <w:rFonts w:ascii="Arial" w:eastAsia="Arial" w:hAnsi="Arial" w:cs="Arial"/>
                <w:b/>
                <w:color w:val="000000" w:themeColor="text1"/>
                <w:sz w:val="20"/>
                <w:szCs w:val="20"/>
              </w:rPr>
              <w:t xml:space="preserve">Table </w:t>
            </w:r>
            <w:r>
              <w:rPr>
                <w:rFonts w:ascii="Arial" w:eastAsia="Arial" w:hAnsi="Arial" w:cs="Arial"/>
                <w:b/>
                <w:color w:val="000000" w:themeColor="text1"/>
                <w:sz w:val="20"/>
                <w:szCs w:val="20"/>
              </w:rPr>
              <w:t>1</w:t>
            </w:r>
            <w:r w:rsidRPr="00AA2614">
              <w:rPr>
                <w:rFonts w:ascii="Arial" w:eastAsia="Arial" w:hAnsi="Arial" w:cs="Arial"/>
                <w:b/>
                <w:color w:val="000000" w:themeColor="text1"/>
                <w:sz w:val="20"/>
                <w:szCs w:val="20"/>
              </w:rPr>
              <w:t>A.</w:t>
            </w:r>
          </w:p>
          <w:p w14:paraId="351ED3FD" w14:textId="77777777" w:rsidR="007752C4" w:rsidRPr="00AA2614" w:rsidRDefault="007752C4" w:rsidP="0099449B">
            <w:pPr>
              <w:spacing w:before="5" w:after="40" w:line="480" w:lineRule="auto"/>
              <w:ind w:left="40" w:right="55"/>
              <w:jc w:val="center"/>
              <w:rPr>
                <w:rFonts w:ascii="Arial" w:hAnsi="Arial" w:cs="Arial"/>
                <w:color w:val="000000" w:themeColor="text1"/>
                <w:sz w:val="20"/>
                <w:szCs w:val="20"/>
              </w:rPr>
            </w:pPr>
            <w:r w:rsidRPr="00AA2614">
              <w:rPr>
                <w:rFonts w:ascii="Arial" w:eastAsia="Arial" w:hAnsi="Arial" w:cs="Arial"/>
                <w:b/>
                <w:color w:val="000000" w:themeColor="text1"/>
                <w:sz w:val="20"/>
                <w:szCs w:val="20"/>
              </w:rPr>
              <w:t>Full cohort BUN/Cr</w:t>
            </w:r>
          </w:p>
        </w:tc>
      </w:tr>
      <w:tr w:rsidR="007752C4" w:rsidRPr="00270114" w14:paraId="56628FD1" w14:textId="77777777" w:rsidTr="0099449B">
        <w:tc>
          <w:tcPr>
            <w:tcW w:w="3440" w:type="dxa"/>
            <w:gridSpan w:val="2"/>
            <w:tcBorders>
              <w:top w:val="none" w:sz="1" w:space="0" w:color="152935"/>
              <w:left w:val="none" w:sz="1" w:space="0" w:color="152935"/>
              <w:bottom w:val="single" w:sz="1" w:space="0" w:color="152935"/>
            </w:tcBorders>
            <w:shd w:val="clear" w:color="auto" w:fill="D9E2F3" w:themeFill="accent1" w:themeFillTint="33"/>
            <w:vAlign w:val="bottom"/>
          </w:tcPr>
          <w:p w14:paraId="667EFC56" w14:textId="77777777" w:rsidR="007752C4" w:rsidRPr="00AA2614" w:rsidRDefault="007752C4" w:rsidP="0099449B">
            <w:pPr>
              <w:spacing w:before="20" w:after="5" w:line="480" w:lineRule="auto"/>
              <w:ind w:left="40" w:right="55"/>
              <w:rPr>
                <w:rFonts w:ascii="Arial" w:hAnsi="Arial" w:cs="Arial"/>
                <w:color w:val="000000" w:themeColor="text1"/>
                <w:sz w:val="20"/>
                <w:szCs w:val="20"/>
              </w:rPr>
            </w:pPr>
          </w:p>
        </w:tc>
        <w:tc>
          <w:tcPr>
            <w:tcW w:w="1248" w:type="dxa"/>
            <w:tcBorders>
              <w:top w:val="none" w:sz="1" w:space="0" w:color="152935"/>
              <w:left w:val="none" w:sz="1" w:space="0" w:color="152935"/>
              <w:bottom w:val="single" w:sz="1" w:space="0" w:color="152935"/>
              <w:right w:val="single" w:sz="4" w:space="0" w:color="000000" w:themeColor="text1"/>
            </w:tcBorders>
            <w:shd w:val="clear" w:color="auto" w:fill="D9E2F3" w:themeFill="accent1" w:themeFillTint="33"/>
            <w:vAlign w:val="bottom"/>
          </w:tcPr>
          <w:p w14:paraId="30A36F25" w14:textId="77777777" w:rsidR="007752C4" w:rsidRPr="00AA2614" w:rsidRDefault="007752C4" w:rsidP="0099449B">
            <w:pPr>
              <w:spacing w:before="15"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none" w:sz="1" w:space="0" w:color="152935"/>
              <w:left w:val="single" w:sz="4" w:space="0" w:color="000000" w:themeColor="text1"/>
              <w:bottom w:val="single" w:sz="1" w:space="0" w:color="152935"/>
              <w:right w:val="none" w:sz="1" w:space="0" w:color="152935"/>
            </w:tcBorders>
            <w:shd w:val="clear" w:color="auto" w:fill="D9E2F3" w:themeFill="accent1" w:themeFillTint="33"/>
            <w:vAlign w:val="bottom"/>
          </w:tcPr>
          <w:p w14:paraId="08EBBA9B" w14:textId="77777777" w:rsidR="007752C4" w:rsidRPr="00AA2614" w:rsidRDefault="007752C4" w:rsidP="0099449B">
            <w:pPr>
              <w:spacing w:before="15"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r>
      <w:tr w:rsidR="007752C4" w:rsidRPr="00270114" w14:paraId="157DCC25" w14:textId="77777777" w:rsidTr="0099449B">
        <w:tc>
          <w:tcPr>
            <w:tcW w:w="1616" w:type="dxa"/>
            <w:vMerge w:val="restart"/>
            <w:tcBorders>
              <w:top w:val="single" w:sz="1" w:space="0" w:color="152935"/>
              <w:left w:val="none" w:sz="1" w:space="0" w:color="152935"/>
              <w:bottom w:val="single" w:sz="1" w:space="0" w:color="152935"/>
              <w:right w:val="none" w:sz="1" w:space="0" w:color="AEAEAE"/>
            </w:tcBorders>
            <w:shd w:val="clear" w:color="auto" w:fill="D9E2F3" w:themeFill="accent1" w:themeFillTint="33"/>
          </w:tcPr>
          <w:p w14:paraId="1E34380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Dehydration level</w:t>
            </w:r>
          </w:p>
        </w:tc>
        <w:tc>
          <w:tcPr>
            <w:tcW w:w="1824" w:type="dxa"/>
            <w:tcBorders>
              <w:top w:val="single" w:sz="1" w:space="0" w:color="152935"/>
              <w:left w:val="none" w:sz="1" w:space="0" w:color="AEAEAE"/>
              <w:bottom w:val="single" w:sz="4" w:space="0" w:color="000000" w:themeColor="text1"/>
              <w:right w:val="none" w:sz="1" w:space="0" w:color="152935"/>
            </w:tcBorders>
            <w:shd w:val="clear" w:color="auto" w:fill="FFFFFF"/>
          </w:tcPr>
          <w:p w14:paraId="5455CB4B"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None (BUN/Cr &lt; 20)</w:t>
            </w:r>
          </w:p>
        </w:tc>
        <w:tc>
          <w:tcPr>
            <w:tcW w:w="1248" w:type="dxa"/>
            <w:tcBorders>
              <w:top w:val="single" w:sz="1" w:space="0" w:color="152935"/>
              <w:left w:val="none" w:sz="1" w:space="0" w:color="152935"/>
              <w:bottom w:val="single" w:sz="4" w:space="0" w:color="000000" w:themeColor="text1"/>
              <w:right w:val="single" w:sz="4" w:space="0" w:color="000000" w:themeColor="text1"/>
            </w:tcBorders>
            <w:shd w:val="clear" w:color="auto" w:fill="FFFFFF"/>
          </w:tcPr>
          <w:p w14:paraId="7A64CDE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184114</w:t>
            </w:r>
          </w:p>
        </w:tc>
        <w:tc>
          <w:tcPr>
            <w:tcW w:w="1072" w:type="dxa"/>
            <w:tcBorders>
              <w:top w:val="single" w:sz="1" w:space="0" w:color="152935"/>
              <w:left w:val="single" w:sz="4" w:space="0" w:color="000000" w:themeColor="text1"/>
              <w:bottom w:val="single" w:sz="4" w:space="0" w:color="000000" w:themeColor="text1"/>
              <w:right w:val="none" w:sz="1" w:space="0" w:color="152935"/>
            </w:tcBorders>
            <w:shd w:val="clear" w:color="auto" w:fill="FFFFFF"/>
            <w:vAlign w:val="center"/>
          </w:tcPr>
          <w:p w14:paraId="083C89C4"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53.4%</w:t>
            </w:r>
          </w:p>
        </w:tc>
      </w:tr>
      <w:tr w:rsidR="007752C4" w:rsidRPr="00270114" w14:paraId="66002980" w14:textId="77777777" w:rsidTr="0099449B">
        <w:tc>
          <w:tcPr>
            <w:tcW w:w="1616" w:type="dxa"/>
            <w:vMerge/>
            <w:tcBorders>
              <w:top w:val="single" w:sz="1" w:space="0" w:color="152935"/>
              <w:left w:val="none" w:sz="1" w:space="0" w:color="152935"/>
              <w:bottom w:val="single" w:sz="1" w:space="0" w:color="152935"/>
              <w:right w:val="none" w:sz="1" w:space="0" w:color="AEAEAE"/>
            </w:tcBorders>
            <w:shd w:val="clear" w:color="auto" w:fill="D9E2F3" w:themeFill="accent1" w:themeFillTint="33"/>
          </w:tcPr>
          <w:p w14:paraId="160D53CD" w14:textId="77777777" w:rsidR="007752C4" w:rsidRPr="00AA2614" w:rsidRDefault="007752C4" w:rsidP="0099449B">
            <w:pPr>
              <w:spacing w:line="480" w:lineRule="auto"/>
              <w:rPr>
                <w:rFonts w:ascii="Arial" w:hAnsi="Arial" w:cs="Arial"/>
                <w:color w:val="000000" w:themeColor="text1"/>
                <w:sz w:val="20"/>
                <w:szCs w:val="20"/>
              </w:rPr>
            </w:pPr>
          </w:p>
        </w:tc>
        <w:tc>
          <w:tcPr>
            <w:tcW w:w="1824" w:type="dxa"/>
            <w:tcBorders>
              <w:top w:val="single" w:sz="4" w:space="0" w:color="000000" w:themeColor="text1"/>
              <w:left w:val="none" w:sz="1" w:space="0" w:color="AEAEAE"/>
              <w:bottom w:val="single" w:sz="4" w:space="0" w:color="000000" w:themeColor="text1"/>
              <w:right w:val="none" w:sz="1" w:space="0" w:color="152935"/>
            </w:tcBorders>
            <w:shd w:val="clear" w:color="auto" w:fill="FFFFFF"/>
          </w:tcPr>
          <w:p w14:paraId="1854A75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Moderate (25 &gt; BUN/Cr ≥ 20)</w:t>
            </w:r>
          </w:p>
        </w:tc>
        <w:tc>
          <w:tcPr>
            <w:tcW w:w="1248" w:type="dxa"/>
            <w:tcBorders>
              <w:top w:val="single" w:sz="4" w:space="0" w:color="000000" w:themeColor="text1"/>
              <w:left w:val="none" w:sz="1" w:space="0" w:color="152935"/>
              <w:bottom w:val="single" w:sz="4" w:space="0" w:color="000000" w:themeColor="text1"/>
              <w:right w:val="single" w:sz="4" w:space="0" w:color="000000" w:themeColor="text1"/>
            </w:tcBorders>
            <w:shd w:val="clear" w:color="auto" w:fill="FFFFFF"/>
          </w:tcPr>
          <w:p w14:paraId="02A422C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90210</w:t>
            </w:r>
          </w:p>
        </w:tc>
        <w:tc>
          <w:tcPr>
            <w:tcW w:w="1072" w:type="dxa"/>
            <w:tcBorders>
              <w:top w:val="single" w:sz="4" w:space="0" w:color="000000" w:themeColor="text1"/>
              <w:left w:val="single" w:sz="4" w:space="0" w:color="000000" w:themeColor="text1"/>
              <w:bottom w:val="single" w:sz="4" w:space="0" w:color="000000" w:themeColor="text1"/>
              <w:right w:val="none" w:sz="1" w:space="0" w:color="152935"/>
            </w:tcBorders>
            <w:shd w:val="clear" w:color="auto" w:fill="FFFFFF"/>
            <w:vAlign w:val="center"/>
          </w:tcPr>
          <w:p w14:paraId="6DD6D6ED"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26.2%</w:t>
            </w:r>
          </w:p>
        </w:tc>
      </w:tr>
      <w:tr w:rsidR="007752C4" w:rsidRPr="00270114" w14:paraId="76EA7DE8" w14:textId="77777777" w:rsidTr="0099449B">
        <w:tc>
          <w:tcPr>
            <w:tcW w:w="1616" w:type="dxa"/>
            <w:vMerge/>
            <w:tcBorders>
              <w:top w:val="single" w:sz="1" w:space="0" w:color="152935"/>
              <w:left w:val="none" w:sz="1" w:space="0" w:color="152935"/>
              <w:bottom w:val="single" w:sz="1" w:space="0" w:color="152935"/>
              <w:right w:val="none" w:sz="1" w:space="0" w:color="AEAEAE"/>
            </w:tcBorders>
            <w:shd w:val="clear" w:color="auto" w:fill="D9E2F3" w:themeFill="accent1" w:themeFillTint="33"/>
          </w:tcPr>
          <w:p w14:paraId="2F44F788" w14:textId="77777777" w:rsidR="007752C4" w:rsidRPr="00AA2614" w:rsidRDefault="007752C4" w:rsidP="0099449B">
            <w:pPr>
              <w:spacing w:line="480" w:lineRule="auto"/>
              <w:rPr>
                <w:rFonts w:ascii="Arial" w:hAnsi="Arial" w:cs="Arial"/>
                <w:color w:val="000000" w:themeColor="text1"/>
                <w:sz w:val="20"/>
                <w:szCs w:val="20"/>
              </w:rPr>
            </w:pPr>
          </w:p>
        </w:tc>
        <w:tc>
          <w:tcPr>
            <w:tcW w:w="1824" w:type="dxa"/>
            <w:tcBorders>
              <w:top w:val="single" w:sz="4" w:space="0" w:color="000000" w:themeColor="text1"/>
              <w:left w:val="none" w:sz="1" w:space="0" w:color="AEAEAE"/>
              <w:bottom w:val="single" w:sz="4" w:space="0" w:color="000000" w:themeColor="text1"/>
              <w:right w:val="none" w:sz="1" w:space="0" w:color="152935"/>
            </w:tcBorders>
            <w:shd w:val="clear" w:color="auto" w:fill="FFFFFF"/>
          </w:tcPr>
          <w:p w14:paraId="03D8E2B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Severe (BUN/Cr ≥ 25)</w:t>
            </w:r>
          </w:p>
        </w:tc>
        <w:tc>
          <w:tcPr>
            <w:tcW w:w="1248" w:type="dxa"/>
            <w:tcBorders>
              <w:top w:val="single" w:sz="4" w:space="0" w:color="000000" w:themeColor="text1"/>
              <w:left w:val="none" w:sz="1" w:space="0" w:color="152935"/>
              <w:bottom w:val="single" w:sz="4" w:space="0" w:color="000000" w:themeColor="text1"/>
              <w:right w:val="single" w:sz="4" w:space="0" w:color="000000" w:themeColor="text1"/>
            </w:tcBorders>
            <w:shd w:val="clear" w:color="auto" w:fill="FFFFFF"/>
          </w:tcPr>
          <w:p w14:paraId="327D625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70420</w:t>
            </w:r>
          </w:p>
        </w:tc>
        <w:tc>
          <w:tcPr>
            <w:tcW w:w="1072" w:type="dxa"/>
            <w:tcBorders>
              <w:top w:val="single" w:sz="4" w:space="0" w:color="000000" w:themeColor="text1"/>
              <w:left w:val="single" w:sz="4" w:space="0" w:color="000000" w:themeColor="text1"/>
              <w:bottom w:val="single" w:sz="4" w:space="0" w:color="000000" w:themeColor="text1"/>
              <w:right w:val="none" w:sz="1" w:space="0" w:color="152935"/>
            </w:tcBorders>
            <w:shd w:val="clear" w:color="auto" w:fill="FFFFFF"/>
            <w:vAlign w:val="center"/>
          </w:tcPr>
          <w:p w14:paraId="0F3171E1"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20.4%</w:t>
            </w:r>
          </w:p>
        </w:tc>
      </w:tr>
      <w:tr w:rsidR="007752C4" w:rsidRPr="00270114" w14:paraId="560C214B" w14:textId="77777777" w:rsidTr="0099449B">
        <w:tc>
          <w:tcPr>
            <w:tcW w:w="1616" w:type="dxa"/>
            <w:vMerge/>
            <w:tcBorders>
              <w:top w:val="single" w:sz="1" w:space="0" w:color="152935"/>
              <w:left w:val="none" w:sz="1" w:space="0" w:color="152935"/>
              <w:bottom w:val="single" w:sz="1" w:space="0" w:color="152935"/>
              <w:right w:val="none" w:sz="1" w:space="0" w:color="AEAEAE"/>
            </w:tcBorders>
            <w:shd w:val="clear" w:color="auto" w:fill="D9E2F3" w:themeFill="accent1" w:themeFillTint="33"/>
          </w:tcPr>
          <w:p w14:paraId="1CED1DD3" w14:textId="77777777" w:rsidR="007752C4" w:rsidRPr="00AA2614" w:rsidRDefault="007752C4" w:rsidP="0099449B">
            <w:pPr>
              <w:spacing w:line="480" w:lineRule="auto"/>
              <w:rPr>
                <w:rFonts w:ascii="Arial" w:hAnsi="Arial" w:cs="Arial"/>
                <w:color w:val="000000" w:themeColor="text1"/>
                <w:sz w:val="20"/>
                <w:szCs w:val="20"/>
              </w:rPr>
            </w:pPr>
          </w:p>
        </w:tc>
        <w:tc>
          <w:tcPr>
            <w:tcW w:w="1824" w:type="dxa"/>
            <w:tcBorders>
              <w:top w:val="single" w:sz="4" w:space="0" w:color="000000" w:themeColor="text1"/>
              <w:left w:val="none" w:sz="1" w:space="0" w:color="AEAEAE"/>
              <w:bottom w:val="single" w:sz="1" w:space="0" w:color="152935"/>
              <w:right w:val="none" w:sz="1" w:space="0" w:color="152935"/>
            </w:tcBorders>
            <w:shd w:val="clear" w:color="auto" w:fill="FFFFFF"/>
          </w:tcPr>
          <w:p w14:paraId="4F9DFAE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Total</w:t>
            </w:r>
          </w:p>
        </w:tc>
        <w:tc>
          <w:tcPr>
            <w:tcW w:w="1248" w:type="dxa"/>
            <w:tcBorders>
              <w:top w:val="single" w:sz="4" w:space="0" w:color="000000" w:themeColor="text1"/>
              <w:left w:val="none" w:sz="1" w:space="0" w:color="152935"/>
              <w:bottom w:val="single" w:sz="1" w:space="0" w:color="152935"/>
              <w:right w:val="single" w:sz="4" w:space="0" w:color="000000" w:themeColor="text1"/>
            </w:tcBorders>
            <w:shd w:val="clear" w:color="auto" w:fill="FFFFFF"/>
          </w:tcPr>
          <w:p w14:paraId="7AAF1BD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344744</w:t>
            </w:r>
          </w:p>
        </w:tc>
        <w:tc>
          <w:tcPr>
            <w:tcW w:w="1072" w:type="dxa"/>
            <w:tcBorders>
              <w:top w:val="single" w:sz="4" w:space="0" w:color="000000" w:themeColor="text1"/>
              <w:left w:val="single" w:sz="4" w:space="0" w:color="000000" w:themeColor="text1"/>
              <w:bottom w:val="single" w:sz="1" w:space="0" w:color="152935"/>
              <w:right w:val="none" w:sz="1" w:space="0" w:color="152935"/>
            </w:tcBorders>
            <w:shd w:val="clear" w:color="auto" w:fill="FFFFFF"/>
            <w:vAlign w:val="center"/>
          </w:tcPr>
          <w:p w14:paraId="2ACB586D"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100.0%</w:t>
            </w:r>
          </w:p>
        </w:tc>
      </w:tr>
    </w:tbl>
    <w:p w14:paraId="2A660FF7" w14:textId="77777777" w:rsidR="007752C4" w:rsidRPr="00AA2614" w:rsidRDefault="007752C4" w:rsidP="007752C4">
      <w:pPr>
        <w:spacing w:line="480" w:lineRule="auto"/>
        <w:rPr>
          <w:rFonts w:ascii="Arial" w:hAnsi="Arial" w:cs="Arial"/>
          <w:color w:val="000000" w:themeColor="text1"/>
          <w:sz w:val="20"/>
          <w:szCs w:val="20"/>
        </w:rPr>
      </w:pPr>
    </w:p>
    <w:tbl>
      <w:tblPr>
        <w:tblW w:w="0" w:type="auto"/>
        <w:tblInd w:w="10" w:type="dxa"/>
        <w:tblLayout w:type="fixed"/>
        <w:tblCellMar>
          <w:left w:w="10" w:type="dxa"/>
          <w:right w:w="10" w:type="dxa"/>
        </w:tblCellMar>
        <w:tblLook w:val="04A0" w:firstRow="1" w:lastRow="0" w:firstColumn="1" w:lastColumn="0" w:noHBand="0" w:noVBand="1"/>
      </w:tblPr>
      <w:tblGrid>
        <w:gridCol w:w="1620"/>
        <w:gridCol w:w="1800"/>
        <w:gridCol w:w="1260"/>
        <w:gridCol w:w="1170"/>
      </w:tblGrid>
      <w:tr w:rsidR="007752C4" w:rsidRPr="00270114" w14:paraId="4A9994E1" w14:textId="77777777" w:rsidTr="0099449B">
        <w:tc>
          <w:tcPr>
            <w:tcW w:w="5850" w:type="dxa"/>
            <w:gridSpan w:val="4"/>
            <w:shd w:val="clear" w:color="auto" w:fill="FFFFFF"/>
            <w:vAlign w:val="center"/>
          </w:tcPr>
          <w:p w14:paraId="287F48C7" w14:textId="77777777" w:rsidR="007752C4" w:rsidRPr="00AA2614" w:rsidRDefault="007752C4" w:rsidP="0099449B">
            <w:pPr>
              <w:spacing w:before="5" w:after="40" w:line="480" w:lineRule="auto"/>
              <w:ind w:left="40" w:right="55"/>
              <w:jc w:val="center"/>
              <w:rPr>
                <w:rFonts w:ascii="Arial" w:eastAsia="Arial" w:hAnsi="Arial" w:cs="Arial"/>
                <w:b/>
                <w:color w:val="000000" w:themeColor="text1"/>
                <w:sz w:val="20"/>
                <w:szCs w:val="20"/>
              </w:rPr>
            </w:pPr>
            <w:r w:rsidRPr="00AA2614">
              <w:rPr>
                <w:rFonts w:ascii="Arial" w:eastAsia="Arial" w:hAnsi="Arial" w:cs="Arial"/>
                <w:b/>
                <w:color w:val="000000" w:themeColor="text1"/>
                <w:sz w:val="20"/>
                <w:szCs w:val="20"/>
              </w:rPr>
              <w:t xml:space="preserve">Table </w:t>
            </w:r>
            <w:r>
              <w:rPr>
                <w:rFonts w:ascii="Arial" w:eastAsia="Arial" w:hAnsi="Arial" w:cs="Arial"/>
                <w:b/>
                <w:color w:val="000000" w:themeColor="text1"/>
                <w:sz w:val="20"/>
                <w:szCs w:val="20"/>
              </w:rPr>
              <w:t>1</w:t>
            </w:r>
            <w:r w:rsidRPr="00AA2614">
              <w:rPr>
                <w:rFonts w:ascii="Arial" w:eastAsia="Arial" w:hAnsi="Arial" w:cs="Arial"/>
                <w:b/>
                <w:color w:val="000000" w:themeColor="text1"/>
                <w:sz w:val="20"/>
                <w:szCs w:val="20"/>
              </w:rPr>
              <w:t xml:space="preserve">B. </w:t>
            </w:r>
          </w:p>
          <w:p w14:paraId="3617D029" w14:textId="77777777" w:rsidR="007752C4" w:rsidRPr="00AA2614" w:rsidRDefault="007752C4" w:rsidP="0099449B">
            <w:pPr>
              <w:spacing w:before="5" w:after="40" w:line="480" w:lineRule="auto"/>
              <w:ind w:left="40" w:right="55"/>
              <w:jc w:val="center"/>
              <w:rPr>
                <w:rFonts w:ascii="Arial" w:hAnsi="Arial" w:cs="Arial"/>
                <w:color w:val="000000" w:themeColor="text1"/>
                <w:sz w:val="20"/>
                <w:szCs w:val="20"/>
              </w:rPr>
            </w:pPr>
            <w:r w:rsidRPr="00AA2614">
              <w:rPr>
                <w:rFonts w:ascii="Arial" w:eastAsia="Arial" w:hAnsi="Arial" w:cs="Arial"/>
                <w:b/>
                <w:color w:val="000000" w:themeColor="text1"/>
                <w:sz w:val="20"/>
                <w:szCs w:val="20"/>
              </w:rPr>
              <w:t>≥65 years subgroup BUN/Cr</w:t>
            </w:r>
          </w:p>
        </w:tc>
      </w:tr>
      <w:tr w:rsidR="007752C4" w:rsidRPr="00270114" w14:paraId="452481E7" w14:textId="77777777" w:rsidTr="0099449B">
        <w:tc>
          <w:tcPr>
            <w:tcW w:w="3420" w:type="dxa"/>
            <w:gridSpan w:val="2"/>
            <w:tcBorders>
              <w:top w:val="none" w:sz="1" w:space="0" w:color="152935"/>
              <w:left w:val="none" w:sz="1" w:space="0" w:color="152935"/>
              <w:bottom w:val="single" w:sz="1" w:space="0" w:color="152935"/>
            </w:tcBorders>
            <w:shd w:val="clear" w:color="auto" w:fill="D9E2F3" w:themeFill="accent1" w:themeFillTint="33"/>
            <w:vAlign w:val="bottom"/>
          </w:tcPr>
          <w:p w14:paraId="00F1495E" w14:textId="77777777" w:rsidR="007752C4" w:rsidRPr="00AA2614" w:rsidRDefault="007752C4" w:rsidP="0099449B">
            <w:pPr>
              <w:spacing w:before="20" w:after="5" w:line="480" w:lineRule="auto"/>
              <w:ind w:left="40" w:right="55"/>
              <w:rPr>
                <w:rFonts w:ascii="Arial" w:hAnsi="Arial" w:cs="Arial"/>
                <w:color w:val="000000" w:themeColor="text1"/>
                <w:sz w:val="20"/>
                <w:szCs w:val="20"/>
              </w:rPr>
            </w:pPr>
          </w:p>
        </w:tc>
        <w:tc>
          <w:tcPr>
            <w:tcW w:w="1260" w:type="dxa"/>
            <w:tcBorders>
              <w:top w:val="none" w:sz="1" w:space="0" w:color="152935"/>
              <w:left w:val="none" w:sz="1" w:space="0" w:color="152935"/>
              <w:bottom w:val="single" w:sz="1" w:space="0" w:color="152935"/>
              <w:right w:val="single" w:sz="4" w:space="0" w:color="000000" w:themeColor="text1"/>
            </w:tcBorders>
            <w:shd w:val="clear" w:color="auto" w:fill="D9E2F3" w:themeFill="accent1" w:themeFillTint="33"/>
            <w:vAlign w:val="bottom"/>
          </w:tcPr>
          <w:p w14:paraId="43985585" w14:textId="77777777" w:rsidR="007752C4" w:rsidRPr="00AA2614" w:rsidRDefault="007752C4" w:rsidP="0099449B">
            <w:pPr>
              <w:spacing w:before="15"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170" w:type="dxa"/>
            <w:tcBorders>
              <w:top w:val="none" w:sz="1" w:space="0" w:color="152935"/>
              <w:left w:val="single" w:sz="4" w:space="0" w:color="000000" w:themeColor="text1"/>
              <w:bottom w:val="single" w:sz="1" w:space="0" w:color="152935"/>
              <w:right w:val="none" w:sz="1" w:space="0" w:color="152935"/>
            </w:tcBorders>
            <w:shd w:val="clear" w:color="auto" w:fill="D9E2F3" w:themeFill="accent1" w:themeFillTint="33"/>
            <w:vAlign w:val="bottom"/>
          </w:tcPr>
          <w:p w14:paraId="461595E6" w14:textId="77777777" w:rsidR="007752C4" w:rsidRPr="00AA2614" w:rsidRDefault="007752C4" w:rsidP="0099449B">
            <w:pPr>
              <w:spacing w:before="15"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r>
      <w:tr w:rsidR="007752C4" w:rsidRPr="00270114" w14:paraId="14722225" w14:textId="77777777" w:rsidTr="0099449B">
        <w:tc>
          <w:tcPr>
            <w:tcW w:w="1620" w:type="dxa"/>
            <w:vMerge w:val="restart"/>
            <w:tcBorders>
              <w:top w:val="single" w:sz="1" w:space="0" w:color="152935"/>
              <w:left w:val="none" w:sz="1" w:space="0" w:color="152935"/>
              <w:bottom w:val="single" w:sz="1" w:space="0" w:color="152935"/>
              <w:right w:val="none" w:sz="1" w:space="0" w:color="AEAEAE"/>
            </w:tcBorders>
            <w:shd w:val="clear" w:color="auto" w:fill="D9E2F3" w:themeFill="accent1" w:themeFillTint="33"/>
          </w:tcPr>
          <w:p w14:paraId="24986398"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Dehydration level</w:t>
            </w:r>
          </w:p>
        </w:tc>
        <w:tc>
          <w:tcPr>
            <w:tcW w:w="1800" w:type="dxa"/>
            <w:tcBorders>
              <w:top w:val="single" w:sz="1" w:space="0" w:color="152935"/>
              <w:left w:val="none" w:sz="1" w:space="0" w:color="AEAEAE"/>
              <w:bottom w:val="single" w:sz="4" w:space="0" w:color="000000" w:themeColor="text1"/>
              <w:right w:val="none" w:sz="1" w:space="0" w:color="152935"/>
            </w:tcBorders>
            <w:shd w:val="clear" w:color="auto" w:fill="FFFFFF"/>
          </w:tcPr>
          <w:p w14:paraId="05318E8C"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None (BUN/Cr &lt; 20)</w:t>
            </w:r>
          </w:p>
        </w:tc>
        <w:tc>
          <w:tcPr>
            <w:tcW w:w="1260" w:type="dxa"/>
            <w:tcBorders>
              <w:top w:val="single" w:sz="1" w:space="0" w:color="152935"/>
              <w:left w:val="none" w:sz="1" w:space="0" w:color="152935"/>
              <w:bottom w:val="single" w:sz="4" w:space="0" w:color="000000" w:themeColor="text1"/>
              <w:right w:val="single" w:sz="4" w:space="0" w:color="000000" w:themeColor="text1"/>
            </w:tcBorders>
            <w:shd w:val="clear" w:color="auto" w:fill="FFFFFF"/>
          </w:tcPr>
          <w:p w14:paraId="5936398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81445</w:t>
            </w:r>
          </w:p>
        </w:tc>
        <w:tc>
          <w:tcPr>
            <w:tcW w:w="1170" w:type="dxa"/>
            <w:tcBorders>
              <w:top w:val="single" w:sz="1" w:space="0" w:color="152935"/>
              <w:left w:val="single" w:sz="4" w:space="0" w:color="000000" w:themeColor="text1"/>
              <w:bottom w:val="single" w:sz="4" w:space="0" w:color="000000" w:themeColor="text1"/>
              <w:right w:val="none" w:sz="1" w:space="0" w:color="152935"/>
            </w:tcBorders>
            <w:shd w:val="clear" w:color="auto" w:fill="FFFFFF"/>
            <w:vAlign w:val="center"/>
          </w:tcPr>
          <w:p w14:paraId="104A7B8A"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56.7%</w:t>
            </w:r>
          </w:p>
        </w:tc>
      </w:tr>
      <w:tr w:rsidR="007752C4" w:rsidRPr="00270114" w14:paraId="10EF776D" w14:textId="77777777" w:rsidTr="0099449B">
        <w:tc>
          <w:tcPr>
            <w:tcW w:w="1620" w:type="dxa"/>
            <w:vMerge/>
            <w:tcBorders>
              <w:top w:val="single" w:sz="1" w:space="0" w:color="152935"/>
              <w:left w:val="none" w:sz="1" w:space="0" w:color="152935"/>
              <w:bottom w:val="single" w:sz="1" w:space="0" w:color="152935"/>
              <w:right w:val="none" w:sz="1" w:space="0" w:color="AEAEAE"/>
            </w:tcBorders>
            <w:shd w:val="clear" w:color="auto" w:fill="D9E2F3" w:themeFill="accent1" w:themeFillTint="33"/>
          </w:tcPr>
          <w:p w14:paraId="7994A414" w14:textId="77777777" w:rsidR="007752C4" w:rsidRPr="00AA2614" w:rsidRDefault="007752C4" w:rsidP="0099449B">
            <w:pPr>
              <w:spacing w:line="480" w:lineRule="auto"/>
              <w:rPr>
                <w:rFonts w:ascii="Arial" w:hAnsi="Arial" w:cs="Arial"/>
                <w:color w:val="000000" w:themeColor="text1"/>
                <w:sz w:val="20"/>
                <w:szCs w:val="20"/>
              </w:rPr>
            </w:pPr>
          </w:p>
        </w:tc>
        <w:tc>
          <w:tcPr>
            <w:tcW w:w="1800" w:type="dxa"/>
            <w:tcBorders>
              <w:top w:val="single" w:sz="4" w:space="0" w:color="000000" w:themeColor="text1"/>
              <w:left w:val="none" w:sz="1" w:space="0" w:color="AEAEAE"/>
              <w:bottom w:val="single" w:sz="4" w:space="0" w:color="000000" w:themeColor="text1"/>
              <w:right w:val="none" w:sz="1" w:space="0" w:color="152935"/>
            </w:tcBorders>
            <w:shd w:val="clear" w:color="auto" w:fill="FFFFFF"/>
          </w:tcPr>
          <w:p w14:paraId="56678DC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Moderate (25 &gt; BUN/Cr ≥ 20)</w:t>
            </w:r>
          </w:p>
        </w:tc>
        <w:tc>
          <w:tcPr>
            <w:tcW w:w="1260" w:type="dxa"/>
            <w:tcBorders>
              <w:top w:val="single" w:sz="4" w:space="0" w:color="000000" w:themeColor="text1"/>
              <w:left w:val="none" w:sz="1" w:space="0" w:color="152935"/>
              <w:bottom w:val="single" w:sz="4" w:space="0" w:color="000000" w:themeColor="text1"/>
              <w:right w:val="single" w:sz="4" w:space="0" w:color="000000" w:themeColor="text1"/>
            </w:tcBorders>
            <w:shd w:val="clear" w:color="auto" w:fill="FFFFFF"/>
          </w:tcPr>
          <w:p w14:paraId="5DB6BE2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39217</w:t>
            </w:r>
          </w:p>
        </w:tc>
        <w:tc>
          <w:tcPr>
            <w:tcW w:w="1170" w:type="dxa"/>
            <w:tcBorders>
              <w:top w:val="single" w:sz="4" w:space="0" w:color="000000" w:themeColor="text1"/>
              <w:left w:val="single" w:sz="4" w:space="0" w:color="000000" w:themeColor="text1"/>
              <w:bottom w:val="single" w:sz="4" w:space="0" w:color="000000" w:themeColor="text1"/>
              <w:right w:val="none" w:sz="1" w:space="0" w:color="152935"/>
            </w:tcBorders>
            <w:shd w:val="clear" w:color="auto" w:fill="FFFFFF"/>
            <w:vAlign w:val="center"/>
          </w:tcPr>
          <w:p w14:paraId="46AA5E46"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27.3%</w:t>
            </w:r>
          </w:p>
        </w:tc>
      </w:tr>
      <w:tr w:rsidR="007752C4" w:rsidRPr="00270114" w14:paraId="05CF372F" w14:textId="77777777" w:rsidTr="0099449B">
        <w:tc>
          <w:tcPr>
            <w:tcW w:w="1620" w:type="dxa"/>
            <w:vMerge/>
            <w:tcBorders>
              <w:top w:val="single" w:sz="1" w:space="0" w:color="152935"/>
              <w:left w:val="none" w:sz="1" w:space="0" w:color="152935"/>
              <w:bottom w:val="single" w:sz="1" w:space="0" w:color="152935"/>
              <w:right w:val="none" w:sz="1" w:space="0" w:color="AEAEAE"/>
            </w:tcBorders>
            <w:shd w:val="clear" w:color="auto" w:fill="D9E2F3" w:themeFill="accent1" w:themeFillTint="33"/>
          </w:tcPr>
          <w:p w14:paraId="4DC55BD3" w14:textId="77777777" w:rsidR="007752C4" w:rsidRPr="00AA2614" w:rsidRDefault="007752C4" w:rsidP="0099449B">
            <w:pPr>
              <w:spacing w:line="480" w:lineRule="auto"/>
              <w:rPr>
                <w:rFonts w:ascii="Arial" w:hAnsi="Arial" w:cs="Arial"/>
                <w:color w:val="000000" w:themeColor="text1"/>
                <w:sz w:val="20"/>
                <w:szCs w:val="20"/>
              </w:rPr>
            </w:pPr>
          </w:p>
        </w:tc>
        <w:tc>
          <w:tcPr>
            <w:tcW w:w="1800" w:type="dxa"/>
            <w:tcBorders>
              <w:top w:val="single" w:sz="4" w:space="0" w:color="000000" w:themeColor="text1"/>
              <w:left w:val="none" w:sz="1" w:space="0" w:color="AEAEAE"/>
              <w:bottom w:val="single" w:sz="4" w:space="0" w:color="000000" w:themeColor="text1"/>
              <w:right w:val="none" w:sz="1" w:space="0" w:color="152935"/>
            </w:tcBorders>
            <w:shd w:val="clear" w:color="auto" w:fill="FFFFFF"/>
          </w:tcPr>
          <w:p w14:paraId="2760959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Severe (BUN/Cr ≥ 25)</w:t>
            </w:r>
          </w:p>
        </w:tc>
        <w:tc>
          <w:tcPr>
            <w:tcW w:w="1260" w:type="dxa"/>
            <w:tcBorders>
              <w:top w:val="single" w:sz="4" w:space="0" w:color="000000" w:themeColor="text1"/>
              <w:left w:val="none" w:sz="1" w:space="0" w:color="152935"/>
              <w:bottom w:val="single" w:sz="4" w:space="0" w:color="000000" w:themeColor="text1"/>
              <w:right w:val="single" w:sz="4" w:space="0" w:color="000000" w:themeColor="text1"/>
            </w:tcBorders>
            <w:shd w:val="clear" w:color="auto" w:fill="FFFFFF"/>
          </w:tcPr>
          <w:p w14:paraId="3F57262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23062</w:t>
            </w:r>
          </w:p>
        </w:tc>
        <w:tc>
          <w:tcPr>
            <w:tcW w:w="1170" w:type="dxa"/>
            <w:tcBorders>
              <w:top w:val="single" w:sz="4" w:space="0" w:color="000000" w:themeColor="text1"/>
              <w:left w:val="single" w:sz="4" w:space="0" w:color="000000" w:themeColor="text1"/>
              <w:bottom w:val="single" w:sz="4" w:space="0" w:color="000000" w:themeColor="text1"/>
              <w:right w:val="none" w:sz="1" w:space="0" w:color="152935"/>
            </w:tcBorders>
            <w:shd w:val="clear" w:color="auto" w:fill="FFFFFF"/>
            <w:vAlign w:val="center"/>
          </w:tcPr>
          <w:p w14:paraId="0D5EB840"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16.0%</w:t>
            </w:r>
          </w:p>
        </w:tc>
      </w:tr>
      <w:tr w:rsidR="007752C4" w:rsidRPr="00270114" w14:paraId="41A8C04F" w14:textId="77777777" w:rsidTr="0099449B">
        <w:tc>
          <w:tcPr>
            <w:tcW w:w="1620" w:type="dxa"/>
            <w:vMerge/>
            <w:tcBorders>
              <w:top w:val="single" w:sz="1" w:space="0" w:color="152935"/>
              <w:left w:val="none" w:sz="1" w:space="0" w:color="152935"/>
              <w:bottom w:val="single" w:sz="1" w:space="0" w:color="152935"/>
              <w:right w:val="none" w:sz="1" w:space="0" w:color="AEAEAE"/>
            </w:tcBorders>
            <w:shd w:val="clear" w:color="auto" w:fill="D9E2F3" w:themeFill="accent1" w:themeFillTint="33"/>
          </w:tcPr>
          <w:p w14:paraId="7984C7EF" w14:textId="77777777" w:rsidR="007752C4" w:rsidRPr="00AA2614" w:rsidRDefault="007752C4" w:rsidP="0099449B">
            <w:pPr>
              <w:spacing w:line="480" w:lineRule="auto"/>
              <w:rPr>
                <w:rFonts w:ascii="Arial" w:hAnsi="Arial" w:cs="Arial"/>
                <w:color w:val="000000" w:themeColor="text1"/>
                <w:sz w:val="20"/>
                <w:szCs w:val="20"/>
              </w:rPr>
            </w:pPr>
          </w:p>
        </w:tc>
        <w:tc>
          <w:tcPr>
            <w:tcW w:w="1800" w:type="dxa"/>
            <w:tcBorders>
              <w:top w:val="single" w:sz="4" w:space="0" w:color="000000" w:themeColor="text1"/>
              <w:left w:val="none" w:sz="1" w:space="0" w:color="AEAEAE"/>
              <w:bottom w:val="single" w:sz="1" w:space="0" w:color="152935"/>
              <w:right w:val="none" w:sz="1" w:space="0" w:color="152935"/>
            </w:tcBorders>
            <w:shd w:val="clear" w:color="auto" w:fill="FFFFFF"/>
          </w:tcPr>
          <w:p w14:paraId="75F70F10"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Total</w:t>
            </w:r>
          </w:p>
        </w:tc>
        <w:tc>
          <w:tcPr>
            <w:tcW w:w="1260" w:type="dxa"/>
            <w:tcBorders>
              <w:top w:val="single" w:sz="4" w:space="0" w:color="000000" w:themeColor="text1"/>
              <w:left w:val="none" w:sz="1" w:space="0" w:color="152935"/>
              <w:bottom w:val="single" w:sz="1" w:space="0" w:color="152935"/>
              <w:right w:val="single" w:sz="4" w:space="0" w:color="000000" w:themeColor="text1"/>
            </w:tcBorders>
            <w:shd w:val="clear" w:color="auto" w:fill="FFFFFF"/>
          </w:tcPr>
          <w:p w14:paraId="2209C0B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143724</w:t>
            </w:r>
          </w:p>
        </w:tc>
        <w:tc>
          <w:tcPr>
            <w:tcW w:w="1170" w:type="dxa"/>
            <w:tcBorders>
              <w:top w:val="single" w:sz="4" w:space="0" w:color="000000" w:themeColor="text1"/>
              <w:left w:val="single" w:sz="4" w:space="0" w:color="000000" w:themeColor="text1"/>
              <w:bottom w:val="single" w:sz="1" w:space="0" w:color="152935"/>
              <w:right w:val="none" w:sz="1" w:space="0" w:color="152935"/>
            </w:tcBorders>
            <w:shd w:val="clear" w:color="auto" w:fill="FFFFFF"/>
            <w:vAlign w:val="center"/>
          </w:tcPr>
          <w:p w14:paraId="6B33EA19"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100.0%</w:t>
            </w:r>
          </w:p>
        </w:tc>
      </w:tr>
    </w:tbl>
    <w:p w14:paraId="01E68107" w14:textId="77777777" w:rsidR="007752C4" w:rsidRPr="00AA2614" w:rsidRDefault="007752C4" w:rsidP="007752C4">
      <w:pPr>
        <w:spacing w:line="480" w:lineRule="auto"/>
        <w:rPr>
          <w:rFonts w:ascii="Arial" w:hAnsi="Arial" w:cs="Arial"/>
          <w:color w:val="000000" w:themeColor="text1"/>
          <w:sz w:val="20"/>
          <w:szCs w:val="20"/>
        </w:rPr>
      </w:pPr>
    </w:p>
    <w:p w14:paraId="02F0935B" w14:textId="77777777" w:rsidR="007752C4" w:rsidRPr="00AA2614" w:rsidRDefault="007752C4" w:rsidP="007752C4">
      <w:pPr>
        <w:spacing w:line="480" w:lineRule="auto"/>
        <w:jc w:val="both"/>
        <w:rPr>
          <w:rFonts w:ascii="Arial" w:hAnsi="Arial" w:cs="Arial"/>
          <w:b/>
          <w:bCs/>
          <w:color w:val="000000" w:themeColor="text1"/>
          <w:sz w:val="20"/>
          <w:szCs w:val="20"/>
        </w:rPr>
      </w:pPr>
      <w:r w:rsidRPr="00AA2614">
        <w:rPr>
          <w:rFonts w:ascii="Arial" w:hAnsi="Arial" w:cs="Arial"/>
          <w:b/>
          <w:bCs/>
          <w:color w:val="000000" w:themeColor="text1"/>
          <w:sz w:val="20"/>
          <w:szCs w:val="20"/>
        </w:rPr>
        <w:t xml:space="preserve">Table </w:t>
      </w:r>
      <w:r>
        <w:rPr>
          <w:rFonts w:ascii="Arial" w:hAnsi="Arial" w:cs="Arial"/>
          <w:b/>
          <w:bCs/>
          <w:color w:val="000000" w:themeColor="text1"/>
          <w:sz w:val="20"/>
          <w:szCs w:val="20"/>
        </w:rPr>
        <w:t>1</w:t>
      </w:r>
      <w:r w:rsidRPr="00AA2614">
        <w:rPr>
          <w:rFonts w:ascii="Arial" w:hAnsi="Arial" w:cs="Arial"/>
          <w:b/>
          <w:bCs/>
          <w:color w:val="000000" w:themeColor="text1"/>
          <w:sz w:val="20"/>
          <w:szCs w:val="20"/>
        </w:rPr>
        <w:t xml:space="preserve">. Comparison of dehydration levels for the full dataset and ≥65-year-old subgroup. </w:t>
      </w:r>
    </w:p>
    <w:p w14:paraId="6251CB2C" w14:textId="77777777" w:rsidR="007752C4" w:rsidRPr="00AA2614" w:rsidRDefault="007752C4" w:rsidP="007752C4">
      <w:pPr>
        <w:spacing w:line="480" w:lineRule="auto"/>
        <w:jc w:val="both"/>
        <w:rPr>
          <w:rFonts w:ascii="Arial" w:hAnsi="Arial" w:cs="Arial"/>
          <w:color w:val="000000" w:themeColor="text1"/>
          <w:sz w:val="20"/>
          <w:szCs w:val="20"/>
        </w:rPr>
      </w:pPr>
      <w:r w:rsidRPr="00AA2614">
        <w:rPr>
          <w:rFonts w:ascii="Arial" w:hAnsi="Arial" w:cs="Arial"/>
          <w:color w:val="000000" w:themeColor="text1"/>
          <w:sz w:val="20"/>
          <w:szCs w:val="20"/>
        </w:rPr>
        <w:t xml:space="preserve">The raw count and percentage of patients in three bins of dehydration severity as defined by the pre-operative BUN/Cr ratio for the full dataset (Table </w:t>
      </w:r>
      <w:r>
        <w:rPr>
          <w:rFonts w:ascii="Arial" w:hAnsi="Arial" w:cs="Arial"/>
          <w:color w:val="000000" w:themeColor="text1"/>
          <w:sz w:val="20"/>
          <w:szCs w:val="20"/>
        </w:rPr>
        <w:t>1</w:t>
      </w:r>
      <w:r w:rsidRPr="00AA2614">
        <w:rPr>
          <w:rFonts w:ascii="Arial" w:hAnsi="Arial" w:cs="Arial"/>
          <w:color w:val="000000" w:themeColor="text1"/>
          <w:sz w:val="20"/>
          <w:szCs w:val="20"/>
        </w:rPr>
        <w:t xml:space="preserve">A) and just the patients ≥65-years or older (Table </w:t>
      </w:r>
      <w:r>
        <w:rPr>
          <w:rFonts w:ascii="Arial" w:hAnsi="Arial" w:cs="Arial"/>
          <w:color w:val="000000" w:themeColor="text1"/>
          <w:sz w:val="20"/>
          <w:szCs w:val="20"/>
        </w:rPr>
        <w:t>1</w:t>
      </w:r>
      <w:r w:rsidRPr="00AA2614">
        <w:rPr>
          <w:rFonts w:ascii="Arial" w:hAnsi="Arial" w:cs="Arial"/>
          <w:color w:val="000000" w:themeColor="text1"/>
          <w:sz w:val="20"/>
          <w:szCs w:val="20"/>
        </w:rPr>
        <w:t xml:space="preserve">B). </w:t>
      </w:r>
    </w:p>
    <w:p w14:paraId="76EC41E6" w14:textId="77777777" w:rsidR="007752C4" w:rsidRPr="00AA2614" w:rsidRDefault="007752C4" w:rsidP="007752C4">
      <w:pPr>
        <w:spacing w:line="480" w:lineRule="auto"/>
        <w:rPr>
          <w:rFonts w:ascii="Arial" w:hAnsi="Arial" w:cs="Arial"/>
          <w:color w:val="000000" w:themeColor="text1"/>
          <w:sz w:val="20"/>
          <w:szCs w:val="20"/>
        </w:rPr>
      </w:pPr>
    </w:p>
    <w:tbl>
      <w:tblPr>
        <w:tblW w:w="0" w:type="auto"/>
        <w:tblInd w:w="10" w:type="dxa"/>
        <w:tblLayout w:type="fixed"/>
        <w:tblCellMar>
          <w:left w:w="10" w:type="dxa"/>
          <w:right w:w="10" w:type="dxa"/>
        </w:tblCellMar>
        <w:tblLook w:val="04A0" w:firstRow="1" w:lastRow="0" w:firstColumn="1" w:lastColumn="0" w:noHBand="0" w:noVBand="1"/>
      </w:tblPr>
      <w:tblGrid>
        <w:gridCol w:w="1664"/>
        <w:gridCol w:w="1488"/>
        <w:gridCol w:w="1216"/>
        <w:gridCol w:w="1074"/>
        <w:gridCol w:w="1264"/>
        <w:gridCol w:w="1072"/>
      </w:tblGrid>
      <w:tr w:rsidR="007752C4" w:rsidRPr="00270114" w14:paraId="43ED7D16" w14:textId="77777777" w:rsidTr="0099449B">
        <w:tc>
          <w:tcPr>
            <w:tcW w:w="7776" w:type="dxa"/>
            <w:gridSpan w:val="6"/>
            <w:shd w:val="clear" w:color="auto" w:fill="FFFFFF"/>
            <w:vAlign w:val="center"/>
          </w:tcPr>
          <w:p w14:paraId="60A914D5" w14:textId="77777777" w:rsidR="007752C4" w:rsidRPr="00AA2614" w:rsidRDefault="007752C4" w:rsidP="0099449B">
            <w:pPr>
              <w:spacing w:before="5" w:after="40" w:line="480" w:lineRule="auto"/>
              <w:ind w:left="40" w:right="55"/>
              <w:jc w:val="center"/>
              <w:rPr>
                <w:rFonts w:ascii="Arial" w:eastAsia="Arial" w:hAnsi="Arial" w:cs="Arial"/>
                <w:b/>
                <w:color w:val="000000" w:themeColor="text1"/>
                <w:sz w:val="20"/>
                <w:szCs w:val="20"/>
              </w:rPr>
            </w:pPr>
            <w:r w:rsidRPr="00AA2614">
              <w:rPr>
                <w:rFonts w:ascii="Arial" w:eastAsia="Arial" w:hAnsi="Arial" w:cs="Arial"/>
                <w:b/>
                <w:color w:val="000000" w:themeColor="text1"/>
                <w:sz w:val="20"/>
                <w:szCs w:val="20"/>
              </w:rPr>
              <w:lastRenderedPageBreak/>
              <w:t xml:space="preserve">Table </w:t>
            </w:r>
            <w:r>
              <w:rPr>
                <w:rFonts w:ascii="Arial" w:eastAsia="Arial" w:hAnsi="Arial" w:cs="Arial"/>
                <w:b/>
                <w:color w:val="000000" w:themeColor="text1"/>
                <w:sz w:val="20"/>
                <w:szCs w:val="20"/>
              </w:rPr>
              <w:t>2</w:t>
            </w:r>
            <w:r w:rsidRPr="00AA2614">
              <w:rPr>
                <w:rFonts w:ascii="Arial" w:eastAsia="Arial" w:hAnsi="Arial" w:cs="Arial"/>
                <w:b/>
                <w:color w:val="000000" w:themeColor="text1"/>
                <w:sz w:val="20"/>
                <w:szCs w:val="20"/>
              </w:rPr>
              <w:t xml:space="preserve">. </w:t>
            </w:r>
          </w:p>
          <w:p w14:paraId="51910805" w14:textId="77777777" w:rsidR="007752C4" w:rsidRPr="00AA2614" w:rsidRDefault="007752C4" w:rsidP="0099449B">
            <w:pPr>
              <w:spacing w:before="5" w:after="40" w:line="480" w:lineRule="auto"/>
              <w:ind w:left="40" w:right="55"/>
              <w:jc w:val="center"/>
              <w:rPr>
                <w:rFonts w:ascii="Arial" w:hAnsi="Arial" w:cs="Arial"/>
                <w:color w:val="000000" w:themeColor="text1"/>
                <w:sz w:val="20"/>
                <w:szCs w:val="20"/>
              </w:rPr>
            </w:pPr>
            <w:r w:rsidRPr="00AA2614">
              <w:rPr>
                <w:rFonts w:ascii="Arial" w:eastAsia="Arial" w:hAnsi="Arial" w:cs="Arial"/>
                <w:b/>
                <w:color w:val="000000" w:themeColor="text1"/>
                <w:sz w:val="20"/>
                <w:szCs w:val="20"/>
              </w:rPr>
              <w:t>Patient Demographics</w:t>
            </w:r>
          </w:p>
        </w:tc>
      </w:tr>
      <w:tr w:rsidR="007752C4" w:rsidRPr="00270114" w14:paraId="2B64E784" w14:textId="77777777" w:rsidTr="0099449B">
        <w:tc>
          <w:tcPr>
            <w:tcW w:w="4368" w:type="dxa"/>
            <w:gridSpan w:val="3"/>
            <w:vMerge w:val="restart"/>
            <w:tcBorders>
              <w:top w:val="none" w:sz="1" w:space="0" w:color="152935"/>
              <w:left w:val="none" w:sz="1" w:space="0" w:color="152935"/>
            </w:tcBorders>
            <w:shd w:val="clear" w:color="auto" w:fill="D9E2F3" w:themeFill="accent1" w:themeFillTint="33"/>
            <w:vAlign w:val="bottom"/>
          </w:tcPr>
          <w:p w14:paraId="08E48398" w14:textId="77777777" w:rsidR="007752C4" w:rsidRPr="00AA2614" w:rsidRDefault="007752C4" w:rsidP="0099449B">
            <w:pPr>
              <w:spacing w:before="20" w:after="5" w:line="480" w:lineRule="auto"/>
              <w:ind w:left="40" w:right="55"/>
              <w:rPr>
                <w:rFonts w:ascii="Arial" w:hAnsi="Arial" w:cs="Arial"/>
                <w:color w:val="000000" w:themeColor="text1"/>
                <w:sz w:val="20"/>
                <w:szCs w:val="20"/>
              </w:rPr>
            </w:pPr>
          </w:p>
        </w:tc>
        <w:tc>
          <w:tcPr>
            <w:tcW w:w="3408" w:type="dxa"/>
            <w:gridSpan w:val="3"/>
            <w:tcBorders>
              <w:top w:val="none" w:sz="1" w:space="0" w:color="152935"/>
              <w:left w:val="none" w:sz="1" w:space="0" w:color="152935"/>
              <w:right w:val="none" w:sz="1" w:space="0" w:color="152935"/>
            </w:tcBorders>
            <w:shd w:val="clear" w:color="auto" w:fill="D9E2F3" w:themeFill="accent1" w:themeFillTint="33"/>
            <w:vAlign w:val="bottom"/>
          </w:tcPr>
          <w:p w14:paraId="41992673" w14:textId="77777777" w:rsidR="007752C4" w:rsidRPr="00AA2614" w:rsidRDefault="007752C4" w:rsidP="0099449B">
            <w:pPr>
              <w:spacing w:before="15"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Dehydration level</w:t>
            </w:r>
          </w:p>
        </w:tc>
      </w:tr>
      <w:tr w:rsidR="007752C4" w:rsidRPr="00270114" w14:paraId="29144D6A" w14:textId="77777777" w:rsidTr="0099449B">
        <w:tc>
          <w:tcPr>
            <w:tcW w:w="4368" w:type="dxa"/>
            <w:gridSpan w:val="3"/>
            <w:vMerge/>
            <w:tcBorders>
              <w:top w:val="none" w:sz="1" w:space="0" w:color="152935"/>
              <w:left w:val="none" w:sz="1" w:space="0" w:color="152935"/>
            </w:tcBorders>
            <w:shd w:val="clear" w:color="auto" w:fill="D9E2F3" w:themeFill="accent1" w:themeFillTint="33"/>
          </w:tcPr>
          <w:p w14:paraId="59126F58" w14:textId="77777777" w:rsidR="007752C4" w:rsidRPr="00AA2614" w:rsidRDefault="007752C4" w:rsidP="0099449B">
            <w:pPr>
              <w:spacing w:line="480" w:lineRule="auto"/>
              <w:rPr>
                <w:rFonts w:ascii="Arial" w:hAnsi="Arial" w:cs="Arial"/>
                <w:color w:val="000000" w:themeColor="text1"/>
                <w:sz w:val="20"/>
                <w:szCs w:val="20"/>
              </w:rPr>
            </w:pPr>
          </w:p>
        </w:tc>
        <w:tc>
          <w:tcPr>
            <w:tcW w:w="1072" w:type="dxa"/>
            <w:tcBorders>
              <w:left w:val="none" w:sz="1" w:space="0" w:color="152935"/>
              <w:bottom w:val="single" w:sz="1" w:space="0" w:color="152935"/>
              <w:right w:val="single" w:sz="4" w:space="0" w:color="000000" w:themeColor="text1"/>
            </w:tcBorders>
            <w:shd w:val="clear" w:color="auto" w:fill="D9E2F3" w:themeFill="accent1" w:themeFillTint="33"/>
            <w:vAlign w:val="bottom"/>
          </w:tcPr>
          <w:p w14:paraId="33466C3E" w14:textId="77777777" w:rsidR="007752C4" w:rsidRPr="00AA2614" w:rsidRDefault="007752C4" w:rsidP="0099449B">
            <w:pPr>
              <w:spacing w:before="15"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None</w:t>
            </w:r>
          </w:p>
        </w:tc>
        <w:tc>
          <w:tcPr>
            <w:tcW w:w="1264" w:type="dxa"/>
            <w:tcBorders>
              <w:left w:val="single" w:sz="4" w:space="0" w:color="000000" w:themeColor="text1"/>
              <w:bottom w:val="single" w:sz="1" w:space="0" w:color="152935"/>
              <w:right w:val="single" w:sz="4" w:space="0" w:color="000000" w:themeColor="text1"/>
            </w:tcBorders>
            <w:shd w:val="clear" w:color="auto" w:fill="D9E2F3" w:themeFill="accent1" w:themeFillTint="33"/>
            <w:vAlign w:val="bottom"/>
          </w:tcPr>
          <w:p w14:paraId="2FB3683B" w14:textId="77777777" w:rsidR="007752C4" w:rsidRPr="00AA2614" w:rsidRDefault="007752C4" w:rsidP="0099449B">
            <w:pPr>
              <w:spacing w:before="15"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Moderate</w:t>
            </w:r>
          </w:p>
        </w:tc>
        <w:tc>
          <w:tcPr>
            <w:tcW w:w="1072" w:type="dxa"/>
            <w:tcBorders>
              <w:left w:val="single" w:sz="4" w:space="0" w:color="000000" w:themeColor="text1"/>
              <w:bottom w:val="single" w:sz="1" w:space="0" w:color="152935"/>
              <w:right w:val="none" w:sz="1" w:space="0" w:color="152935"/>
            </w:tcBorders>
            <w:shd w:val="clear" w:color="auto" w:fill="D9E2F3" w:themeFill="accent1" w:themeFillTint="33"/>
            <w:vAlign w:val="bottom"/>
          </w:tcPr>
          <w:p w14:paraId="10B273E2" w14:textId="77777777" w:rsidR="007752C4" w:rsidRPr="00AA2614" w:rsidRDefault="007752C4" w:rsidP="0099449B">
            <w:pPr>
              <w:spacing w:before="15"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Severe</w:t>
            </w:r>
          </w:p>
        </w:tc>
      </w:tr>
      <w:tr w:rsidR="007752C4" w:rsidRPr="00270114" w14:paraId="089817B0" w14:textId="77777777" w:rsidTr="0099449B">
        <w:tc>
          <w:tcPr>
            <w:tcW w:w="1664" w:type="dxa"/>
            <w:vMerge w:val="restart"/>
            <w:tcBorders>
              <w:top w:val="single" w:sz="1" w:space="0" w:color="152935"/>
              <w:left w:val="none" w:sz="1" w:space="0" w:color="152935"/>
              <w:bottom w:val="single" w:sz="1" w:space="0" w:color="AEAEAE"/>
              <w:right w:val="none" w:sz="1" w:space="0" w:color="AEAEAE"/>
            </w:tcBorders>
            <w:shd w:val="clear" w:color="auto" w:fill="D9E2F3" w:themeFill="accent1" w:themeFillTint="33"/>
          </w:tcPr>
          <w:p w14:paraId="0AEAAAB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Age</w:t>
            </w:r>
          </w:p>
        </w:tc>
        <w:tc>
          <w:tcPr>
            <w:tcW w:w="1486" w:type="dxa"/>
            <w:tcBorders>
              <w:top w:val="single" w:sz="1" w:space="0" w:color="152935"/>
              <w:left w:val="none" w:sz="1" w:space="0" w:color="AEAEAE"/>
              <w:bottom w:val="single" w:sz="1" w:space="0" w:color="AEAEAE"/>
              <w:right w:val="none" w:sz="1" w:space="0" w:color="AEAEAE"/>
            </w:tcBorders>
            <w:shd w:val="clear" w:color="auto" w:fill="D9E2F3" w:themeFill="accent1" w:themeFillTint="33"/>
          </w:tcPr>
          <w:p w14:paraId="67A3BB5E"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Mean</w:t>
            </w:r>
          </w:p>
        </w:tc>
        <w:tc>
          <w:tcPr>
            <w:tcW w:w="2290" w:type="dxa"/>
            <w:gridSpan w:val="2"/>
            <w:tcBorders>
              <w:top w:val="single" w:sz="1" w:space="0" w:color="152935"/>
              <w:left w:val="none" w:sz="1" w:space="0" w:color="152935"/>
              <w:bottom w:val="single" w:sz="1" w:space="0" w:color="AEAEAE"/>
              <w:right w:val="single" w:sz="4" w:space="0" w:color="000000" w:themeColor="text1"/>
            </w:tcBorders>
            <w:shd w:val="clear" w:color="auto" w:fill="FFFFFF"/>
          </w:tcPr>
          <w:p w14:paraId="0F57E84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65.4</w:t>
            </w:r>
          </w:p>
        </w:tc>
        <w:tc>
          <w:tcPr>
            <w:tcW w:w="1264" w:type="dxa"/>
            <w:tcBorders>
              <w:top w:val="single" w:sz="1" w:space="0" w:color="152935"/>
              <w:left w:val="single" w:sz="4" w:space="0" w:color="000000" w:themeColor="text1"/>
              <w:bottom w:val="single" w:sz="1" w:space="0" w:color="AEAEAE"/>
              <w:right w:val="single" w:sz="4" w:space="0" w:color="000000" w:themeColor="text1"/>
            </w:tcBorders>
            <w:shd w:val="clear" w:color="auto" w:fill="FFFFFF"/>
          </w:tcPr>
          <w:p w14:paraId="3A76D18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67.6</w:t>
            </w:r>
          </w:p>
        </w:tc>
        <w:tc>
          <w:tcPr>
            <w:tcW w:w="1072" w:type="dxa"/>
            <w:tcBorders>
              <w:top w:val="single" w:sz="1" w:space="0" w:color="152935"/>
              <w:left w:val="single" w:sz="4" w:space="0" w:color="000000" w:themeColor="text1"/>
              <w:bottom w:val="single" w:sz="1" w:space="0" w:color="AEAEAE"/>
              <w:right w:val="none" w:sz="1" w:space="0" w:color="152935"/>
            </w:tcBorders>
            <w:shd w:val="clear" w:color="auto" w:fill="FFFFFF"/>
          </w:tcPr>
          <w:p w14:paraId="7B51B4F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68.5</w:t>
            </w:r>
          </w:p>
        </w:tc>
      </w:tr>
      <w:tr w:rsidR="007752C4" w:rsidRPr="00270114" w14:paraId="4CC8E30D" w14:textId="77777777" w:rsidTr="0099449B">
        <w:tc>
          <w:tcPr>
            <w:tcW w:w="1664" w:type="dxa"/>
            <w:vMerge/>
            <w:tcBorders>
              <w:top w:val="single" w:sz="1" w:space="0" w:color="152935"/>
              <w:left w:val="none" w:sz="1" w:space="0" w:color="152935"/>
              <w:bottom w:val="single" w:sz="1" w:space="0" w:color="AEAEAE"/>
              <w:right w:val="none" w:sz="1" w:space="0" w:color="AEAEAE"/>
            </w:tcBorders>
            <w:shd w:val="clear" w:color="auto" w:fill="D9E2F3" w:themeFill="accent1" w:themeFillTint="33"/>
          </w:tcPr>
          <w:p w14:paraId="4DD17801" w14:textId="77777777" w:rsidR="007752C4" w:rsidRPr="00AA2614" w:rsidRDefault="007752C4" w:rsidP="0099449B">
            <w:pPr>
              <w:spacing w:line="480" w:lineRule="auto"/>
              <w:rPr>
                <w:rFonts w:ascii="Arial" w:hAnsi="Arial" w:cs="Arial"/>
                <w:color w:val="000000" w:themeColor="text1"/>
                <w:sz w:val="20"/>
                <w:szCs w:val="20"/>
              </w:rPr>
            </w:pPr>
          </w:p>
        </w:tc>
        <w:tc>
          <w:tcPr>
            <w:tcW w:w="1486" w:type="dxa"/>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7F5999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St. dev.</w:t>
            </w:r>
          </w:p>
        </w:tc>
        <w:tc>
          <w:tcPr>
            <w:tcW w:w="2290" w:type="dxa"/>
            <w:gridSpan w:val="2"/>
            <w:tcBorders>
              <w:top w:val="single" w:sz="1" w:space="0" w:color="AEAEAE"/>
              <w:left w:val="none" w:sz="1" w:space="0" w:color="152935"/>
              <w:bottom w:val="single" w:sz="1" w:space="0" w:color="AEAEAE"/>
              <w:right w:val="single" w:sz="4" w:space="0" w:color="000000" w:themeColor="text1"/>
            </w:tcBorders>
            <w:shd w:val="clear" w:color="auto" w:fill="FFFFFF"/>
          </w:tcPr>
          <w:p w14:paraId="2413721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9.6</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190D4DB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2E6AA85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8.9</w:t>
            </w:r>
          </w:p>
        </w:tc>
      </w:tr>
      <w:tr w:rsidR="007752C4" w:rsidRPr="00270114" w14:paraId="3BE49514" w14:textId="77777777" w:rsidTr="0099449B">
        <w:tc>
          <w:tcPr>
            <w:tcW w:w="1664" w:type="dxa"/>
            <w:vMerge/>
            <w:tcBorders>
              <w:top w:val="single" w:sz="1" w:space="0" w:color="152935"/>
              <w:left w:val="none" w:sz="1" w:space="0" w:color="152935"/>
              <w:bottom w:val="single" w:sz="4" w:space="0" w:color="000000" w:themeColor="text1"/>
              <w:right w:val="none" w:sz="1" w:space="0" w:color="AEAEAE"/>
            </w:tcBorders>
            <w:shd w:val="clear" w:color="auto" w:fill="D9E2F3" w:themeFill="accent1" w:themeFillTint="33"/>
          </w:tcPr>
          <w:p w14:paraId="51BB5492" w14:textId="77777777" w:rsidR="007752C4" w:rsidRPr="00AA2614" w:rsidRDefault="007752C4" w:rsidP="0099449B">
            <w:pPr>
              <w:spacing w:line="480" w:lineRule="auto"/>
              <w:rPr>
                <w:rFonts w:ascii="Arial" w:hAnsi="Arial" w:cs="Arial"/>
                <w:color w:val="000000" w:themeColor="text1"/>
                <w:sz w:val="20"/>
                <w:szCs w:val="20"/>
              </w:rPr>
            </w:pPr>
          </w:p>
        </w:tc>
        <w:tc>
          <w:tcPr>
            <w:tcW w:w="1486" w:type="dxa"/>
            <w:tcBorders>
              <w:top w:val="single" w:sz="1" w:space="0" w:color="AEAEAE"/>
              <w:left w:val="none" w:sz="1" w:space="0" w:color="AEAEAE"/>
              <w:bottom w:val="single" w:sz="4" w:space="0" w:color="000000" w:themeColor="text1"/>
              <w:right w:val="none" w:sz="1" w:space="0" w:color="AEAEAE"/>
            </w:tcBorders>
            <w:shd w:val="clear" w:color="auto" w:fill="D9E2F3" w:themeFill="accent1" w:themeFillTint="33"/>
          </w:tcPr>
          <w:p w14:paraId="1AA83FA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2290" w:type="dxa"/>
            <w:gridSpan w:val="2"/>
            <w:tcBorders>
              <w:top w:val="single" w:sz="1" w:space="0" w:color="AEAEAE"/>
              <w:left w:val="none" w:sz="1" w:space="0" w:color="152935"/>
              <w:bottom w:val="single" w:sz="4" w:space="0" w:color="000000" w:themeColor="text1"/>
              <w:right w:val="single" w:sz="4" w:space="0" w:color="000000" w:themeColor="text1"/>
            </w:tcBorders>
            <w:shd w:val="clear" w:color="auto" w:fill="FFFFFF"/>
          </w:tcPr>
          <w:p w14:paraId="439DCE1E"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184055</w:t>
            </w:r>
          </w:p>
        </w:tc>
        <w:tc>
          <w:tcPr>
            <w:tcW w:w="1264" w:type="dxa"/>
            <w:tcBorders>
              <w:top w:val="single" w:sz="1" w:space="0" w:color="AEAEAE"/>
              <w:left w:val="single" w:sz="4" w:space="0" w:color="000000" w:themeColor="text1"/>
              <w:bottom w:val="single" w:sz="4" w:space="0" w:color="000000" w:themeColor="text1"/>
              <w:right w:val="single" w:sz="4" w:space="0" w:color="000000" w:themeColor="text1"/>
            </w:tcBorders>
            <w:shd w:val="clear" w:color="auto" w:fill="FFFFFF"/>
          </w:tcPr>
          <w:p w14:paraId="17F92B7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90163</w:t>
            </w:r>
          </w:p>
        </w:tc>
        <w:tc>
          <w:tcPr>
            <w:tcW w:w="1072" w:type="dxa"/>
            <w:tcBorders>
              <w:top w:val="single" w:sz="1" w:space="0" w:color="AEAEAE"/>
              <w:left w:val="single" w:sz="4" w:space="0" w:color="000000" w:themeColor="text1"/>
              <w:bottom w:val="single" w:sz="4" w:space="0" w:color="000000" w:themeColor="text1"/>
              <w:right w:val="none" w:sz="1" w:space="0" w:color="152935"/>
            </w:tcBorders>
            <w:shd w:val="clear" w:color="auto" w:fill="FFFFFF"/>
          </w:tcPr>
          <w:p w14:paraId="4D04600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70359</w:t>
            </w:r>
          </w:p>
        </w:tc>
      </w:tr>
      <w:tr w:rsidR="007752C4" w:rsidRPr="00270114" w14:paraId="33EE222F" w14:textId="77777777" w:rsidTr="0099449B">
        <w:tc>
          <w:tcPr>
            <w:tcW w:w="1664" w:type="dxa"/>
            <w:vMerge w:val="restart"/>
            <w:tcBorders>
              <w:top w:val="single" w:sz="4" w:space="0" w:color="000000" w:themeColor="text1"/>
              <w:left w:val="none" w:sz="1" w:space="0" w:color="152935"/>
              <w:bottom w:val="single" w:sz="1" w:space="0" w:color="AEAEAE"/>
              <w:right w:val="none" w:sz="1" w:space="0" w:color="AEAEAE"/>
            </w:tcBorders>
            <w:shd w:val="clear" w:color="auto" w:fill="D9E2F3" w:themeFill="accent1" w:themeFillTint="33"/>
          </w:tcPr>
          <w:p w14:paraId="4B38045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BMI</w:t>
            </w:r>
          </w:p>
        </w:tc>
        <w:tc>
          <w:tcPr>
            <w:tcW w:w="1486" w:type="dxa"/>
            <w:tcBorders>
              <w:top w:val="single" w:sz="4" w:space="0" w:color="000000" w:themeColor="text1"/>
              <w:left w:val="none" w:sz="1" w:space="0" w:color="AEAEAE"/>
              <w:bottom w:val="single" w:sz="1" w:space="0" w:color="AEAEAE"/>
              <w:right w:val="none" w:sz="1" w:space="0" w:color="AEAEAE"/>
            </w:tcBorders>
            <w:shd w:val="clear" w:color="auto" w:fill="D9E2F3" w:themeFill="accent1" w:themeFillTint="33"/>
          </w:tcPr>
          <w:p w14:paraId="3F0C7DC3"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Mean</w:t>
            </w:r>
          </w:p>
        </w:tc>
        <w:tc>
          <w:tcPr>
            <w:tcW w:w="2290" w:type="dxa"/>
            <w:gridSpan w:val="2"/>
            <w:tcBorders>
              <w:top w:val="single" w:sz="4" w:space="0" w:color="000000" w:themeColor="text1"/>
              <w:left w:val="none" w:sz="1" w:space="0" w:color="152935"/>
              <w:bottom w:val="single" w:sz="1" w:space="0" w:color="AEAEAE"/>
              <w:right w:val="single" w:sz="4" w:space="0" w:color="000000" w:themeColor="text1"/>
            </w:tcBorders>
            <w:shd w:val="clear" w:color="auto" w:fill="FFFFFF"/>
          </w:tcPr>
          <w:p w14:paraId="5D41861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33.2</w:t>
            </w:r>
          </w:p>
        </w:tc>
        <w:tc>
          <w:tcPr>
            <w:tcW w:w="1264" w:type="dxa"/>
            <w:tcBorders>
              <w:top w:val="single" w:sz="4" w:space="0" w:color="000000" w:themeColor="text1"/>
              <w:left w:val="single" w:sz="4" w:space="0" w:color="000000" w:themeColor="text1"/>
              <w:bottom w:val="single" w:sz="1" w:space="0" w:color="AEAEAE"/>
              <w:right w:val="single" w:sz="4" w:space="0" w:color="000000" w:themeColor="text1"/>
            </w:tcBorders>
            <w:shd w:val="clear" w:color="auto" w:fill="FFFFFF"/>
          </w:tcPr>
          <w:p w14:paraId="35C221E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33.0</w:t>
            </w:r>
          </w:p>
        </w:tc>
        <w:tc>
          <w:tcPr>
            <w:tcW w:w="1072" w:type="dxa"/>
            <w:tcBorders>
              <w:top w:val="single" w:sz="4" w:space="0" w:color="000000" w:themeColor="text1"/>
              <w:left w:val="single" w:sz="4" w:space="0" w:color="000000" w:themeColor="text1"/>
              <w:bottom w:val="single" w:sz="1" w:space="0" w:color="AEAEAE"/>
              <w:right w:val="none" w:sz="1" w:space="0" w:color="152935"/>
            </w:tcBorders>
            <w:shd w:val="clear" w:color="auto" w:fill="FFFFFF"/>
          </w:tcPr>
          <w:p w14:paraId="739B9D4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32.8</w:t>
            </w:r>
          </w:p>
        </w:tc>
      </w:tr>
      <w:tr w:rsidR="007752C4" w:rsidRPr="00270114" w14:paraId="2A3F51A0"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1A23A1E" w14:textId="77777777" w:rsidR="007752C4" w:rsidRPr="00AA2614" w:rsidRDefault="007752C4" w:rsidP="0099449B">
            <w:pPr>
              <w:spacing w:line="480" w:lineRule="auto"/>
              <w:rPr>
                <w:rFonts w:ascii="Arial" w:hAnsi="Arial" w:cs="Arial"/>
                <w:color w:val="000000" w:themeColor="text1"/>
                <w:sz w:val="20"/>
                <w:szCs w:val="20"/>
              </w:rPr>
            </w:pPr>
          </w:p>
        </w:tc>
        <w:tc>
          <w:tcPr>
            <w:tcW w:w="1486" w:type="dxa"/>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79C70F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St. dev.</w:t>
            </w:r>
          </w:p>
        </w:tc>
        <w:tc>
          <w:tcPr>
            <w:tcW w:w="2290" w:type="dxa"/>
            <w:gridSpan w:val="2"/>
            <w:tcBorders>
              <w:top w:val="single" w:sz="1" w:space="0" w:color="AEAEAE"/>
              <w:left w:val="none" w:sz="1" w:space="0" w:color="152935"/>
              <w:bottom w:val="single" w:sz="1" w:space="0" w:color="AEAEAE"/>
              <w:right w:val="single" w:sz="4" w:space="0" w:color="000000" w:themeColor="text1"/>
            </w:tcBorders>
            <w:shd w:val="clear" w:color="auto" w:fill="FFFFFF"/>
          </w:tcPr>
          <w:p w14:paraId="27A63B9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6.7</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F49393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2723FA1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6.9</w:t>
            </w:r>
          </w:p>
        </w:tc>
      </w:tr>
      <w:tr w:rsidR="007752C4" w:rsidRPr="00270114" w14:paraId="75FA54DD" w14:textId="77777777" w:rsidTr="0099449B">
        <w:tc>
          <w:tcPr>
            <w:tcW w:w="1664" w:type="dxa"/>
            <w:vMerge/>
            <w:tcBorders>
              <w:top w:val="single" w:sz="1" w:space="0" w:color="AEAEAE"/>
              <w:left w:val="none" w:sz="1" w:space="0" w:color="152935"/>
              <w:bottom w:val="single" w:sz="4" w:space="0" w:color="000000" w:themeColor="text1"/>
              <w:right w:val="none" w:sz="1" w:space="0" w:color="AEAEAE"/>
            </w:tcBorders>
            <w:shd w:val="clear" w:color="auto" w:fill="D9E2F3" w:themeFill="accent1" w:themeFillTint="33"/>
          </w:tcPr>
          <w:p w14:paraId="5A2B4336" w14:textId="77777777" w:rsidR="007752C4" w:rsidRPr="00AA2614" w:rsidRDefault="007752C4" w:rsidP="0099449B">
            <w:pPr>
              <w:spacing w:line="480" w:lineRule="auto"/>
              <w:rPr>
                <w:rFonts w:ascii="Arial" w:hAnsi="Arial" w:cs="Arial"/>
                <w:color w:val="000000" w:themeColor="text1"/>
                <w:sz w:val="20"/>
                <w:szCs w:val="20"/>
              </w:rPr>
            </w:pPr>
          </w:p>
        </w:tc>
        <w:tc>
          <w:tcPr>
            <w:tcW w:w="1486" w:type="dxa"/>
            <w:tcBorders>
              <w:top w:val="single" w:sz="1" w:space="0" w:color="AEAEAE"/>
              <w:left w:val="none" w:sz="1" w:space="0" w:color="AEAEAE"/>
              <w:bottom w:val="single" w:sz="4" w:space="0" w:color="000000" w:themeColor="text1"/>
              <w:right w:val="none" w:sz="1" w:space="0" w:color="AEAEAE"/>
            </w:tcBorders>
            <w:shd w:val="clear" w:color="auto" w:fill="D9E2F3" w:themeFill="accent1" w:themeFillTint="33"/>
          </w:tcPr>
          <w:p w14:paraId="48BE5186" w14:textId="77777777" w:rsidR="007752C4" w:rsidRPr="00AA2614" w:rsidRDefault="007752C4" w:rsidP="0099449B">
            <w:pPr>
              <w:spacing w:before="20" w:after="15" w:line="480" w:lineRule="auto"/>
              <w:ind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2290" w:type="dxa"/>
            <w:gridSpan w:val="2"/>
            <w:tcBorders>
              <w:top w:val="single" w:sz="1" w:space="0" w:color="AEAEAE"/>
              <w:left w:val="none" w:sz="1" w:space="0" w:color="152935"/>
              <w:bottom w:val="single" w:sz="4" w:space="0" w:color="000000" w:themeColor="text1"/>
              <w:right w:val="single" w:sz="4" w:space="0" w:color="000000" w:themeColor="text1"/>
            </w:tcBorders>
            <w:shd w:val="clear" w:color="auto" w:fill="FFFFFF"/>
          </w:tcPr>
          <w:p w14:paraId="484A528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183653</w:t>
            </w:r>
          </w:p>
        </w:tc>
        <w:tc>
          <w:tcPr>
            <w:tcW w:w="1264" w:type="dxa"/>
            <w:tcBorders>
              <w:top w:val="single" w:sz="1" w:space="0" w:color="AEAEAE"/>
              <w:left w:val="single" w:sz="4" w:space="0" w:color="000000" w:themeColor="text1"/>
              <w:bottom w:val="single" w:sz="4" w:space="0" w:color="000000" w:themeColor="text1"/>
              <w:right w:val="single" w:sz="4" w:space="0" w:color="000000" w:themeColor="text1"/>
            </w:tcBorders>
            <w:shd w:val="clear" w:color="auto" w:fill="FFFFFF"/>
          </w:tcPr>
          <w:p w14:paraId="664CDE8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89950</w:t>
            </w:r>
          </w:p>
        </w:tc>
        <w:tc>
          <w:tcPr>
            <w:tcW w:w="1072" w:type="dxa"/>
            <w:tcBorders>
              <w:top w:val="single" w:sz="1" w:space="0" w:color="AEAEAE"/>
              <w:left w:val="single" w:sz="4" w:space="0" w:color="000000" w:themeColor="text1"/>
              <w:bottom w:val="single" w:sz="4" w:space="0" w:color="000000" w:themeColor="text1"/>
              <w:right w:val="none" w:sz="1" w:space="0" w:color="152935"/>
            </w:tcBorders>
            <w:shd w:val="clear" w:color="auto" w:fill="FFFFFF"/>
          </w:tcPr>
          <w:p w14:paraId="2E00F66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70206</w:t>
            </w:r>
          </w:p>
        </w:tc>
      </w:tr>
      <w:tr w:rsidR="007752C4" w:rsidRPr="00270114" w14:paraId="4680E389" w14:textId="77777777" w:rsidTr="0099449B">
        <w:tc>
          <w:tcPr>
            <w:tcW w:w="1664" w:type="dxa"/>
            <w:vMerge w:val="restart"/>
            <w:tcBorders>
              <w:top w:val="single" w:sz="4" w:space="0" w:color="000000" w:themeColor="text1"/>
              <w:left w:val="none" w:sz="1" w:space="0" w:color="152935"/>
              <w:bottom w:val="single" w:sz="1" w:space="0" w:color="AEAEAE"/>
              <w:right w:val="none" w:sz="1" w:space="0" w:color="AEAEAE"/>
            </w:tcBorders>
            <w:shd w:val="clear" w:color="auto" w:fill="D9E2F3" w:themeFill="accent1" w:themeFillTint="33"/>
          </w:tcPr>
          <w:p w14:paraId="1F969501"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r w:rsidRPr="00AA2614">
              <w:rPr>
                <w:rFonts w:ascii="Arial" w:eastAsia="Arial" w:hAnsi="Arial" w:cs="Arial"/>
                <w:color w:val="000000" w:themeColor="text1"/>
                <w:sz w:val="20"/>
                <w:szCs w:val="20"/>
              </w:rPr>
              <w:t>Sex</w:t>
            </w:r>
          </w:p>
          <w:p w14:paraId="6EDEFE6F"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p>
          <w:p w14:paraId="7BD3D59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proofErr w:type="gramStart"/>
            <w:r w:rsidRPr="00AA2614">
              <w:rPr>
                <w:rFonts w:ascii="Arial" w:eastAsia="Arial" w:hAnsi="Arial" w:cs="Arial"/>
                <w:color w:val="000000" w:themeColor="text1"/>
                <w:sz w:val="20"/>
                <w:szCs w:val="20"/>
              </w:rPr>
              <w:t>p  &lt;</w:t>
            </w:r>
            <w:proofErr w:type="gramEnd"/>
            <w:r w:rsidRPr="00AA2614">
              <w:rPr>
                <w:rFonts w:ascii="Arial" w:eastAsia="Arial" w:hAnsi="Arial" w:cs="Arial"/>
                <w:color w:val="000000" w:themeColor="text1"/>
                <w:sz w:val="20"/>
                <w:szCs w:val="20"/>
              </w:rPr>
              <w:t xml:space="preserve"> 0.001</w:t>
            </w:r>
          </w:p>
        </w:tc>
        <w:tc>
          <w:tcPr>
            <w:tcW w:w="1488" w:type="dxa"/>
            <w:vMerge w:val="restart"/>
            <w:tcBorders>
              <w:top w:val="single" w:sz="4" w:space="0" w:color="000000" w:themeColor="text1"/>
              <w:left w:val="none" w:sz="1" w:space="0" w:color="AEAEAE"/>
              <w:bottom w:val="single" w:sz="1" w:space="0" w:color="AEAEAE"/>
              <w:right w:val="none" w:sz="1" w:space="0" w:color="AEAEAE"/>
            </w:tcBorders>
            <w:shd w:val="clear" w:color="auto" w:fill="D9E2F3" w:themeFill="accent1" w:themeFillTint="33"/>
          </w:tcPr>
          <w:p w14:paraId="08B5159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Female</w:t>
            </w:r>
          </w:p>
        </w:tc>
        <w:tc>
          <w:tcPr>
            <w:tcW w:w="1216" w:type="dxa"/>
            <w:tcBorders>
              <w:top w:val="single" w:sz="4" w:space="0" w:color="000000" w:themeColor="text1"/>
              <w:left w:val="none" w:sz="1" w:space="0" w:color="AEAEAE"/>
              <w:bottom w:val="single" w:sz="1" w:space="0" w:color="AEAEAE"/>
              <w:right w:val="none" w:sz="1" w:space="0" w:color="152935"/>
            </w:tcBorders>
            <w:shd w:val="clear" w:color="auto" w:fill="FFFFFF"/>
          </w:tcPr>
          <w:p w14:paraId="2609E35A"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4" w:space="0" w:color="000000" w:themeColor="text1"/>
              <w:left w:val="none" w:sz="1" w:space="0" w:color="152935"/>
              <w:bottom w:val="single" w:sz="1" w:space="0" w:color="AEAEAE"/>
              <w:right w:val="single" w:sz="4" w:space="0" w:color="000000" w:themeColor="text1"/>
            </w:tcBorders>
            <w:shd w:val="clear" w:color="auto" w:fill="FFFFFF"/>
          </w:tcPr>
          <w:p w14:paraId="6463AE9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83859</w:t>
            </w:r>
          </w:p>
        </w:tc>
        <w:tc>
          <w:tcPr>
            <w:tcW w:w="1264" w:type="dxa"/>
            <w:tcBorders>
              <w:top w:val="single" w:sz="4" w:space="0" w:color="000000" w:themeColor="text1"/>
              <w:left w:val="single" w:sz="4" w:space="0" w:color="000000" w:themeColor="text1"/>
              <w:bottom w:val="single" w:sz="1" w:space="0" w:color="AEAEAE"/>
              <w:right w:val="single" w:sz="4" w:space="0" w:color="000000" w:themeColor="text1"/>
            </w:tcBorders>
            <w:shd w:val="clear" w:color="auto" w:fill="FFFFFF"/>
          </w:tcPr>
          <w:p w14:paraId="5F2DA7D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28703</w:t>
            </w:r>
          </w:p>
        </w:tc>
        <w:tc>
          <w:tcPr>
            <w:tcW w:w="1072" w:type="dxa"/>
            <w:tcBorders>
              <w:top w:val="single" w:sz="4" w:space="0" w:color="000000" w:themeColor="text1"/>
              <w:left w:val="single" w:sz="4" w:space="0" w:color="000000" w:themeColor="text1"/>
              <w:bottom w:val="single" w:sz="1" w:space="0" w:color="AEAEAE"/>
              <w:right w:val="none" w:sz="1" w:space="0" w:color="152935"/>
            </w:tcBorders>
            <w:shd w:val="clear" w:color="auto" w:fill="FFFFFF"/>
          </w:tcPr>
          <w:p w14:paraId="758D3D9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13626</w:t>
            </w:r>
          </w:p>
        </w:tc>
      </w:tr>
      <w:tr w:rsidR="007752C4" w:rsidRPr="00270114" w14:paraId="7B41E2A3"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9A5C739"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7D8C859"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28AD4B9"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030FA79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45.5%</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0A9DBC7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31.8%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60536B2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19.3%</w:t>
            </w:r>
          </w:p>
        </w:tc>
      </w:tr>
      <w:tr w:rsidR="007752C4" w:rsidRPr="00270114" w14:paraId="69855DBD"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29A07C54"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0CCE78C3"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Male</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7FB86F0"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3774849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100195</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0C0EB7A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61474</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2BA8104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56768</w:t>
            </w:r>
          </w:p>
        </w:tc>
      </w:tr>
      <w:tr w:rsidR="007752C4" w:rsidRPr="00270114" w14:paraId="71FEC429"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3C6A15B8"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CD00990"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40BAB5B"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2EB9BE4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54.4%</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6C5FCDE"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68.1%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14829E4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80.6%</w:t>
            </w:r>
          </w:p>
        </w:tc>
      </w:tr>
      <w:tr w:rsidR="007752C4" w:rsidRPr="00270114" w14:paraId="787313B1"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5B845D7"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195C272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Non-binary</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7F56685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30EDD0C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E6E85C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610E30C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w:t>
            </w:r>
          </w:p>
        </w:tc>
      </w:tr>
      <w:tr w:rsidR="007752C4" w:rsidRPr="00270114" w14:paraId="4EB8214F"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71C76ABA"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0A566479"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2F59360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0C7A4346"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0.002%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497385A8"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0.001%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6FDB64D5"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0.001%</w:t>
            </w:r>
          </w:p>
        </w:tc>
      </w:tr>
      <w:tr w:rsidR="007752C4" w:rsidRPr="00270114" w14:paraId="4A16F4F1"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8E2BD21"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D7E3DE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Not reported</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F19B97B"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48ED998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57</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E285F0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4DD39C1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25</w:t>
            </w:r>
          </w:p>
        </w:tc>
      </w:tr>
      <w:tr w:rsidR="007752C4" w:rsidRPr="00270114" w14:paraId="788EF523" w14:textId="77777777" w:rsidTr="0099449B">
        <w:tc>
          <w:tcPr>
            <w:tcW w:w="1664" w:type="dxa"/>
            <w:vMerge/>
            <w:tcBorders>
              <w:top w:val="single" w:sz="1" w:space="0" w:color="AEAEAE"/>
              <w:left w:val="none" w:sz="1" w:space="0" w:color="152935"/>
              <w:bottom w:val="single" w:sz="4" w:space="0" w:color="000000" w:themeColor="text1"/>
              <w:right w:val="none" w:sz="1" w:space="0" w:color="AEAEAE"/>
            </w:tcBorders>
            <w:shd w:val="clear" w:color="auto" w:fill="D9E2F3" w:themeFill="accent1" w:themeFillTint="33"/>
          </w:tcPr>
          <w:p w14:paraId="6DBFA74D"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4" w:space="0" w:color="000000" w:themeColor="text1"/>
              <w:right w:val="none" w:sz="1" w:space="0" w:color="AEAEAE"/>
            </w:tcBorders>
            <w:shd w:val="clear" w:color="auto" w:fill="D9E2F3" w:themeFill="accent1" w:themeFillTint="33"/>
          </w:tcPr>
          <w:p w14:paraId="6C82286F"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4" w:space="0" w:color="000000" w:themeColor="text1"/>
              <w:right w:val="none" w:sz="1" w:space="0" w:color="152935"/>
            </w:tcBorders>
            <w:shd w:val="clear" w:color="auto" w:fill="FFFFFF"/>
          </w:tcPr>
          <w:p w14:paraId="5856271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4" w:space="0" w:color="000000" w:themeColor="text1"/>
              <w:right w:val="single" w:sz="4" w:space="0" w:color="000000" w:themeColor="text1"/>
            </w:tcBorders>
            <w:shd w:val="clear" w:color="auto" w:fill="FFFFFF"/>
            <w:vAlign w:val="center"/>
          </w:tcPr>
          <w:p w14:paraId="7C2614BC"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0.03%</w:t>
            </w:r>
          </w:p>
        </w:tc>
        <w:tc>
          <w:tcPr>
            <w:tcW w:w="1264" w:type="dxa"/>
            <w:tcBorders>
              <w:top w:val="single" w:sz="1" w:space="0" w:color="AEAEAE"/>
              <w:left w:val="single" w:sz="4" w:space="0" w:color="000000" w:themeColor="text1"/>
              <w:bottom w:val="single" w:sz="4" w:space="0" w:color="000000" w:themeColor="text1"/>
              <w:right w:val="single" w:sz="4" w:space="0" w:color="000000" w:themeColor="text1"/>
            </w:tcBorders>
            <w:shd w:val="clear" w:color="auto" w:fill="FFFFFF"/>
            <w:vAlign w:val="center"/>
          </w:tcPr>
          <w:p w14:paraId="5BF674C5"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0.04%</w:t>
            </w:r>
          </w:p>
        </w:tc>
        <w:tc>
          <w:tcPr>
            <w:tcW w:w="1072" w:type="dxa"/>
            <w:tcBorders>
              <w:top w:val="single" w:sz="1" w:space="0" w:color="AEAEAE"/>
              <w:left w:val="single" w:sz="4" w:space="0" w:color="000000" w:themeColor="text1"/>
              <w:bottom w:val="single" w:sz="4" w:space="0" w:color="000000" w:themeColor="text1"/>
              <w:right w:val="none" w:sz="1" w:space="0" w:color="152935"/>
            </w:tcBorders>
            <w:shd w:val="clear" w:color="auto" w:fill="FFFFFF"/>
            <w:vAlign w:val="center"/>
          </w:tcPr>
          <w:p w14:paraId="18EA88CE"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0.04%</w:t>
            </w:r>
          </w:p>
        </w:tc>
      </w:tr>
      <w:tr w:rsidR="007752C4" w:rsidRPr="00270114" w14:paraId="4D1607C0" w14:textId="77777777" w:rsidTr="0099449B">
        <w:tc>
          <w:tcPr>
            <w:tcW w:w="1664" w:type="dxa"/>
            <w:vMerge w:val="restart"/>
            <w:tcBorders>
              <w:top w:val="single" w:sz="4" w:space="0" w:color="000000" w:themeColor="text1"/>
              <w:left w:val="none" w:sz="1" w:space="0" w:color="152935"/>
              <w:bottom w:val="single" w:sz="1" w:space="0" w:color="AEAEAE"/>
              <w:right w:val="none" w:sz="1" w:space="0" w:color="AEAEAE"/>
            </w:tcBorders>
            <w:shd w:val="clear" w:color="auto" w:fill="D9E2F3" w:themeFill="accent1" w:themeFillTint="33"/>
          </w:tcPr>
          <w:p w14:paraId="1F5F49A9"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r w:rsidRPr="00AA2614">
              <w:rPr>
                <w:rFonts w:ascii="Arial" w:eastAsia="Arial" w:hAnsi="Arial" w:cs="Arial"/>
                <w:color w:val="000000" w:themeColor="text1"/>
                <w:sz w:val="20"/>
                <w:szCs w:val="20"/>
              </w:rPr>
              <w:t>Discharge destination</w:t>
            </w:r>
          </w:p>
          <w:p w14:paraId="25999B4F"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p>
          <w:p w14:paraId="10E7E10C"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 &lt; 0.001</w:t>
            </w:r>
          </w:p>
        </w:tc>
        <w:tc>
          <w:tcPr>
            <w:tcW w:w="1488" w:type="dxa"/>
            <w:vMerge w:val="restart"/>
            <w:tcBorders>
              <w:top w:val="single" w:sz="4" w:space="0" w:color="000000" w:themeColor="text1"/>
              <w:left w:val="none" w:sz="1" w:space="0" w:color="AEAEAE"/>
              <w:bottom w:val="single" w:sz="1" w:space="0" w:color="AEAEAE"/>
              <w:right w:val="none" w:sz="1" w:space="0" w:color="AEAEAE"/>
            </w:tcBorders>
            <w:shd w:val="clear" w:color="auto" w:fill="D9E2F3" w:themeFill="accent1" w:themeFillTint="33"/>
          </w:tcPr>
          <w:p w14:paraId="2AB1377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Home</w:t>
            </w:r>
          </w:p>
        </w:tc>
        <w:tc>
          <w:tcPr>
            <w:tcW w:w="1216" w:type="dxa"/>
            <w:tcBorders>
              <w:top w:val="single" w:sz="4" w:space="0" w:color="000000" w:themeColor="text1"/>
              <w:left w:val="none" w:sz="1" w:space="0" w:color="AEAEAE"/>
              <w:bottom w:val="single" w:sz="1" w:space="0" w:color="AEAEAE"/>
              <w:right w:val="none" w:sz="1" w:space="0" w:color="152935"/>
            </w:tcBorders>
            <w:shd w:val="clear" w:color="auto" w:fill="FFFFFF"/>
          </w:tcPr>
          <w:p w14:paraId="6BA8B8B9"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4" w:space="0" w:color="000000" w:themeColor="text1"/>
              <w:left w:val="none" w:sz="1" w:space="0" w:color="152935"/>
              <w:bottom w:val="single" w:sz="1" w:space="0" w:color="AEAEAE"/>
              <w:right w:val="single" w:sz="4" w:space="0" w:color="000000" w:themeColor="text1"/>
            </w:tcBorders>
            <w:shd w:val="clear" w:color="auto" w:fill="FFFFFF"/>
          </w:tcPr>
          <w:p w14:paraId="42C386C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145280</w:t>
            </w:r>
          </w:p>
        </w:tc>
        <w:tc>
          <w:tcPr>
            <w:tcW w:w="1264" w:type="dxa"/>
            <w:tcBorders>
              <w:top w:val="single" w:sz="4" w:space="0" w:color="000000" w:themeColor="text1"/>
              <w:left w:val="single" w:sz="4" w:space="0" w:color="000000" w:themeColor="text1"/>
              <w:bottom w:val="single" w:sz="1" w:space="0" w:color="AEAEAE"/>
              <w:right w:val="single" w:sz="4" w:space="0" w:color="000000" w:themeColor="text1"/>
            </w:tcBorders>
            <w:shd w:val="clear" w:color="auto" w:fill="FFFFFF"/>
          </w:tcPr>
          <w:p w14:paraId="62160D4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69145</w:t>
            </w:r>
          </w:p>
        </w:tc>
        <w:tc>
          <w:tcPr>
            <w:tcW w:w="1072" w:type="dxa"/>
            <w:tcBorders>
              <w:top w:val="single" w:sz="4" w:space="0" w:color="000000" w:themeColor="text1"/>
              <w:left w:val="single" w:sz="4" w:space="0" w:color="000000" w:themeColor="text1"/>
              <w:bottom w:val="single" w:sz="1" w:space="0" w:color="AEAEAE"/>
              <w:right w:val="none" w:sz="1" w:space="0" w:color="152935"/>
            </w:tcBorders>
            <w:shd w:val="clear" w:color="auto" w:fill="FFFFFF"/>
          </w:tcPr>
          <w:p w14:paraId="030760B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52023</w:t>
            </w:r>
          </w:p>
        </w:tc>
      </w:tr>
      <w:tr w:rsidR="007752C4" w:rsidRPr="00270114" w14:paraId="7F3B43C8"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61341E3A"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277880DF"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54F4B0C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4A2E538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78.9%</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6E47335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76.6%</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3C896D8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73.9%</w:t>
            </w:r>
          </w:p>
        </w:tc>
      </w:tr>
      <w:tr w:rsidR="007752C4" w:rsidRPr="00270114" w14:paraId="402EDA0D"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1FA43FE7"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B343849"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Facility Which was Home</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1D6051A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1328C3A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863</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1DE633D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410</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23604B2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351</w:t>
            </w:r>
          </w:p>
        </w:tc>
      </w:tr>
      <w:tr w:rsidR="007752C4" w:rsidRPr="00270114" w14:paraId="1F46BFDC"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606FECE0"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0DF4A81"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513A1DB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3D93C48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0.5%</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68E8872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0.5%</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3B96B26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0.5%</w:t>
            </w:r>
          </w:p>
        </w:tc>
      </w:tr>
      <w:tr w:rsidR="007752C4" w:rsidRPr="00270114" w14:paraId="6572F5F0"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783B155D"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0DAF84B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Multi-level Senior Community</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2182A0DE"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2B62365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20</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71CAC12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0A61CFF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w:t>
            </w:r>
          </w:p>
        </w:tc>
      </w:tr>
      <w:tr w:rsidR="007752C4" w:rsidRPr="00270114" w14:paraId="2D9AAD70"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651EA88"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0F9F1DEE"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64BE19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081B400C"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1874B114"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4FB9FFE4"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0.01%</w:t>
            </w:r>
          </w:p>
        </w:tc>
      </w:tr>
      <w:tr w:rsidR="007752C4" w:rsidRPr="00270114" w14:paraId="20E106B8"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21FC72D6"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CCE4AB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Skilled Care, Not Home</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4115398E"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664DC5C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19769</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0A9C1F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11036</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1B838DB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9798</w:t>
            </w:r>
          </w:p>
        </w:tc>
      </w:tr>
      <w:tr w:rsidR="007752C4" w:rsidRPr="00270114" w14:paraId="4ED758F6"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73CB74C4"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F4B7EAF"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E47E699"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5766726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10.7%</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1040500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12.2%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0E4A2E1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13.9%</w:t>
            </w:r>
          </w:p>
        </w:tc>
      </w:tr>
      <w:tr w:rsidR="007752C4" w:rsidRPr="00270114" w14:paraId="3D6F685A"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367CB414"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9152D8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Rehab.</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C80216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0A8D6CD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11126</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6E945B0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6127</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4C74F1D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5664</w:t>
            </w:r>
          </w:p>
        </w:tc>
      </w:tr>
      <w:tr w:rsidR="007752C4" w:rsidRPr="00270114" w14:paraId="5EDB2805"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76031FF4"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0EDDCFB"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7043876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69AFB01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6.0%</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1402A16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43F6670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8.0%</w:t>
            </w:r>
          </w:p>
        </w:tc>
      </w:tr>
      <w:tr w:rsidR="007752C4" w:rsidRPr="00270114" w14:paraId="593E3AE4"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189B35AA"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1566792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Separate Acute Care</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1743729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118FCA0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262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446006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142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1C89458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104</w:t>
            </w:r>
          </w:p>
        </w:tc>
      </w:tr>
      <w:tr w:rsidR="007752C4" w:rsidRPr="00270114" w14:paraId="2B0547A9"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436622A8"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04C5B1A"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4C4FC6A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2B84656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1132385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4EA8565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0.1%</w:t>
            </w:r>
          </w:p>
        </w:tc>
      </w:tr>
      <w:tr w:rsidR="007752C4" w:rsidRPr="00270114" w14:paraId="7AE89889"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49AE222"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4E1ED9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Hospice</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2A65BA3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1BA688F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EE0EDD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7610BB2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w:t>
            </w:r>
          </w:p>
        </w:tc>
      </w:tr>
      <w:tr w:rsidR="007752C4" w:rsidRPr="00270114" w14:paraId="28596F7A"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4830CA29"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12C8739E"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2F083D6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6A2788EE"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0.003%</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09BCF25F"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0.002%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30AAED2C"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0.006%</w:t>
            </w:r>
          </w:p>
        </w:tc>
      </w:tr>
      <w:tr w:rsidR="007752C4" w:rsidRPr="00270114" w14:paraId="7A4620C7"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A166188"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17A8597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AMA</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307C6FB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30D6784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20</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ED1097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24660E7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w:t>
            </w:r>
          </w:p>
        </w:tc>
      </w:tr>
      <w:tr w:rsidR="007752C4" w:rsidRPr="00270114" w14:paraId="522C1CF6"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6F6476EA"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C32DC53"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463B5CF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6E69DFC5"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0.011%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6EBA6E51"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0.008%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01270D0B"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0.001%</w:t>
            </w:r>
          </w:p>
        </w:tc>
      </w:tr>
      <w:tr w:rsidR="007752C4" w:rsidRPr="00270114" w14:paraId="190D8547"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15FEB87"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7DB5709"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Expired</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14A6C89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5D692EE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7383D2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27</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338F3C6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17</w:t>
            </w:r>
          </w:p>
        </w:tc>
      </w:tr>
      <w:tr w:rsidR="007752C4" w:rsidRPr="00270114" w14:paraId="59A9F5A4"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36BEB54F"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D3E5A3C"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C18950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0619F03C"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2C21D463"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0.03%</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28DDA259"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0.02%</w:t>
            </w:r>
          </w:p>
        </w:tc>
      </w:tr>
      <w:tr w:rsidR="007752C4" w:rsidRPr="00270114" w14:paraId="793F8215"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68416F17"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314FAF6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Unknown</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5907F6E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2197CD8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43</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7B4136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32581C3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w:t>
            </w:r>
          </w:p>
        </w:tc>
      </w:tr>
      <w:tr w:rsidR="007752C4" w:rsidRPr="00270114" w14:paraId="4D5721A3"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146E557E"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7D291F8"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1436D713"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16E5B0AC"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04B775E1"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0D31DF7B"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0.01%</w:t>
            </w:r>
          </w:p>
        </w:tc>
      </w:tr>
      <w:tr w:rsidR="007752C4" w:rsidRPr="00270114" w14:paraId="742D2161"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22B24DA6"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2D598E3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Unskilled Facility Not Home</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5FB143D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2E8599D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157</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66B2F5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102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6904B1F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74</w:t>
            </w:r>
          </w:p>
        </w:tc>
      </w:tr>
      <w:tr w:rsidR="007752C4" w:rsidRPr="00270114" w14:paraId="75E9F07B"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2668AB7"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32E4475A"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7A921C5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5257165E"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7201F44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500549B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0.1%</w:t>
            </w:r>
          </w:p>
        </w:tc>
      </w:tr>
      <w:tr w:rsidR="007752C4" w:rsidRPr="00270114" w14:paraId="7CA618F3"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2ABB9A51"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A1BE42C"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Not reported</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1B0D688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6C6F659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6527</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089969A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3185</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0077528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2371</w:t>
            </w:r>
          </w:p>
        </w:tc>
      </w:tr>
      <w:tr w:rsidR="007752C4" w:rsidRPr="00270114" w14:paraId="78B235D8" w14:textId="77777777" w:rsidTr="0099449B">
        <w:tc>
          <w:tcPr>
            <w:tcW w:w="1664" w:type="dxa"/>
            <w:vMerge/>
            <w:tcBorders>
              <w:top w:val="single" w:sz="1" w:space="0" w:color="AEAEAE"/>
              <w:left w:val="none" w:sz="1" w:space="0" w:color="152935"/>
              <w:bottom w:val="single" w:sz="4" w:space="0" w:color="000000" w:themeColor="text1"/>
              <w:right w:val="none" w:sz="1" w:space="0" w:color="AEAEAE"/>
            </w:tcBorders>
            <w:shd w:val="clear" w:color="auto" w:fill="D9E2F3" w:themeFill="accent1" w:themeFillTint="33"/>
          </w:tcPr>
          <w:p w14:paraId="0B18118D"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4" w:space="0" w:color="000000" w:themeColor="text1"/>
              <w:right w:val="none" w:sz="1" w:space="0" w:color="AEAEAE"/>
            </w:tcBorders>
            <w:shd w:val="clear" w:color="auto" w:fill="D9E2F3" w:themeFill="accent1" w:themeFillTint="33"/>
          </w:tcPr>
          <w:p w14:paraId="35660333"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4" w:space="0" w:color="000000" w:themeColor="text1"/>
              <w:right w:val="none" w:sz="1" w:space="0" w:color="152935"/>
            </w:tcBorders>
            <w:shd w:val="clear" w:color="auto" w:fill="FFFFFF"/>
          </w:tcPr>
          <w:p w14:paraId="25957F1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4" w:space="0" w:color="000000" w:themeColor="text1"/>
              <w:right w:val="single" w:sz="4" w:space="0" w:color="000000" w:themeColor="text1"/>
            </w:tcBorders>
            <w:shd w:val="clear" w:color="auto" w:fill="FFFFFF"/>
          </w:tcPr>
          <w:p w14:paraId="733A4F3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3.5%</w:t>
            </w:r>
          </w:p>
        </w:tc>
        <w:tc>
          <w:tcPr>
            <w:tcW w:w="1264" w:type="dxa"/>
            <w:tcBorders>
              <w:top w:val="single" w:sz="1" w:space="0" w:color="AEAEAE"/>
              <w:left w:val="single" w:sz="4" w:space="0" w:color="000000" w:themeColor="text1"/>
              <w:bottom w:val="single" w:sz="4" w:space="0" w:color="000000" w:themeColor="text1"/>
              <w:right w:val="single" w:sz="4" w:space="0" w:color="000000" w:themeColor="text1"/>
            </w:tcBorders>
            <w:shd w:val="clear" w:color="auto" w:fill="FFFFFF"/>
          </w:tcPr>
          <w:p w14:paraId="1EFE602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3.5%</w:t>
            </w:r>
          </w:p>
        </w:tc>
        <w:tc>
          <w:tcPr>
            <w:tcW w:w="1072" w:type="dxa"/>
            <w:tcBorders>
              <w:top w:val="single" w:sz="1" w:space="0" w:color="AEAEAE"/>
              <w:left w:val="single" w:sz="4" w:space="0" w:color="000000" w:themeColor="text1"/>
              <w:bottom w:val="single" w:sz="4" w:space="0" w:color="000000" w:themeColor="text1"/>
              <w:right w:val="none" w:sz="1" w:space="0" w:color="152935"/>
            </w:tcBorders>
            <w:shd w:val="clear" w:color="auto" w:fill="FFFFFF"/>
          </w:tcPr>
          <w:p w14:paraId="1FBB8A3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3.4%</w:t>
            </w:r>
          </w:p>
        </w:tc>
      </w:tr>
      <w:tr w:rsidR="007752C4" w:rsidRPr="00270114" w14:paraId="698D97F0" w14:textId="77777777" w:rsidTr="0099449B">
        <w:tc>
          <w:tcPr>
            <w:tcW w:w="1664" w:type="dxa"/>
            <w:vMerge w:val="restart"/>
            <w:tcBorders>
              <w:top w:val="single" w:sz="4" w:space="0" w:color="000000" w:themeColor="text1"/>
              <w:left w:val="none" w:sz="1" w:space="0" w:color="152935"/>
              <w:bottom w:val="single" w:sz="1" w:space="0" w:color="AEAEAE"/>
              <w:right w:val="none" w:sz="1" w:space="0" w:color="AEAEAE"/>
            </w:tcBorders>
            <w:shd w:val="clear" w:color="auto" w:fill="D9E2F3" w:themeFill="accent1" w:themeFillTint="33"/>
          </w:tcPr>
          <w:p w14:paraId="67C8A5D0"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r w:rsidRPr="00AA2614">
              <w:rPr>
                <w:rFonts w:ascii="Arial" w:eastAsia="Arial" w:hAnsi="Arial" w:cs="Arial"/>
                <w:color w:val="000000" w:themeColor="text1"/>
                <w:sz w:val="20"/>
                <w:szCs w:val="20"/>
              </w:rPr>
              <w:t>Functional status prior to surgery</w:t>
            </w:r>
          </w:p>
          <w:p w14:paraId="178E10A1"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p>
          <w:p w14:paraId="4020B1D3"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 &lt; 0.001</w:t>
            </w:r>
          </w:p>
        </w:tc>
        <w:tc>
          <w:tcPr>
            <w:tcW w:w="1488" w:type="dxa"/>
            <w:vMerge w:val="restart"/>
            <w:tcBorders>
              <w:top w:val="single" w:sz="4" w:space="0" w:color="000000" w:themeColor="text1"/>
              <w:left w:val="none" w:sz="1" w:space="0" w:color="AEAEAE"/>
              <w:bottom w:val="single" w:sz="1" w:space="0" w:color="AEAEAE"/>
              <w:right w:val="none" w:sz="1" w:space="0" w:color="AEAEAE"/>
            </w:tcBorders>
            <w:shd w:val="clear" w:color="auto" w:fill="D9E2F3" w:themeFill="accent1" w:themeFillTint="33"/>
          </w:tcPr>
          <w:p w14:paraId="4152D47A"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Independent</w:t>
            </w:r>
          </w:p>
        </w:tc>
        <w:tc>
          <w:tcPr>
            <w:tcW w:w="1216" w:type="dxa"/>
            <w:tcBorders>
              <w:top w:val="single" w:sz="4" w:space="0" w:color="000000" w:themeColor="text1"/>
              <w:left w:val="none" w:sz="1" w:space="0" w:color="AEAEAE"/>
              <w:bottom w:val="single" w:sz="1" w:space="0" w:color="AEAEAE"/>
              <w:right w:val="none" w:sz="1" w:space="0" w:color="152935"/>
            </w:tcBorders>
            <w:shd w:val="clear" w:color="auto" w:fill="FFFFFF"/>
          </w:tcPr>
          <w:p w14:paraId="21AE2A9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4" w:space="0" w:color="000000" w:themeColor="text1"/>
              <w:left w:val="none" w:sz="1" w:space="0" w:color="152935"/>
              <w:bottom w:val="single" w:sz="1" w:space="0" w:color="AEAEAE"/>
              <w:right w:val="single" w:sz="4" w:space="0" w:color="000000" w:themeColor="text1"/>
            </w:tcBorders>
            <w:shd w:val="clear" w:color="auto" w:fill="FFFFFF"/>
          </w:tcPr>
          <w:p w14:paraId="31A45CF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181109</w:t>
            </w:r>
          </w:p>
        </w:tc>
        <w:tc>
          <w:tcPr>
            <w:tcW w:w="1264" w:type="dxa"/>
            <w:tcBorders>
              <w:top w:val="single" w:sz="4" w:space="0" w:color="000000" w:themeColor="text1"/>
              <w:left w:val="single" w:sz="4" w:space="0" w:color="000000" w:themeColor="text1"/>
              <w:bottom w:val="single" w:sz="1" w:space="0" w:color="AEAEAE"/>
              <w:right w:val="single" w:sz="4" w:space="0" w:color="000000" w:themeColor="text1"/>
            </w:tcBorders>
            <w:shd w:val="clear" w:color="auto" w:fill="FFFFFF"/>
          </w:tcPr>
          <w:p w14:paraId="098E2F9E"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88755</w:t>
            </w:r>
          </w:p>
        </w:tc>
        <w:tc>
          <w:tcPr>
            <w:tcW w:w="1072" w:type="dxa"/>
            <w:tcBorders>
              <w:top w:val="single" w:sz="4" w:space="0" w:color="000000" w:themeColor="text1"/>
              <w:left w:val="single" w:sz="4" w:space="0" w:color="000000" w:themeColor="text1"/>
              <w:bottom w:val="single" w:sz="1" w:space="0" w:color="AEAEAE"/>
              <w:right w:val="none" w:sz="1" w:space="0" w:color="152935"/>
            </w:tcBorders>
            <w:shd w:val="clear" w:color="auto" w:fill="FFFFFF"/>
          </w:tcPr>
          <w:p w14:paraId="2EC57E5E"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69180</w:t>
            </w:r>
          </w:p>
        </w:tc>
      </w:tr>
      <w:tr w:rsidR="007752C4" w:rsidRPr="00270114" w14:paraId="2DAB4FFF"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780AD070"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1EB5B5D"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4D1CD03B"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656D524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98.4%</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DFA6EB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98.4%</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7B77600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98.2%</w:t>
            </w:r>
          </w:p>
        </w:tc>
      </w:tr>
      <w:tr w:rsidR="007752C4" w:rsidRPr="00270114" w14:paraId="34952F19"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2028BBAF"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5B4FE7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Partially Dependent</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1B921509"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4E3DC7E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1972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332A7CE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1005</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000756A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880</w:t>
            </w:r>
          </w:p>
        </w:tc>
      </w:tr>
      <w:tr w:rsidR="007752C4" w:rsidRPr="00270114" w14:paraId="1BFD8309"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A3C9C69"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24956D0"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32944E4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4" w:space="0" w:color="000000" w:themeColor="text1"/>
              <w:right w:val="single" w:sz="4" w:space="0" w:color="000000" w:themeColor="text1"/>
            </w:tcBorders>
            <w:shd w:val="clear" w:color="auto" w:fill="FFFFFF"/>
          </w:tcPr>
          <w:p w14:paraId="7E8B655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44BB7DE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67D9722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1.2%</w:t>
            </w:r>
          </w:p>
        </w:tc>
      </w:tr>
      <w:tr w:rsidR="007752C4" w:rsidRPr="00270114" w14:paraId="3D89E0D6"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6798B893"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8EDC41B"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Totally Dependent</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04891E72"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4" w:space="0" w:color="000000" w:themeColor="text1"/>
              <w:left w:val="none" w:sz="1" w:space="0" w:color="152935"/>
              <w:bottom w:val="single" w:sz="1" w:space="0" w:color="AEAEAE"/>
              <w:right w:val="single" w:sz="4" w:space="0" w:color="000000" w:themeColor="text1"/>
            </w:tcBorders>
            <w:shd w:val="clear" w:color="auto" w:fill="FFFFFF"/>
          </w:tcPr>
          <w:p w14:paraId="1B61BEB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0FDDB73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47CA78D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38</w:t>
            </w:r>
          </w:p>
        </w:tc>
      </w:tr>
      <w:tr w:rsidR="007752C4" w:rsidRPr="00270114" w14:paraId="7A09A62A"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6D8355B2"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27B7357"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3504BD2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11DA48C2"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0.03%</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7E25F30B"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0.04%</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10E9F286"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0.05%</w:t>
            </w:r>
          </w:p>
        </w:tc>
      </w:tr>
      <w:tr w:rsidR="007752C4" w:rsidRPr="00270114" w14:paraId="6BFFDEA3"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F388EE5"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17CEC7E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Unknown</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72D895A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79F3121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981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7D0A137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418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069A642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322</w:t>
            </w:r>
          </w:p>
        </w:tc>
      </w:tr>
      <w:tr w:rsidR="007752C4" w:rsidRPr="00270114" w14:paraId="0838C6E3" w14:textId="77777777" w:rsidTr="0099449B">
        <w:tc>
          <w:tcPr>
            <w:tcW w:w="1664" w:type="dxa"/>
            <w:vMerge/>
            <w:tcBorders>
              <w:top w:val="single" w:sz="1" w:space="0" w:color="AEAEAE"/>
              <w:left w:val="none" w:sz="1" w:space="0" w:color="152935"/>
              <w:bottom w:val="single" w:sz="4" w:space="0" w:color="000000" w:themeColor="text1"/>
              <w:right w:val="none" w:sz="1" w:space="0" w:color="AEAEAE"/>
            </w:tcBorders>
            <w:shd w:val="clear" w:color="auto" w:fill="D9E2F3" w:themeFill="accent1" w:themeFillTint="33"/>
          </w:tcPr>
          <w:p w14:paraId="520D0A33"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4" w:space="0" w:color="000000" w:themeColor="text1"/>
              <w:right w:val="none" w:sz="1" w:space="0" w:color="AEAEAE"/>
            </w:tcBorders>
            <w:shd w:val="clear" w:color="auto" w:fill="D9E2F3" w:themeFill="accent1" w:themeFillTint="33"/>
          </w:tcPr>
          <w:p w14:paraId="594D3173"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4" w:space="0" w:color="000000" w:themeColor="text1"/>
              <w:right w:val="none" w:sz="1" w:space="0" w:color="152935"/>
            </w:tcBorders>
            <w:shd w:val="clear" w:color="auto" w:fill="FFFFFF"/>
          </w:tcPr>
          <w:p w14:paraId="016EEA5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4" w:space="0" w:color="000000" w:themeColor="text1"/>
              <w:right w:val="single" w:sz="4" w:space="0" w:color="000000" w:themeColor="text1"/>
            </w:tcBorders>
            <w:shd w:val="clear" w:color="auto" w:fill="FFFFFF"/>
          </w:tcPr>
          <w:p w14:paraId="1720ABC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0.5%</w:t>
            </w:r>
          </w:p>
        </w:tc>
        <w:tc>
          <w:tcPr>
            <w:tcW w:w="1264" w:type="dxa"/>
            <w:tcBorders>
              <w:top w:val="single" w:sz="1" w:space="0" w:color="AEAEAE"/>
              <w:left w:val="single" w:sz="4" w:space="0" w:color="000000" w:themeColor="text1"/>
              <w:bottom w:val="single" w:sz="4" w:space="0" w:color="000000" w:themeColor="text1"/>
              <w:right w:val="single" w:sz="4" w:space="0" w:color="000000" w:themeColor="text1"/>
            </w:tcBorders>
            <w:shd w:val="clear" w:color="auto" w:fill="FFFFFF"/>
          </w:tcPr>
          <w:p w14:paraId="5B69BBA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0.5%</w:t>
            </w:r>
          </w:p>
        </w:tc>
        <w:tc>
          <w:tcPr>
            <w:tcW w:w="1072" w:type="dxa"/>
            <w:tcBorders>
              <w:top w:val="single" w:sz="1" w:space="0" w:color="AEAEAE"/>
              <w:left w:val="single" w:sz="4" w:space="0" w:color="000000" w:themeColor="text1"/>
              <w:bottom w:val="single" w:sz="4" w:space="0" w:color="000000" w:themeColor="text1"/>
              <w:right w:val="none" w:sz="1" w:space="0" w:color="152935"/>
            </w:tcBorders>
            <w:shd w:val="clear" w:color="auto" w:fill="FFFFFF"/>
          </w:tcPr>
          <w:p w14:paraId="0251691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0.5%</w:t>
            </w:r>
          </w:p>
        </w:tc>
      </w:tr>
      <w:tr w:rsidR="007752C4" w:rsidRPr="00270114" w14:paraId="2A4424C7" w14:textId="77777777" w:rsidTr="0099449B">
        <w:tc>
          <w:tcPr>
            <w:tcW w:w="1664" w:type="dxa"/>
            <w:vMerge w:val="restart"/>
            <w:tcBorders>
              <w:top w:val="single" w:sz="4" w:space="0" w:color="000000" w:themeColor="text1"/>
              <w:left w:val="none" w:sz="1" w:space="0" w:color="152935"/>
              <w:bottom w:val="single" w:sz="1" w:space="0" w:color="AEAEAE"/>
              <w:right w:val="none" w:sz="1" w:space="0" w:color="AEAEAE"/>
            </w:tcBorders>
            <w:shd w:val="clear" w:color="auto" w:fill="D9E2F3" w:themeFill="accent1" w:themeFillTint="33"/>
          </w:tcPr>
          <w:p w14:paraId="0532A2CD"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r w:rsidRPr="00AA2614">
              <w:rPr>
                <w:rFonts w:ascii="Arial" w:eastAsia="Arial" w:hAnsi="Arial" w:cs="Arial"/>
                <w:color w:val="000000" w:themeColor="text1"/>
                <w:sz w:val="20"/>
                <w:szCs w:val="20"/>
              </w:rPr>
              <w:t>Anesthesia type</w:t>
            </w:r>
          </w:p>
          <w:p w14:paraId="029C3CA7"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p>
          <w:p w14:paraId="3ECF810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 &lt; 0.001</w:t>
            </w:r>
          </w:p>
        </w:tc>
        <w:tc>
          <w:tcPr>
            <w:tcW w:w="1488" w:type="dxa"/>
            <w:vMerge w:val="restart"/>
            <w:tcBorders>
              <w:top w:val="single" w:sz="4" w:space="0" w:color="000000" w:themeColor="text1"/>
              <w:left w:val="none" w:sz="1" w:space="0" w:color="AEAEAE"/>
              <w:bottom w:val="single" w:sz="1" w:space="0" w:color="AEAEAE"/>
              <w:right w:val="none" w:sz="1" w:space="0" w:color="AEAEAE"/>
            </w:tcBorders>
            <w:shd w:val="clear" w:color="auto" w:fill="D9E2F3" w:themeFill="accent1" w:themeFillTint="33"/>
          </w:tcPr>
          <w:p w14:paraId="3994C7FE"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General</w:t>
            </w:r>
          </w:p>
        </w:tc>
        <w:tc>
          <w:tcPr>
            <w:tcW w:w="1216" w:type="dxa"/>
            <w:tcBorders>
              <w:top w:val="single" w:sz="4" w:space="0" w:color="000000" w:themeColor="text1"/>
              <w:left w:val="none" w:sz="1" w:space="0" w:color="AEAEAE"/>
              <w:bottom w:val="single" w:sz="1" w:space="0" w:color="AEAEAE"/>
              <w:right w:val="none" w:sz="1" w:space="0" w:color="152935"/>
            </w:tcBorders>
            <w:shd w:val="clear" w:color="auto" w:fill="FFFFFF"/>
          </w:tcPr>
          <w:p w14:paraId="1BC92528"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4" w:space="0" w:color="000000" w:themeColor="text1"/>
              <w:left w:val="none" w:sz="1" w:space="0" w:color="152935"/>
              <w:bottom w:val="single" w:sz="1" w:space="0" w:color="AEAEAE"/>
              <w:right w:val="single" w:sz="4" w:space="0" w:color="000000" w:themeColor="text1"/>
            </w:tcBorders>
            <w:shd w:val="clear" w:color="auto" w:fill="FFFFFF"/>
          </w:tcPr>
          <w:p w14:paraId="0EA326C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87777</w:t>
            </w:r>
          </w:p>
        </w:tc>
        <w:tc>
          <w:tcPr>
            <w:tcW w:w="1264" w:type="dxa"/>
            <w:tcBorders>
              <w:top w:val="single" w:sz="4" w:space="0" w:color="000000" w:themeColor="text1"/>
              <w:left w:val="single" w:sz="4" w:space="0" w:color="000000" w:themeColor="text1"/>
              <w:bottom w:val="single" w:sz="1" w:space="0" w:color="AEAEAE"/>
              <w:right w:val="single" w:sz="4" w:space="0" w:color="000000" w:themeColor="text1"/>
            </w:tcBorders>
            <w:shd w:val="clear" w:color="auto" w:fill="FFFFFF"/>
          </w:tcPr>
          <w:p w14:paraId="24128EE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40191</w:t>
            </w:r>
          </w:p>
        </w:tc>
        <w:tc>
          <w:tcPr>
            <w:tcW w:w="1072" w:type="dxa"/>
            <w:tcBorders>
              <w:top w:val="single" w:sz="4" w:space="0" w:color="000000" w:themeColor="text1"/>
              <w:left w:val="single" w:sz="4" w:space="0" w:color="000000" w:themeColor="text1"/>
              <w:bottom w:val="single" w:sz="1" w:space="0" w:color="AEAEAE"/>
              <w:right w:val="none" w:sz="1" w:space="0" w:color="152935"/>
            </w:tcBorders>
            <w:shd w:val="clear" w:color="auto" w:fill="FFFFFF"/>
          </w:tcPr>
          <w:p w14:paraId="770231F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30633</w:t>
            </w:r>
          </w:p>
        </w:tc>
      </w:tr>
      <w:tr w:rsidR="007752C4" w:rsidRPr="00270114" w14:paraId="0D286F47"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1343C1EF"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2973A6EC"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54D76EF2"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67C8112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47.7%</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0146095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44.6%</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76E0123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43.5%</w:t>
            </w:r>
          </w:p>
        </w:tc>
      </w:tr>
      <w:tr w:rsidR="007752C4" w:rsidRPr="00270114" w14:paraId="3396C4E0"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6341AFF6"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A0860E8"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MAC/IV Sedation</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5E7A9DB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2102465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24049</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6F52041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11898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38731FC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9192</w:t>
            </w:r>
          </w:p>
        </w:tc>
      </w:tr>
      <w:tr w:rsidR="007752C4" w:rsidRPr="00270114" w14:paraId="4D945090"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3A0B85F7"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71F1E3C"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2FD7C4E8"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03A9BB5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13.1%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184E84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13.2%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02CEAB7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13.1%</w:t>
            </w:r>
          </w:p>
        </w:tc>
      </w:tr>
      <w:tr w:rsidR="007752C4" w:rsidRPr="00270114" w14:paraId="40CE70F6"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4DE392D5"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2E84E32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Regional</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3B0B069E"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31099EC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3026</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91C5DA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1451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3040CB9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1183</w:t>
            </w:r>
          </w:p>
        </w:tc>
      </w:tr>
      <w:tr w:rsidR="007752C4" w:rsidRPr="00270114" w14:paraId="77B33A03"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4AD06DCD"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3911228C"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1671CD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4BCB397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1.6%</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4E68EC7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1.6%</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2A436CD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1.7%</w:t>
            </w:r>
          </w:p>
        </w:tc>
      </w:tr>
      <w:tr w:rsidR="007752C4" w:rsidRPr="00270114" w14:paraId="44024A1F"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31C570FD"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E8C62F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Spinal</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ABD7B63"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0233874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67337</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0DD910A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35709</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5B616F9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28691</w:t>
            </w:r>
          </w:p>
        </w:tc>
      </w:tr>
      <w:tr w:rsidR="007752C4" w:rsidRPr="00270114" w14:paraId="471ED60A"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26E25A6F"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4B41FA0"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1D2E2C0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0F5B8F1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36.6%</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468C2B1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39.6%</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0A5DAF6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40.7%</w:t>
            </w:r>
          </w:p>
        </w:tc>
      </w:tr>
      <w:tr w:rsidR="007752C4" w:rsidRPr="00270114" w14:paraId="125B8C35"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5060C63"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415E1C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Epidural</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683180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4E3EDAF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1626</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C62A4D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848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4F5BDDD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631</w:t>
            </w:r>
          </w:p>
        </w:tc>
      </w:tr>
      <w:tr w:rsidR="007752C4" w:rsidRPr="00270114" w14:paraId="067E9A22"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D1E78B6"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509C571"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12E86C6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799351B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0.9%</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3B25FA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0.9%</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0D0B531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0.9%</w:t>
            </w:r>
          </w:p>
        </w:tc>
      </w:tr>
      <w:tr w:rsidR="007752C4" w:rsidRPr="00270114" w14:paraId="67B51772"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41EBAD7E"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096B9BE2"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Local</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0047F02B"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62D5448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AB32E5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3705770E"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23</w:t>
            </w:r>
          </w:p>
        </w:tc>
      </w:tr>
      <w:tr w:rsidR="007752C4" w:rsidRPr="00270114" w14:paraId="3BD23C48"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29515592"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304C7DC2"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01814C6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585CC57C"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0.03%</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7A111D7B"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0.03%</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7DA4F183"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0.03%</w:t>
            </w:r>
          </w:p>
        </w:tc>
      </w:tr>
      <w:tr w:rsidR="007752C4" w:rsidRPr="00270114" w14:paraId="493BDF3E"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B5F5C38"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4617D73"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Other</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0B168BF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7B03EE0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171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60D03D7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2FD2E8D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41</w:t>
            </w:r>
          </w:p>
        </w:tc>
      </w:tr>
      <w:tr w:rsidR="007752C4" w:rsidRPr="00270114" w14:paraId="057EEA76"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18F02485"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FB5B15F"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0862660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41F1C0B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727AE49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6FA0C3A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0.1%</w:t>
            </w:r>
          </w:p>
        </w:tc>
      </w:tr>
      <w:tr w:rsidR="007752C4" w:rsidRPr="00270114" w14:paraId="417CEF9B"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70F57007"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12D7C178"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None</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7A25D50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186B90B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46</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719AB40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23</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56F9A00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17</w:t>
            </w:r>
          </w:p>
        </w:tc>
      </w:tr>
      <w:tr w:rsidR="007752C4" w:rsidRPr="00270114" w14:paraId="152D7058"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7100D696"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8352B0F"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3AC1ADF3"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333B1267"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7C3DCC0F"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0.03%</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69CA6910"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0.02%</w:t>
            </w:r>
          </w:p>
        </w:tc>
      </w:tr>
      <w:tr w:rsidR="007752C4" w:rsidRPr="00270114" w14:paraId="6C38D067"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B3B982B"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084965F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Unknown</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02D88A7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4845E99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3D1F8D0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7E71BBA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w:t>
            </w:r>
          </w:p>
        </w:tc>
      </w:tr>
      <w:tr w:rsidR="007752C4" w:rsidRPr="00270114" w14:paraId="1DD96F36"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A9FFE6C"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6F04A94"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0B69E55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vAlign w:val="center"/>
          </w:tcPr>
          <w:p w14:paraId="788FD859"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vAlign w:val="center"/>
          </w:tcPr>
          <w:p w14:paraId="416BD2CE"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0.01%</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vAlign w:val="center"/>
          </w:tcPr>
          <w:p w14:paraId="60830811" w14:textId="77777777" w:rsidR="007752C4" w:rsidRPr="00AA2614" w:rsidRDefault="007752C4" w:rsidP="0099449B">
            <w:pPr>
              <w:spacing w:before="20" w:after="15" w:line="480" w:lineRule="auto"/>
              <w:ind w:left="40" w:right="55"/>
              <w:jc w:val="center"/>
              <w:rPr>
                <w:rFonts w:ascii="Arial" w:hAnsi="Arial" w:cs="Arial"/>
                <w:color w:val="000000" w:themeColor="text1"/>
                <w:sz w:val="20"/>
                <w:szCs w:val="20"/>
              </w:rPr>
            </w:pPr>
            <w:r w:rsidRPr="00AA2614">
              <w:rPr>
                <w:rFonts w:ascii="Arial" w:eastAsia="Arial" w:hAnsi="Arial" w:cs="Arial"/>
                <w:color w:val="000000" w:themeColor="text1"/>
                <w:sz w:val="20"/>
                <w:szCs w:val="20"/>
              </w:rPr>
              <w:t>0.01%</w:t>
            </w:r>
          </w:p>
        </w:tc>
      </w:tr>
      <w:tr w:rsidR="007752C4" w:rsidRPr="00270114" w14:paraId="65F70CAB"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398C27D6"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0E0FF9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Not reported</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2B9AB8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07F54C6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6881E64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5A6B6B0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w:t>
            </w:r>
          </w:p>
        </w:tc>
      </w:tr>
      <w:tr w:rsidR="007752C4" w:rsidRPr="00270114" w14:paraId="2D791C90" w14:textId="77777777" w:rsidTr="0099449B">
        <w:tc>
          <w:tcPr>
            <w:tcW w:w="1664" w:type="dxa"/>
            <w:vMerge/>
            <w:tcBorders>
              <w:top w:val="single" w:sz="1" w:space="0" w:color="AEAEAE"/>
              <w:left w:val="none" w:sz="1" w:space="0" w:color="152935"/>
              <w:bottom w:val="single" w:sz="4" w:space="0" w:color="000000" w:themeColor="text1"/>
              <w:right w:val="none" w:sz="1" w:space="0" w:color="AEAEAE"/>
            </w:tcBorders>
            <w:shd w:val="clear" w:color="auto" w:fill="D9E2F3" w:themeFill="accent1" w:themeFillTint="33"/>
          </w:tcPr>
          <w:p w14:paraId="51ADDD61"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4" w:space="0" w:color="000000" w:themeColor="text1"/>
              <w:right w:val="none" w:sz="1" w:space="0" w:color="AEAEAE"/>
            </w:tcBorders>
            <w:shd w:val="clear" w:color="auto" w:fill="D9E2F3" w:themeFill="accent1" w:themeFillTint="33"/>
          </w:tcPr>
          <w:p w14:paraId="1612A33D"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4" w:space="0" w:color="000000" w:themeColor="text1"/>
              <w:right w:val="none" w:sz="1" w:space="0" w:color="152935"/>
            </w:tcBorders>
            <w:shd w:val="clear" w:color="auto" w:fill="FFFFFF"/>
          </w:tcPr>
          <w:p w14:paraId="640D1C32"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4" w:space="0" w:color="000000" w:themeColor="text1"/>
              <w:right w:val="single" w:sz="4" w:space="0" w:color="000000" w:themeColor="text1"/>
            </w:tcBorders>
            <w:shd w:val="clear" w:color="auto" w:fill="FFFFFF"/>
          </w:tcPr>
          <w:p w14:paraId="65FF9D7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0.0%</w:t>
            </w:r>
          </w:p>
        </w:tc>
        <w:tc>
          <w:tcPr>
            <w:tcW w:w="1264" w:type="dxa"/>
            <w:tcBorders>
              <w:top w:val="single" w:sz="1" w:space="0" w:color="AEAEAE"/>
              <w:left w:val="single" w:sz="4" w:space="0" w:color="000000" w:themeColor="text1"/>
              <w:bottom w:val="single" w:sz="4" w:space="0" w:color="000000" w:themeColor="text1"/>
              <w:right w:val="single" w:sz="4" w:space="0" w:color="000000" w:themeColor="text1"/>
            </w:tcBorders>
            <w:shd w:val="clear" w:color="auto" w:fill="FFFFFF"/>
          </w:tcPr>
          <w:p w14:paraId="1A49401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0.0%</w:t>
            </w:r>
          </w:p>
        </w:tc>
        <w:tc>
          <w:tcPr>
            <w:tcW w:w="1072" w:type="dxa"/>
            <w:tcBorders>
              <w:top w:val="single" w:sz="1" w:space="0" w:color="AEAEAE"/>
              <w:left w:val="single" w:sz="4" w:space="0" w:color="000000" w:themeColor="text1"/>
              <w:bottom w:val="single" w:sz="4" w:space="0" w:color="000000" w:themeColor="text1"/>
              <w:right w:val="none" w:sz="1" w:space="0" w:color="152935"/>
            </w:tcBorders>
            <w:shd w:val="clear" w:color="auto" w:fill="FFFFFF"/>
          </w:tcPr>
          <w:p w14:paraId="072B917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0.0%</w:t>
            </w:r>
          </w:p>
        </w:tc>
      </w:tr>
      <w:tr w:rsidR="007752C4" w:rsidRPr="00270114" w14:paraId="38D73AFF" w14:textId="77777777" w:rsidTr="0099449B">
        <w:tc>
          <w:tcPr>
            <w:tcW w:w="1664" w:type="dxa"/>
            <w:vMerge w:val="restart"/>
            <w:tcBorders>
              <w:top w:val="single" w:sz="4" w:space="0" w:color="000000" w:themeColor="text1"/>
              <w:left w:val="none" w:sz="1" w:space="0" w:color="152935"/>
              <w:bottom w:val="single" w:sz="1" w:space="0" w:color="AEAEAE"/>
              <w:right w:val="none" w:sz="1" w:space="0" w:color="AEAEAE"/>
            </w:tcBorders>
            <w:shd w:val="clear" w:color="auto" w:fill="D9E2F3" w:themeFill="accent1" w:themeFillTint="33"/>
          </w:tcPr>
          <w:p w14:paraId="1A4983FA"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r w:rsidRPr="00AA2614">
              <w:rPr>
                <w:rFonts w:ascii="Arial" w:eastAsia="Arial" w:hAnsi="Arial" w:cs="Arial"/>
                <w:color w:val="000000" w:themeColor="text1"/>
                <w:sz w:val="20"/>
                <w:szCs w:val="20"/>
              </w:rPr>
              <w:t>Diabetes management</w:t>
            </w:r>
          </w:p>
          <w:p w14:paraId="1158C220"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p>
          <w:p w14:paraId="151BF0D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 &lt; 0.001</w:t>
            </w:r>
          </w:p>
        </w:tc>
        <w:tc>
          <w:tcPr>
            <w:tcW w:w="1488" w:type="dxa"/>
            <w:vMerge w:val="restart"/>
            <w:tcBorders>
              <w:top w:val="single" w:sz="4" w:space="0" w:color="000000" w:themeColor="text1"/>
              <w:left w:val="none" w:sz="1" w:space="0" w:color="AEAEAE"/>
              <w:bottom w:val="single" w:sz="1" w:space="0" w:color="AEAEAE"/>
              <w:right w:val="none" w:sz="1" w:space="0" w:color="AEAEAE"/>
            </w:tcBorders>
            <w:shd w:val="clear" w:color="auto" w:fill="D9E2F3" w:themeFill="accent1" w:themeFillTint="33"/>
          </w:tcPr>
          <w:p w14:paraId="6BF3FA5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None</w:t>
            </w:r>
          </w:p>
        </w:tc>
        <w:tc>
          <w:tcPr>
            <w:tcW w:w="1216" w:type="dxa"/>
            <w:tcBorders>
              <w:top w:val="single" w:sz="4" w:space="0" w:color="000000" w:themeColor="text1"/>
              <w:left w:val="none" w:sz="1" w:space="0" w:color="AEAEAE"/>
              <w:bottom w:val="single" w:sz="1" w:space="0" w:color="AEAEAE"/>
              <w:right w:val="none" w:sz="1" w:space="0" w:color="152935"/>
            </w:tcBorders>
            <w:shd w:val="clear" w:color="auto" w:fill="FFFFFF"/>
          </w:tcPr>
          <w:p w14:paraId="09D7D452"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4" w:space="0" w:color="000000" w:themeColor="text1"/>
              <w:left w:val="none" w:sz="1" w:space="0" w:color="152935"/>
              <w:bottom w:val="single" w:sz="1" w:space="0" w:color="AEAEAE"/>
              <w:right w:val="single" w:sz="4" w:space="0" w:color="000000" w:themeColor="text1"/>
            </w:tcBorders>
            <w:shd w:val="clear" w:color="auto" w:fill="FFFFFF"/>
          </w:tcPr>
          <w:p w14:paraId="37F8F2E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152605</w:t>
            </w:r>
          </w:p>
        </w:tc>
        <w:tc>
          <w:tcPr>
            <w:tcW w:w="1264" w:type="dxa"/>
            <w:tcBorders>
              <w:top w:val="single" w:sz="4" w:space="0" w:color="000000" w:themeColor="text1"/>
              <w:left w:val="single" w:sz="4" w:space="0" w:color="000000" w:themeColor="text1"/>
              <w:bottom w:val="single" w:sz="1" w:space="0" w:color="AEAEAE"/>
              <w:right w:val="single" w:sz="4" w:space="0" w:color="000000" w:themeColor="text1"/>
            </w:tcBorders>
            <w:shd w:val="clear" w:color="auto" w:fill="FFFFFF"/>
          </w:tcPr>
          <w:p w14:paraId="648A783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74217</w:t>
            </w:r>
          </w:p>
        </w:tc>
        <w:tc>
          <w:tcPr>
            <w:tcW w:w="1072" w:type="dxa"/>
            <w:tcBorders>
              <w:top w:val="single" w:sz="4" w:space="0" w:color="000000" w:themeColor="text1"/>
              <w:left w:val="single" w:sz="4" w:space="0" w:color="000000" w:themeColor="text1"/>
              <w:bottom w:val="single" w:sz="1" w:space="0" w:color="AEAEAE"/>
              <w:right w:val="none" w:sz="1" w:space="0" w:color="152935"/>
            </w:tcBorders>
            <w:shd w:val="clear" w:color="auto" w:fill="FFFFFF"/>
          </w:tcPr>
          <w:p w14:paraId="2F32544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57826</w:t>
            </w:r>
          </w:p>
        </w:tc>
      </w:tr>
      <w:tr w:rsidR="007752C4" w:rsidRPr="00270114" w14:paraId="23D5B18E"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33FF2C5E"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F55E2EB"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7CEF4A3A"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02FF92C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82.9%</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21AD970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82.3%</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1B86F79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82.1%</w:t>
            </w:r>
          </w:p>
        </w:tc>
      </w:tr>
      <w:tr w:rsidR="007752C4" w:rsidRPr="00270114" w14:paraId="223B3151"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809498F"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757DCE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Non-insulin</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00C2374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35CE680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24080</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4A7A470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12285</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50031B4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9600</w:t>
            </w:r>
          </w:p>
        </w:tc>
      </w:tr>
      <w:tr w:rsidR="007752C4" w:rsidRPr="00270114" w14:paraId="48400602"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3DFA9D2"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682BC5F"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2081759C"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2189A72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13.1%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38DD8570"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13.6%</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2554FB7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13.6%</w:t>
            </w:r>
          </w:p>
        </w:tc>
      </w:tr>
      <w:tr w:rsidR="007752C4" w:rsidRPr="00270114" w14:paraId="2F57FAE6"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B334547"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58F5AABB"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Insulin</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3A39E06"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16F2411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6938</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66B710CD"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3446</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180C6A5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2763</w:t>
            </w:r>
          </w:p>
        </w:tc>
      </w:tr>
      <w:tr w:rsidR="007752C4" w:rsidRPr="00270114" w14:paraId="7BB28EFE"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5D410FFC"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240F2CDC"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7538C67D"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1E23B00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3.8%</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A25F2A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3.8%</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7CDB149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3.9%</w:t>
            </w:r>
          </w:p>
        </w:tc>
      </w:tr>
      <w:tr w:rsidR="007752C4" w:rsidRPr="00270114" w14:paraId="1CB0F985"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C249CE3"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3A3789E"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Oral</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157428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6BA01C1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491</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7861AF02"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262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5683E33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231</w:t>
            </w:r>
          </w:p>
        </w:tc>
      </w:tr>
      <w:tr w:rsidR="007752C4" w:rsidRPr="00270114" w14:paraId="42B09522" w14:textId="77777777" w:rsidTr="0099449B">
        <w:tc>
          <w:tcPr>
            <w:tcW w:w="1664" w:type="dxa"/>
            <w:vMerge/>
            <w:tcBorders>
              <w:top w:val="single" w:sz="1" w:space="0" w:color="AEAEAE"/>
              <w:left w:val="none" w:sz="1" w:space="0" w:color="152935"/>
              <w:bottom w:val="single" w:sz="4" w:space="0" w:color="000000" w:themeColor="text1"/>
              <w:right w:val="none" w:sz="1" w:space="0" w:color="AEAEAE"/>
            </w:tcBorders>
            <w:shd w:val="clear" w:color="auto" w:fill="D9E2F3" w:themeFill="accent1" w:themeFillTint="33"/>
          </w:tcPr>
          <w:p w14:paraId="4C6127CD"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4" w:space="0" w:color="000000" w:themeColor="text1"/>
              <w:right w:val="none" w:sz="1" w:space="0" w:color="AEAEAE"/>
            </w:tcBorders>
            <w:shd w:val="clear" w:color="auto" w:fill="D9E2F3" w:themeFill="accent1" w:themeFillTint="33"/>
          </w:tcPr>
          <w:p w14:paraId="4640BE10"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4" w:space="0" w:color="000000" w:themeColor="text1"/>
              <w:right w:val="none" w:sz="1" w:space="0" w:color="152935"/>
            </w:tcBorders>
            <w:shd w:val="clear" w:color="auto" w:fill="FFFFFF"/>
          </w:tcPr>
          <w:p w14:paraId="3CC8367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4" w:space="0" w:color="000000" w:themeColor="text1"/>
              <w:right w:val="single" w:sz="4" w:space="0" w:color="000000" w:themeColor="text1"/>
            </w:tcBorders>
            <w:shd w:val="clear" w:color="auto" w:fill="FFFFFF"/>
          </w:tcPr>
          <w:p w14:paraId="67DD639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0.3%</w:t>
            </w:r>
          </w:p>
        </w:tc>
        <w:tc>
          <w:tcPr>
            <w:tcW w:w="1264" w:type="dxa"/>
            <w:tcBorders>
              <w:top w:val="single" w:sz="1" w:space="0" w:color="AEAEAE"/>
              <w:left w:val="single" w:sz="4" w:space="0" w:color="000000" w:themeColor="text1"/>
              <w:bottom w:val="single" w:sz="4" w:space="0" w:color="000000" w:themeColor="text1"/>
              <w:right w:val="single" w:sz="4" w:space="0" w:color="000000" w:themeColor="text1"/>
            </w:tcBorders>
            <w:shd w:val="clear" w:color="auto" w:fill="FFFFFF"/>
          </w:tcPr>
          <w:p w14:paraId="3342903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0.3%</w:t>
            </w:r>
          </w:p>
        </w:tc>
        <w:tc>
          <w:tcPr>
            <w:tcW w:w="1072" w:type="dxa"/>
            <w:tcBorders>
              <w:top w:val="single" w:sz="1" w:space="0" w:color="AEAEAE"/>
              <w:left w:val="single" w:sz="4" w:space="0" w:color="000000" w:themeColor="text1"/>
              <w:bottom w:val="single" w:sz="4" w:space="0" w:color="000000" w:themeColor="text1"/>
              <w:right w:val="none" w:sz="1" w:space="0" w:color="152935"/>
            </w:tcBorders>
            <w:shd w:val="clear" w:color="auto" w:fill="FFFFFF"/>
          </w:tcPr>
          <w:p w14:paraId="1BA276B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0.3%</w:t>
            </w:r>
          </w:p>
        </w:tc>
      </w:tr>
      <w:tr w:rsidR="007752C4" w:rsidRPr="00270114" w14:paraId="15DC62EE" w14:textId="77777777" w:rsidTr="0099449B">
        <w:tc>
          <w:tcPr>
            <w:tcW w:w="1664" w:type="dxa"/>
            <w:vMerge w:val="restart"/>
            <w:tcBorders>
              <w:top w:val="single" w:sz="4" w:space="0" w:color="000000" w:themeColor="text1"/>
              <w:left w:val="none" w:sz="1" w:space="0" w:color="152935"/>
              <w:bottom w:val="single" w:sz="1" w:space="0" w:color="AEAEAE"/>
              <w:right w:val="none" w:sz="1" w:space="0" w:color="AEAEAE"/>
            </w:tcBorders>
            <w:shd w:val="clear" w:color="auto" w:fill="D9E2F3" w:themeFill="accent1" w:themeFillTint="33"/>
          </w:tcPr>
          <w:p w14:paraId="0B56069B"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r w:rsidRPr="00AA2614">
              <w:rPr>
                <w:rFonts w:ascii="Arial" w:eastAsia="Arial" w:hAnsi="Arial" w:cs="Arial"/>
                <w:color w:val="000000" w:themeColor="text1"/>
                <w:sz w:val="20"/>
                <w:szCs w:val="20"/>
              </w:rPr>
              <w:t>History of dyspnea</w:t>
            </w:r>
          </w:p>
          <w:p w14:paraId="7E482632"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p>
          <w:p w14:paraId="30EE4DB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 &lt; 0.001</w:t>
            </w:r>
          </w:p>
        </w:tc>
        <w:tc>
          <w:tcPr>
            <w:tcW w:w="1488" w:type="dxa"/>
            <w:vMerge w:val="restart"/>
            <w:tcBorders>
              <w:top w:val="single" w:sz="4" w:space="0" w:color="000000" w:themeColor="text1"/>
              <w:left w:val="none" w:sz="1" w:space="0" w:color="AEAEAE"/>
              <w:bottom w:val="single" w:sz="1" w:space="0" w:color="AEAEAE"/>
              <w:right w:val="none" w:sz="1" w:space="0" w:color="AEAEAE"/>
            </w:tcBorders>
            <w:shd w:val="clear" w:color="auto" w:fill="D9E2F3" w:themeFill="accent1" w:themeFillTint="33"/>
          </w:tcPr>
          <w:p w14:paraId="4128419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w:t>
            </w:r>
          </w:p>
        </w:tc>
        <w:tc>
          <w:tcPr>
            <w:tcW w:w="1216" w:type="dxa"/>
            <w:tcBorders>
              <w:top w:val="single" w:sz="4" w:space="0" w:color="000000" w:themeColor="text1"/>
              <w:left w:val="none" w:sz="1" w:space="0" w:color="AEAEAE"/>
              <w:bottom w:val="single" w:sz="1" w:space="0" w:color="AEAEAE"/>
              <w:right w:val="none" w:sz="1" w:space="0" w:color="152935"/>
            </w:tcBorders>
            <w:shd w:val="clear" w:color="auto" w:fill="FFFFFF"/>
          </w:tcPr>
          <w:p w14:paraId="40683A95"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4" w:space="0" w:color="000000" w:themeColor="text1"/>
              <w:left w:val="none" w:sz="1" w:space="0" w:color="152935"/>
              <w:bottom w:val="single" w:sz="1" w:space="0" w:color="AEAEAE"/>
              <w:right w:val="single" w:sz="4" w:space="0" w:color="000000" w:themeColor="text1"/>
            </w:tcBorders>
            <w:shd w:val="clear" w:color="auto" w:fill="FFFFFF"/>
          </w:tcPr>
          <w:p w14:paraId="799C36F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173717</w:t>
            </w:r>
          </w:p>
        </w:tc>
        <w:tc>
          <w:tcPr>
            <w:tcW w:w="1264" w:type="dxa"/>
            <w:tcBorders>
              <w:top w:val="single" w:sz="4" w:space="0" w:color="000000" w:themeColor="text1"/>
              <w:left w:val="single" w:sz="4" w:space="0" w:color="000000" w:themeColor="text1"/>
              <w:bottom w:val="single" w:sz="1" w:space="0" w:color="AEAEAE"/>
              <w:right w:val="single" w:sz="4" w:space="0" w:color="000000" w:themeColor="text1"/>
            </w:tcBorders>
            <w:shd w:val="clear" w:color="auto" w:fill="FFFFFF"/>
          </w:tcPr>
          <w:p w14:paraId="78F5EE4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85284</w:t>
            </w:r>
          </w:p>
        </w:tc>
        <w:tc>
          <w:tcPr>
            <w:tcW w:w="1072" w:type="dxa"/>
            <w:tcBorders>
              <w:top w:val="single" w:sz="4" w:space="0" w:color="000000" w:themeColor="text1"/>
              <w:left w:val="single" w:sz="4" w:space="0" w:color="000000" w:themeColor="text1"/>
              <w:bottom w:val="single" w:sz="1" w:space="0" w:color="AEAEAE"/>
              <w:right w:val="none" w:sz="1" w:space="0" w:color="152935"/>
            </w:tcBorders>
            <w:shd w:val="clear" w:color="auto" w:fill="FFFFFF"/>
          </w:tcPr>
          <w:p w14:paraId="0DC33BDE"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66745</w:t>
            </w:r>
          </w:p>
        </w:tc>
      </w:tr>
      <w:tr w:rsidR="007752C4" w:rsidRPr="00270114" w14:paraId="6D69AF56"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42CC0F8A"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297CFB20"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3ABAB3D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2793432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94.4%</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7844ADE"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94.5%</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093911B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94.8%</w:t>
            </w:r>
          </w:p>
        </w:tc>
      </w:tr>
      <w:tr w:rsidR="007752C4" w:rsidRPr="00270114" w14:paraId="4D9F4372"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0A785AE0"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4642F4C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At rest</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11B45E7E"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4F99BB1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358</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7AB982E"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137</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6CF9FE5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111</w:t>
            </w:r>
          </w:p>
        </w:tc>
      </w:tr>
      <w:tr w:rsidR="007752C4" w:rsidRPr="00270114" w14:paraId="12735520"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71EB3F5B"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68EA892E"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089DA51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22D44FF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0.2%</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460C3E9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0.2%</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5ECA5031"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0.2%</w:t>
            </w:r>
          </w:p>
        </w:tc>
      </w:tr>
      <w:tr w:rsidR="007752C4" w:rsidRPr="00270114" w14:paraId="4732A33C" w14:textId="77777777" w:rsidTr="0099449B">
        <w:tc>
          <w:tcPr>
            <w:tcW w:w="1664" w:type="dxa"/>
            <w:vMerge/>
            <w:tcBorders>
              <w:top w:val="single" w:sz="1" w:space="0" w:color="AEAEAE"/>
              <w:left w:val="none" w:sz="1" w:space="0" w:color="152935"/>
              <w:bottom w:val="single" w:sz="1" w:space="0" w:color="AEAEAE"/>
              <w:right w:val="none" w:sz="1" w:space="0" w:color="AEAEAE"/>
            </w:tcBorders>
            <w:shd w:val="clear" w:color="auto" w:fill="D9E2F3" w:themeFill="accent1" w:themeFillTint="33"/>
          </w:tcPr>
          <w:p w14:paraId="6D95609F"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16A8B637"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Moderate</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1631899"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31B37D6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10039</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4DDE8766"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4789</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6CFD299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3564</w:t>
            </w:r>
          </w:p>
        </w:tc>
      </w:tr>
      <w:tr w:rsidR="007752C4" w:rsidRPr="00270114" w14:paraId="56034F11" w14:textId="77777777" w:rsidTr="0099449B">
        <w:tc>
          <w:tcPr>
            <w:tcW w:w="1664" w:type="dxa"/>
            <w:vMerge/>
            <w:tcBorders>
              <w:top w:val="single" w:sz="1" w:space="0" w:color="AEAEAE"/>
              <w:left w:val="none" w:sz="1" w:space="0" w:color="152935"/>
              <w:bottom w:val="single" w:sz="4" w:space="0" w:color="000000" w:themeColor="text1"/>
              <w:right w:val="none" w:sz="1" w:space="0" w:color="AEAEAE"/>
            </w:tcBorders>
            <w:shd w:val="clear" w:color="auto" w:fill="D9E2F3" w:themeFill="accent1" w:themeFillTint="33"/>
          </w:tcPr>
          <w:p w14:paraId="7CAD12FA"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4" w:space="0" w:color="000000" w:themeColor="text1"/>
              <w:right w:val="none" w:sz="1" w:space="0" w:color="AEAEAE"/>
            </w:tcBorders>
            <w:shd w:val="clear" w:color="auto" w:fill="D9E2F3" w:themeFill="accent1" w:themeFillTint="33"/>
          </w:tcPr>
          <w:p w14:paraId="16BE0D63"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4" w:space="0" w:color="000000" w:themeColor="text1"/>
              <w:right w:val="none" w:sz="1" w:space="0" w:color="152935"/>
            </w:tcBorders>
            <w:shd w:val="clear" w:color="auto" w:fill="FFFFFF"/>
          </w:tcPr>
          <w:p w14:paraId="14145F84"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4" w:space="0" w:color="000000" w:themeColor="text1"/>
              <w:right w:val="single" w:sz="4" w:space="0" w:color="000000" w:themeColor="text1"/>
            </w:tcBorders>
            <w:shd w:val="clear" w:color="auto" w:fill="FFFFFF"/>
          </w:tcPr>
          <w:p w14:paraId="6CA1088B"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5.5%</w:t>
            </w:r>
          </w:p>
        </w:tc>
        <w:tc>
          <w:tcPr>
            <w:tcW w:w="1264" w:type="dxa"/>
            <w:tcBorders>
              <w:top w:val="single" w:sz="1" w:space="0" w:color="AEAEAE"/>
              <w:left w:val="single" w:sz="4" w:space="0" w:color="000000" w:themeColor="text1"/>
              <w:bottom w:val="single" w:sz="4" w:space="0" w:color="000000" w:themeColor="text1"/>
              <w:right w:val="single" w:sz="4" w:space="0" w:color="000000" w:themeColor="text1"/>
            </w:tcBorders>
            <w:shd w:val="clear" w:color="auto" w:fill="FFFFFF"/>
          </w:tcPr>
          <w:p w14:paraId="78D1A22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5.3%</w:t>
            </w:r>
          </w:p>
        </w:tc>
        <w:tc>
          <w:tcPr>
            <w:tcW w:w="1072" w:type="dxa"/>
            <w:tcBorders>
              <w:top w:val="single" w:sz="1" w:space="0" w:color="AEAEAE"/>
              <w:left w:val="single" w:sz="4" w:space="0" w:color="000000" w:themeColor="text1"/>
              <w:bottom w:val="single" w:sz="4" w:space="0" w:color="000000" w:themeColor="text1"/>
              <w:right w:val="none" w:sz="1" w:space="0" w:color="152935"/>
            </w:tcBorders>
            <w:shd w:val="clear" w:color="auto" w:fill="FFFFFF"/>
          </w:tcPr>
          <w:p w14:paraId="1D475E8F"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5.1%</w:t>
            </w:r>
          </w:p>
        </w:tc>
      </w:tr>
      <w:tr w:rsidR="007752C4" w:rsidRPr="00270114" w14:paraId="4069CF6E" w14:textId="77777777" w:rsidTr="0099449B">
        <w:tc>
          <w:tcPr>
            <w:tcW w:w="1664" w:type="dxa"/>
            <w:vMerge w:val="restart"/>
            <w:tcBorders>
              <w:top w:val="single" w:sz="4" w:space="0" w:color="000000" w:themeColor="text1"/>
              <w:left w:val="none" w:sz="1" w:space="0" w:color="152935"/>
              <w:bottom w:val="single" w:sz="1" w:space="0" w:color="152935"/>
              <w:right w:val="none" w:sz="1" w:space="0" w:color="AEAEAE"/>
            </w:tcBorders>
            <w:shd w:val="clear" w:color="auto" w:fill="D9E2F3" w:themeFill="accent1" w:themeFillTint="33"/>
          </w:tcPr>
          <w:p w14:paraId="57FD2514"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r w:rsidRPr="00AA2614">
              <w:rPr>
                <w:rFonts w:ascii="Arial" w:eastAsia="Arial" w:hAnsi="Arial" w:cs="Arial"/>
                <w:color w:val="000000" w:themeColor="text1"/>
                <w:sz w:val="20"/>
                <w:szCs w:val="20"/>
              </w:rPr>
              <w:t>Smoking history within 1 year</w:t>
            </w:r>
          </w:p>
          <w:p w14:paraId="25844B4E" w14:textId="77777777" w:rsidR="007752C4" w:rsidRPr="00AA2614" w:rsidRDefault="007752C4" w:rsidP="0099449B">
            <w:pPr>
              <w:spacing w:before="20" w:after="15" w:line="480" w:lineRule="auto"/>
              <w:ind w:left="40" w:right="55"/>
              <w:rPr>
                <w:rFonts w:ascii="Arial" w:eastAsia="Arial" w:hAnsi="Arial" w:cs="Arial"/>
                <w:color w:val="000000" w:themeColor="text1"/>
                <w:sz w:val="20"/>
                <w:szCs w:val="20"/>
              </w:rPr>
            </w:pPr>
          </w:p>
          <w:p w14:paraId="5F49BD69"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 &lt; 0.001</w:t>
            </w:r>
          </w:p>
        </w:tc>
        <w:tc>
          <w:tcPr>
            <w:tcW w:w="1488" w:type="dxa"/>
            <w:vMerge w:val="restart"/>
            <w:tcBorders>
              <w:top w:val="single" w:sz="4" w:space="0" w:color="000000" w:themeColor="text1"/>
              <w:left w:val="none" w:sz="1" w:space="0" w:color="AEAEAE"/>
              <w:bottom w:val="single" w:sz="1" w:space="0" w:color="AEAEAE"/>
              <w:right w:val="none" w:sz="1" w:space="0" w:color="AEAEAE"/>
            </w:tcBorders>
            <w:shd w:val="clear" w:color="auto" w:fill="D9E2F3" w:themeFill="accent1" w:themeFillTint="33"/>
          </w:tcPr>
          <w:p w14:paraId="2AF44953"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No</w:t>
            </w:r>
          </w:p>
        </w:tc>
        <w:tc>
          <w:tcPr>
            <w:tcW w:w="1216" w:type="dxa"/>
            <w:tcBorders>
              <w:top w:val="single" w:sz="4" w:space="0" w:color="000000" w:themeColor="text1"/>
              <w:left w:val="none" w:sz="1" w:space="0" w:color="AEAEAE"/>
              <w:bottom w:val="single" w:sz="1" w:space="0" w:color="AEAEAE"/>
              <w:right w:val="none" w:sz="1" w:space="0" w:color="152935"/>
            </w:tcBorders>
            <w:shd w:val="clear" w:color="auto" w:fill="FFFFFF"/>
          </w:tcPr>
          <w:p w14:paraId="78ADC95E"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4" w:space="0" w:color="000000" w:themeColor="text1"/>
              <w:left w:val="none" w:sz="1" w:space="0" w:color="152935"/>
              <w:bottom w:val="single" w:sz="1" w:space="0" w:color="AEAEAE"/>
              <w:right w:val="single" w:sz="4" w:space="0" w:color="000000" w:themeColor="text1"/>
            </w:tcBorders>
            <w:shd w:val="clear" w:color="auto" w:fill="FFFFFF"/>
          </w:tcPr>
          <w:p w14:paraId="3E1321A5"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164847</w:t>
            </w:r>
          </w:p>
        </w:tc>
        <w:tc>
          <w:tcPr>
            <w:tcW w:w="1264" w:type="dxa"/>
            <w:tcBorders>
              <w:top w:val="single" w:sz="4" w:space="0" w:color="000000" w:themeColor="text1"/>
              <w:left w:val="single" w:sz="4" w:space="0" w:color="000000" w:themeColor="text1"/>
              <w:bottom w:val="single" w:sz="1" w:space="0" w:color="AEAEAE"/>
              <w:right w:val="single" w:sz="4" w:space="0" w:color="000000" w:themeColor="text1"/>
            </w:tcBorders>
            <w:shd w:val="clear" w:color="auto" w:fill="FFFFFF"/>
          </w:tcPr>
          <w:p w14:paraId="7EFE929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84467</w:t>
            </w:r>
          </w:p>
        </w:tc>
        <w:tc>
          <w:tcPr>
            <w:tcW w:w="1072" w:type="dxa"/>
            <w:tcBorders>
              <w:top w:val="single" w:sz="4" w:space="0" w:color="000000" w:themeColor="text1"/>
              <w:left w:val="single" w:sz="4" w:space="0" w:color="000000" w:themeColor="text1"/>
              <w:bottom w:val="single" w:sz="1" w:space="0" w:color="AEAEAE"/>
              <w:right w:val="none" w:sz="1" w:space="0" w:color="152935"/>
            </w:tcBorders>
            <w:shd w:val="clear" w:color="auto" w:fill="FFFFFF"/>
          </w:tcPr>
          <w:p w14:paraId="074A173A"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66684</w:t>
            </w:r>
          </w:p>
        </w:tc>
      </w:tr>
      <w:tr w:rsidR="007752C4" w:rsidRPr="00270114" w14:paraId="1FB44B97" w14:textId="77777777" w:rsidTr="0099449B">
        <w:tc>
          <w:tcPr>
            <w:tcW w:w="1664" w:type="dxa"/>
            <w:vMerge/>
            <w:tcBorders>
              <w:top w:val="single" w:sz="1" w:space="0" w:color="AEAEAE"/>
              <w:left w:val="none" w:sz="1" w:space="0" w:color="152935"/>
              <w:bottom w:val="single" w:sz="1" w:space="0" w:color="152935"/>
              <w:right w:val="none" w:sz="1" w:space="0" w:color="AEAEAE"/>
            </w:tcBorders>
            <w:shd w:val="clear" w:color="auto" w:fill="D9E2F3" w:themeFill="accent1" w:themeFillTint="33"/>
          </w:tcPr>
          <w:p w14:paraId="3647941D"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AEAEAE"/>
              <w:right w:val="none" w:sz="1" w:space="0" w:color="AEAEAE"/>
            </w:tcBorders>
            <w:shd w:val="clear" w:color="auto" w:fill="D9E2F3" w:themeFill="accent1" w:themeFillTint="33"/>
          </w:tcPr>
          <w:p w14:paraId="7309FE9D"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179C452"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176D5E3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89.5%</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59C481C7"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93.6%</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62B39DA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94.7%</w:t>
            </w:r>
          </w:p>
        </w:tc>
      </w:tr>
      <w:tr w:rsidR="007752C4" w:rsidRPr="00270114" w14:paraId="5AEB8748" w14:textId="77777777" w:rsidTr="0099449B">
        <w:tc>
          <w:tcPr>
            <w:tcW w:w="1664" w:type="dxa"/>
            <w:vMerge/>
            <w:tcBorders>
              <w:top w:val="single" w:sz="1" w:space="0" w:color="AEAEAE"/>
              <w:left w:val="none" w:sz="1" w:space="0" w:color="152935"/>
              <w:bottom w:val="single" w:sz="1" w:space="0" w:color="152935"/>
              <w:right w:val="none" w:sz="1" w:space="0" w:color="AEAEAE"/>
            </w:tcBorders>
            <w:shd w:val="clear" w:color="auto" w:fill="D9E2F3" w:themeFill="accent1" w:themeFillTint="33"/>
          </w:tcPr>
          <w:p w14:paraId="62C4A89C"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val="restart"/>
            <w:tcBorders>
              <w:top w:val="single" w:sz="1" w:space="0" w:color="AEAEAE"/>
              <w:left w:val="none" w:sz="1" w:space="0" w:color="AEAEAE"/>
              <w:bottom w:val="single" w:sz="1" w:space="0" w:color="152935"/>
              <w:right w:val="none" w:sz="1" w:space="0" w:color="AEAEAE"/>
            </w:tcBorders>
            <w:shd w:val="clear" w:color="auto" w:fill="D9E2F3" w:themeFill="accent1" w:themeFillTint="33"/>
          </w:tcPr>
          <w:p w14:paraId="2D8550D3"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Yes</w:t>
            </w:r>
          </w:p>
        </w:tc>
        <w:tc>
          <w:tcPr>
            <w:tcW w:w="1216" w:type="dxa"/>
            <w:tcBorders>
              <w:top w:val="single" w:sz="1" w:space="0" w:color="AEAEAE"/>
              <w:left w:val="none" w:sz="1" w:space="0" w:color="AEAEAE"/>
              <w:bottom w:val="single" w:sz="1" w:space="0" w:color="AEAEAE"/>
              <w:right w:val="none" w:sz="1" w:space="0" w:color="152935"/>
            </w:tcBorders>
            <w:shd w:val="clear" w:color="auto" w:fill="FFFFFF"/>
          </w:tcPr>
          <w:p w14:paraId="6E7A748F"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Count</w:t>
            </w:r>
          </w:p>
        </w:tc>
        <w:tc>
          <w:tcPr>
            <w:tcW w:w="1072" w:type="dxa"/>
            <w:tcBorders>
              <w:top w:val="single" w:sz="1" w:space="0" w:color="AEAEAE"/>
              <w:left w:val="none" w:sz="1" w:space="0" w:color="152935"/>
              <w:bottom w:val="single" w:sz="1" w:space="0" w:color="AEAEAE"/>
              <w:right w:val="single" w:sz="4" w:space="0" w:color="000000" w:themeColor="text1"/>
            </w:tcBorders>
            <w:shd w:val="clear" w:color="auto" w:fill="FFFFFF"/>
          </w:tcPr>
          <w:p w14:paraId="6AD67DD8"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19267</w:t>
            </w:r>
          </w:p>
        </w:tc>
        <w:tc>
          <w:tcPr>
            <w:tcW w:w="1264" w:type="dxa"/>
            <w:tcBorders>
              <w:top w:val="single" w:sz="1" w:space="0" w:color="AEAEAE"/>
              <w:left w:val="single" w:sz="4" w:space="0" w:color="000000" w:themeColor="text1"/>
              <w:bottom w:val="single" w:sz="1" w:space="0" w:color="AEAEAE"/>
              <w:right w:val="single" w:sz="4" w:space="0" w:color="000000" w:themeColor="text1"/>
            </w:tcBorders>
            <w:shd w:val="clear" w:color="auto" w:fill="FFFFFF"/>
          </w:tcPr>
          <w:p w14:paraId="41A6B6E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5743</w:t>
            </w:r>
          </w:p>
        </w:tc>
        <w:tc>
          <w:tcPr>
            <w:tcW w:w="1072" w:type="dxa"/>
            <w:tcBorders>
              <w:top w:val="single" w:sz="1" w:space="0" w:color="AEAEAE"/>
              <w:left w:val="single" w:sz="4" w:space="0" w:color="000000" w:themeColor="text1"/>
              <w:bottom w:val="single" w:sz="1" w:space="0" w:color="AEAEAE"/>
              <w:right w:val="none" w:sz="1" w:space="0" w:color="152935"/>
            </w:tcBorders>
            <w:shd w:val="clear" w:color="auto" w:fill="FFFFFF"/>
          </w:tcPr>
          <w:p w14:paraId="33C30034"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3736</w:t>
            </w:r>
          </w:p>
        </w:tc>
      </w:tr>
      <w:tr w:rsidR="007752C4" w:rsidRPr="00270114" w14:paraId="1FDBFEEA" w14:textId="77777777" w:rsidTr="0099449B">
        <w:tc>
          <w:tcPr>
            <w:tcW w:w="1664" w:type="dxa"/>
            <w:vMerge/>
            <w:tcBorders>
              <w:top w:val="single" w:sz="1" w:space="0" w:color="AEAEAE"/>
              <w:left w:val="none" w:sz="1" w:space="0" w:color="152935"/>
              <w:bottom w:val="single" w:sz="1" w:space="0" w:color="152935"/>
              <w:right w:val="none" w:sz="1" w:space="0" w:color="AEAEAE"/>
            </w:tcBorders>
            <w:shd w:val="clear" w:color="auto" w:fill="D9E2F3" w:themeFill="accent1" w:themeFillTint="33"/>
          </w:tcPr>
          <w:p w14:paraId="18B1BE6F" w14:textId="77777777" w:rsidR="007752C4" w:rsidRPr="00AA2614" w:rsidRDefault="007752C4" w:rsidP="0099449B">
            <w:pPr>
              <w:spacing w:line="480" w:lineRule="auto"/>
              <w:rPr>
                <w:rFonts w:ascii="Arial" w:hAnsi="Arial" w:cs="Arial"/>
                <w:color w:val="000000" w:themeColor="text1"/>
                <w:sz w:val="20"/>
                <w:szCs w:val="20"/>
              </w:rPr>
            </w:pPr>
          </w:p>
        </w:tc>
        <w:tc>
          <w:tcPr>
            <w:tcW w:w="1488" w:type="dxa"/>
            <w:vMerge/>
            <w:tcBorders>
              <w:top w:val="single" w:sz="1" w:space="0" w:color="AEAEAE"/>
              <w:left w:val="none" w:sz="1" w:space="0" w:color="AEAEAE"/>
              <w:bottom w:val="single" w:sz="1" w:space="0" w:color="152935"/>
              <w:right w:val="none" w:sz="1" w:space="0" w:color="AEAEAE"/>
            </w:tcBorders>
            <w:shd w:val="clear" w:color="auto" w:fill="D9E2F3" w:themeFill="accent1" w:themeFillTint="33"/>
          </w:tcPr>
          <w:p w14:paraId="75E363AA" w14:textId="77777777" w:rsidR="007752C4" w:rsidRPr="00AA2614" w:rsidRDefault="007752C4" w:rsidP="0099449B">
            <w:pPr>
              <w:spacing w:line="480" w:lineRule="auto"/>
              <w:rPr>
                <w:rFonts w:ascii="Arial" w:hAnsi="Arial" w:cs="Arial"/>
                <w:color w:val="000000" w:themeColor="text1"/>
                <w:sz w:val="20"/>
                <w:szCs w:val="20"/>
              </w:rPr>
            </w:pPr>
          </w:p>
        </w:tc>
        <w:tc>
          <w:tcPr>
            <w:tcW w:w="1216" w:type="dxa"/>
            <w:tcBorders>
              <w:top w:val="single" w:sz="1" w:space="0" w:color="AEAEAE"/>
              <w:left w:val="none" w:sz="1" w:space="0" w:color="AEAEAE"/>
              <w:bottom w:val="single" w:sz="1" w:space="0" w:color="152935"/>
              <w:right w:val="none" w:sz="1" w:space="0" w:color="152935"/>
            </w:tcBorders>
            <w:shd w:val="clear" w:color="auto" w:fill="FFFFFF"/>
          </w:tcPr>
          <w:p w14:paraId="2F736B91" w14:textId="77777777" w:rsidR="007752C4" w:rsidRPr="00AA2614" w:rsidRDefault="007752C4" w:rsidP="0099449B">
            <w:pPr>
              <w:spacing w:before="20" w:after="15" w:line="480" w:lineRule="auto"/>
              <w:ind w:left="40" w:right="55"/>
              <w:rPr>
                <w:rFonts w:ascii="Arial" w:hAnsi="Arial" w:cs="Arial"/>
                <w:color w:val="000000" w:themeColor="text1"/>
                <w:sz w:val="20"/>
                <w:szCs w:val="20"/>
              </w:rPr>
            </w:pPr>
            <w:r w:rsidRPr="00AA2614">
              <w:rPr>
                <w:rFonts w:ascii="Arial" w:eastAsia="Arial" w:hAnsi="Arial" w:cs="Arial"/>
                <w:color w:val="000000" w:themeColor="text1"/>
                <w:sz w:val="20"/>
                <w:szCs w:val="20"/>
              </w:rPr>
              <w:t>Percent</w:t>
            </w:r>
          </w:p>
        </w:tc>
        <w:tc>
          <w:tcPr>
            <w:tcW w:w="1072" w:type="dxa"/>
            <w:tcBorders>
              <w:top w:val="single" w:sz="1" w:space="0" w:color="AEAEAE"/>
              <w:left w:val="none" w:sz="1" w:space="0" w:color="152935"/>
              <w:bottom w:val="single" w:sz="1" w:space="0" w:color="152935"/>
              <w:right w:val="single" w:sz="4" w:space="0" w:color="000000" w:themeColor="text1"/>
            </w:tcBorders>
            <w:shd w:val="clear" w:color="auto" w:fill="FFFFFF"/>
          </w:tcPr>
          <w:p w14:paraId="79F2686C"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10.5%</w:t>
            </w:r>
          </w:p>
        </w:tc>
        <w:tc>
          <w:tcPr>
            <w:tcW w:w="1264" w:type="dxa"/>
            <w:tcBorders>
              <w:top w:val="single" w:sz="1" w:space="0" w:color="AEAEAE"/>
              <w:left w:val="single" w:sz="4" w:space="0" w:color="000000" w:themeColor="text1"/>
              <w:bottom w:val="single" w:sz="1" w:space="0" w:color="152935"/>
              <w:right w:val="single" w:sz="4" w:space="0" w:color="000000" w:themeColor="text1"/>
            </w:tcBorders>
            <w:shd w:val="clear" w:color="auto" w:fill="FFFFFF"/>
          </w:tcPr>
          <w:p w14:paraId="639CF3C3"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6.4%</w:t>
            </w:r>
          </w:p>
        </w:tc>
        <w:tc>
          <w:tcPr>
            <w:tcW w:w="1072" w:type="dxa"/>
            <w:tcBorders>
              <w:top w:val="single" w:sz="1" w:space="0" w:color="AEAEAE"/>
              <w:left w:val="single" w:sz="4" w:space="0" w:color="000000" w:themeColor="text1"/>
              <w:bottom w:val="single" w:sz="1" w:space="0" w:color="152935"/>
              <w:right w:val="none" w:sz="1" w:space="0" w:color="152935"/>
            </w:tcBorders>
            <w:shd w:val="clear" w:color="auto" w:fill="FFFFFF"/>
          </w:tcPr>
          <w:p w14:paraId="17407BD9" w14:textId="77777777" w:rsidR="007752C4" w:rsidRPr="00AA2614" w:rsidRDefault="007752C4" w:rsidP="0099449B">
            <w:pPr>
              <w:spacing w:before="20" w:after="15" w:line="480" w:lineRule="auto"/>
              <w:ind w:left="40" w:right="55"/>
              <w:jc w:val="right"/>
              <w:rPr>
                <w:rFonts w:ascii="Arial" w:hAnsi="Arial" w:cs="Arial"/>
                <w:color w:val="000000" w:themeColor="text1"/>
                <w:sz w:val="20"/>
                <w:szCs w:val="20"/>
              </w:rPr>
            </w:pPr>
            <w:r w:rsidRPr="00AA2614">
              <w:rPr>
                <w:rFonts w:ascii="Arial" w:eastAsia="Arial" w:hAnsi="Arial" w:cs="Arial"/>
                <w:color w:val="000000" w:themeColor="text1"/>
                <w:sz w:val="20"/>
                <w:szCs w:val="20"/>
              </w:rPr>
              <w:t>5.3%</w:t>
            </w:r>
          </w:p>
        </w:tc>
      </w:tr>
    </w:tbl>
    <w:p w14:paraId="55CF0AA2" w14:textId="77777777" w:rsidR="007752C4" w:rsidRPr="00AA2614" w:rsidRDefault="007752C4" w:rsidP="007752C4">
      <w:pPr>
        <w:spacing w:line="480" w:lineRule="auto"/>
        <w:rPr>
          <w:rFonts w:ascii="Arial" w:hAnsi="Arial" w:cs="Arial"/>
          <w:color w:val="000000" w:themeColor="text1"/>
          <w:sz w:val="20"/>
          <w:szCs w:val="20"/>
        </w:rPr>
      </w:pPr>
    </w:p>
    <w:p w14:paraId="02D7C877" w14:textId="77777777" w:rsidR="007752C4" w:rsidRPr="00AA2614" w:rsidRDefault="007752C4" w:rsidP="007752C4">
      <w:pPr>
        <w:spacing w:line="480" w:lineRule="auto"/>
        <w:jc w:val="both"/>
        <w:rPr>
          <w:rFonts w:ascii="Arial" w:hAnsi="Arial" w:cs="Arial"/>
          <w:b/>
          <w:bCs/>
          <w:color w:val="000000" w:themeColor="text1"/>
          <w:sz w:val="20"/>
          <w:szCs w:val="20"/>
        </w:rPr>
      </w:pPr>
      <w:r w:rsidRPr="00AA2614">
        <w:rPr>
          <w:rFonts w:ascii="Arial" w:hAnsi="Arial" w:cs="Arial"/>
          <w:b/>
          <w:bCs/>
          <w:color w:val="000000" w:themeColor="text1"/>
          <w:sz w:val="20"/>
          <w:szCs w:val="20"/>
        </w:rPr>
        <w:t xml:space="preserve">Table </w:t>
      </w:r>
      <w:r>
        <w:rPr>
          <w:rFonts w:ascii="Arial" w:hAnsi="Arial" w:cs="Arial"/>
          <w:b/>
          <w:bCs/>
          <w:color w:val="000000" w:themeColor="text1"/>
          <w:sz w:val="20"/>
          <w:szCs w:val="20"/>
        </w:rPr>
        <w:t>2</w:t>
      </w:r>
      <w:r w:rsidRPr="00AA2614">
        <w:rPr>
          <w:rFonts w:ascii="Arial" w:hAnsi="Arial" w:cs="Arial"/>
          <w:b/>
          <w:bCs/>
          <w:color w:val="000000" w:themeColor="text1"/>
          <w:sz w:val="20"/>
          <w:szCs w:val="20"/>
        </w:rPr>
        <w:t>. Demographic information about patients undergoing Total Knee Arthroplasty.</w:t>
      </w:r>
    </w:p>
    <w:p w14:paraId="2B322804" w14:textId="77777777" w:rsidR="007752C4" w:rsidRPr="00AA2614" w:rsidRDefault="007752C4" w:rsidP="007752C4">
      <w:pPr>
        <w:spacing w:line="480" w:lineRule="auto"/>
        <w:jc w:val="both"/>
        <w:rPr>
          <w:rFonts w:ascii="Arial" w:hAnsi="Arial" w:cs="Arial"/>
          <w:color w:val="000000" w:themeColor="text1"/>
          <w:sz w:val="20"/>
          <w:szCs w:val="20"/>
        </w:rPr>
      </w:pPr>
      <w:r w:rsidRPr="00AA2614">
        <w:rPr>
          <w:rFonts w:ascii="Arial" w:hAnsi="Arial" w:cs="Arial"/>
          <w:color w:val="000000" w:themeColor="text1"/>
          <w:sz w:val="20"/>
          <w:szCs w:val="20"/>
        </w:rPr>
        <w:t xml:space="preserve">Severely demographic and medical factors were considered from the dataset and displayed here. For age and BMI, means and standard deviations were calculated. For all others, counts and percentages were calculated. All counts are “valid” counts, meaning they were only tallied if the patient had a known value for the given variable. P-values on the left-hand side indicate the results of Chi-squared tests of independence. </w:t>
      </w:r>
    </w:p>
    <w:p w14:paraId="3E35F06E" w14:textId="77777777" w:rsidR="007752C4" w:rsidRPr="00270114" w:rsidRDefault="007752C4" w:rsidP="007752C4">
      <w:pPr>
        <w:spacing w:line="480" w:lineRule="auto"/>
        <w:rPr>
          <w:rFonts w:ascii="Arial" w:hAnsi="Arial" w:cs="Arial"/>
          <w:b/>
          <w:bCs/>
          <w:color w:val="000000" w:themeColor="text1"/>
          <w:sz w:val="20"/>
          <w:szCs w:val="20"/>
        </w:rPr>
      </w:pPr>
    </w:p>
    <w:p w14:paraId="365587AD" w14:textId="77777777" w:rsidR="007752C4" w:rsidRPr="00270114" w:rsidRDefault="007752C4" w:rsidP="007752C4">
      <w:pPr>
        <w:spacing w:line="480" w:lineRule="auto"/>
        <w:rPr>
          <w:rFonts w:ascii="Arial" w:hAnsi="Arial" w:cs="Arial"/>
          <w:b/>
          <w:bCs/>
          <w:color w:val="000000" w:themeColor="text1"/>
          <w:sz w:val="20"/>
          <w:szCs w:val="20"/>
        </w:rPr>
      </w:pPr>
    </w:p>
    <w:p w14:paraId="0A42B7EA" w14:textId="77777777" w:rsidR="007752C4" w:rsidRPr="00AA2614" w:rsidRDefault="007752C4" w:rsidP="007752C4">
      <w:pPr>
        <w:spacing w:before="5" w:after="40" w:line="480" w:lineRule="auto"/>
        <w:ind w:left="40" w:right="55"/>
        <w:jc w:val="center"/>
        <w:rPr>
          <w:rFonts w:ascii="Arial" w:eastAsia="Arial" w:hAnsi="Arial" w:cs="Arial"/>
          <w:b/>
          <w:color w:val="000000" w:themeColor="text1"/>
          <w:sz w:val="20"/>
          <w:szCs w:val="20"/>
        </w:rPr>
      </w:pPr>
      <w:r w:rsidRPr="00AA2614">
        <w:rPr>
          <w:rFonts w:ascii="Arial" w:eastAsia="Arial" w:hAnsi="Arial" w:cs="Arial"/>
          <w:b/>
          <w:color w:val="000000" w:themeColor="text1"/>
          <w:sz w:val="20"/>
          <w:szCs w:val="20"/>
        </w:rPr>
        <w:t xml:space="preserve">Table </w:t>
      </w:r>
      <w:r>
        <w:rPr>
          <w:rFonts w:ascii="Arial" w:eastAsia="Arial" w:hAnsi="Arial" w:cs="Arial"/>
          <w:b/>
          <w:color w:val="000000" w:themeColor="text1"/>
          <w:sz w:val="20"/>
          <w:szCs w:val="20"/>
        </w:rPr>
        <w:t>2</w:t>
      </w:r>
      <w:r w:rsidRPr="00AA2614">
        <w:rPr>
          <w:rFonts w:ascii="Arial" w:eastAsia="Arial" w:hAnsi="Arial" w:cs="Arial"/>
          <w:b/>
          <w:color w:val="000000" w:themeColor="text1"/>
          <w:sz w:val="20"/>
          <w:szCs w:val="20"/>
        </w:rPr>
        <w:t xml:space="preserve">. </w:t>
      </w:r>
    </w:p>
    <w:p w14:paraId="3C964B19" w14:textId="77777777" w:rsidR="007752C4" w:rsidRPr="00270114" w:rsidRDefault="007752C4" w:rsidP="007752C4">
      <w:pPr>
        <w:spacing w:line="480" w:lineRule="auto"/>
        <w:jc w:val="center"/>
        <w:rPr>
          <w:rFonts w:ascii="Arial" w:hAnsi="Arial" w:cs="Arial"/>
          <w:b/>
          <w:bCs/>
          <w:color w:val="000000" w:themeColor="text1"/>
          <w:sz w:val="20"/>
          <w:szCs w:val="20"/>
        </w:rPr>
      </w:pPr>
      <w:r w:rsidRPr="00AA2614">
        <w:rPr>
          <w:rFonts w:ascii="Arial" w:eastAsia="Arial" w:hAnsi="Arial" w:cs="Arial"/>
          <w:b/>
          <w:color w:val="000000" w:themeColor="text1"/>
          <w:sz w:val="20"/>
          <w:szCs w:val="20"/>
        </w:rPr>
        <w:t>P</w:t>
      </w:r>
      <w:r>
        <w:rPr>
          <w:rFonts w:ascii="Arial" w:eastAsia="Arial" w:hAnsi="Arial" w:cs="Arial"/>
          <w:b/>
          <w:color w:val="000000" w:themeColor="text1"/>
          <w:sz w:val="20"/>
          <w:szCs w:val="20"/>
        </w:rPr>
        <w:t>ost Operative Complications</w:t>
      </w:r>
    </w:p>
    <w:tbl>
      <w:tblPr>
        <w:tblW w:w="9180" w:type="dxa"/>
        <w:tblLook w:val="04A0" w:firstRow="1" w:lastRow="0" w:firstColumn="1" w:lastColumn="0" w:noHBand="0" w:noVBand="1"/>
      </w:tblPr>
      <w:tblGrid>
        <w:gridCol w:w="1426"/>
        <w:gridCol w:w="700"/>
        <w:gridCol w:w="1792"/>
        <w:gridCol w:w="1794"/>
        <w:gridCol w:w="1844"/>
        <w:gridCol w:w="1624"/>
      </w:tblGrid>
      <w:tr w:rsidR="007752C4" w:rsidRPr="00270114" w14:paraId="43464D4D" w14:textId="77777777" w:rsidTr="0099449B">
        <w:trPr>
          <w:trHeight w:val="19"/>
        </w:trPr>
        <w:tc>
          <w:tcPr>
            <w:tcW w:w="1426" w:type="dxa"/>
            <w:shd w:val="clear" w:color="auto" w:fill="D9E2F3" w:themeFill="accent1" w:themeFillTint="33"/>
            <w:noWrap/>
          </w:tcPr>
          <w:p w14:paraId="6CCBD5AC"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p>
        </w:tc>
        <w:tc>
          <w:tcPr>
            <w:tcW w:w="700" w:type="dxa"/>
            <w:tcBorders>
              <w:right w:val="single" w:sz="8" w:space="0" w:color="auto"/>
            </w:tcBorders>
            <w:shd w:val="clear" w:color="auto" w:fill="D9E2F3" w:themeFill="accent1" w:themeFillTint="33"/>
            <w:noWrap/>
          </w:tcPr>
          <w:p w14:paraId="62D10E49" w14:textId="77777777" w:rsidR="007752C4" w:rsidRPr="00270114" w:rsidRDefault="007752C4" w:rsidP="0099449B">
            <w:pPr>
              <w:spacing w:line="480" w:lineRule="auto"/>
              <w:rPr>
                <w:rFonts w:ascii="Arial" w:eastAsia="Times New Roman" w:hAnsi="Arial" w:cs="Arial"/>
                <w:color w:val="000000" w:themeColor="text1"/>
                <w:sz w:val="20"/>
                <w:szCs w:val="20"/>
              </w:rPr>
            </w:pPr>
          </w:p>
        </w:tc>
        <w:tc>
          <w:tcPr>
            <w:tcW w:w="3586" w:type="dxa"/>
            <w:gridSpan w:val="2"/>
            <w:tcBorders>
              <w:left w:val="single" w:sz="8" w:space="0" w:color="auto"/>
              <w:right w:val="single" w:sz="4" w:space="0" w:color="000000" w:themeColor="text1"/>
            </w:tcBorders>
            <w:shd w:val="clear" w:color="auto" w:fill="D9E2F3" w:themeFill="accent1" w:themeFillTint="33"/>
          </w:tcPr>
          <w:p w14:paraId="091DE874"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Moderately Dehydrated</w:t>
            </w:r>
          </w:p>
        </w:tc>
        <w:tc>
          <w:tcPr>
            <w:tcW w:w="3468" w:type="dxa"/>
            <w:gridSpan w:val="2"/>
            <w:tcBorders>
              <w:left w:val="single" w:sz="4" w:space="0" w:color="000000" w:themeColor="text1"/>
            </w:tcBorders>
            <w:shd w:val="clear" w:color="auto" w:fill="D9E2F3" w:themeFill="accent1" w:themeFillTint="33"/>
          </w:tcPr>
          <w:p w14:paraId="5B6B6D20"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Severely Dehydrated </w:t>
            </w:r>
          </w:p>
        </w:tc>
      </w:tr>
      <w:tr w:rsidR="007752C4" w:rsidRPr="00270114" w14:paraId="6B3A9C4F" w14:textId="77777777" w:rsidTr="0099449B">
        <w:trPr>
          <w:trHeight w:val="19"/>
        </w:trPr>
        <w:tc>
          <w:tcPr>
            <w:tcW w:w="1426" w:type="dxa"/>
            <w:tcBorders>
              <w:bottom w:val="single" w:sz="4" w:space="0" w:color="000000" w:themeColor="text1"/>
            </w:tcBorders>
            <w:shd w:val="clear" w:color="auto" w:fill="D9E2F3" w:themeFill="accent1" w:themeFillTint="33"/>
            <w:noWrap/>
            <w:hideMark/>
          </w:tcPr>
          <w:p w14:paraId="7B10534B"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Complication</w:t>
            </w:r>
          </w:p>
        </w:tc>
        <w:tc>
          <w:tcPr>
            <w:tcW w:w="700" w:type="dxa"/>
            <w:tcBorders>
              <w:bottom w:val="single" w:sz="4" w:space="0" w:color="000000" w:themeColor="text1"/>
              <w:right w:val="single" w:sz="8" w:space="0" w:color="auto"/>
            </w:tcBorders>
            <w:shd w:val="clear" w:color="auto" w:fill="D9E2F3" w:themeFill="accent1" w:themeFillTint="33"/>
            <w:noWrap/>
            <w:hideMark/>
          </w:tcPr>
          <w:p w14:paraId="3C5859A9" w14:textId="77777777" w:rsidR="007752C4" w:rsidRPr="00270114" w:rsidRDefault="007752C4" w:rsidP="0099449B">
            <w:pPr>
              <w:spacing w:line="480" w:lineRule="auto"/>
              <w:rPr>
                <w:rFonts w:ascii="Arial" w:eastAsia="Times New Roman" w:hAnsi="Arial" w:cs="Arial"/>
                <w:color w:val="000000" w:themeColor="text1"/>
                <w:sz w:val="20"/>
                <w:szCs w:val="20"/>
              </w:rPr>
            </w:pPr>
          </w:p>
        </w:tc>
        <w:tc>
          <w:tcPr>
            <w:tcW w:w="1792" w:type="dxa"/>
            <w:tcBorders>
              <w:left w:val="single" w:sz="8" w:space="0" w:color="auto"/>
              <w:bottom w:val="single" w:sz="8" w:space="0" w:color="auto"/>
              <w:right w:val="single" w:sz="4" w:space="0" w:color="000000" w:themeColor="text1"/>
            </w:tcBorders>
            <w:shd w:val="clear" w:color="auto" w:fill="D9E2F3" w:themeFill="accent1" w:themeFillTint="33"/>
            <w:hideMark/>
          </w:tcPr>
          <w:p w14:paraId="24747426"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odds ratio (p value)</w:t>
            </w:r>
          </w:p>
        </w:tc>
        <w:tc>
          <w:tcPr>
            <w:tcW w:w="1794" w:type="dxa"/>
            <w:tcBorders>
              <w:left w:val="single" w:sz="4" w:space="0" w:color="000000" w:themeColor="text1"/>
              <w:bottom w:val="single" w:sz="8" w:space="0" w:color="auto"/>
              <w:right w:val="single" w:sz="4" w:space="0" w:color="000000" w:themeColor="text1"/>
            </w:tcBorders>
            <w:shd w:val="clear" w:color="auto" w:fill="D9E2F3" w:themeFill="accent1" w:themeFillTint="33"/>
          </w:tcPr>
          <w:p w14:paraId="2298A1C9"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95% CI </w:t>
            </w:r>
          </w:p>
        </w:tc>
        <w:tc>
          <w:tcPr>
            <w:tcW w:w="1844" w:type="dxa"/>
            <w:tcBorders>
              <w:left w:val="single" w:sz="4" w:space="0" w:color="000000" w:themeColor="text1"/>
              <w:bottom w:val="single" w:sz="8" w:space="0" w:color="auto"/>
              <w:right w:val="single" w:sz="4" w:space="0" w:color="000000" w:themeColor="text1"/>
            </w:tcBorders>
            <w:shd w:val="clear" w:color="auto" w:fill="D9E2F3" w:themeFill="accent1" w:themeFillTint="33"/>
            <w:hideMark/>
          </w:tcPr>
          <w:p w14:paraId="5483568A"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odds ratio (p value)</w:t>
            </w:r>
          </w:p>
        </w:tc>
        <w:tc>
          <w:tcPr>
            <w:tcW w:w="1624" w:type="dxa"/>
            <w:tcBorders>
              <w:left w:val="single" w:sz="4" w:space="0" w:color="000000" w:themeColor="text1"/>
              <w:bottom w:val="single" w:sz="8" w:space="0" w:color="auto"/>
            </w:tcBorders>
            <w:shd w:val="clear" w:color="auto" w:fill="D9E2F3" w:themeFill="accent1" w:themeFillTint="33"/>
          </w:tcPr>
          <w:p w14:paraId="4D9BC0A7"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95% CI</w:t>
            </w:r>
          </w:p>
        </w:tc>
      </w:tr>
      <w:tr w:rsidR="007752C4" w:rsidRPr="00270114" w14:paraId="3FC4CED0"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tcPr>
          <w:p w14:paraId="428B7424"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lastRenderedPageBreak/>
              <w:t>Not discharged home</w:t>
            </w:r>
          </w:p>
        </w:tc>
        <w:tc>
          <w:tcPr>
            <w:tcW w:w="1792" w:type="dxa"/>
            <w:tcBorders>
              <w:top w:val="single" w:sz="8" w:space="0" w:color="auto"/>
              <w:left w:val="single" w:sz="8" w:space="0" w:color="auto"/>
              <w:bottom w:val="single" w:sz="4" w:space="0" w:color="000000" w:themeColor="text1"/>
              <w:right w:val="single" w:sz="4" w:space="0" w:color="000000" w:themeColor="text1"/>
            </w:tcBorders>
            <w:shd w:val="clear" w:color="auto" w:fill="auto"/>
          </w:tcPr>
          <w:p w14:paraId="7AF36337"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1.029 (0.031*)</w:t>
            </w:r>
          </w:p>
        </w:tc>
        <w:tc>
          <w:tcPr>
            <w:tcW w:w="1794" w:type="dxa"/>
            <w:tcBorders>
              <w:top w:val="single" w:sz="8" w:space="0" w:color="auto"/>
              <w:left w:val="single" w:sz="4" w:space="0" w:color="000000" w:themeColor="text1"/>
              <w:bottom w:val="single" w:sz="4" w:space="0" w:color="000000" w:themeColor="text1"/>
              <w:right w:val="single" w:sz="4" w:space="0" w:color="000000" w:themeColor="text1"/>
            </w:tcBorders>
            <w:shd w:val="clear" w:color="auto" w:fill="auto"/>
          </w:tcPr>
          <w:p w14:paraId="66322286"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1.029-1.029</w:t>
            </w:r>
          </w:p>
        </w:tc>
        <w:tc>
          <w:tcPr>
            <w:tcW w:w="1844" w:type="dxa"/>
            <w:tcBorders>
              <w:top w:val="single" w:sz="8" w:space="0" w:color="auto"/>
              <w:left w:val="single" w:sz="4" w:space="0" w:color="000000" w:themeColor="text1"/>
              <w:bottom w:val="single" w:sz="4" w:space="0" w:color="000000" w:themeColor="text1"/>
              <w:right w:val="single" w:sz="4" w:space="0" w:color="000000" w:themeColor="text1"/>
            </w:tcBorders>
            <w:shd w:val="clear" w:color="auto" w:fill="auto"/>
          </w:tcPr>
          <w:p w14:paraId="2C635E19"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1.103 (&lt;0.001***)</w:t>
            </w:r>
          </w:p>
        </w:tc>
        <w:tc>
          <w:tcPr>
            <w:tcW w:w="1624" w:type="dxa"/>
            <w:tcBorders>
              <w:top w:val="single" w:sz="8" w:space="0" w:color="auto"/>
              <w:left w:val="single" w:sz="4" w:space="0" w:color="000000" w:themeColor="text1"/>
              <w:bottom w:val="single" w:sz="4" w:space="0" w:color="000000" w:themeColor="text1"/>
            </w:tcBorders>
            <w:shd w:val="clear" w:color="auto" w:fill="auto"/>
          </w:tcPr>
          <w:p w14:paraId="7B1DC2BD"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1.103-1.103</w:t>
            </w:r>
          </w:p>
        </w:tc>
      </w:tr>
      <w:tr w:rsidR="007752C4" w:rsidRPr="00270114" w14:paraId="1FD160C1"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tcPr>
          <w:p w14:paraId="7C3EC8AB"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Infection</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tcPr>
          <w:p w14:paraId="0FA5306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b/>
                <w:bCs/>
                <w:color w:val="000000" w:themeColor="text1"/>
                <w:sz w:val="20"/>
                <w:szCs w:val="20"/>
              </w:rPr>
              <w:t> </w:t>
            </w:r>
            <w:r w:rsidRPr="00270114">
              <w:rPr>
                <w:rFonts w:ascii="Arial" w:eastAsia="Times New Roman" w:hAnsi="Arial" w:cs="Arial"/>
                <w:color w:val="000000" w:themeColor="text1"/>
                <w:sz w:val="20"/>
                <w:szCs w:val="20"/>
              </w:rPr>
              <w:t>0.980 (0.714)</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3F7314"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0.980-0.981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EA9EB"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0.901 (0.098)</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29398C8A"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0.901-0.092</w:t>
            </w:r>
          </w:p>
        </w:tc>
      </w:tr>
      <w:tr w:rsidR="007752C4" w:rsidRPr="00270114" w14:paraId="1860D4EC"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3E797EB1"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Cardiac arrest or MI</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55FE1714"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0.982 (0.876)</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C83EBF"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0.981-0.984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01BEF1F"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0.988 (0.925)</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1AB1218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0.987-0.990</w:t>
            </w:r>
          </w:p>
        </w:tc>
      </w:tr>
      <w:tr w:rsidR="007752C4" w:rsidRPr="00270114" w14:paraId="686AA368"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55D52C23"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Wound disruption</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6E0B22B6"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0.879 (0.291)</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3FA4D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0.878-0.880</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0A2B3C6"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0.884 (0.368)</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2CD7A892"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0.882-0.885</w:t>
            </w:r>
          </w:p>
        </w:tc>
      </w:tr>
      <w:tr w:rsidR="007752C4" w:rsidRPr="00270114" w14:paraId="3CE2BBA2" w14:textId="77777777" w:rsidTr="0099449B">
        <w:trPr>
          <w:trHeight w:val="19"/>
        </w:trPr>
        <w:tc>
          <w:tcPr>
            <w:tcW w:w="2126" w:type="dxa"/>
            <w:gridSpan w:val="2"/>
            <w:tcBorders>
              <w:top w:val="single" w:sz="4" w:space="0" w:color="000000" w:themeColor="text1"/>
              <w:right w:val="single" w:sz="8" w:space="0" w:color="auto"/>
            </w:tcBorders>
            <w:shd w:val="clear" w:color="auto" w:fill="D9E2F3" w:themeFill="accent1" w:themeFillTint="33"/>
            <w:hideMark/>
          </w:tcPr>
          <w:p w14:paraId="5E0BB9BA"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Pneumonia</w:t>
            </w:r>
          </w:p>
        </w:tc>
        <w:tc>
          <w:tcPr>
            <w:tcW w:w="1792" w:type="dxa"/>
            <w:tcBorders>
              <w:top w:val="single" w:sz="4" w:space="0" w:color="000000" w:themeColor="text1"/>
              <w:left w:val="single" w:sz="8" w:space="0" w:color="auto"/>
              <w:right w:val="single" w:sz="4" w:space="0" w:color="000000" w:themeColor="text1"/>
            </w:tcBorders>
            <w:shd w:val="clear" w:color="auto" w:fill="auto"/>
            <w:hideMark/>
          </w:tcPr>
          <w:p w14:paraId="02E0F276"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0.947 (0.587)</w:t>
            </w:r>
          </w:p>
        </w:tc>
        <w:tc>
          <w:tcPr>
            <w:tcW w:w="1794" w:type="dxa"/>
            <w:tcBorders>
              <w:top w:val="single" w:sz="4" w:space="0" w:color="000000" w:themeColor="text1"/>
              <w:left w:val="single" w:sz="4" w:space="0" w:color="000000" w:themeColor="text1"/>
              <w:right w:val="single" w:sz="4" w:space="0" w:color="000000" w:themeColor="text1"/>
            </w:tcBorders>
            <w:shd w:val="clear" w:color="auto" w:fill="auto"/>
          </w:tcPr>
          <w:p w14:paraId="0AC23CD6"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0.946-0.948</w:t>
            </w:r>
          </w:p>
        </w:tc>
        <w:tc>
          <w:tcPr>
            <w:tcW w:w="1844" w:type="dxa"/>
            <w:tcBorders>
              <w:top w:val="single" w:sz="4" w:space="0" w:color="000000" w:themeColor="text1"/>
              <w:left w:val="single" w:sz="4" w:space="0" w:color="000000" w:themeColor="text1"/>
              <w:right w:val="single" w:sz="4" w:space="0" w:color="000000" w:themeColor="text1"/>
            </w:tcBorders>
            <w:shd w:val="clear" w:color="auto" w:fill="auto"/>
            <w:hideMark/>
          </w:tcPr>
          <w:p w14:paraId="58A4986A"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1.100 (0.378)</w:t>
            </w:r>
          </w:p>
        </w:tc>
        <w:tc>
          <w:tcPr>
            <w:tcW w:w="1624" w:type="dxa"/>
            <w:tcBorders>
              <w:top w:val="single" w:sz="4" w:space="0" w:color="000000" w:themeColor="text1"/>
              <w:left w:val="single" w:sz="4" w:space="0" w:color="000000" w:themeColor="text1"/>
            </w:tcBorders>
            <w:shd w:val="clear" w:color="auto" w:fill="auto"/>
          </w:tcPr>
          <w:p w14:paraId="3D77ED98"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1.099-1.102</w:t>
            </w:r>
          </w:p>
        </w:tc>
      </w:tr>
      <w:tr w:rsidR="007752C4" w:rsidRPr="00270114" w14:paraId="0BA226F5"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61450067"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Unplanned intubation</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2F2D655B"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1.106 (0.485)</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962A26"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1.104-1.107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ADBE8B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0.927 (0.650)</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717AB5E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0.925-0.928</w:t>
            </w:r>
          </w:p>
        </w:tc>
      </w:tr>
      <w:tr w:rsidR="007752C4" w:rsidRPr="00270114" w14:paraId="5CF3E419"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66BD412B"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Pulmonary embolism</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057A095C"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0.954 (0.532)</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C5AFC4"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0.953 -0.955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BF4C585"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0.883 (0.141)</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784A7EEB"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0.882-0.884</w:t>
            </w:r>
          </w:p>
        </w:tc>
      </w:tr>
      <w:tr w:rsidR="007752C4" w:rsidRPr="00270114" w14:paraId="2FE449FE"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13826E1F"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On ventilator &gt;48 h</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0DC7695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1.098 (0.662)</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20EC6C"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1.096-1.101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81ABF75"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0.839 (0.503</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252FA54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0.836-0.841</w:t>
            </w:r>
          </w:p>
        </w:tc>
      </w:tr>
      <w:tr w:rsidR="007752C4" w:rsidRPr="00270114" w14:paraId="6A8C6A89"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63F76DC3"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Progressive renal insufficiency</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263ABF89"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0.981 (0.920)</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D2C19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0.979-0.984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E5A6B84"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1.110 (0.607)</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7DDB8BBA"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1.107-1.113</w:t>
            </w:r>
          </w:p>
        </w:tc>
      </w:tr>
      <w:tr w:rsidR="007752C4" w:rsidRPr="00270114" w14:paraId="212101E9"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27DFEF4D"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Acute renal failure</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54EC152B"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0.755 (0.325)</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F4F54C"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0.752-0.757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3736D4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0.577 (0.123)</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2E34229F"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0.575-0.580</w:t>
            </w:r>
          </w:p>
        </w:tc>
      </w:tr>
      <w:tr w:rsidR="007752C4" w:rsidRPr="00270114" w14:paraId="5F12DA8B"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0A52FA73"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Urinary tract infection</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2C5EC719"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1.205 (0.002**)</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08E233"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1.205-1.206</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EDA8962"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color w:val="000000" w:themeColor="text1"/>
                <w:sz w:val="20"/>
                <w:szCs w:val="20"/>
              </w:rPr>
              <w:t xml:space="preserve"> 1.122 (0.088) </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10D539B0"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1.121-1.123</w:t>
            </w:r>
          </w:p>
        </w:tc>
      </w:tr>
      <w:tr w:rsidR="007752C4" w:rsidRPr="00270114" w14:paraId="2B7AB02E"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7156FCE1"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Stroke or CVA</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313043A4"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1.047 (0.811)</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9FC6D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1.044-1.049</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39B0A68"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1.095 (0.659)</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2DEB0063"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1.092-1.097</w:t>
            </w:r>
          </w:p>
        </w:tc>
      </w:tr>
      <w:tr w:rsidR="007752C4" w:rsidRPr="00270114" w14:paraId="7F135422"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1CC5A2DD"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Bleeding requiring transfusion</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6505BD1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1.003 (0.910)</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332BA4"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1.003-1.004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E1DECB9"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b/>
                <w:bCs/>
                <w:color w:val="000000" w:themeColor="text1"/>
                <w:sz w:val="20"/>
                <w:szCs w:val="20"/>
              </w:rPr>
              <w:t xml:space="preserve"> 1.171 (&lt;0.001***)</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6D0F4D3F"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1.170-1.171</w:t>
            </w:r>
          </w:p>
        </w:tc>
      </w:tr>
      <w:tr w:rsidR="007752C4" w:rsidRPr="00270114" w14:paraId="058B846C"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238F8C12"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DVT</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54FD61C9"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1.016 (0.793)</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9D2E4B"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1.016-1.017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405B7A9"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b/>
                <w:bCs/>
                <w:color w:val="000000" w:themeColor="text1"/>
                <w:sz w:val="20"/>
                <w:szCs w:val="20"/>
              </w:rPr>
              <w:t>1.145 (0.039*)</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6A637BA6"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1.144-1.146</w:t>
            </w:r>
          </w:p>
        </w:tc>
      </w:tr>
      <w:tr w:rsidR="007752C4" w:rsidRPr="00270114" w14:paraId="199B74F4"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5463D30A"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Sepsis</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14A3FC2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0.996 (0.977)</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0C3B2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0.995-0.998</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A454338"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1.033 (0.817)</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2E309A48"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1.032-1.035</w:t>
            </w:r>
          </w:p>
        </w:tc>
      </w:tr>
      <w:tr w:rsidR="007752C4" w:rsidRPr="00270114" w14:paraId="309FDA09"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7BE28257"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Septic shock</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3BAF2B4F"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1.282 (0.270)</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3829"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1.278-1.285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E005B2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0.848 (0.564)</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4EB5D45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0.845-0.851</w:t>
            </w:r>
          </w:p>
        </w:tc>
      </w:tr>
      <w:tr w:rsidR="007752C4" w:rsidRPr="00270114" w14:paraId="64CD9E23" w14:textId="77777777" w:rsidTr="0099449B">
        <w:trPr>
          <w:trHeight w:val="19"/>
        </w:trPr>
        <w:tc>
          <w:tcPr>
            <w:tcW w:w="2126" w:type="dxa"/>
            <w:gridSpan w:val="2"/>
            <w:tcBorders>
              <w:top w:val="single" w:sz="4" w:space="0" w:color="000000" w:themeColor="text1"/>
              <w:bottom w:val="single" w:sz="4" w:space="0" w:color="000000" w:themeColor="text1"/>
              <w:right w:val="single" w:sz="8" w:space="0" w:color="auto"/>
            </w:tcBorders>
            <w:shd w:val="clear" w:color="auto" w:fill="D9E2F3" w:themeFill="accent1" w:themeFillTint="33"/>
            <w:hideMark/>
          </w:tcPr>
          <w:p w14:paraId="7F7C493B"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C. diff.</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5E1264F4"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0.823 (0.412)</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B7BCAF"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0.821-0.826</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DCE4975"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0.637 (0.117)</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4DE4FD13"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0.635-0.639</w:t>
            </w:r>
          </w:p>
        </w:tc>
      </w:tr>
      <w:tr w:rsidR="007752C4" w:rsidRPr="00270114" w14:paraId="46BFA2BE" w14:textId="77777777" w:rsidTr="0099449B">
        <w:trPr>
          <w:trHeight w:val="19"/>
        </w:trPr>
        <w:tc>
          <w:tcPr>
            <w:tcW w:w="2126" w:type="dxa"/>
            <w:gridSpan w:val="2"/>
            <w:tcBorders>
              <w:top w:val="single" w:sz="4" w:space="0" w:color="000000" w:themeColor="text1"/>
              <w:bottom w:val="single" w:sz="8" w:space="0" w:color="auto"/>
              <w:right w:val="single" w:sz="8" w:space="0" w:color="auto"/>
            </w:tcBorders>
            <w:shd w:val="clear" w:color="auto" w:fill="D9E2F3" w:themeFill="accent1" w:themeFillTint="33"/>
            <w:hideMark/>
          </w:tcPr>
          <w:p w14:paraId="3F38958F"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Periprosthetic fracture</w:t>
            </w:r>
          </w:p>
        </w:tc>
        <w:tc>
          <w:tcPr>
            <w:tcW w:w="1792"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auto"/>
            <w:hideMark/>
          </w:tcPr>
          <w:p w14:paraId="78CE578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0.876 (0.257)</w:t>
            </w: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01BCC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0.875-0.877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0B4D2A0"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0.999 (0.996)</w:t>
            </w:r>
          </w:p>
        </w:tc>
        <w:tc>
          <w:tcPr>
            <w:tcW w:w="1624" w:type="dxa"/>
            <w:tcBorders>
              <w:top w:val="single" w:sz="4" w:space="0" w:color="000000" w:themeColor="text1"/>
              <w:left w:val="single" w:sz="4" w:space="0" w:color="000000" w:themeColor="text1"/>
              <w:bottom w:val="single" w:sz="4" w:space="0" w:color="000000" w:themeColor="text1"/>
            </w:tcBorders>
            <w:shd w:val="clear" w:color="auto" w:fill="auto"/>
          </w:tcPr>
          <w:p w14:paraId="540108E9"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0.998-1.001</w:t>
            </w:r>
          </w:p>
        </w:tc>
      </w:tr>
      <w:tr w:rsidR="007752C4" w:rsidRPr="00270114" w14:paraId="3E49D87D" w14:textId="77777777" w:rsidTr="0099449B">
        <w:trPr>
          <w:trHeight w:val="19"/>
        </w:trPr>
        <w:tc>
          <w:tcPr>
            <w:tcW w:w="2126" w:type="dxa"/>
            <w:gridSpan w:val="2"/>
            <w:tcBorders>
              <w:top w:val="single" w:sz="8" w:space="0" w:color="auto"/>
              <w:right w:val="single" w:sz="8" w:space="0" w:color="auto"/>
            </w:tcBorders>
            <w:shd w:val="clear" w:color="auto" w:fill="D9E2F3" w:themeFill="accent1" w:themeFillTint="33"/>
            <w:hideMark/>
          </w:tcPr>
          <w:p w14:paraId="40D33388"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Length of stay &gt; 2d</w:t>
            </w:r>
          </w:p>
        </w:tc>
        <w:tc>
          <w:tcPr>
            <w:tcW w:w="1792" w:type="dxa"/>
            <w:tcBorders>
              <w:top w:val="single" w:sz="4" w:space="0" w:color="000000" w:themeColor="text1"/>
              <w:left w:val="single" w:sz="8" w:space="0" w:color="auto"/>
              <w:right w:val="single" w:sz="4" w:space="0" w:color="000000" w:themeColor="text1"/>
            </w:tcBorders>
            <w:shd w:val="clear" w:color="auto" w:fill="auto"/>
            <w:hideMark/>
          </w:tcPr>
          <w:p w14:paraId="016CC073"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0.988 (0.292)</w:t>
            </w:r>
          </w:p>
        </w:tc>
        <w:tc>
          <w:tcPr>
            <w:tcW w:w="1794" w:type="dxa"/>
            <w:tcBorders>
              <w:top w:val="single" w:sz="4" w:space="0" w:color="000000" w:themeColor="text1"/>
              <w:left w:val="single" w:sz="4" w:space="0" w:color="000000" w:themeColor="text1"/>
              <w:right w:val="single" w:sz="4" w:space="0" w:color="000000" w:themeColor="text1"/>
            </w:tcBorders>
            <w:shd w:val="clear" w:color="auto" w:fill="auto"/>
          </w:tcPr>
          <w:p w14:paraId="441FBFAA"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0.988-0.988</w:t>
            </w:r>
          </w:p>
        </w:tc>
        <w:tc>
          <w:tcPr>
            <w:tcW w:w="1844" w:type="dxa"/>
            <w:tcBorders>
              <w:top w:val="single" w:sz="4" w:space="0" w:color="000000" w:themeColor="text1"/>
              <w:left w:val="single" w:sz="4" w:space="0" w:color="000000" w:themeColor="text1"/>
              <w:right w:val="single" w:sz="4" w:space="0" w:color="000000" w:themeColor="text1"/>
            </w:tcBorders>
            <w:shd w:val="clear" w:color="auto" w:fill="auto"/>
            <w:hideMark/>
          </w:tcPr>
          <w:p w14:paraId="1108A5F8"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1.069 (&lt;0.001***)</w:t>
            </w:r>
          </w:p>
        </w:tc>
        <w:tc>
          <w:tcPr>
            <w:tcW w:w="1624" w:type="dxa"/>
            <w:tcBorders>
              <w:top w:val="single" w:sz="4" w:space="0" w:color="000000" w:themeColor="text1"/>
              <w:left w:val="single" w:sz="4" w:space="0" w:color="000000" w:themeColor="text1"/>
            </w:tcBorders>
            <w:shd w:val="clear" w:color="auto" w:fill="auto"/>
          </w:tcPr>
          <w:p w14:paraId="13D3C56E"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1.069-1.069</w:t>
            </w:r>
          </w:p>
        </w:tc>
      </w:tr>
    </w:tbl>
    <w:p w14:paraId="320310D9" w14:textId="77777777" w:rsidR="007752C4" w:rsidRPr="00270114" w:rsidRDefault="007752C4" w:rsidP="007752C4">
      <w:pPr>
        <w:spacing w:line="480" w:lineRule="auto"/>
        <w:rPr>
          <w:rFonts w:ascii="Arial" w:hAnsi="Arial" w:cs="Arial"/>
          <w:b/>
          <w:bCs/>
          <w:color w:val="000000" w:themeColor="text1"/>
          <w:sz w:val="20"/>
          <w:szCs w:val="20"/>
        </w:rPr>
      </w:pPr>
    </w:p>
    <w:p w14:paraId="3AAA1BB7" w14:textId="77777777" w:rsidR="007752C4" w:rsidRPr="00270114" w:rsidRDefault="007752C4" w:rsidP="007752C4">
      <w:pPr>
        <w:spacing w:line="480" w:lineRule="auto"/>
        <w:jc w:val="both"/>
        <w:rPr>
          <w:rFonts w:ascii="Arial" w:hAnsi="Arial" w:cs="Arial"/>
          <w:b/>
          <w:bCs/>
          <w:color w:val="000000" w:themeColor="text1"/>
          <w:sz w:val="20"/>
          <w:szCs w:val="20"/>
        </w:rPr>
      </w:pPr>
      <w:r w:rsidRPr="00270114">
        <w:rPr>
          <w:rFonts w:ascii="Arial" w:hAnsi="Arial" w:cs="Arial"/>
          <w:b/>
          <w:bCs/>
          <w:color w:val="000000" w:themeColor="text1"/>
          <w:sz w:val="20"/>
          <w:szCs w:val="20"/>
        </w:rPr>
        <w:t xml:space="preserve">Table </w:t>
      </w:r>
      <w:r>
        <w:rPr>
          <w:rFonts w:ascii="Arial" w:hAnsi="Arial" w:cs="Arial"/>
          <w:b/>
          <w:bCs/>
          <w:color w:val="000000" w:themeColor="text1"/>
          <w:sz w:val="20"/>
          <w:szCs w:val="20"/>
        </w:rPr>
        <w:t>3</w:t>
      </w:r>
      <w:r w:rsidRPr="00270114">
        <w:rPr>
          <w:rFonts w:ascii="Arial" w:hAnsi="Arial" w:cs="Arial"/>
          <w:b/>
          <w:bCs/>
          <w:color w:val="000000" w:themeColor="text1"/>
          <w:sz w:val="20"/>
          <w:szCs w:val="20"/>
        </w:rPr>
        <w:t>. Comparison of complication rates following Total Knee Arthroplasty between Dehydration Status Cohorts (moderately and severely dehydrated compared to hydrated group).</w:t>
      </w:r>
    </w:p>
    <w:p w14:paraId="2AF60EE1" w14:textId="77777777" w:rsidR="007752C4" w:rsidRPr="00270114" w:rsidRDefault="007752C4" w:rsidP="007752C4">
      <w:pPr>
        <w:spacing w:line="480" w:lineRule="auto"/>
        <w:jc w:val="both"/>
        <w:rPr>
          <w:rFonts w:ascii="Arial" w:hAnsi="Arial" w:cs="Arial"/>
          <w:color w:val="000000" w:themeColor="text1"/>
          <w:sz w:val="20"/>
          <w:szCs w:val="20"/>
        </w:rPr>
      </w:pPr>
      <w:r w:rsidRPr="00270114">
        <w:rPr>
          <w:rFonts w:ascii="Arial" w:hAnsi="Arial" w:cs="Arial"/>
          <w:color w:val="000000" w:themeColor="text1"/>
          <w:sz w:val="20"/>
          <w:szCs w:val="20"/>
        </w:rPr>
        <w:t xml:space="preserve">For each of the above complications, individual multivariate binary logistic regression models were fit to predict the effect of dehydration on the rate of each complication. The model was controlled for the potential effects sex, age, BMI, pre-operative sodium, pre-operative albumin, and ASA class. The resulting model </w:t>
      </w:r>
      <w:r w:rsidRPr="00270114">
        <w:rPr>
          <w:rFonts w:ascii="Arial" w:hAnsi="Arial" w:cs="Arial"/>
          <w:color w:val="000000" w:themeColor="text1"/>
          <w:sz w:val="20"/>
          <w:szCs w:val="20"/>
        </w:rPr>
        <w:lastRenderedPageBreak/>
        <w:t xml:space="preserve">yielded odds ratios for moderate (25 &gt; BUN/Cr ≥ 20) and severe (BUN/Cr ≥ 25) dehydration with respect to non-dehydrated patients. 95% confidence intervals are shown. </w:t>
      </w:r>
    </w:p>
    <w:p w14:paraId="3CA58795" w14:textId="77777777" w:rsidR="007752C4" w:rsidRDefault="007752C4" w:rsidP="007752C4">
      <w:pPr>
        <w:spacing w:line="480" w:lineRule="auto"/>
        <w:rPr>
          <w:rFonts w:ascii="Arial" w:hAnsi="Arial" w:cs="Arial"/>
          <w:b/>
          <w:bCs/>
          <w:color w:val="000000" w:themeColor="text1"/>
          <w:sz w:val="20"/>
          <w:szCs w:val="20"/>
        </w:rPr>
      </w:pPr>
      <w:r w:rsidRPr="00270114">
        <w:rPr>
          <w:rFonts w:ascii="Arial" w:hAnsi="Arial" w:cs="Arial"/>
          <w:b/>
          <w:bCs/>
          <w:color w:val="000000" w:themeColor="text1"/>
          <w:sz w:val="20"/>
          <w:szCs w:val="20"/>
        </w:rPr>
        <w:tab/>
      </w:r>
      <w:r w:rsidRPr="00270114">
        <w:rPr>
          <w:rFonts w:ascii="Arial" w:hAnsi="Arial" w:cs="Arial"/>
          <w:b/>
          <w:bCs/>
          <w:color w:val="000000" w:themeColor="text1"/>
          <w:sz w:val="20"/>
          <w:szCs w:val="20"/>
        </w:rPr>
        <w:tab/>
      </w:r>
      <w:r w:rsidRPr="00270114">
        <w:rPr>
          <w:rFonts w:ascii="Arial" w:hAnsi="Arial" w:cs="Arial"/>
          <w:b/>
          <w:bCs/>
          <w:color w:val="000000" w:themeColor="text1"/>
          <w:sz w:val="20"/>
          <w:szCs w:val="20"/>
        </w:rPr>
        <w:tab/>
      </w:r>
      <w:r w:rsidRPr="00270114">
        <w:rPr>
          <w:rFonts w:ascii="Arial" w:hAnsi="Arial" w:cs="Arial"/>
          <w:b/>
          <w:bCs/>
          <w:color w:val="000000" w:themeColor="text1"/>
          <w:sz w:val="20"/>
          <w:szCs w:val="20"/>
        </w:rPr>
        <w:tab/>
      </w:r>
      <w:r w:rsidRPr="00270114">
        <w:rPr>
          <w:rFonts w:ascii="Arial" w:hAnsi="Arial" w:cs="Arial"/>
          <w:b/>
          <w:bCs/>
          <w:color w:val="000000" w:themeColor="text1"/>
          <w:sz w:val="20"/>
          <w:szCs w:val="20"/>
        </w:rPr>
        <w:tab/>
      </w:r>
      <w:r w:rsidRPr="00270114">
        <w:rPr>
          <w:rFonts w:ascii="Arial" w:hAnsi="Arial" w:cs="Arial"/>
          <w:b/>
          <w:bCs/>
          <w:color w:val="000000" w:themeColor="text1"/>
          <w:sz w:val="20"/>
          <w:szCs w:val="20"/>
        </w:rPr>
        <w:tab/>
      </w:r>
    </w:p>
    <w:p w14:paraId="354F41A9" w14:textId="77777777" w:rsidR="007752C4" w:rsidRDefault="007752C4" w:rsidP="007752C4">
      <w:pPr>
        <w:spacing w:line="480" w:lineRule="auto"/>
        <w:rPr>
          <w:rFonts w:ascii="Arial" w:hAnsi="Arial" w:cs="Arial"/>
          <w:b/>
          <w:bCs/>
          <w:color w:val="000000" w:themeColor="text1"/>
          <w:sz w:val="20"/>
          <w:szCs w:val="20"/>
        </w:rPr>
      </w:pPr>
    </w:p>
    <w:p w14:paraId="3C96C4C4" w14:textId="77777777" w:rsidR="007752C4" w:rsidRPr="00AA2614" w:rsidRDefault="007752C4" w:rsidP="007752C4">
      <w:pPr>
        <w:spacing w:before="5" w:after="40" w:line="480" w:lineRule="auto"/>
        <w:ind w:left="40" w:right="55"/>
        <w:jc w:val="center"/>
        <w:rPr>
          <w:rFonts w:ascii="Arial" w:eastAsia="Arial" w:hAnsi="Arial" w:cs="Arial"/>
          <w:b/>
          <w:color w:val="000000" w:themeColor="text1"/>
          <w:sz w:val="20"/>
          <w:szCs w:val="20"/>
        </w:rPr>
      </w:pPr>
      <w:r w:rsidRPr="00AA2614">
        <w:rPr>
          <w:rFonts w:ascii="Arial" w:eastAsia="Arial" w:hAnsi="Arial" w:cs="Arial"/>
          <w:b/>
          <w:color w:val="000000" w:themeColor="text1"/>
          <w:sz w:val="20"/>
          <w:szCs w:val="20"/>
        </w:rPr>
        <w:t xml:space="preserve">Table </w:t>
      </w:r>
      <w:r>
        <w:rPr>
          <w:rFonts w:ascii="Arial" w:eastAsia="Arial" w:hAnsi="Arial" w:cs="Arial"/>
          <w:b/>
          <w:color w:val="000000" w:themeColor="text1"/>
          <w:sz w:val="20"/>
          <w:szCs w:val="20"/>
        </w:rPr>
        <w:t>3</w:t>
      </w:r>
      <w:r w:rsidRPr="00AA2614">
        <w:rPr>
          <w:rFonts w:ascii="Arial" w:eastAsia="Arial" w:hAnsi="Arial" w:cs="Arial"/>
          <w:b/>
          <w:color w:val="000000" w:themeColor="text1"/>
          <w:sz w:val="20"/>
          <w:szCs w:val="20"/>
        </w:rPr>
        <w:t xml:space="preserve">. </w:t>
      </w:r>
    </w:p>
    <w:p w14:paraId="7F075AE8" w14:textId="77777777" w:rsidR="007752C4" w:rsidRPr="00270114" w:rsidRDefault="007752C4" w:rsidP="007752C4">
      <w:pPr>
        <w:spacing w:line="480" w:lineRule="auto"/>
        <w:jc w:val="center"/>
        <w:rPr>
          <w:rFonts w:ascii="Arial" w:hAnsi="Arial" w:cs="Arial"/>
          <w:b/>
          <w:bCs/>
          <w:color w:val="000000" w:themeColor="text1"/>
          <w:sz w:val="20"/>
          <w:szCs w:val="20"/>
        </w:rPr>
      </w:pPr>
      <w:r w:rsidRPr="00AA2614">
        <w:rPr>
          <w:rFonts w:ascii="Arial" w:eastAsia="Arial" w:hAnsi="Arial" w:cs="Arial"/>
          <w:b/>
          <w:color w:val="000000" w:themeColor="text1"/>
          <w:sz w:val="20"/>
          <w:szCs w:val="20"/>
        </w:rPr>
        <w:t>P</w:t>
      </w:r>
      <w:r>
        <w:rPr>
          <w:rFonts w:ascii="Arial" w:eastAsia="Arial" w:hAnsi="Arial" w:cs="Arial"/>
          <w:b/>
          <w:color w:val="000000" w:themeColor="text1"/>
          <w:sz w:val="20"/>
          <w:szCs w:val="20"/>
        </w:rPr>
        <w:t>ost Operative Complications in the &gt;65 y/o Cohort</w:t>
      </w:r>
    </w:p>
    <w:tbl>
      <w:tblPr>
        <w:tblW w:w="9350" w:type="dxa"/>
        <w:tblLook w:val="04A0" w:firstRow="1" w:lastRow="0" w:firstColumn="1" w:lastColumn="0" w:noHBand="0" w:noVBand="1"/>
      </w:tblPr>
      <w:tblGrid>
        <w:gridCol w:w="720"/>
        <w:gridCol w:w="1373"/>
        <w:gridCol w:w="1868"/>
        <w:gridCol w:w="1759"/>
        <w:gridCol w:w="1871"/>
        <w:gridCol w:w="1759"/>
      </w:tblGrid>
      <w:tr w:rsidR="007752C4" w:rsidRPr="00270114" w14:paraId="631EBCD4" w14:textId="77777777" w:rsidTr="0099449B">
        <w:trPr>
          <w:trHeight w:val="18"/>
        </w:trPr>
        <w:tc>
          <w:tcPr>
            <w:tcW w:w="720" w:type="dxa"/>
            <w:tcBorders>
              <w:top w:val="nil"/>
              <w:left w:val="nil"/>
            </w:tcBorders>
            <w:shd w:val="clear" w:color="auto" w:fill="D9E2F3" w:themeFill="accent1" w:themeFillTint="33"/>
            <w:noWrap/>
          </w:tcPr>
          <w:p w14:paraId="58376FF7" w14:textId="77777777" w:rsidR="007752C4" w:rsidRPr="00270114" w:rsidRDefault="007752C4" w:rsidP="0099449B">
            <w:pPr>
              <w:spacing w:line="480" w:lineRule="auto"/>
              <w:rPr>
                <w:rFonts w:ascii="Arial" w:eastAsia="Times New Roman" w:hAnsi="Arial" w:cs="Arial"/>
                <w:color w:val="000000" w:themeColor="text1"/>
                <w:sz w:val="20"/>
                <w:szCs w:val="20"/>
              </w:rPr>
            </w:pPr>
          </w:p>
        </w:tc>
        <w:tc>
          <w:tcPr>
            <w:tcW w:w="1359" w:type="dxa"/>
            <w:tcBorders>
              <w:right w:val="single" w:sz="4" w:space="0" w:color="000000" w:themeColor="text1"/>
            </w:tcBorders>
            <w:shd w:val="clear" w:color="auto" w:fill="D9E2F3" w:themeFill="accent1" w:themeFillTint="33"/>
            <w:noWrap/>
          </w:tcPr>
          <w:p w14:paraId="61CF2FF8" w14:textId="77777777" w:rsidR="007752C4" w:rsidRPr="00270114" w:rsidRDefault="007752C4" w:rsidP="0099449B">
            <w:pPr>
              <w:spacing w:line="480" w:lineRule="auto"/>
              <w:rPr>
                <w:rFonts w:ascii="Arial" w:eastAsia="Times New Roman" w:hAnsi="Arial" w:cs="Arial"/>
                <w:color w:val="000000" w:themeColor="text1"/>
                <w:sz w:val="20"/>
                <w:szCs w:val="20"/>
              </w:rPr>
            </w:pPr>
          </w:p>
        </w:tc>
        <w:tc>
          <w:tcPr>
            <w:tcW w:w="3634" w:type="dxa"/>
            <w:gridSpan w:val="2"/>
            <w:tcBorders>
              <w:left w:val="single" w:sz="4" w:space="0" w:color="000000" w:themeColor="text1"/>
            </w:tcBorders>
            <w:shd w:val="clear" w:color="auto" w:fill="D9E2F3" w:themeFill="accent1" w:themeFillTint="33"/>
          </w:tcPr>
          <w:p w14:paraId="647023BE"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hAnsi="Arial" w:cs="Arial"/>
                <w:color w:val="000000" w:themeColor="text1"/>
                <w:sz w:val="20"/>
                <w:szCs w:val="20"/>
              </w:rPr>
              <w:t>Moderately Dehydrated</w:t>
            </w:r>
          </w:p>
        </w:tc>
        <w:tc>
          <w:tcPr>
            <w:tcW w:w="3637" w:type="dxa"/>
            <w:gridSpan w:val="2"/>
            <w:shd w:val="clear" w:color="auto" w:fill="D9E2F3" w:themeFill="accent1" w:themeFillTint="33"/>
          </w:tcPr>
          <w:p w14:paraId="3D182A62"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hAnsi="Arial" w:cs="Arial"/>
                <w:color w:val="000000" w:themeColor="text1"/>
                <w:sz w:val="20"/>
                <w:szCs w:val="20"/>
              </w:rPr>
              <w:t>Severely Dehydrated</w:t>
            </w:r>
          </w:p>
        </w:tc>
      </w:tr>
      <w:tr w:rsidR="007752C4" w:rsidRPr="00270114" w14:paraId="1A9603EB" w14:textId="77777777" w:rsidTr="0099449B">
        <w:trPr>
          <w:trHeight w:val="18"/>
        </w:trPr>
        <w:tc>
          <w:tcPr>
            <w:tcW w:w="720" w:type="dxa"/>
            <w:tcBorders>
              <w:top w:val="nil"/>
              <w:left w:val="nil"/>
              <w:bottom w:val="single" w:sz="8" w:space="0" w:color="000000" w:themeColor="text1"/>
            </w:tcBorders>
            <w:shd w:val="clear" w:color="auto" w:fill="D9E2F3" w:themeFill="accent1" w:themeFillTint="33"/>
            <w:noWrap/>
            <w:hideMark/>
          </w:tcPr>
          <w:p w14:paraId="2D3EF8F1" w14:textId="77777777" w:rsidR="007752C4" w:rsidRPr="00270114" w:rsidRDefault="007752C4" w:rsidP="0099449B">
            <w:pPr>
              <w:spacing w:line="480" w:lineRule="auto"/>
              <w:rPr>
                <w:rFonts w:ascii="Arial" w:eastAsia="Times New Roman" w:hAnsi="Arial" w:cs="Arial"/>
                <w:color w:val="000000" w:themeColor="text1"/>
                <w:sz w:val="20"/>
                <w:szCs w:val="20"/>
              </w:rPr>
            </w:pPr>
          </w:p>
        </w:tc>
        <w:tc>
          <w:tcPr>
            <w:tcW w:w="1359" w:type="dxa"/>
            <w:tcBorders>
              <w:bottom w:val="single" w:sz="8" w:space="0" w:color="000000" w:themeColor="text1"/>
              <w:right w:val="single" w:sz="4" w:space="0" w:color="000000" w:themeColor="text1"/>
            </w:tcBorders>
            <w:shd w:val="clear" w:color="auto" w:fill="D9E2F3" w:themeFill="accent1" w:themeFillTint="33"/>
            <w:noWrap/>
            <w:hideMark/>
          </w:tcPr>
          <w:p w14:paraId="63E10CEA"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Complication</w:t>
            </w:r>
          </w:p>
          <w:p w14:paraId="4BB96544" w14:textId="77777777" w:rsidR="007752C4" w:rsidRPr="00270114" w:rsidRDefault="007752C4" w:rsidP="0099449B">
            <w:pPr>
              <w:spacing w:line="480" w:lineRule="auto"/>
              <w:rPr>
                <w:rFonts w:ascii="Arial" w:eastAsia="Times New Roman" w:hAnsi="Arial" w:cs="Arial"/>
                <w:color w:val="000000" w:themeColor="text1"/>
                <w:sz w:val="20"/>
                <w:szCs w:val="20"/>
              </w:rPr>
            </w:pPr>
          </w:p>
        </w:tc>
        <w:tc>
          <w:tcPr>
            <w:tcW w:w="1871" w:type="dxa"/>
            <w:tcBorders>
              <w:left w:val="single" w:sz="4" w:space="0" w:color="000000" w:themeColor="text1"/>
              <w:bottom w:val="single" w:sz="8" w:space="0" w:color="000000" w:themeColor="text1"/>
              <w:right w:val="single" w:sz="4" w:space="0" w:color="000000" w:themeColor="text1"/>
            </w:tcBorders>
            <w:shd w:val="clear" w:color="auto" w:fill="D9E2F3" w:themeFill="accent1" w:themeFillTint="33"/>
            <w:hideMark/>
          </w:tcPr>
          <w:p w14:paraId="226ED000"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odds ratio (p value)</w:t>
            </w:r>
          </w:p>
        </w:tc>
        <w:tc>
          <w:tcPr>
            <w:tcW w:w="1763" w:type="dxa"/>
            <w:tcBorders>
              <w:left w:val="single" w:sz="4" w:space="0" w:color="000000" w:themeColor="text1"/>
              <w:bottom w:val="single" w:sz="8" w:space="0" w:color="000000" w:themeColor="text1"/>
              <w:right w:val="single" w:sz="4" w:space="0" w:color="000000" w:themeColor="text1"/>
            </w:tcBorders>
            <w:shd w:val="clear" w:color="auto" w:fill="D9E2F3" w:themeFill="accent1" w:themeFillTint="33"/>
          </w:tcPr>
          <w:p w14:paraId="102E51DD"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95% CI </w:t>
            </w:r>
          </w:p>
        </w:tc>
        <w:tc>
          <w:tcPr>
            <w:tcW w:w="1874" w:type="dxa"/>
            <w:tcBorders>
              <w:left w:val="single" w:sz="4" w:space="0" w:color="000000" w:themeColor="text1"/>
              <w:bottom w:val="single" w:sz="8" w:space="0" w:color="000000" w:themeColor="text1"/>
              <w:right w:val="single" w:sz="4" w:space="0" w:color="000000" w:themeColor="text1"/>
            </w:tcBorders>
            <w:shd w:val="clear" w:color="auto" w:fill="D9E2F3" w:themeFill="accent1" w:themeFillTint="33"/>
            <w:hideMark/>
          </w:tcPr>
          <w:p w14:paraId="5C075829"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odds ratio (p value)</w:t>
            </w:r>
          </w:p>
        </w:tc>
        <w:tc>
          <w:tcPr>
            <w:tcW w:w="1763" w:type="dxa"/>
            <w:tcBorders>
              <w:left w:val="single" w:sz="4" w:space="0" w:color="000000" w:themeColor="text1"/>
              <w:bottom w:val="single" w:sz="8" w:space="0" w:color="000000" w:themeColor="text1"/>
            </w:tcBorders>
            <w:shd w:val="clear" w:color="auto" w:fill="D9E2F3" w:themeFill="accent1" w:themeFillTint="33"/>
          </w:tcPr>
          <w:p w14:paraId="20CE04AC" w14:textId="77777777" w:rsidR="007752C4" w:rsidRPr="00270114" w:rsidRDefault="007752C4" w:rsidP="0099449B">
            <w:pPr>
              <w:spacing w:line="480" w:lineRule="auto"/>
              <w:jc w:val="center"/>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95% CI </w:t>
            </w:r>
          </w:p>
        </w:tc>
      </w:tr>
      <w:tr w:rsidR="007752C4" w:rsidRPr="00270114" w14:paraId="0BA65C4A" w14:textId="77777777" w:rsidTr="0099449B">
        <w:trPr>
          <w:trHeight w:val="18"/>
        </w:trPr>
        <w:tc>
          <w:tcPr>
            <w:tcW w:w="2079" w:type="dxa"/>
            <w:gridSpan w:val="2"/>
            <w:tcBorders>
              <w:top w:val="single" w:sz="8" w:space="0" w:color="000000" w:themeColor="text1"/>
              <w:bottom w:val="single" w:sz="4" w:space="0" w:color="000000" w:themeColor="text1"/>
              <w:right w:val="single" w:sz="4" w:space="0" w:color="000000" w:themeColor="text1"/>
            </w:tcBorders>
            <w:shd w:val="clear" w:color="auto" w:fill="D9E2F3" w:themeFill="accent1" w:themeFillTint="33"/>
          </w:tcPr>
          <w:p w14:paraId="08210226"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Not discharged home</w:t>
            </w:r>
          </w:p>
        </w:tc>
        <w:tc>
          <w:tcPr>
            <w:tcW w:w="1871"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C32FC"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1.068 (&lt;0.001***)</w:t>
            </w:r>
          </w:p>
        </w:tc>
        <w:tc>
          <w:tcPr>
            <w:tcW w:w="1763"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1CDCD0"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1.068-1.068</w:t>
            </w:r>
          </w:p>
        </w:tc>
        <w:tc>
          <w:tcPr>
            <w:tcW w:w="1874"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500DBA"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1.151 (&lt;0.001***)</w:t>
            </w:r>
          </w:p>
        </w:tc>
        <w:tc>
          <w:tcPr>
            <w:tcW w:w="1763" w:type="dxa"/>
            <w:tcBorders>
              <w:top w:val="single" w:sz="8" w:space="0" w:color="000000" w:themeColor="text1"/>
              <w:left w:val="single" w:sz="4" w:space="0" w:color="000000" w:themeColor="text1"/>
              <w:bottom w:val="single" w:sz="4" w:space="0" w:color="000000" w:themeColor="text1"/>
            </w:tcBorders>
            <w:shd w:val="clear" w:color="auto" w:fill="auto"/>
          </w:tcPr>
          <w:p w14:paraId="252B5D48"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1.151-1.152</w:t>
            </w:r>
          </w:p>
        </w:tc>
      </w:tr>
      <w:tr w:rsidR="007752C4" w:rsidRPr="00270114" w14:paraId="250A8918" w14:textId="77777777" w:rsidTr="0099449B">
        <w:trPr>
          <w:trHeight w:val="18"/>
        </w:trPr>
        <w:tc>
          <w:tcPr>
            <w:tcW w:w="2079" w:type="dxa"/>
            <w:gridSpan w:val="2"/>
            <w:tcBorders>
              <w:top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82F4127"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Infection</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E32679"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1.062 (0.447)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47B75E"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1.061-1.063</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524898"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0.865 (0.169)</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21B7D8F2"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0.864-0.866</w:t>
            </w:r>
          </w:p>
        </w:tc>
      </w:tr>
      <w:tr w:rsidR="007752C4" w:rsidRPr="00270114" w14:paraId="2A610808" w14:textId="77777777" w:rsidTr="0099449B">
        <w:trPr>
          <w:trHeight w:val="18"/>
        </w:trPr>
        <w:tc>
          <w:tcPr>
            <w:tcW w:w="2079" w:type="dxa"/>
            <w:gridSpan w:val="2"/>
            <w:tcBorders>
              <w:top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03A14A5"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Cardiac arrest or MI</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F36B6E2"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1.023 (0.877)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2FE1B"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1.021-1.024</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0AB0AFA"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1.026 (0.882)</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6CD1095C"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1.024-1.024</w:t>
            </w:r>
          </w:p>
        </w:tc>
      </w:tr>
      <w:tr w:rsidR="007752C4" w:rsidRPr="00270114" w14:paraId="3D93AB2F"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677DED40"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Wound disruption</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6503A1F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1.150 (0.408)</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6A5CC5"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1.148-1.152</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675E70E"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0.757 (0.242)</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142DD6BC"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0.755-0.759</w:t>
            </w:r>
          </w:p>
        </w:tc>
      </w:tr>
      <w:tr w:rsidR="007752C4" w:rsidRPr="00270114" w14:paraId="6ED46BF8"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651B0F73"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Pneumonia</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5A2CA5C3"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1.043 (0.760)</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014C2"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1.041-1.045</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8895E66"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1.130 (0.442)</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68F735B6"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1.128-1.133</w:t>
            </w:r>
          </w:p>
        </w:tc>
      </w:tr>
      <w:tr w:rsidR="007752C4" w:rsidRPr="00270114" w14:paraId="5C2BBE3E"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663EF5AA"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Unplanned intubation</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18635C3E"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1.042 (0.827)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D67610"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1.040-1.045</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C7C1ED9"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1.102 (0.660)</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20B85F46"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1.099-1.105</w:t>
            </w:r>
          </w:p>
        </w:tc>
      </w:tr>
      <w:tr w:rsidR="007752C4" w:rsidRPr="00270114" w14:paraId="5EFBAF37"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152E4B1C"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Pulmonary embolism</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2C042AF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1.001 (0.995)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F03B1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0.999-1.002</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918A00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1.023 (0.860)</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00BFF3E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1.021-1.024</w:t>
            </w:r>
          </w:p>
        </w:tc>
      </w:tr>
      <w:tr w:rsidR="007752C4" w:rsidRPr="00270114" w14:paraId="1F42714D"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787DBED3"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On ventilator &gt;48 h</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0B0E94E6"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1.038 (0.891)</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72F2E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1.035-1.042</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9DE50DA"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0.757 (0.454)</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40D0A478"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0.753-0.760</w:t>
            </w:r>
          </w:p>
        </w:tc>
      </w:tr>
      <w:tr w:rsidR="007752C4" w:rsidRPr="00270114" w14:paraId="536DBE31"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53016B6A"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Progressive renal insufficiency</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7882B68B"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0.903 (0.703)</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A1E80F"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0.900-0.906</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3506123"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b/>
                <w:bCs/>
                <w:color w:val="000000" w:themeColor="text1"/>
                <w:sz w:val="20"/>
                <w:szCs w:val="20"/>
              </w:rPr>
              <w:t>1.675 (0.049*)</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1DAB65D1"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1.669-1.680</w:t>
            </w:r>
          </w:p>
        </w:tc>
      </w:tr>
      <w:tr w:rsidR="007752C4" w:rsidRPr="00270114" w14:paraId="4DAE985E"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342651A4"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Acute renal failure</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3D16D360"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0.782 (0.532)</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B7D8B3"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0.778—0.785</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B01282A"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0.825 (0.678)</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366EA4A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0.820-0.829</w:t>
            </w:r>
          </w:p>
        </w:tc>
      </w:tr>
      <w:tr w:rsidR="007752C4" w:rsidRPr="00270114" w14:paraId="6403C325"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3E182CDC"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Urinary tract infection</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407DBE2D"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1.325 (&lt;0.001***)</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F59E6A"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1.32-1.326</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3CB08B9"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1.231 (0.040*)</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6F1A6E3B"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1.229-1.232</w:t>
            </w:r>
          </w:p>
        </w:tc>
      </w:tr>
      <w:tr w:rsidR="007752C4" w:rsidRPr="00270114" w14:paraId="2EE1C4BF"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7F624A10"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Stroke</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78C0500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1.020 (0.934)</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CB257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1.017-1.023</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0680E23"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1.075 (0.789)</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32F2FD0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1.072-1.079</w:t>
            </w:r>
          </w:p>
        </w:tc>
      </w:tr>
      <w:tr w:rsidR="007752C4" w:rsidRPr="00270114" w14:paraId="157980EC"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26459507"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Bleeding requiring transfusion</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5672E583"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1.069 (0.100)</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DBC6BB"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1.069-1.070</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A63BC3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b/>
                <w:bCs/>
                <w:color w:val="000000" w:themeColor="text1"/>
                <w:sz w:val="20"/>
                <w:szCs w:val="20"/>
              </w:rPr>
              <w:t>1.296 (&lt;0.001***)</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3F3954DD"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1.296-1.297</w:t>
            </w:r>
          </w:p>
        </w:tc>
      </w:tr>
      <w:tr w:rsidR="007752C4" w:rsidRPr="00270114" w14:paraId="3EA68176"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7153A104"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lastRenderedPageBreak/>
              <w:t>DVT</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30551B0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0.985 (0.866)</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F9B54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0.984-0.986</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AC3C4F"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1.218 (0.054)</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7B928287"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1.216-1.219</w:t>
            </w:r>
          </w:p>
        </w:tc>
      </w:tr>
      <w:tr w:rsidR="007752C4" w:rsidRPr="00270114" w14:paraId="16158A64"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14C14EA2"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Sepsis</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56F24A42"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1.335 (0.083)</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17A2AA"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1.332-1.337</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DC821AF"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1.110 (0.626)</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71C10CD0"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1.108-1.113</w:t>
            </w:r>
          </w:p>
        </w:tc>
      </w:tr>
      <w:tr w:rsidR="007752C4" w:rsidRPr="00270114" w14:paraId="6FB355AD"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536AD77F"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Septic shock</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44DA13AE"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0.979 (0.940)</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31CD4E"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0.975-0.82</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A9E1408"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0.852 (0.657)</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1D7369EC"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0.848-0.856</w:t>
            </w:r>
          </w:p>
        </w:tc>
      </w:tr>
      <w:tr w:rsidR="007752C4" w:rsidRPr="00270114" w14:paraId="5DBA2321"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4DEAD0F9"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C. diff</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445FB580"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0.535 (0.067)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C2CF8F"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0.535-0.533</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AA1758C"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0.712 (0.362)</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3F27321C"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0.708-0.715</w:t>
            </w:r>
          </w:p>
        </w:tc>
      </w:tr>
      <w:tr w:rsidR="007752C4" w:rsidRPr="00270114" w14:paraId="6A06979D" w14:textId="77777777" w:rsidTr="0099449B">
        <w:trPr>
          <w:trHeight w:val="18"/>
        </w:trPr>
        <w:tc>
          <w:tcPr>
            <w:tcW w:w="2079" w:type="dxa"/>
            <w:gridSpan w:val="2"/>
            <w:tcBorders>
              <w:top w:val="single" w:sz="4" w:space="0" w:color="000000" w:themeColor="text1"/>
              <w:bottom w:val="single" w:sz="4" w:space="0" w:color="000000" w:themeColor="text1"/>
              <w:right w:val="single" w:sz="8" w:space="0" w:color="000000" w:themeColor="text1"/>
            </w:tcBorders>
            <w:shd w:val="clear" w:color="auto" w:fill="D9E2F3" w:themeFill="accent1" w:themeFillTint="33"/>
            <w:hideMark/>
          </w:tcPr>
          <w:p w14:paraId="48E2835A"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Periprosthetic fracture</w:t>
            </w:r>
          </w:p>
        </w:tc>
        <w:tc>
          <w:tcPr>
            <w:tcW w:w="187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hideMark/>
          </w:tcPr>
          <w:p w14:paraId="34D5EFC8"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 xml:space="preserve"> 0.920 (0.619)</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CAE91"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0.918-0.922</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4A19B2A"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0.898 (0.598)</w:t>
            </w:r>
          </w:p>
        </w:tc>
        <w:tc>
          <w:tcPr>
            <w:tcW w:w="1763" w:type="dxa"/>
            <w:tcBorders>
              <w:top w:val="single" w:sz="4" w:space="0" w:color="000000" w:themeColor="text1"/>
              <w:left w:val="single" w:sz="4" w:space="0" w:color="000000" w:themeColor="text1"/>
              <w:bottom w:val="single" w:sz="4" w:space="0" w:color="000000" w:themeColor="text1"/>
            </w:tcBorders>
            <w:shd w:val="clear" w:color="auto" w:fill="auto"/>
          </w:tcPr>
          <w:p w14:paraId="16CA4D5D" w14:textId="77777777" w:rsidR="007752C4" w:rsidRPr="00270114" w:rsidRDefault="007752C4" w:rsidP="0099449B">
            <w:pPr>
              <w:spacing w:line="480" w:lineRule="auto"/>
              <w:jc w:val="right"/>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0.896-0.900</w:t>
            </w:r>
          </w:p>
        </w:tc>
      </w:tr>
      <w:tr w:rsidR="007752C4" w:rsidRPr="00270114" w14:paraId="29373137" w14:textId="77777777" w:rsidTr="0099449B">
        <w:trPr>
          <w:trHeight w:val="18"/>
        </w:trPr>
        <w:tc>
          <w:tcPr>
            <w:tcW w:w="2079" w:type="dxa"/>
            <w:gridSpan w:val="2"/>
            <w:tcBorders>
              <w:top w:val="single" w:sz="4" w:space="0" w:color="000000" w:themeColor="text1"/>
              <w:right w:val="single" w:sz="8" w:space="0" w:color="000000" w:themeColor="text1"/>
            </w:tcBorders>
            <w:shd w:val="clear" w:color="auto" w:fill="D9E2F3" w:themeFill="accent1" w:themeFillTint="33"/>
            <w:hideMark/>
          </w:tcPr>
          <w:p w14:paraId="19F35008" w14:textId="77777777" w:rsidR="007752C4" w:rsidRPr="00270114" w:rsidRDefault="007752C4" w:rsidP="0099449B">
            <w:pPr>
              <w:spacing w:line="480" w:lineRule="auto"/>
              <w:rPr>
                <w:rFonts w:ascii="Arial" w:eastAsia="Times New Roman" w:hAnsi="Arial" w:cs="Arial"/>
                <w:color w:val="000000" w:themeColor="text1"/>
                <w:sz w:val="20"/>
                <w:szCs w:val="20"/>
              </w:rPr>
            </w:pPr>
            <w:r w:rsidRPr="00270114">
              <w:rPr>
                <w:rFonts w:ascii="Arial" w:eastAsia="Times New Roman" w:hAnsi="Arial" w:cs="Arial"/>
                <w:color w:val="000000" w:themeColor="text1"/>
                <w:sz w:val="20"/>
                <w:szCs w:val="20"/>
              </w:rPr>
              <w:t>Length of stay &gt; 2 d</w:t>
            </w:r>
          </w:p>
        </w:tc>
        <w:tc>
          <w:tcPr>
            <w:tcW w:w="1871" w:type="dxa"/>
            <w:tcBorders>
              <w:top w:val="single" w:sz="4" w:space="0" w:color="000000" w:themeColor="text1"/>
              <w:left w:val="single" w:sz="8" w:space="0" w:color="000000" w:themeColor="text1"/>
              <w:right w:val="single" w:sz="4" w:space="0" w:color="000000" w:themeColor="text1"/>
            </w:tcBorders>
            <w:shd w:val="clear" w:color="auto" w:fill="auto"/>
            <w:hideMark/>
          </w:tcPr>
          <w:p w14:paraId="26520F43"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1.035 (0.041*)</w:t>
            </w:r>
          </w:p>
        </w:tc>
        <w:tc>
          <w:tcPr>
            <w:tcW w:w="1763" w:type="dxa"/>
            <w:tcBorders>
              <w:top w:val="single" w:sz="4" w:space="0" w:color="000000" w:themeColor="text1"/>
              <w:left w:val="single" w:sz="4" w:space="0" w:color="000000" w:themeColor="text1"/>
              <w:right w:val="single" w:sz="4" w:space="0" w:color="000000" w:themeColor="text1"/>
            </w:tcBorders>
            <w:shd w:val="clear" w:color="auto" w:fill="auto"/>
          </w:tcPr>
          <w:p w14:paraId="35203457"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1.035-1.035</w:t>
            </w:r>
          </w:p>
        </w:tc>
        <w:tc>
          <w:tcPr>
            <w:tcW w:w="1874" w:type="dxa"/>
            <w:tcBorders>
              <w:top w:val="single" w:sz="4" w:space="0" w:color="000000" w:themeColor="text1"/>
              <w:left w:val="single" w:sz="4" w:space="0" w:color="000000" w:themeColor="text1"/>
              <w:right w:val="single" w:sz="4" w:space="0" w:color="000000" w:themeColor="text1"/>
            </w:tcBorders>
            <w:shd w:val="clear" w:color="auto" w:fill="auto"/>
            <w:hideMark/>
          </w:tcPr>
          <w:p w14:paraId="2F84AD85"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1.113 (&lt;0.001***)</w:t>
            </w:r>
          </w:p>
        </w:tc>
        <w:tc>
          <w:tcPr>
            <w:tcW w:w="1763" w:type="dxa"/>
            <w:tcBorders>
              <w:top w:val="single" w:sz="4" w:space="0" w:color="000000" w:themeColor="text1"/>
              <w:left w:val="single" w:sz="4" w:space="0" w:color="000000" w:themeColor="text1"/>
            </w:tcBorders>
            <w:shd w:val="clear" w:color="auto" w:fill="auto"/>
          </w:tcPr>
          <w:p w14:paraId="10019ED6" w14:textId="77777777" w:rsidR="007752C4" w:rsidRPr="00270114" w:rsidRDefault="007752C4" w:rsidP="0099449B">
            <w:pPr>
              <w:spacing w:line="480" w:lineRule="auto"/>
              <w:jc w:val="right"/>
              <w:rPr>
                <w:rFonts w:ascii="Arial" w:eastAsia="Times New Roman" w:hAnsi="Arial" w:cs="Arial"/>
                <w:b/>
                <w:bCs/>
                <w:color w:val="000000" w:themeColor="text1"/>
                <w:sz w:val="20"/>
                <w:szCs w:val="20"/>
              </w:rPr>
            </w:pPr>
            <w:r w:rsidRPr="00270114">
              <w:rPr>
                <w:rFonts w:ascii="Arial" w:eastAsia="Times New Roman" w:hAnsi="Arial" w:cs="Arial"/>
                <w:b/>
                <w:bCs/>
                <w:color w:val="000000" w:themeColor="text1"/>
                <w:sz w:val="20"/>
                <w:szCs w:val="20"/>
              </w:rPr>
              <w:t>1.113-1.113</w:t>
            </w:r>
          </w:p>
        </w:tc>
      </w:tr>
    </w:tbl>
    <w:p w14:paraId="4567CAAB" w14:textId="77777777" w:rsidR="007752C4" w:rsidRPr="00270114" w:rsidRDefault="007752C4" w:rsidP="007752C4">
      <w:pPr>
        <w:spacing w:line="480" w:lineRule="auto"/>
        <w:rPr>
          <w:rFonts w:ascii="Arial" w:hAnsi="Arial" w:cs="Arial"/>
          <w:b/>
          <w:bCs/>
          <w:color w:val="000000" w:themeColor="text1"/>
          <w:sz w:val="20"/>
          <w:szCs w:val="20"/>
        </w:rPr>
      </w:pPr>
    </w:p>
    <w:p w14:paraId="39D6EB19" w14:textId="77777777" w:rsidR="007752C4" w:rsidRPr="00270114" w:rsidRDefault="007752C4" w:rsidP="007752C4">
      <w:pPr>
        <w:spacing w:line="480" w:lineRule="auto"/>
        <w:rPr>
          <w:rFonts w:ascii="Arial" w:hAnsi="Arial" w:cs="Arial"/>
          <w:b/>
          <w:bCs/>
          <w:color w:val="000000" w:themeColor="text1"/>
          <w:sz w:val="20"/>
          <w:szCs w:val="20"/>
        </w:rPr>
      </w:pPr>
    </w:p>
    <w:p w14:paraId="0505E3EB" w14:textId="77777777" w:rsidR="007752C4" w:rsidRPr="00270114" w:rsidRDefault="007752C4" w:rsidP="007752C4">
      <w:pPr>
        <w:spacing w:line="480" w:lineRule="auto"/>
        <w:rPr>
          <w:rFonts w:ascii="Arial" w:hAnsi="Arial" w:cs="Arial"/>
          <w:b/>
          <w:bCs/>
          <w:color w:val="000000" w:themeColor="text1"/>
          <w:sz w:val="20"/>
          <w:szCs w:val="20"/>
        </w:rPr>
      </w:pPr>
      <w:r w:rsidRPr="00270114">
        <w:rPr>
          <w:rFonts w:ascii="Arial" w:hAnsi="Arial" w:cs="Arial"/>
          <w:b/>
          <w:bCs/>
          <w:color w:val="000000" w:themeColor="text1"/>
          <w:sz w:val="20"/>
          <w:szCs w:val="20"/>
        </w:rPr>
        <w:t xml:space="preserve">Table </w:t>
      </w:r>
      <w:r>
        <w:rPr>
          <w:rFonts w:ascii="Arial" w:hAnsi="Arial" w:cs="Arial"/>
          <w:b/>
          <w:bCs/>
          <w:color w:val="000000" w:themeColor="text1"/>
          <w:sz w:val="20"/>
          <w:szCs w:val="20"/>
        </w:rPr>
        <w:t>4</w:t>
      </w:r>
      <w:r w:rsidRPr="00270114">
        <w:rPr>
          <w:rFonts w:ascii="Arial" w:hAnsi="Arial" w:cs="Arial"/>
          <w:b/>
          <w:bCs/>
          <w:color w:val="000000" w:themeColor="text1"/>
          <w:sz w:val="20"/>
          <w:szCs w:val="20"/>
        </w:rPr>
        <w:t xml:space="preserve">. Comparison of complication rates following Total Knee Arthroplasty between Dehydration Status Cohorts in elderly subgroup (moderately and severely dehydrated compared to hydrated group). </w:t>
      </w:r>
    </w:p>
    <w:p w14:paraId="4E056CF0" w14:textId="77777777" w:rsidR="007752C4" w:rsidRPr="00270114" w:rsidRDefault="007752C4" w:rsidP="007752C4">
      <w:pPr>
        <w:spacing w:line="480" w:lineRule="auto"/>
        <w:jc w:val="both"/>
        <w:rPr>
          <w:rFonts w:ascii="Arial" w:hAnsi="Arial" w:cs="Arial"/>
          <w:color w:val="000000" w:themeColor="text1"/>
          <w:sz w:val="20"/>
          <w:szCs w:val="20"/>
        </w:rPr>
      </w:pPr>
      <w:r w:rsidRPr="00270114">
        <w:rPr>
          <w:rFonts w:ascii="Arial" w:hAnsi="Arial" w:cs="Arial"/>
          <w:color w:val="000000" w:themeColor="text1"/>
          <w:sz w:val="20"/>
          <w:szCs w:val="20"/>
        </w:rPr>
        <w:t xml:space="preserve">The same analysis as in </w:t>
      </w:r>
      <w:r w:rsidRPr="00270114">
        <w:rPr>
          <w:rFonts w:ascii="Arial" w:hAnsi="Arial" w:cs="Arial"/>
          <w:b/>
          <w:bCs/>
          <w:color w:val="000000" w:themeColor="text1"/>
          <w:sz w:val="20"/>
          <w:szCs w:val="20"/>
        </w:rPr>
        <w:t xml:space="preserve">Table </w:t>
      </w:r>
      <w:r>
        <w:rPr>
          <w:rFonts w:ascii="Arial" w:hAnsi="Arial" w:cs="Arial"/>
          <w:b/>
          <w:bCs/>
          <w:color w:val="000000" w:themeColor="text1"/>
          <w:sz w:val="20"/>
          <w:szCs w:val="20"/>
        </w:rPr>
        <w:t>3</w:t>
      </w:r>
      <w:r w:rsidRPr="00270114">
        <w:rPr>
          <w:rFonts w:ascii="Arial" w:hAnsi="Arial" w:cs="Arial"/>
          <w:color w:val="000000" w:themeColor="text1"/>
          <w:sz w:val="20"/>
          <w:szCs w:val="20"/>
        </w:rPr>
        <w:t xml:space="preserve"> </w:t>
      </w:r>
      <w:r w:rsidRPr="00270114">
        <w:rPr>
          <w:rFonts w:ascii="Arial" w:hAnsi="Arial" w:cs="Arial"/>
          <w:color w:val="000000" w:themeColor="text1"/>
          <w:sz w:val="20"/>
          <w:szCs w:val="20"/>
        </w:rPr>
        <w:t xml:space="preserve">was repeated, however, only for patients &gt; 65-years-old. Furthermore, patients were excluded from this analysis if they were: (1) male with pre-operative Cr &lt; 0.6, or (2) female with Cr &lt; 0.8 to adjust for the effects of frail or malnourished patients. </w:t>
      </w:r>
    </w:p>
    <w:p w14:paraId="6B8BE948" w14:textId="77777777" w:rsidR="007E1232" w:rsidRDefault="007752C4"/>
    <w:sectPr w:rsidR="007E1232" w:rsidSect="009C5C4A">
      <w:footerReference w:type="even" r:id="rId5"/>
      <w:footerReference w:type="default" r:id="rId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0855234"/>
      <w:docPartObj>
        <w:docPartGallery w:val="Page Numbers (Bottom of Page)"/>
        <w:docPartUnique/>
      </w:docPartObj>
    </w:sdtPr>
    <w:sdtEndPr>
      <w:rPr>
        <w:rStyle w:val="PageNumber"/>
      </w:rPr>
    </w:sdtEndPr>
    <w:sdtContent>
      <w:p w14:paraId="4131005D" w14:textId="77777777" w:rsidR="005A6786" w:rsidRDefault="007752C4" w:rsidP="00D009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E7CD13" w14:textId="77777777" w:rsidR="005A6786" w:rsidRDefault="007752C4" w:rsidP="00AA26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6661781"/>
      <w:docPartObj>
        <w:docPartGallery w:val="Page Numbers (Bottom of Page)"/>
        <w:docPartUnique/>
      </w:docPartObj>
    </w:sdtPr>
    <w:sdtEndPr>
      <w:rPr>
        <w:rStyle w:val="PageNumber"/>
      </w:rPr>
    </w:sdtEndPr>
    <w:sdtContent>
      <w:p w14:paraId="51B40278" w14:textId="77777777" w:rsidR="005A6786" w:rsidRDefault="007752C4" w:rsidP="00D009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CF950E" w14:textId="77777777" w:rsidR="005A6786" w:rsidRDefault="007752C4" w:rsidP="00AA2614">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A61BC"/>
    <w:multiLevelType w:val="multilevel"/>
    <w:tmpl w:val="8F764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29413B"/>
    <w:multiLevelType w:val="hybridMultilevel"/>
    <w:tmpl w:val="44C6E742"/>
    <w:lvl w:ilvl="0" w:tplc="0409000F">
      <w:start w:val="1"/>
      <w:numFmt w:val="decimal"/>
      <w:lvlText w:val="%1."/>
      <w:lvlJc w:val="lef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2630433">
    <w:abstractNumId w:val="1"/>
  </w:num>
  <w:num w:numId="2" w16cid:durableId="527374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C4"/>
    <w:rsid w:val="007752C4"/>
    <w:rsid w:val="00CF13EF"/>
    <w:rsid w:val="00F96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8091DE"/>
  <w15:chartTrackingRefBased/>
  <w15:docId w15:val="{0AE49703-AB72-AB40-91B4-38D9507B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2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2C4"/>
    <w:pPr>
      <w:ind w:left="720"/>
      <w:contextualSpacing/>
    </w:pPr>
    <w:rPr>
      <w:rFonts w:ascii="Times New Roman" w:eastAsia="MS Mincho" w:hAnsi="Times New Roman" w:cs="Times New Roman"/>
      <w:sz w:val="16"/>
      <w:szCs w:val="16"/>
    </w:rPr>
  </w:style>
  <w:style w:type="paragraph" w:styleId="NormalWeb">
    <w:name w:val="Normal (Web)"/>
    <w:basedOn w:val="Normal"/>
    <w:uiPriority w:val="99"/>
    <w:unhideWhenUsed/>
    <w:rsid w:val="007752C4"/>
    <w:pPr>
      <w:spacing w:before="100" w:beforeAutospacing="1" w:after="100" w:afterAutospacing="1"/>
    </w:pPr>
    <w:rPr>
      <w:rFonts w:ascii="Times New Roman" w:eastAsia="Times New Roman" w:hAnsi="Times New Roman" w:cs="Times New Roman"/>
    </w:rPr>
  </w:style>
  <w:style w:type="character" w:customStyle="1" w:styleId="ref-journal">
    <w:name w:val="ref-journal"/>
    <w:basedOn w:val="DefaultParagraphFont"/>
    <w:rsid w:val="007752C4"/>
  </w:style>
  <w:style w:type="character" w:styleId="Emphasis">
    <w:name w:val="Emphasis"/>
    <w:basedOn w:val="DefaultParagraphFont"/>
    <w:uiPriority w:val="20"/>
    <w:qFormat/>
    <w:rsid w:val="007752C4"/>
    <w:rPr>
      <w:i/>
      <w:iCs/>
    </w:rPr>
  </w:style>
  <w:style w:type="character" w:customStyle="1" w:styleId="ref-vol">
    <w:name w:val="ref-vol"/>
    <w:basedOn w:val="DefaultParagraphFont"/>
    <w:rsid w:val="007752C4"/>
  </w:style>
  <w:style w:type="character" w:styleId="PlaceholderText">
    <w:name w:val="Placeholder Text"/>
    <w:basedOn w:val="DefaultParagraphFont"/>
    <w:uiPriority w:val="99"/>
    <w:semiHidden/>
    <w:rsid w:val="007752C4"/>
    <w:rPr>
      <w:color w:val="808080"/>
    </w:rPr>
  </w:style>
  <w:style w:type="character" w:styleId="LineNumber">
    <w:name w:val="line number"/>
    <w:basedOn w:val="DefaultParagraphFont"/>
    <w:uiPriority w:val="99"/>
    <w:semiHidden/>
    <w:unhideWhenUsed/>
    <w:rsid w:val="007752C4"/>
  </w:style>
  <w:style w:type="paragraph" w:styleId="Revision">
    <w:name w:val="Revision"/>
    <w:hidden/>
    <w:uiPriority w:val="99"/>
    <w:semiHidden/>
    <w:rsid w:val="007752C4"/>
  </w:style>
  <w:style w:type="paragraph" w:styleId="Footer">
    <w:name w:val="footer"/>
    <w:basedOn w:val="Normal"/>
    <w:link w:val="FooterChar"/>
    <w:uiPriority w:val="99"/>
    <w:unhideWhenUsed/>
    <w:rsid w:val="007752C4"/>
    <w:pPr>
      <w:tabs>
        <w:tab w:val="center" w:pos="4680"/>
        <w:tab w:val="right" w:pos="9360"/>
      </w:tabs>
    </w:pPr>
  </w:style>
  <w:style w:type="character" w:customStyle="1" w:styleId="FooterChar">
    <w:name w:val="Footer Char"/>
    <w:basedOn w:val="DefaultParagraphFont"/>
    <w:link w:val="Footer"/>
    <w:uiPriority w:val="99"/>
    <w:rsid w:val="007752C4"/>
  </w:style>
  <w:style w:type="character" w:styleId="PageNumber">
    <w:name w:val="page number"/>
    <w:basedOn w:val="DefaultParagraphFont"/>
    <w:uiPriority w:val="99"/>
    <w:semiHidden/>
    <w:unhideWhenUsed/>
    <w:rsid w:val="007752C4"/>
  </w:style>
  <w:style w:type="character" w:styleId="Hyperlink">
    <w:name w:val="Hyperlink"/>
    <w:basedOn w:val="DefaultParagraphFont"/>
    <w:uiPriority w:val="99"/>
    <w:unhideWhenUsed/>
    <w:rsid w:val="007752C4"/>
    <w:rPr>
      <w:color w:val="0563C1" w:themeColor="hyperlink"/>
      <w:u w:val="single"/>
    </w:rPr>
  </w:style>
  <w:style w:type="character" w:styleId="UnresolvedMention">
    <w:name w:val="Unresolved Mention"/>
    <w:basedOn w:val="DefaultParagraphFont"/>
    <w:uiPriority w:val="99"/>
    <w:semiHidden/>
    <w:unhideWhenUsed/>
    <w:rsid w:val="007752C4"/>
    <w:rPr>
      <w:color w:val="605E5C"/>
      <w:shd w:val="clear" w:color="auto" w:fill="E1DFDD"/>
    </w:rPr>
  </w:style>
  <w:style w:type="character" w:customStyle="1" w:styleId="apple-converted-space">
    <w:name w:val="apple-converted-space"/>
    <w:basedOn w:val="DefaultParagraphFont"/>
    <w:rsid w:val="00775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1227</Words>
  <Characters>6998</Characters>
  <Application>Microsoft Office Word</Application>
  <DocSecurity>0</DocSecurity>
  <Lines>58</Lines>
  <Paragraphs>16</Paragraphs>
  <ScaleCrop>false</ScaleCrop>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McLellan, Maddison (Medical Student)</dc:creator>
  <cp:keywords/>
  <dc:description/>
  <cp:lastModifiedBy>McLellan, Maddison (Medical Student)</cp:lastModifiedBy>
  <cp:revision>1</cp:revision>
  <dcterms:created xsi:type="dcterms:W3CDTF">2022-05-23T21:25:00Z</dcterms:created>
  <dcterms:modified xsi:type="dcterms:W3CDTF">2022-05-23T21:25:00Z</dcterms:modified>
</cp:coreProperties>
</file>