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8F306" w14:textId="0402CEC5" w:rsidR="00B53834" w:rsidRDefault="00B53834">
      <w:pPr>
        <w:autoSpaceDE w:val="0"/>
        <w:autoSpaceDN w:val="0"/>
        <w:adjustRightInd w:val="0"/>
        <w:spacing w:line="480" w:lineRule="auto"/>
        <w:ind w:rightChars="40" w:right="84"/>
        <w:rPr>
          <w:rFonts w:ascii="Times New Roman" w:eastAsia="宋体" w:hAnsi="Times New Roman" w:cs="Times New Roman"/>
          <w:b/>
          <w:sz w:val="32"/>
          <w:szCs w:val="20"/>
        </w:rPr>
      </w:pPr>
      <w:r>
        <w:rPr>
          <w:rFonts w:ascii="Times New Roman" w:eastAsia="宋体" w:hAnsi="Times New Roman" w:cs="Times New Roman" w:hint="eastAsia"/>
          <w:b/>
          <w:sz w:val="32"/>
          <w:szCs w:val="20"/>
        </w:rPr>
        <w:t>Su</w:t>
      </w:r>
      <w:r>
        <w:rPr>
          <w:rFonts w:ascii="Times New Roman" w:eastAsia="宋体" w:hAnsi="Times New Roman" w:cs="Times New Roman"/>
          <w:b/>
          <w:sz w:val="32"/>
          <w:szCs w:val="20"/>
        </w:rPr>
        <w:t>pplementary Material</w:t>
      </w:r>
    </w:p>
    <w:p w14:paraId="492E2C03" w14:textId="10968A6B" w:rsidR="005F455B" w:rsidRDefault="00FC1A5B">
      <w:pPr>
        <w:autoSpaceDE w:val="0"/>
        <w:autoSpaceDN w:val="0"/>
        <w:adjustRightInd w:val="0"/>
        <w:spacing w:line="480" w:lineRule="auto"/>
        <w:ind w:rightChars="40" w:right="84"/>
        <w:rPr>
          <w:rFonts w:ascii="Times New Roman" w:eastAsia="宋体" w:hAnsi="Times New Roman" w:cs="Times New Roman"/>
          <w:b/>
          <w:sz w:val="32"/>
          <w:szCs w:val="20"/>
        </w:rPr>
      </w:pPr>
      <w:r>
        <w:rPr>
          <w:rFonts w:ascii="Times New Roman" w:eastAsia="宋体" w:hAnsi="Times New Roman" w:cs="Times New Roman" w:hint="eastAsia"/>
          <w:b/>
          <w:sz w:val="32"/>
          <w:szCs w:val="20"/>
        </w:rPr>
        <w:t>H</w:t>
      </w:r>
      <w:r>
        <w:rPr>
          <w:rFonts w:ascii="Times New Roman" w:eastAsia="宋体" w:hAnsi="Times New Roman" w:cs="Times New Roman"/>
          <w:b/>
          <w:sz w:val="32"/>
          <w:szCs w:val="20"/>
        </w:rPr>
        <w:t>yperaccumulator plant</w:t>
      </w:r>
      <w:r>
        <w:rPr>
          <w:rFonts w:ascii="Times New Roman" w:eastAsia="宋体" w:hAnsi="Times New Roman" w:cs="Times New Roman" w:hint="eastAsia"/>
          <w:b/>
          <w:sz w:val="32"/>
          <w:szCs w:val="20"/>
        </w:rPr>
        <w:t xml:space="preserve"> increase selenium </w:t>
      </w:r>
      <w:r>
        <w:rPr>
          <w:rFonts w:ascii="Times New Roman" w:eastAsia="宋体" w:hAnsi="Times New Roman" w:cs="Times New Roman"/>
          <w:b/>
          <w:sz w:val="32"/>
          <w:szCs w:val="20"/>
        </w:rPr>
        <w:t>absorption</w:t>
      </w:r>
      <w:r>
        <w:rPr>
          <w:rFonts w:ascii="Times New Roman" w:eastAsia="宋体" w:hAnsi="Times New Roman" w:cs="Times New Roman" w:hint="eastAsia"/>
          <w:b/>
          <w:sz w:val="32"/>
          <w:szCs w:val="20"/>
        </w:rPr>
        <w:t xml:space="preserve"> by optimizing the microbiota in r</w:t>
      </w:r>
      <w:r>
        <w:rPr>
          <w:rFonts w:ascii="Times New Roman" w:eastAsia="宋体" w:hAnsi="Times New Roman" w:cs="Times New Roman"/>
          <w:b/>
          <w:sz w:val="32"/>
          <w:szCs w:val="20"/>
        </w:rPr>
        <w:t>hizosphere</w:t>
      </w:r>
      <w:r>
        <w:rPr>
          <w:rFonts w:ascii="Times New Roman" w:eastAsia="宋体" w:hAnsi="Times New Roman" w:cs="Times New Roman" w:hint="eastAsia"/>
          <w:b/>
          <w:sz w:val="32"/>
          <w:szCs w:val="20"/>
        </w:rPr>
        <w:t xml:space="preserve"> and regulating root-secreted key exudates</w:t>
      </w:r>
    </w:p>
    <w:p w14:paraId="0B5B4629" w14:textId="77777777" w:rsidR="005F455B" w:rsidRDefault="00FC1A5B">
      <w:pPr>
        <w:spacing w:before="120" w:line="480" w:lineRule="auto"/>
        <w:rPr>
          <w:rFonts w:ascii="Times New Roman" w:eastAsia="宋体" w:hAnsi="Times New Roman" w:cs="Times New Roman"/>
          <w:color w:val="0000FF"/>
          <w:szCs w:val="21"/>
          <w:vertAlign w:val="superscript"/>
        </w:rPr>
      </w:pPr>
      <w:bookmarkStart w:id="0" w:name="OLE_LINK27"/>
      <w:bookmarkStart w:id="1" w:name="OLE_LINK26"/>
      <w:r>
        <w:rPr>
          <w:rFonts w:ascii="Times New Roman" w:eastAsia="宋体" w:hAnsi="Times New Roman" w:cs="Times New Roman"/>
          <w:b/>
          <w:szCs w:val="21"/>
        </w:rPr>
        <w:t xml:space="preserve">Huan </w:t>
      </w:r>
      <w:proofErr w:type="spellStart"/>
      <w:r>
        <w:rPr>
          <w:rFonts w:ascii="Times New Roman" w:eastAsia="宋体" w:hAnsi="Times New Roman" w:cs="Times New Roman"/>
          <w:b/>
          <w:szCs w:val="21"/>
        </w:rPr>
        <w:t>Zhang</w:t>
      </w:r>
      <w:r>
        <w:rPr>
          <w:rFonts w:ascii="Times New Roman" w:eastAsia="宋体" w:hAnsi="Times New Roman" w:cs="Times New Roman"/>
          <w:color w:val="0000FF"/>
          <w:szCs w:val="21"/>
          <w:vertAlign w:val="superscript"/>
        </w:rPr>
        <w:t>a</w:t>
      </w:r>
      <w:proofErr w:type="spellEnd"/>
      <w:r>
        <w:rPr>
          <w:rFonts w:ascii="Times New Roman" w:eastAsia="宋体" w:hAnsi="Times New Roman" w:cs="Times New Roman" w:hint="eastAsia"/>
          <w:color w:val="0000FF"/>
          <w:szCs w:val="21"/>
          <w:vertAlign w:val="superscript"/>
        </w:rPr>
        <w:t>, b 1</w:t>
      </w:r>
      <w:r>
        <w:rPr>
          <w:rFonts w:ascii="Times New Roman" w:eastAsia="宋体" w:hAnsi="Times New Roman" w:cs="Times New Roman"/>
          <w:b/>
          <w:szCs w:val="21"/>
        </w:rPr>
        <w:t xml:space="preserve">, </w:t>
      </w:r>
      <w:proofErr w:type="spellStart"/>
      <w:r>
        <w:rPr>
          <w:rFonts w:ascii="Times New Roman" w:eastAsia="宋体" w:hAnsi="Times New Roman" w:cs="Times New Roman" w:hint="eastAsia"/>
          <w:b/>
          <w:szCs w:val="21"/>
        </w:rPr>
        <w:t>Dandan</w:t>
      </w:r>
      <w:proofErr w:type="spellEnd"/>
      <w:r>
        <w:rPr>
          <w:rFonts w:ascii="Times New Roman" w:eastAsia="宋体" w:hAnsi="Times New Roman" w:cs="Times New Roman" w:hint="eastAsia"/>
          <w:b/>
          <w:szCs w:val="21"/>
        </w:rPr>
        <w:t xml:space="preserve"> Yang</w:t>
      </w:r>
      <w:r>
        <w:rPr>
          <w:rFonts w:ascii="Times New Roman" w:eastAsia="宋体" w:hAnsi="Times New Roman" w:cs="Times New Roman"/>
          <w:color w:val="0000FF"/>
          <w:szCs w:val="21"/>
          <w:vertAlign w:val="superscript"/>
        </w:rPr>
        <w:t>a</w:t>
      </w:r>
      <w:r>
        <w:rPr>
          <w:rFonts w:ascii="Times New Roman" w:eastAsia="宋体" w:hAnsi="Times New Roman" w:cs="Times New Roman" w:hint="eastAsia"/>
          <w:color w:val="0000FF"/>
          <w:szCs w:val="21"/>
          <w:vertAlign w:val="superscript"/>
        </w:rPr>
        <w:t xml:space="preserve"> 1</w:t>
      </w:r>
      <w:r>
        <w:rPr>
          <w:rFonts w:ascii="Times New Roman" w:eastAsia="宋体" w:hAnsi="Times New Roman" w:cs="Times New Roman"/>
          <w:b/>
          <w:szCs w:val="21"/>
        </w:rPr>
        <w:t xml:space="preserve">, </w:t>
      </w:r>
      <w:proofErr w:type="spellStart"/>
      <w:r>
        <w:rPr>
          <w:rFonts w:ascii="Times New Roman" w:eastAsia="宋体" w:hAnsi="Times New Roman" w:cs="Times New Roman" w:hint="eastAsia"/>
          <w:b/>
          <w:szCs w:val="21"/>
        </w:rPr>
        <w:t>Chengxiao</w:t>
      </w:r>
      <w:proofErr w:type="spellEnd"/>
      <w:r>
        <w:rPr>
          <w:rFonts w:ascii="Times New Roman" w:eastAsia="宋体" w:hAnsi="Times New Roman" w:cs="Times New Roman" w:hint="eastAsia"/>
          <w:b/>
          <w:szCs w:val="21"/>
        </w:rPr>
        <w:t xml:space="preserve"> Hu</w:t>
      </w:r>
      <w:r>
        <w:rPr>
          <w:rFonts w:ascii="Times New Roman" w:eastAsia="宋体" w:hAnsi="Times New Roman" w:cs="Times New Roman"/>
          <w:color w:val="0000FF"/>
          <w:szCs w:val="21"/>
          <w:vertAlign w:val="superscript"/>
        </w:rPr>
        <w:t>a</w:t>
      </w:r>
      <w:r>
        <w:rPr>
          <w:rFonts w:ascii="Times New Roman" w:eastAsia="宋体" w:hAnsi="Times New Roman" w:cs="Times New Roman"/>
          <w:b/>
          <w:szCs w:val="21"/>
        </w:rPr>
        <w:t>, Xiaoping</w:t>
      </w:r>
      <w:r>
        <w:rPr>
          <w:rFonts w:ascii="Times New Roman" w:eastAsia="宋体" w:hAnsi="Times New Roman" w:cs="Times New Roman" w:hint="eastAsia"/>
          <w:b/>
          <w:szCs w:val="21"/>
        </w:rPr>
        <w:t xml:space="preserve"> </w:t>
      </w:r>
      <w:r>
        <w:rPr>
          <w:rFonts w:ascii="Times New Roman" w:eastAsia="宋体" w:hAnsi="Times New Roman" w:cs="Times New Roman"/>
          <w:b/>
          <w:szCs w:val="21"/>
        </w:rPr>
        <w:t>Du</w:t>
      </w:r>
      <w:r>
        <w:rPr>
          <w:rFonts w:ascii="Times New Roman" w:eastAsia="宋体" w:hAnsi="Times New Roman" w:cs="Times New Roman"/>
          <w:color w:val="0000FF"/>
          <w:szCs w:val="21"/>
          <w:vertAlign w:val="superscript"/>
        </w:rPr>
        <w:t>b</w:t>
      </w:r>
      <w:r>
        <w:rPr>
          <w:rFonts w:ascii="Times New Roman" w:eastAsia="宋体" w:hAnsi="Times New Roman" w:cs="Times New Roman"/>
          <w:b/>
          <w:szCs w:val="21"/>
        </w:rPr>
        <w:t xml:space="preserve">, </w:t>
      </w:r>
      <w:proofErr w:type="spellStart"/>
      <w:r>
        <w:rPr>
          <w:rFonts w:ascii="Times New Roman" w:eastAsia="宋体" w:hAnsi="Times New Roman" w:cs="Times New Roman" w:hint="eastAsia"/>
          <w:b/>
          <w:szCs w:val="21"/>
        </w:rPr>
        <w:t>Guangyu</w:t>
      </w:r>
      <w:proofErr w:type="spellEnd"/>
      <w:r>
        <w:rPr>
          <w:rFonts w:ascii="Times New Roman" w:eastAsia="宋体" w:hAnsi="Times New Roman" w:cs="Times New Roman" w:hint="eastAsia"/>
          <w:b/>
          <w:szCs w:val="21"/>
        </w:rPr>
        <w:t xml:space="preserve"> </w:t>
      </w:r>
      <w:proofErr w:type="spellStart"/>
      <w:r>
        <w:rPr>
          <w:rFonts w:ascii="Times New Roman" w:eastAsia="宋体" w:hAnsi="Times New Roman" w:cs="Times New Roman" w:hint="eastAsia"/>
          <w:b/>
          <w:szCs w:val="21"/>
        </w:rPr>
        <w:t>Shi</w:t>
      </w:r>
      <w:r>
        <w:rPr>
          <w:rFonts w:ascii="Times New Roman" w:eastAsia="宋体" w:hAnsi="Times New Roman" w:cs="Times New Roman"/>
          <w:color w:val="0000FF"/>
          <w:szCs w:val="21"/>
          <w:vertAlign w:val="superscript"/>
        </w:rPr>
        <w:t>c</w:t>
      </w:r>
      <w:proofErr w:type="spellEnd"/>
      <w:r>
        <w:rPr>
          <w:rFonts w:ascii="Times New Roman" w:eastAsia="宋体" w:hAnsi="Times New Roman" w:cs="Times New Roman"/>
          <w:b/>
          <w:szCs w:val="21"/>
        </w:rPr>
        <w:t xml:space="preserve">, </w:t>
      </w:r>
      <w:r>
        <w:rPr>
          <w:rFonts w:ascii="Times New Roman" w:eastAsia="宋体" w:hAnsi="Times New Roman" w:cs="Times New Roman" w:hint="eastAsia"/>
          <w:b/>
          <w:szCs w:val="21"/>
        </w:rPr>
        <w:t xml:space="preserve">Xu </w:t>
      </w:r>
      <w:proofErr w:type="spellStart"/>
      <w:r>
        <w:rPr>
          <w:rFonts w:ascii="Times New Roman" w:eastAsia="宋体" w:hAnsi="Times New Roman" w:cs="Times New Roman" w:hint="eastAsia"/>
          <w:b/>
          <w:szCs w:val="21"/>
        </w:rPr>
        <w:t>Wang</w:t>
      </w:r>
      <w:r>
        <w:rPr>
          <w:rFonts w:ascii="Times New Roman" w:eastAsia="宋体" w:hAnsi="Times New Roman" w:cs="Times New Roman"/>
          <w:color w:val="0000FF"/>
          <w:szCs w:val="21"/>
          <w:vertAlign w:val="superscript"/>
        </w:rPr>
        <w:t>d</w:t>
      </w:r>
      <w:proofErr w:type="spellEnd"/>
      <w:r>
        <w:rPr>
          <w:rFonts w:ascii="Times New Roman" w:eastAsia="宋体" w:hAnsi="Times New Roman" w:cs="Times New Roman"/>
          <w:b/>
          <w:szCs w:val="21"/>
        </w:rPr>
        <w:t xml:space="preserve">, </w:t>
      </w:r>
      <w:r>
        <w:rPr>
          <w:rFonts w:ascii="Times New Roman" w:eastAsia="宋体" w:hAnsi="Times New Roman" w:cs="Times New Roman" w:hint="eastAsia"/>
          <w:b/>
          <w:szCs w:val="21"/>
        </w:rPr>
        <w:t>Chuang Han</w:t>
      </w:r>
      <w:r>
        <w:rPr>
          <w:rFonts w:ascii="Times New Roman" w:eastAsia="宋体" w:hAnsi="Times New Roman" w:cs="Times New Roman"/>
          <w:color w:val="0000FF"/>
          <w:szCs w:val="21"/>
          <w:vertAlign w:val="superscript"/>
        </w:rPr>
        <w:t>a</w:t>
      </w:r>
      <w:r>
        <w:rPr>
          <w:rFonts w:ascii="Times New Roman" w:eastAsia="宋体" w:hAnsi="Times New Roman" w:cs="Times New Roman"/>
          <w:b/>
          <w:szCs w:val="21"/>
        </w:rPr>
        <w:t xml:space="preserve">, Xiang </w:t>
      </w:r>
      <w:proofErr w:type="spellStart"/>
      <w:r>
        <w:rPr>
          <w:rFonts w:ascii="Times New Roman" w:eastAsia="宋体" w:hAnsi="Times New Roman" w:cs="Times New Roman"/>
          <w:b/>
          <w:szCs w:val="21"/>
        </w:rPr>
        <w:t>Yuan</w:t>
      </w:r>
      <w:r>
        <w:rPr>
          <w:rFonts w:ascii="Times New Roman" w:eastAsia="宋体" w:hAnsi="Times New Roman" w:cs="Times New Roman"/>
          <w:color w:val="0000FF"/>
          <w:szCs w:val="21"/>
          <w:vertAlign w:val="superscript"/>
        </w:rPr>
        <w:t>a</w:t>
      </w:r>
      <w:proofErr w:type="spellEnd"/>
      <w:r>
        <w:rPr>
          <w:rFonts w:ascii="Times New Roman" w:eastAsia="宋体" w:hAnsi="Times New Roman" w:cs="Times New Roman"/>
          <w:b/>
          <w:szCs w:val="21"/>
        </w:rPr>
        <w:t xml:space="preserve">, </w:t>
      </w:r>
      <w:proofErr w:type="spellStart"/>
      <w:r>
        <w:rPr>
          <w:rFonts w:ascii="Times New Roman" w:eastAsia="宋体" w:hAnsi="Times New Roman" w:cs="Times New Roman"/>
          <w:b/>
          <w:szCs w:val="21"/>
        </w:rPr>
        <w:t>Keyi</w:t>
      </w:r>
      <w:proofErr w:type="spellEnd"/>
      <w:r>
        <w:rPr>
          <w:rFonts w:ascii="Times New Roman" w:eastAsia="宋体" w:hAnsi="Times New Roman" w:cs="Times New Roman"/>
          <w:b/>
          <w:szCs w:val="21"/>
        </w:rPr>
        <w:t xml:space="preserve"> Li</w:t>
      </w:r>
      <w:r>
        <w:rPr>
          <w:rFonts w:ascii="Times New Roman" w:eastAsia="宋体" w:hAnsi="Times New Roman" w:cs="Times New Roman"/>
          <w:color w:val="0000FF"/>
          <w:szCs w:val="21"/>
          <w:vertAlign w:val="superscript"/>
        </w:rPr>
        <w:t>a</w:t>
      </w:r>
      <w:r>
        <w:rPr>
          <w:rFonts w:ascii="Times New Roman" w:eastAsia="宋体" w:hAnsi="Times New Roman" w:cs="Times New Roman"/>
          <w:b/>
          <w:szCs w:val="21"/>
        </w:rPr>
        <w:t xml:space="preserve">, </w:t>
      </w:r>
      <w:proofErr w:type="spellStart"/>
      <w:r>
        <w:rPr>
          <w:rFonts w:ascii="Times New Roman" w:eastAsia="宋体" w:hAnsi="Times New Roman" w:cs="Times New Roman"/>
          <w:b/>
          <w:szCs w:val="21"/>
        </w:rPr>
        <w:t>Siqi</w:t>
      </w:r>
      <w:proofErr w:type="spellEnd"/>
      <w:r>
        <w:rPr>
          <w:rFonts w:ascii="Times New Roman" w:eastAsia="宋体" w:hAnsi="Times New Roman" w:cs="Times New Roman"/>
          <w:b/>
          <w:szCs w:val="21"/>
        </w:rPr>
        <w:t xml:space="preserve"> Chen</w:t>
      </w:r>
      <w:r>
        <w:rPr>
          <w:rFonts w:ascii="Times New Roman" w:eastAsia="宋体" w:hAnsi="Times New Roman" w:cs="Times New Roman"/>
          <w:color w:val="0000FF"/>
          <w:szCs w:val="21"/>
          <w:vertAlign w:val="superscript"/>
        </w:rPr>
        <w:t>a</w:t>
      </w:r>
      <w:r>
        <w:rPr>
          <w:rFonts w:ascii="Times New Roman" w:eastAsia="宋体" w:hAnsi="Times New Roman" w:cs="Times New Roman"/>
          <w:b/>
          <w:szCs w:val="21"/>
        </w:rPr>
        <w:t xml:space="preserve">, </w:t>
      </w:r>
      <w:proofErr w:type="spellStart"/>
      <w:r>
        <w:rPr>
          <w:rFonts w:ascii="Times New Roman" w:eastAsia="宋体" w:hAnsi="Times New Roman" w:cs="Times New Roman"/>
          <w:b/>
          <w:szCs w:val="21"/>
        </w:rPr>
        <w:t>Xiaohu</w:t>
      </w:r>
      <w:proofErr w:type="spellEnd"/>
      <w:r>
        <w:rPr>
          <w:rFonts w:ascii="Times New Roman" w:eastAsia="宋体" w:hAnsi="Times New Roman" w:cs="Times New Roman"/>
          <w:b/>
          <w:szCs w:val="21"/>
        </w:rPr>
        <w:t xml:space="preserve"> </w:t>
      </w:r>
      <w:proofErr w:type="spellStart"/>
      <w:r>
        <w:rPr>
          <w:rFonts w:ascii="Times New Roman" w:eastAsia="宋体" w:hAnsi="Times New Roman" w:cs="Times New Roman"/>
          <w:b/>
          <w:szCs w:val="21"/>
        </w:rPr>
        <w:t>Zhao</w:t>
      </w:r>
      <w:r>
        <w:rPr>
          <w:rFonts w:ascii="Times New Roman" w:eastAsia="宋体" w:hAnsi="Times New Roman" w:cs="Times New Roman"/>
          <w:color w:val="0000FF"/>
          <w:szCs w:val="21"/>
          <w:vertAlign w:val="superscript"/>
        </w:rPr>
        <w:t>a</w:t>
      </w:r>
      <w:proofErr w:type="spellEnd"/>
      <w:r>
        <w:rPr>
          <w:rFonts w:ascii="Times New Roman" w:eastAsia="宋体" w:hAnsi="Times New Roman" w:cs="Times New Roman"/>
          <w:color w:val="0000FF"/>
          <w:szCs w:val="21"/>
          <w:vertAlign w:val="superscript"/>
        </w:rPr>
        <w:t xml:space="preserve"> *</w:t>
      </w:r>
      <w:bookmarkEnd w:id="0"/>
      <w:bookmarkEnd w:id="1"/>
    </w:p>
    <w:p w14:paraId="479F48EB" w14:textId="77777777" w:rsidR="005F455B" w:rsidRDefault="005F455B">
      <w:pPr>
        <w:spacing w:line="480" w:lineRule="auto"/>
        <w:rPr>
          <w:rFonts w:ascii="Times New Roman" w:eastAsia="宋体" w:hAnsi="Times New Roman" w:cs="Times New Roman"/>
          <w:szCs w:val="22"/>
        </w:rPr>
      </w:pPr>
    </w:p>
    <w:p w14:paraId="44BD37C9" w14:textId="77777777" w:rsidR="005F455B" w:rsidRDefault="00FC1A5B">
      <w:pPr>
        <w:spacing w:line="480" w:lineRule="auto"/>
        <w:rPr>
          <w:rFonts w:ascii="Times New Roman" w:eastAsia="宋体" w:hAnsi="Times New Roman" w:cs="Times New Roman"/>
          <w:i/>
          <w:sz w:val="18"/>
          <w:szCs w:val="18"/>
        </w:rPr>
      </w:pPr>
      <w:r>
        <w:rPr>
          <w:rFonts w:ascii="Times New Roman" w:eastAsia="宋体" w:hAnsi="Times New Roman" w:cs="Times New Roman"/>
          <w:i/>
          <w:color w:val="0000FF"/>
          <w:szCs w:val="21"/>
          <w:vertAlign w:val="superscript"/>
        </w:rPr>
        <w:t>a</w:t>
      </w:r>
      <w:r>
        <w:rPr>
          <w:rFonts w:ascii="Times New Roman" w:eastAsia="宋体" w:hAnsi="Times New Roman" w:cs="Times New Roman"/>
          <w:i/>
          <w:sz w:val="18"/>
          <w:szCs w:val="18"/>
        </w:rPr>
        <w:t xml:space="preserve"> College of Resources and Environment, </w:t>
      </w:r>
      <w:bookmarkStart w:id="2" w:name="OLE_LINK260"/>
      <w:bookmarkStart w:id="3" w:name="OLE_LINK60"/>
      <w:bookmarkStart w:id="4" w:name="OLE_LINK59"/>
      <w:r>
        <w:rPr>
          <w:rFonts w:ascii="Times New Roman" w:eastAsia="宋体" w:hAnsi="Times New Roman" w:cs="Times New Roman"/>
          <w:i/>
          <w:sz w:val="18"/>
          <w:szCs w:val="18"/>
        </w:rPr>
        <w:t>Huazhong Agricultural University</w:t>
      </w:r>
      <w:bookmarkEnd w:id="2"/>
      <w:bookmarkEnd w:id="3"/>
      <w:bookmarkEnd w:id="4"/>
      <w:r>
        <w:rPr>
          <w:rFonts w:ascii="Times New Roman" w:eastAsia="宋体" w:hAnsi="Times New Roman" w:cs="Times New Roman"/>
          <w:i/>
          <w:sz w:val="18"/>
          <w:szCs w:val="18"/>
        </w:rPr>
        <w:t xml:space="preserve"> / Research Center of Trace Elements, Wuhan 430070, China</w:t>
      </w:r>
    </w:p>
    <w:p w14:paraId="2A1200BF" w14:textId="77777777" w:rsidR="005F455B" w:rsidRDefault="00FC1A5B">
      <w:pPr>
        <w:spacing w:line="480" w:lineRule="auto"/>
        <w:rPr>
          <w:rFonts w:ascii="Times New Roman" w:eastAsia="宋体" w:hAnsi="Times New Roman" w:cs="Times New Roman"/>
          <w:i/>
          <w:sz w:val="18"/>
          <w:szCs w:val="18"/>
        </w:rPr>
      </w:pPr>
      <w:r>
        <w:rPr>
          <w:rFonts w:ascii="Times New Roman" w:eastAsia="宋体" w:hAnsi="Times New Roman" w:cs="Times New Roman" w:hint="eastAsia"/>
          <w:i/>
          <w:color w:val="0000FF"/>
          <w:szCs w:val="21"/>
          <w:vertAlign w:val="superscript"/>
        </w:rPr>
        <w:t>b</w:t>
      </w:r>
      <w:r>
        <w:rPr>
          <w:rFonts w:ascii="Times New Roman" w:eastAsia="宋体" w:hAnsi="Times New Roman" w:cs="Times New Roman"/>
          <w:i/>
          <w:sz w:val="18"/>
          <w:szCs w:val="18"/>
        </w:rPr>
        <w:t xml:space="preserve"> Key Laboratory of Se-enriched Products Development and Quality Control, Ministry of Agriculture and Rural Affairs/ National-Local Joint Engineering Laboratory of Se-enriched Food Development, </w:t>
      </w:r>
      <w:proofErr w:type="spellStart"/>
      <w:r>
        <w:rPr>
          <w:rFonts w:ascii="Times New Roman" w:eastAsia="宋体" w:hAnsi="Times New Roman" w:cs="Times New Roman" w:hint="eastAsia"/>
          <w:i/>
          <w:sz w:val="18"/>
          <w:szCs w:val="18"/>
        </w:rPr>
        <w:t>Ankang</w:t>
      </w:r>
      <w:proofErr w:type="spellEnd"/>
      <w:r>
        <w:rPr>
          <w:rFonts w:ascii="Times New Roman" w:eastAsia="宋体" w:hAnsi="Times New Roman" w:cs="Times New Roman"/>
          <w:i/>
          <w:sz w:val="18"/>
          <w:szCs w:val="18"/>
        </w:rPr>
        <w:t xml:space="preserve"> </w:t>
      </w:r>
      <w:r>
        <w:rPr>
          <w:rFonts w:ascii="Times New Roman" w:eastAsia="宋体" w:hAnsi="Times New Roman" w:cs="Times New Roman" w:hint="eastAsia"/>
          <w:i/>
          <w:sz w:val="18"/>
          <w:szCs w:val="18"/>
        </w:rPr>
        <w:t>72500</w:t>
      </w:r>
      <w:r>
        <w:rPr>
          <w:rFonts w:ascii="Times New Roman" w:eastAsia="宋体" w:hAnsi="Times New Roman" w:cs="Times New Roman"/>
          <w:i/>
          <w:sz w:val="18"/>
          <w:szCs w:val="18"/>
        </w:rPr>
        <w:t>0, China</w:t>
      </w:r>
    </w:p>
    <w:p w14:paraId="0FB37A5A" w14:textId="77777777" w:rsidR="005F455B" w:rsidRDefault="00FC1A5B">
      <w:pPr>
        <w:spacing w:line="480" w:lineRule="auto"/>
        <w:rPr>
          <w:rFonts w:ascii="Times New Roman" w:eastAsia="宋体" w:hAnsi="Times New Roman" w:cs="Times New Roman"/>
          <w:i/>
          <w:sz w:val="18"/>
          <w:szCs w:val="18"/>
        </w:rPr>
      </w:pPr>
      <w:r>
        <w:rPr>
          <w:rFonts w:ascii="Times New Roman" w:eastAsia="宋体" w:hAnsi="Times New Roman" w:cs="Times New Roman"/>
          <w:i/>
          <w:color w:val="0000FF"/>
          <w:szCs w:val="21"/>
          <w:vertAlign w:val="superscript"/>
        </w:rPr>
        <w:t>c</w:t>
      </w:r>
      <w:r>
        <w:rPr>
          <w:rFonts w:ascii="Times New Roman" w:eastAsia="宋体" w:hAnsi="Times New Roman" w:cs="Times New Roman"/>
          <w:i/>
          <w:sz w:val="18"/>
          <w:szCs w:val="18"/>
        </w:rPr>
        <w:t xml:space="preserve"> College of Environment</w:t>
      </w:r>
      <w:r>
        <w:rPr>
          <w:rFonts w:ascii="Times New Roman" w:eastAsia="宋体" w:hAnsi="Times New Roman" w:cs="Times New Roman" w:hint="eastAsia"/>
          <w:i/>
          <w:sz w:val="18"/>
          <w:szCs w:val="18"/>
        </w:rPr>
        <w:t>al</w:t>
      </w:r>
      <w:r>
        <w:rPr>
          <w:rFonts w:ascii="Times New Roman" w:eastAsia="宋体" w:hAnsi="Times New Roman" w:cs="Times New Roman"/>
          <w:i/>
          <w:sz w:val="18"/>
          <w:szCs w:val="18"/>
        </w:rPr>
        <w:t xml:space="preserve"> Science and Engineering, Suzhou University of </w:t>
      </w:r>
      <w:r>
        <w:rPr>
          <w:rFonts w:ascii="Times New Roman" w:eastAsia="宋体" w:hAnsi="Times New Roman" w:cs="Times New Roman" w:hint="eastAsia"/>
          <w:i/>
          <w:sz w:val="18"/>
          <w:szCs w:val="18"/>
        </w:rPr>
        <w:t>S</w:t>
      </w:r>
      <w:r>
        <w:rPr>
          <w:rFonts w:ascii="Times New Roman" w:eastAsia="宋体" w:hAnsi="Times New Roman" w:cs="Times New Roman"/>
          <w:i/>
          <w:sz w:val="18"/>
          <w:szCs w:val="18"/>
        </w:rPr>
        <w:t>cience and Technology, Suzhou 215009, China</w:t>
      </w:r>
    </w:p>
    <w:p w14:paraId="736995CD" w14:textId="77777777" w:rsidR="005F455B" w:rsidRDefault="00FC1A5B">
      <w:pPr>
        <w:spacing w:line="480" w:lineRule="auto"/>
        <w:rPr>
          <w:rFonts w:ascii="Times New Roman" w:eastAsia="宋体" w:hAnsi="Times New Roman" w:cs="Times New Roman"/>
          <w:i/>
          <w:color w:val="0000FF"/>
          <w:szCs w:val="21"/>
          <w:vertAlign w:val="superscript"/>
        </w:rPr>
      </w:pPr>
      <w:r>
        <w:rPr>
          <w:rFonts w:ascii="Times New Roman" w:eastAsia="宋体" w:hAnsi="Times New Roman" w:cs="Times New Roman"/>
          <w:i/>
          <w:color w:val="0000FF"/>
          <w:szCs w:val="21"/>
          <w:vertAlign w:val="superscript"/>
        </w:rPr>
        <w:t xml:space="preserve">d </w:t>
      </w:r>
      <w:r>
        <w:rPr>
          <w:rFonts w:ascii="Times New Roman" w:eastAsia="宋体" w:hAnsi="Times New Roman" w:cs="Times New Roman" w:hint="eastAsia"/>
          <w:i/>
          <w:sz w:val="18"/>
          <w:szCs w:val="18"/>
        </w:rPr>
        <w:t>Institute</w:t>
      </w:r>
      <w:r>
        <w:rPr>
          <w:rFonts w:ascii="Times New Roman" w:eastAsia="宋体" w:hAnsi="Times New Roman" w:cs="Times New Roman"/>
          <w:i/>
          <w:sz w:val="18"/>
          <w:szCs w:val="18"/>
        </w:rPr>
        <w:t xml:space="preserve"> </w:t>
      </w:r>
      <w:r>
        <w:rPr>
          <w:rFonts w:ascii="Times New Roman" w:eastAsia="宋体" w:hAnsi="Times New Roman" w:cs="Times New Roman" w:hint="eastAsia"/>
          <w:i/>
          <w:sz w:val="18"/>
          <w:szCs w:val="18"/>
        </w:rPr>
        <w:t xml:space="preserve">of Quality Standard and Monitoring Technology </w:t>
      </w:r>
      <w:r>
        <w:rPr>
          <w:rFonts w:ascii="Times New Roman" w:eastAsia="宋体" w:hAnsi="Times New Roman" w:cs="Times New Roman"/>
          <w:i/>
          <w:sz w:val="18"/>
          <w:szCs w:val="18"/>
        </w:rPr>
        <w:t xml:space="preserve">for </w:t>
      </w:r>
      <w:proofErr w:type="spellStart"/>
      <w:r>
        <w:rPr>
          <w:rFonts w:ascii="Times New Roman" w:eastAsia="宋体" w:hAnsi="Times New Roman" w:cs="Times New Roman"/>
          <w:i/>
          <w:sz w:val="18"/>
          <w:szCs w:val="18"/>
        </w:rPr>
        <w:t>Agro</w:t>
      </w:r>
      <w:proofErr w:type="spellEnd"/>
      <w:r>
        <w:rPr>
          <w:rFonts w:ascii="Times New Roman" w:eastAsia="宋体" w:hAnsi="Times New Roman" w:cs="Times New Roman"/>
          <w:i/>
          <w:sz w:val="18"/>
          <w:szCs w:val="18"/>
        </w:rPr>
        <w:t>-product</w:t>
      </w:r>
      <w:r>
        <w:rPr>
          <w:rFonts w:ascii="Times New Roman" w:eastAsia="宋体" w:hAnsi="Times New Roman" w:cs="Times New Roman" w:hint="eastAsia"/>
          <w:i/>
          <w:sz w:val="18"/>
          <w:szCs w:val="18"/>
        </w:rPr>
        <w:t>s</w:t>
      </w:r>
      <w:r>
        <w:rPr>
          <w:rFonts w:ascii="Times New Roman" w:eastAsia="宋体" w:hAnsi="Times New Roman" w:cs="Times New Roman"/>
          <w:i/>
          <w:sz w:val="18"/>
          <w:szCs w:val="18"/>
        </w:rPr>
        <w:t xml:space="preserve"> of Guangdong Academy of Agricultural Sciences, Guangzhou 510640, China</w:t>
      </w:r>
    </w:p>
    <w:p w14:paraId="34A4C1C6" w14:textId="77777777" w:rsidR="005F455B" w:rsidRDefault="005F455B">
      <w:pPr>
        <w:spacing w:line="480" w:lineRule="auto"/>
        <w:rPr>
          <w:rFonts w:ascii="Times New Roman" w:eastAsia="宋体" w:hAnsi="Times New Roman" w:cs="Times New Roman"/>
          <w:i/>
          <w:sz w:val="18"/>
          <w:szCs w:val="18"/>
        </w:rPr>
      </w:pPr>
    </w:p>
    <w:p w14:paraId="2FAA9CC7" w14:textId="77777777" w:rsidR="005F455B" w:rsidRDefault="005F455B">
      <w:pPr>
        <w:spacing w:line="480" w:lineRule="auto"/>
        <w:rPr>
          <w:rFonts w:ascii="Times New Roman" w:eastAsia="宋体" w:hAnsi="Times New Roman" w:cs="Times New Roman"/>
          <w:i/>
          <w:sz w:val="18"/>
          <w:szCs w:val="18"/>
        </w:rPr>
      </w:pPr>
    </w:p>
    <w:p w14:paraId="3F4D3B96" w14:textId="77777777" w:rsidR="005F455B" w:rsidRDefault="00FC1A5B">
      <w:pPr>
        <w:spacing w:line="480" w:lineRule="auto"/>
        <w:rPr>
          <w:rFonts w:ascii="Times New Roman" w:eastAsia="宋体" w:hAnsi="Times New Roman" w:cs="Times New Roman"/>
          <w:sz w:val="18"/>
          <w:szCs w:val="18"/>
        </w:rPr>
      </w:pPr>
      <w:r>
        <w:rPr>
          <w:rFonts w:ascii="Times New Roman" w:eastAsia="宋体" w:hAnsi="Times New Roman" w:cs="Times New Roman"/>
          <w:b/>
          <w:sz w:val="18"/>
          <w:szCs w:val="18"/>
          <w:vertAlign w:val="superscript"/>
        </w:rPr>
        <w:t xml:space="preserve">1 </w:t>
      </w:r>
      <w:r>
        <w:rPr>
          <w:rFonts w:ascii="Times New Roman" w:eastAsia="宋体" w:hAnsi="Times New Roman" w:cs="Times New Roman"/>
          <w:sz w:val="18"/>
          <w:szCs w:val="18"/>
        </w:rPr>
        <w:t>These authors contributed equally to present work.</w:t>
      </w:r>
    </w:p>
    <w:p w14:paraId="10F3B34D" w14:textId="77777777" w:rsidR="005F455B" w:rsidRDefault="00FC1A5B">
      <w:pPr>
        <w:spacing w:line="480" w:lineRule="auto"/>
        <w:rPr>
          <w:rFonts w:ascii="Times New Roman" w:eastAsia="宋体" w:hAnsi="Times New Roman" w:cs="Times New Roman"/>
          <w:sz w:val="18"/>
          <w:szCs w:val="18"/>
        </w:rPr>
      </w:pPr>
      <w:r>
        <w:rPr>
          <w:rFonts w:ascii="Times New Roman" w:eastAsia="宋体" w:hAnsi="Times New Roman" w:cs="Times New Roman"/>
          <w:sz w:val="18"/>
          <w:szCs w:val="18"/>
        </w:rPr>
        <w:t>* Correspondence:</w:t>
      </w:r>
      <w:bookmarkStart w:id="5" w:name="OLE_LINK62"/>
      <w:bookmarkStart w:id="6" w:name="OLE_LINK61"/>
      <w:r>
        <w:rPr>
          <w:rFonts w:ascii="Times New Roman" w:eastAsia="宋体" w:hAnsi="Times New Roman" w:cs="Times New Roman"/>
          <w:sz w:val="18"/>
          <w:szCs w:val="18"/>
        </w:rPr>
        <w:t xml:space="preserve"> </w:t>
      </w:r>
      <w:bookmarkEnd w:id="5"/>
      <w:bookmarkEnd w:id="6"/>
      <w:r>
        <w:rPr>
          <w:rFonts w:ascii="Times New Roman" w:eastAsia="宋体" w:hAnsi="Times New Roman" w:cs="Times New Roman"/>
          <w:sz w:val="18"/>
          <w:szCs w:val="18"/>
        </w:rPr>
        <w:t>xhzhao@mail.hzau.edu.cn</w:t>
      </w:r>
    </w:p>
    <w:p w14:paraId="70324139" w14:textId="77777777" w:rsidR="005F455B" w:rsidRDefault="005F455B">
      <w:pPr>
        <w:jc w:val="center"/>
      </w:pPr>
    </w:p>
    <w:p w14:paraId="52FD2702" w14:textId="77777777" w:rsidR="005F455B" w:rsidRDefault="005F455B">
      <w:pPr>
        <w:rPr>
          <w:rFonts w:ascii="Arial" w:eastAsia="微软雅黑" w:hAnsi="Arial" w:cs="Arial"/>
          <w:b/>
          <w:bCs/>
          <w:kern w:val="0"/>
          <w:sz w:val="18"/>
          <w:szCs w:val="18"/>
        </w:rPr>
      </w:pPr>
    </w:p>
    <w:p w14:paraId="54CE68F1" w14:textId="77777777" w:rsidR="005F455B" w:rsidRDefault="005F455B">
      <w:pPr>
        <w:rPr>
          <w:rFonts w:ascii="Arial" w:eastAsia="微软雅黑" w:hAnsi="Arial" w:cs="Arial"/>
          <w:b/>
          <w:bCs/>
          <w:kern w:val="0"/>
          <w:sz w:val="18"/>
          <w:szCs w:val="18"/>
        </w:rPr>
      </w:pPr>
    </w:p>
    <w:p w14:paraId="0D9CD100" w14:textId="77777777" w:rsidR="005F455B" w:rsidRDefault="005F455B">
      <w:pPr>
        <w:rPr>
          <w:rFonts w:ascii="Arial" w:eastAsia="微软雅黑" w:hAnsi="Arial" w:cs="Arial"/>
          <w:b/>
          <w:bCs/>
          <w:kern w:val="0"/>
          <w:sz w:val="18"/>
          <w:szCs w:val="18"/>
        </w:rPr>
      </w:pPr>
    </w:p>
    <w:p w14:paraId="540AB29C" w14:textId="77777777" w:rsidR="005F455B" w:rsidRDefault="005F455B">
      <w:pPr>
        <w:rPr>
          <w:rFonts w:ascii="Arial" w:eastAsia="微软雅黑" w:hAnsi="Arial" w:cs="Arial"/>
          <w:b/>
          <w:bCs/>
          <w:kern w:val="0"/>
          <w:sz w:val="18"/>
          <w:szCs w:val="18"/>
        </w:rPr>
      </w:pPr>
    </w:p>
    <w:p w14:paraId="3972DAB2" w14:textId="77777777" w:rsidR="005F455B" w:rsidRDefault="005F455B">
      <w:pPr>
        <w:rPr>
          <w:rFonts w:ascii="Arial" w:eastAsia="微软雅黑" w:hAnsi="Arial" w:cs="Arial"/>
          <w:b/>
          <w:bCs/>
          <w:kern w:val="0"/>
          <w:sz w:val="18"/>
          <w:szCs w:val="18"/>
        </w:rPr>
      </w:pPr>
    </w:p>
    <w:p w14:paraId="063CB835" w14:textId="77777777" w:rsidR="005F455B" w:rsidRDefault="005F455B">
      <w:pPr>
        <w:rPr>
          <w:rFonts w:ascii="Arial" w:eastAsia="微软雅黑" w:hAnsi="Arial" w:cs="Arial"/>
          <w:b/>
          <w:bCs/>
          <w:kern w:val="0"/>
          <w:sz w:val="18"/>
          <w:szCs w:val="18"/>
        </w:rPr>
      </w:pPr>
    </w:p>
    <w:p w14:paraId="62737F0D" w14:textId="1B256ADD" w:rsidR="005F455B" w:rsidRDefault="005F455B">
      <w:pPr>
        <w:rPr>
          <w:rFonts w:ascii="Arial" w:eastAsia="微软雅黑" w:hAnsi="Arial" w:cs="Arial"/>
          <w:b/>
          <w:bCs/>
          <w:kern w:val="0"/>
          <w:sz w:val="18"/>
          <w:szCs w:val="18"/>
        </w:rPr>
      </w:pPr>
    </w:p>
    <w:p w14:paraId="05815C28" w14:textId="4EB92307" w:rsidR="00C64423" w:rsidRDefault="00C64423">
      <w:pPr>
        <w:rPr>
          <w:rFonts w:ascii="Arial" w:eastAsia="微软雅黑" w:hAnsi="Arial" w:cs="Arial"/>
          <w:b/>
          <w:bCs/>
          <w:kern w:val="0"/>
          <w:sz w:val="18"/>
          <w:szCs w:val="18"/>
        </w:rPr>
      </w:pPr>
    </w:p>
    <w:p w14:paraId="2F819BBC" w14:textId="77777777" w:rsidR="00C64423" w:rsidRDefault="00C64423">
      <w:pPr>
        <w:rPr>
          <w:rFonts w:ascii="Arial" w:eastAsia="微软雅黑" w:hAnsi="Arial" w:cs="Arial"/>
          <w:b/>
          <w:bCs/>
          <w:kern w:val="0"/>
          <w:sz w:val="18"/>
          <w:szCs w:val="18"/>
        </w:rPr>
      </w:pPr>
    </w:p>
    <w:p w14:paraId="03DDFF9A" w14:textId="262541B1" w:rsidR="005F455B" w:rsidRPr="00995AE8" w:rsidRDefault="00B53834">
      <w:pPr>
        <w:spacing w:line="360" w:lineRule="auto"/>
        <w:rPr>
          <w:rFonts w:ascii="Times New Roman" w:eastAsia="宋体" w:hAnsi="Times New Roman" w:cs="Times New Roman"/>
          <w:b/>
          <w:bCs/>
          <w:szCs w:val="22"/>
        </w:rPr>
      </w:pPr>
      <w:bookmarkStart w:id="7" w:name="_Hlk99810797"/>
      <w:bookmarkStart w:id="8" w:name="OLE_LINK10"/>
      <w:r>
        <w:rPr>
          <w:rFonts w:ascii="Times New Roman" w:eastAsia="宋体" w:hAnsi="Times New Roman" w:cs="Times New Roman"/>
          <w:b/>
          <w:bCs/>
          <w:szCs w:val="22"/>
        </w:rPr>
        <w:lastRenderedPageBreak/>
        <w:t>M</w:t>
      </w:r>
      <w:r w:rsidR="000D3FFE">
        <w:rPr>
          <w:rFonts w:ascii="Times New Roman" w:eastAsia="宋体" w:hAnsi="Times New Roman" w:cs="Times New Roman"/>
          <w:b/>
          <w:bCs/>
          <w:szCs w:val="22"/>
        </w:rPr>
        <w:t>aterial and method</w:t>
      </w:r>
    </w:p>
    <w:bookmarkEnd w:id="7"/>
    <w:p w14:paraId="76A35D4E" w14:textId="70623095" w:rsidR="005F455B" w:rsidRPr="00B53834" w:rsidRDefault="00FC1A5B" w:rsidP="00B53834">
      <w:pPr>
        <w:spacing w:line="360" w:lineRule="auto"/>
        <w:rPr>
          <w:rFonts w:ascii="Times New Roman" w:eastAsia="等线" w:hAnsi="Times New Roman" w:cs="Times New Roman"/>
          <w:b/>
          <w:bCs/>
        </w:rPr>
      </w:pPr>
      <w:r w:rsidRPr="00B53834">
        <w:rPr>
          <w:rFonts w:ascii="Times New Roman" w:eastAsia="宋体" w:hAnsi="Times New Roman" w:cs="Times New Roman" w:hint="eastAsia"/>
          <w:b/>
          <w:bCs/>
          <w:szCs w:val="21"/>
        </w:rPr>
        <w:t>Determination of Se content</w:t>
      </w:r>
    </w:p>
    <w:p w14:paraId="743F7989" w14:textId="77777777" w:rsidR="005F455B" w:rsidRDefault="00FC1A5B">
      <w:pPr>
        <w:spacing w:line="48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Selenium</w:t>
      </w:r>
      <w:r>
        <w:rPr>
          <w:rFonts w:ascii="Times New Roman" w:eastAsia="宋体" w:hAnsi="Times New Roman" w:cs="Times New Roman"/>
          <w:szCs w:val="21"/>
        </w:rPr>
        <w:t xml:space="preserve"> (Se) </w:t>
      </w:r>
      <w:r>
        <w:rPr>
          <w:rFonts w:ascii="Times New Roman" w:eastAsia="宋体" w:hAnsi="Times New Roman" w:cs="Times New Roman" w:hint="eastAsia"/>
          <w:szCs w:val="21"/>
        </w:rPr>
        <w:t>content in plant was determined by the standard method</w:t>
      </w:r>
      <w:r>
        <w:rPr>
          <w:rFonts w:ascii="Times New Roman" w:eastAsia="宋体" w:hAnsi="Times New Roman" w:cs="Times New Roman"/>
          <w:szCs w:val="21"/>
        </w:rPr>
        <w:t xml:space="preserve"> (GB5009.93-2017) with some</w:t>
      </w:r>
      <w:r>
        <w:rPr>
          <w:rFonts w:ascii="AdvOT863180fb" w:eastAsia="等线" w:hAnsi="AdvOT863180fb" w:cs="AdvOT863180fb"/>
          <w:kern w:val="0"/>
          <w:sz w:val="16"/>
          <w:szCs w:val="16"/>
        </w:rPr>
        <w:t xml:space="preserve"> </w:t>
      </w:r>
      <w:r>
        <w:rPr>
          <w:rFonts w:ascii="Times New Roman" w:eastAsia="宋体" w:hAnsi="Times New Roman" w:cs="Times New Roman"/>
          <w:szCs w:val="21"/>
        </w:rPr>
        <w:t>modifications</w:t>
      </w:r>
      <w:r>
        <w:rPr>
          <w:rFonts w:ascii="Times New Roman" w:eastAsia="宋体" w:hAnsi="Times New Roman" w:cs="Times New Roman" w:hint="eastAsia"/>
          <w:szCs w:val="21"/>
        </w:rPr>
        <w:t xml:space="preserve">. In short, </w:t>
      </w:r>
      <w:r>
        <w:rPr>
          <w:rFonts w:ascii="Times New Roman" w:eastAsia="宋体" w:hAnsi="Times New Roman" w:cs="Times New Roman"/>
          <w:szCs w:val="21"/>
        </w:rPr>
        <w:t>0.3</w:t>
      </w:r>
      <w:r>
        <w:rPr>
          <w:rFonts w:ascii="Times New Roman" w:eastAsia="宋体" w:hAnsi="Times New Roman" w:cs="Times New Roman" w:hint="eastAsia"/>
          <w:szCs w:val="21"/>
        </w:rPr>
        <w:t xml:space="preserve"> g of samples were accurately weighed and placed in a 50 m</w:t>
      </w:r>
      <w:r>
        <w:rPr>
          <w:rFonts w:ascii="Times New Roman" w:eastAsia="宋体" w:hAnsi="Times New Roman" w:cs="Times New Roman"/>
          <w:szCs w:val="21"/>
        </w:rPr>
        <w:t>L</w:t>
      </w:r>
      <w:r>
        <w:rPr>
          <w:rFonts w:ascii="Times New Roman" w:eastAsia="宋体" w:hAnsi="Times New Roman" w:cs="Times New Roman" w:hint="eastAsia"/>
          <w:szCs w:val="21"/>
        </w:rPr>
        <w:t xml:space="preserve"> beaker, and 10 m</w:t>
      </w:r>
      <w:r>
        <w:rPr>
          <w:rFonts w:ascii="Times New Roman" w:eastAsia="宋体" w:hAnsi="Times New Roman" w:cs="Times New Roman"/>
          <w:szCs w:val="21"/>
        </w:rPr>
        <w:t>L</w:t>
      </w:r>
      <w:r>
        <w:rPr>
          <w:rFonts w:ascii="Times New Roman" w:eastAsia="宋体" w:hAnsi="Times New Roman" w:cs="Times New Roman" w:hint="eastAsia"/>
          <w:szCs w:val="21"/>
        </w:rPr>
        <w:t xml:space="preserve"> of HNO</w:t>
      </w:r>
      <w:r>
        <w:rPr>
          <w:rFonts w:ascii="Times New Roman" w:eastAsia="宋体" w:hAnsi="Times New Roman" w:cs="Times New Roman" w:hint="eastAsia"/>
          <w:szCs w:val="21"/>
          <w:vertAlign w:val="subscript"/>
        </w:rPr>
        <w:t>3</w:t>
      </w:r>
      <w:r>
        <w:rPr>
          <w:rFonts w:ascii="Times New Roman" w:eastAsia="宋体" w:hAnsi="Times New Roman" w:cs="Times New Roman" w:hint="eastAsia"/>
          <w:szCs w:val="21"/>
        </w:rPr>
        <w:t xml:space="preserve"> and HClO</w:t>
      </w:r>
      <w:r>
        <w:rPr>
          <w:rFonts w:ascii="Times New Roman" w:eastAsia="宋体" w:hAnsi="Times New Roman" w:cs="Times New Roman" w:hint="eastAsia"/>
          <w:szCs w:val="21"/>
          <w:vertAlign w:val="subscript"/>
        </w:rPr>
        <w:t xml:space="preserve">4 </w:t>
      </w:r>
      <w:r>
        <w:rPr>
          <w:rFonts w:ascii="Times New Roman" w:eastAsia="宋体" w:hAnsi="Times New Roman" w:cs="Times New Roman" w:hint="eastAsia"/>
          <w:szCs w:val="21"/>
        </w:rPr>
        <w:t xml:space="preserve">with a volume ratio of </w:t>
      </w:r>
      <w:r>
        <w:rPr>
          <w:rFonts w:ascii="Times New Roman" w:eastAsia="宋体" w:hAnsi="Times New Roman" w:cs="Times New Roman"/>
          <w:szCs w:val="21"/>
        </w:rPr>
        <w:t>9</w:t>
      </w:r>
      <w:r>
        <w:rPr>
          <w:rFonts w:ascii="Times New Roman" w:eastAsia="宋体" w:hAnsi="Times New Roman" w:cs="Times New Roman" w:hint="eastAsia"/>
          <w:szCs w:val="21"/>
        </w:rPr>
        <w:t xml:space="preserve">:1 mixture </w:t>
      </w:r>
      <w:r>
        <w:rPr>
          <w:rFonts w:ascii="Times New Roman" w:eastAsia="宋体" w:hAnsi="Times New Roman" w:cs="Times New Roman"/>
          <w:szCs w:val="21"/>
        </w:rPr>
        <w:t>was</w:t>
      </w:r>
      <w:r>
        <w:rPr>
          <w:rFonts w:ascii="Times New Roman" w:eastAsia="宋体" w:hAnsi="Times New Roman" w:cs="Times New Roman" w:hint="eastAsia"/>
          <w:szCs w:val="21"/>
        </w:rPr>
        <w:t xml:space="preserve"> added, covering the surface dish and digesting overnight. The samples were digested on an electric heating plate at about 180</w:t>
      </w:r>
      <w:r>
        <w:rPr>
          <w:rFonts w:ascii="Times New Roman" w:eastAsia="宋体" w:hAnsi="Times New Roman" w:cs="Times New Roman"/>
          <w:szCs w:val="21"/>
        </w:rPr>
        <w:t xml:space="preserve"> ℃ </w:t>
      </w:r>
      <w:r>
        <w:rPr>
          <w:rFonts w:ascii="Times New Roman" w:eastAsia="宋体" w:hAnsi="Times New Roman" w:cs="Times New Roman" w:hint="eastAsia"/>
          <w:szCs w:val="21"/>
        </w:rPr>
        <w:t xml:space="preserve">until the digestive liquid was clear and </w:t>
      </w:r>
      <w:r>
        <w:rPr>
          <w:rFonts w:ascii="Times New Roman" w:eastAsia="宋体" w:hAnsi="Times New Roman" w:cs="Times New Roman"/>
          <w:szCs w:val="21"/>
        </w:rPr>
        <w:t xml:space="preserve">the </w:t>
      </w:r>
      <w:hyperlink r:id="rId7" w:history="1">
        <w:r>
          <w:rPr>
            <w:rFonts w:ascii="Times New Roman" w:eastAsia="宋体" w:hAnsi="Times New Roman" w:cs="Times New Roman"/>
            <w:szCs w:val="21"/>
          </w:rPr>
          <w:t>residue</w:t>
        </w:r>
      </w:hyperlink>
      <w:r>
        <w:rPr>
          <w:rFonts w:ascii="Times New Roman" w:eastAsia="宋体" w:hAnsi="Times New Roman" w:cs="Times New Roman"/>
        </w:rPr>
        <w:t xml:space="preserve"> was</w:t>
      </w:r>
      <w:r>
        <w:rPr>
          <w:rFonts w:ascii="Times New Roman" w:eastAsia="宋体" w:hAnsi="Times New Roman" w:cs="Times New Roman" w:hint="eastAsia"/>
          <w:szCs w:val="21"/>
        </w:rPr>
        <w:t xml:space="preserve"> 2 </w:t>
      </w:r>
      <w:r>
        <w:rPr>
          <w:rFonts w:ascii="Times New Roman" w:eastAsia="宋体" w:hAnsi="Times New Roman" w:cs="Times New Roman"/>
          <w:szCs w:val="21"/>
        </w:rPr>
        <w:t>mL left</w:t>
      </w:r>
      <w:r>
        <w:rPr>
          <w:rFonts w:ascii="Times New Roman" w:eastAsia="宋体" w:hAnsi="Times New Roman" w:cs="Times New Roman" w:hint="eastAsia"/>
          <w:szCs w:val="21"/>
        </w:rPr>
        <w:t xml:space="preserve">. After cooling, </w:t>
      </w:r>
      <w:r>
        <w:rPr>
          <w:rFonts w:ascii="Times New Roman" w:eastAsia="宋体" w:hAnsi="Times New Roman" w:cs="Times New Roman"/>
          <w:szCs w:val="21"/>
        </w:rPr>
        <w:t xml:space="preserve">10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of </w:t>
      </w:r>
      <w:bookmarkStart w:id="9" w:name="OLE_LINK86"/>
      <w:r>
        <w:rPr>
          <w:rFonts w:ascii="Times New Roman" w:eastAsia="宋体" w:hAnsi="Times New Roman" w:cs="Times New Roman" w:hint="eastAsia"/>
          <w:szCs w:val="21"/>
        </w:rPr>
        <w:t>6 mol</w:t>
      </w:r>
      <w:r>
        <w:rPr>
          <w:rFonts w:ascii="Times New Roman" w:eastAsia="宋体" w:hAnsi="Times New Roman" w:cs="Times New Roman"/>
          <w:szCs w:val="21"/>
        </w:rPr>
        <w:t>·L</w:t>
      </w:r>
      <w:r>
        <w:rPr>
          <w:rFonts w:ascii="Times New Roman" w:eastAsia="宋体" w:hAnsi="Times New Roman" w:cs="Times New Roman" w:hint="eastAsia"/>
          <w:szCs w:val="21"/>
          <w:vertAlign w:val="superscript"/>
        </w:rPr>
        <w:t>-1</w:t>
      </w:r>
      <w:bookmarkEnd w:id="9"/>
      <w:r>
        <w:rPr>
          <w:rFonts w:ascii="Times New Roman" w:eastAsia="宋体" w:hAnsi="Times New Roman" w:cs="Times New Roman" w:hint="eastAsia"/>
          <w:szCs w:val="21"/>
        </w:rPr>
        <w:t xml:space="preserve"> HCl was added, and then the beaker was placed on a water bath heating plate to heat and digested for the reduction reaction of Se</w:t>
      </w:r>
      <w:r>
        <w:rPr>
          <w:rFonts w:ascii="Times New Roman" w:eastAsia="宋体" w:hAnsi="Times New Roman" w:cs="Times New Roman" w:hint="eastAsia"/>
          <w:szCs w:val="21"/>
          <w:vertAlign w:val="superscript"/>
        </w:rPr>
        <w:t xml:space="preserve">6+ </w:t>
      </w:r>
      <w:r>
        <w:rPr>
          <w:rFonts w:ascii="Times New Roman" w:eastAsia="宋体" w:hAnsi="Times New Roman" w:cs="Times New Roman" w:hint="eastAsia"/>
          <w:szCs w:val="21"/>
        </w:rPr>
        <w:t>to Se</w:t>
      </w:r>
      <w:r>
        <w:rPr>
          <w:rFonts w:ascii="Times New Roman" w:eastAsia="宋体" w:hAnsi="Times New Roman" w:cs="Times New Roman" w:hint="eastAsia"/>
          <w:szCs w:val="21"/>
          <w:vertAlign w:val="superscript"/>
        </w:rPr>
        <w:t>4+</w:t>
      </w:r>
      <w:r>
        <w:rPr>
          <w:rFonts w:ascii="Times New Roman" w:eastAsia="宋体" w:hAnsi="Times New Roman" w:cs="Times New Roman" w:hint="eastAsia"/>
          <w:szCs w:val="21"/>
        </w:rPr>
        <w:t>. The samples smoked white until the solution was transparent and clear again. After cooling, transfer</w:t>
      </w:r>
      <w:r>
        <w:rPr>
          <w:rFonts w:ascii="Times New Roman" w:eastAsia="宋体" w:hAnsi="Times New Roman" w:cs="Times New Roman"/>
          <w:szCs w:val="21"/>
        </w:rPr>
        <w:t>r</w:t>
      </w:r>
      <w:r>
        <w:rPr>
          <w:rFonts w:ascii="Times New Roman" w:eastAsia="宋体" w:hAnsi="Times New Roman" w:cs="Times New Roman" w:hint="eastAsia"/>
          <w:szCs w:val="21"/>
        </w:rPr>
        <w:t>ing the solution to 25 m</w:t>
      </w:r>
      <w:r>
        <w:rPr>
          <w:rFonts w:ascii="Times New Roman" w:eastAsia="宋体" w:hAnsi="Times New Roman" w:cs="Times New Roman"/>
          <w:szCs w:val="21"/>
        </w:rPr>
        <w:t>L</w:t>
      </w:r>
      <w:r>
        <w:rPr>
          <w:rFonts w:ascii="Times New Roman" w:eastAsia="宋体" w:hAnsi="Times New Roman" w:cs="Times New Roman" w:hint="eastAsia"/>
          <w:szCs w:val="21"/>
        </w:rPr>
        <w:t xml:space="preserve"> volumetric flask and making volume with deionized water. Taking the solution 5</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then adding 1.6</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of HCl</w:t>
      </w:r>
      <w:r>
        <w:rPr>
          <w:rFonts w:ascii="Times New Roman" w:eastAsia="宋体" w:hAnsi="Times New Roman" w:cs="Times New Roman" w:hint="eastAsia"/>
          <w:szCs w:val="21"/>
        </w:rPr>
        <w:t>，</w:t>
      </w:r>
      <w:r>
        <w:rPr>
          <w:rFonts w:ascii="Times New Roman" w:eastAsia="宋体" w:hAnsi="Times New Roman" w:cs="Times New Roman" w:hint="eastAsia"/>
          <w:szCs w:val="21"/>
        </w:rPr>
        <w:t>6 mol</w:t>
      </w:r>
      <w:r>
        <w:rPr>
          <w:rFonts w:ascii="Times New Roman" w:eastAsia="宋体" w:hAnsi="Times New Roman" w:cs="Times New Roman"/>
          <w:szCs w:val="21"/>
        </w:rPr>
        <w:t>·L</w:t>
      </w:r>
      <w:r>
        <w:rPr>
          <w:rFonts w:ascii="Times New Roman" w:eastAsia="宋体" w:hAnsi="Times New Roman" w:cs="Times New Roman" w:hint="eastAsia"/>
          <w:szCs w:val="21"/>
          <w:vertAlign w:val="superscript"/>
        </w:rPr>
        <w:t>-1</w:t>
      </w:r>
      <w:r>
        <w:rPr>
          <w:rFonts w:ascii="Times New Roman" w:eastAsia="宋体" w:hAnsi="Times New Roman" w:cs="Times New Roman" w:hint="eastAsia"/>
          <w:szCs w:val="21"/>
        </w:rPr>
        <w:t xml:space="preserve"> HCl and 0.4 </w:t>
      </w:r>
      <w:r>
        <w:rPr>
          <w:rFonts w:ascii="Times New Roman" w:eastAsia="宋体" w:hAnsi="Times New Roman" w:cs="Times New Roman"/>
          <w:szCs w:val="21"/>
        </w:rPr>
        <w:t xml:space="preserve">mL </w:t>
      </w:r>
      <w:r>
        <w:rPr>
          <w:rFonts w:ascii="Times New Roman" w:eastAsia="宋体" w:hAnsi="Times New Roman" w:cs="Times New Roman" w:hint="eastAsia"/>
          <w:szCs w:val="21"/>
        </w:rPr>
        <w:t>of 100</w:t>
      </w:r>
      <w:r>
        <w:rPr>
          <w:rFonts w:ascii="Times New Roman" w:eastAsia="宋体" w:hAnsi="Times New Roman" w:cs="Times New Roman"/>
          <w:szCs w:val="21"/>
        </w:rPr>
        <w:t xml:space="preserve"> </w:t>
      </w:r>
      <w:r>
        <w:rPr>
          <w:rFonts w:ascii="Times New Roman" w:eastAsia="宋体" w:hAnsi="Times New Roman" w:cs="Times New Roman" w:hint="eastAsia"/>
          <w:szCs w:val="21"/>
        </w:rPr>
        <w:t>g</w:t>
      </w:r>
      <w:r>
        <w:rPr>
          <w:rFonts w:ascii="Times New Roman" w:eastAsia="宋体" w:hAnsi="Times New Roman" w:cs="Times New Roman"/>
          <w:szCs w:val="21"/>
        </w:rPr>
        <w:t>·L</w:t>
      </w:r>
      <w:r>
        <w:rPr>
          <w:rFonts w:ascii="Times New Roman" w:eastAsia="宋体" w:hAnsi="Times New Roman" w:cs="Times New Roman"/>
          <w:szCs w:val="21"/>
          <w:vertAlign w:val="superscript"/>
        </w:rPr>
        <w:t>-1</w:t>
      </w:r>
      <w:r>
        <w:rPr>
          <w:rFonts w:ascii="Times New Roman" w:eastAsia="宋体" w:hAnsi="Times New Roman" w:cs="Times New Roman" w:hint="eastAsia"/>
          <w:szCs w:val="21"/>
        </w:rPr>
        <w:t xml:space="preserve"> K</w:t>
      </w:r>
      <w:r>
        <w:rPr>
          <w:rFonts w:ascii="Times New Roman" w:eastAsia="宋体" w:hAnsi="Times New Roman" w:cs="Times New Roman" w:hint="eastAsia"/>
          <w:szCs w:val="21"/>
          <w:vertAlign w:val="subscript"/>
        </w:rPr>
        <w:t>3</w:t>
      </w:r>
      <w:r>
        <w:rPr>
          <w:rFonts w:ascii="Times New Roman" w:eastAsia="宋体" w:hAnsi="Times New Roman" w:cs="Times New Roman" w:hint="eastAsia"/>
          <w:szCs w:val="21"/>
        </w:rPr>
        <w:t>[Fe(CN)</w:t>
      </w:r>
      <w:r>
        <w:rPr>
          <w:rFonts w:ascii="Times New Roman" w:eastAsia="宋体" w:hAnsi="Times New Roman" w:cs="Times New Roman" w:hint="eastAsia"/>
          <w:szCs w:val="21"/>
          <w:vertAlign w:val="subscript"/>
        </w:rPr>
        <w:t>6</w:t>
      </w:r>
      <w:r>
        <w:rPr>
          <w:rFonts w:ascii="Times New Roman" w:eastAsia="宋体" w:hAnsi="Times New Roman" w:cs="Times New Roman" w:hint="eastAsia"/>
          <w:szCs w:val="21"/>
        </w:rPr>
        <w:t>], making constant volume to 10 m</w:t>
      </w:r>
      <w:r>
        <w:rPr>
          <w:rFonts w:ascii="Times New Roman" w:eastAsia="宋体" w:hAnsi="Times New Roman" w:cs="Times New Roman"/>
          <w:szCs w:val="21"/>
        </w:rPr>
        <w:t>L</w:t>
      </w:r>
      <w:r>
        <w:rPr>
          <w:rFonts w:ascii="Times New Roman" w:eastAsia="宋体" w:hAnsi="Times New Roman" w:cs="Times New Roman" w:hint="eastAsia"/>
          <w:szCs w:val="21"/>
        </w:rPr>
        <w:t xml:space="preserve"> with deionized water. The </w:t>
      </w:r>
      <w:r>
        <w:rPr>
          <w:rFonts w:ascii="Times New Roman" w:eastAsia="宋体" w:hAnsi="Times New Roman" w:cs="Times New Roman"/>
          <w:szCs w:val="21"/>
        </w:rPr>
        <w:t>Se</w:t>
      </w:r>
      <w:r>
        <w:rPr>
          <w:rFonts w:ascii="Times New Roman" w:eastAsia="宋体" w:hAnsi="Times New Roman" w:cs="Times New Roman" w:hint="eastAsia"/>
          <w:szCs w:val="21"/>
        </w:rPr>
        <w:t xml:space="preserve"> content was determined </w:t>
      </w:r>
      <w:r>
        <w:rPr>
          <w:rFonts w:ascii="Times New Roman" w:eastAsia="宋体" w:hAnsi="Times New Roman" w:cs="Times New Roman"/>
          <w:szCs w:val="21"/>
        </w:rPr>
        <w:t>by atomic fluorescence</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spectrometry (AFS, </w:t>
      </w:r>
      <w:proofErr w:type="spellStart"/>
      <w:r>
        <w:rPr>
          <w:rFonts w:ascii="Times New Roman" w:eastAsia="宋体" w:hAnsi="Times New Roman" w:cs="Times New Roman"/>
          <w:szCs w:val="21"/>
        </w:rPr>
        <w:t>Jitian</w:t>
      </w:r>
      <w:proofErr w:type="spellEnd"/>
      <w:r>
        <w:rPr>
          <w:rFonts w:ascii="Times New Roman" w:eastAsia="宋体" w:hAnsi="Times New Roman" w:cs="Times New Roman"/>
          <w:szCs w:val="21"/>
        </w:rPr>
        <w:t>, Beijing, China). B</w:t>
      </w:r>
      <w:r>
        <w:rPr>
          <w:rFonts w:ascii="Times New Roman" w:eastAsia="宋体" w:hAnsi="Times New Roman" w:cs="Times New Roman" w:hint="eastAsia"/>
          <w:szCs w:val="21"/>
        </w:rPr>
        <w:t xml:space="preserve">lank samples were added and returned for analytical quality control. </w:t>
      </w:r>
    </w:p>
    <w:p w14:paraId="422674E1" w14:textId="10732D98" w:rsidR="005F455B" w:rsidRDefault="00FC1A5B">
      <w:pPr>
        <w:spacing w:line="48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For soil total Se concentration assessment,</w:t>
      </w:r>
      <w:r>
        <w:rPr>
          <w:rFonts w:ascii="Times New Roman" w:eastAsia="宋体" w:hAnsi="Times New Roman" w:cs="Times New Roman" w:hint="eastAsia"/>
          <w:szCs w:val="21"/>
        </w:rPr>
        <w:t xml:space="preserve"> </w:t>
      </w:r>
      <w:r>
        <w:rPr>
          <w:rFonts w:ascii="Times New Roman" w:eastAsia="宋体" w:hAnsi="Times New Roman" w:cs="Times New Roman"/>
          <w:szCs w:val="21"/>
        </w:rPr>
        <w:t>detailed methods were described in the previous</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study conducted by </w:t>
      </w:r>
      <w:r>
        <w:rPr>
          <w:rFonts w:ascii="Times New Roman" w:eastAsia="等线" w:hAnsi="Times New Roman" w:cs="Times New Roman"/>
          <w:szCs w:val="21"/>
        </w:rPr>
        <w:t>Liu et al. (2019)</w:t>
      </w:r>
      <w:r w:rsidR="00C64423">
        <w:rPr>
          <w:rFonts w:ascii="Times New Roman" w:eastAsia="等线" w:hAnsi="Times New Roman" w:cs="Times New Roman"/>
          <w:szCs w:val="21"/>
        </w:rPr>
        <w:t xml:space="preserve"> </w:t>
      </w:r>
      <w:r w:rsidR="00C64423" w:rsidRPr="00C64423">
        <w:rPr>
          <w:rFonts w:ascii="Times New Roman" w:eastAsia="等线" w:hAnsi="Times New Roman" w:cs="Times New Roman"/>
          <w:color w:val="0000FF"/>
          <w:szCs w:val="21"/>
        </w:rPr>
        <w:t>[</w:t>
      </w:r>
      <w:r w:rsidRPr="00C64423">
        <w:rPr>
          <w:rFonts w:ascii="Times New Roman" w:eastAsia="等线" w:hAnsi="Times New Roman" w:cs="Times New Roman"/>
          <w:color w:val="0000FF"/>
          <w:szCs w:val="21"/>
        </w:rPr>
        <w:fldChar w:fldCharType="begin"/>
      </w:r>
      <w:r w:rsidRPr="00C64423">
        <w:rPr>
          <w:rFonts w:ascii="Times New Roman" w:eastAsia="等线" w:hAnsi="Times New Roman" w:cs="Times New Roman"/>
          <w:color w:val="0000FF"/>
          <w:szCs w:val="21"/>
        </w:rPr>
        <w:instrText xml:space="preserve"> ADDIN EN.CITE &lt;EndNote&gt;&lt;Cite&gt;&lt;Author&gt;Liu&lt;/Author&gt;&lt;Year&gt;2019&lt;/Year&gt;&lt;RecNum&gt;321&lt;/RecNum&gt;&lt;DisplayText&gt;&lt;style face="superscript"&gt;1&lt;/style&gt;&lt;/DisplayText&gt;&lt;record&gt;&lt;rec-number&gt;321&lt;/rec-number&gt;&lt;foreign-keys&gt;&lt;key app="EN" db-id="pr90aeadx5fzr7espdwpp0dg90dfxwd92e2v" timestamp="1651106659"&gt;321&lt;/key&gt;&lt;/foreign-keys&gt;&lt;ref-type name="Journal Article"&gt;17&lt;/ref-type&gt;&lt;contributors&gt;&lt;authors&gt;&lt;author&gt;Liu, Kang&lt;/author&gt;&lt;author&gt;Cai, Miaomiao&lt;/author&gt;&lt;author&gt;Hu, Chengxiao&lt;/author&gt;&lt;author&gt;Sun, Xuecheng&lt;/author&gt;&lt;author&gt;Cheng, Qin&lt;/author&gt;&lt;author&gt;Jia, Wei&lt;/author&gt;&lt;author&gt;Yang, Tao&lt;/author&gt;&lt;author&gt;Nie, Min&lt;/author&gt;&lt;author&gt;Zhao, Xiaohu&lt;/author&gt;&lt;/authors&gt;&lt;/contributors&gt;&lt;titles&gt;&lt;title&gt;Selenium (Se) reduces Sclerotinia stem rot disease incidence of oilseed rape by increasing plant Se concentration and shifting soil microbial community and functional profiles&lt;/title&gt;&lt;secondary-title&gt;Environmental pollution (1987)&lt;/secondary-title&gt;&lt;/titles&gt;&lt;periodical&gt;&lt;full-title&gt;Environmental pollution (1987)&lt;/full-title&gt;&lt;/periodical&gt;&lt;pages&gt;113051-113051&lt;/pages&gt;&lt;volume&gt;254&lt;/volume&gt;&lt;number&gt;Pt B&lt;/number&gt;&lt;keywords&gt;&lt;keyword&gt;Functional profiles&lt;/keyword&gt;&lt;keyword&gt;Microbial community&lt;/keyword&gt;&lt;keyword&gt;Sclerotinia stem rot&lt;/keyword&gt;&lt;keyword&gt;Selenium&lt;/keyword&gt;&lt;keyword&gt;Soil&lt;/keyword&gt;&lt;/keywords&gt;&lt;dates&gt;&lt;year&gt;2019&lt;/year&gt;&lt;/dates&gt;&lt;pub-location&gt;England&lt;/pub-location&gt;&lt;publisher&gt;Elsevier Ltd&lt;/publisher&gt;&lt;isbn&gt;0269-7491&lt;/isbn&gt;&lt;urls&gt;&lt;related-urls&gt;&lt;url&gt;https://go.exlibris.link/CyLhQL66&lt;/url&gt;&lt;/related-urls&gt;&lt;/urls&gt;&lt;electronic-resource-num&gt;10.1016/j.envpol.2019.113051&lt;/electronic-resource-num&gt;&lt;language&gt;English&lt;/language&gt;&lt;/record&gt;&lt;/Cite&gt;&lt;/EndNote&gt;</w:instrText>
      </w:r>
      <w:r w:rsidRPr="00C64423">
        <w:rPr>
          <w:rFonts w:ascii="Times New Roman" w:eastAsia="等线" w:hAnsi="Times New Roman" w:cs="Times New Roman"/>
          <w:color w:val="0000FF"/>
          <w:szCs w:val="21"/>
        </w:rPr>
        <w:fldChar w:fldCharType="separate"/>
      </w:r>
      <w:r w:rsidRPr="00C64423">
        <w:rPr>
          <w:rFonts w:ascii="Times New Roman" w:eastAsia="等线" w:hAnsi="Times New Roman" w:cs="Times New Roman"/>
          <w:color w:val="0000FF"/>
          <w:szCs w:val="21"/>
        </w:rPr>
        <w:t>1</w:t>
      </w:r>
      <w:r w:rsidRPr="00C64423">
        <w:rPr>
          <w:rFonts w:ascii="Times New Roman" w:eastAsia="等线" w:hAnsi="Times New Roman" w:cs="Times New Roman"/>
          <w:color w:val="0000FF"/>
          <w:szCs w:val="21"/>
        </w:rPr>
        <w:fldChar w:fldCharType="end"/>
      </w:r>
      <w:r w:rsidR="00C64423" w:rsidRPr="00C64423">
        <w:rPr>
          <w:rFonts w:ascii="Times New Roman" w:eastAsia="等线" w:hAnsi="Times New Roman" w:cs="Times New Roman" w:hint="eastAsia"/>
          <w:color w:val="0000FF"/>
          <w:szCs w:val="21"/>
        </w:rPr>
        <w:t>]</w:t>
      </w:r>
      <w:r>
        <w:rPr>
          <w:rFonts w:ascii="Times New Roman" w:eastAsia="等线" w:hAnsi="Times New Roman" w:cs="Times New Roman"/>
          <w:szCs w:val="21"/>
        </w:rPr>
        <w:t>.</w:t>
      </w:r>
      <w:r>
        <w:rPr>
          <w:rFonts w:ascii="Times New Roman" w:eastAsia="宋体" w:hAnsi="Times New Roman" w:cs="Times New Roman"/>
          <w:szCs w:val="21"/>
        </w:rPr>
        <w:t xml:space="preserve"> </w:t>
      </w:r>
      <w:bookmarkStart w:id="10" w:name="OLE_LINK12"/>
      <w:r>
        <w:rPr>
          <w:rFonts w:ascii="Times New Roman" w:eastAsia="宋体" w:hAnsi="Times New Roman" w:cs="Times New Roman"/>
          <w:szCs w:val="21"/>
        </w:rPr>
        <w:t>For available Se</w:t>
      </w:r>
      <w:r>
        <w:rPr>
          <w:rFonts w:ascii="Times New Roman" w:eastAsia="宋体" w:hAnsi="Times New Roman" w:cs="Times New Roman" w:hint="eastAsia"/>
          <w:szCs w:val="21"/>
        </w:rPr>
        <w:t xml:space="preserve"> </w:t>
      </w:r>
      <w:r>
        <w:rPr>
          <w:rFonts w:ascii="Times New Roman" w:eastAsia="宋体" w:hAnsi="Times New Roman" w:cs="Times New Roman"/>
          <w:szCs w:val="21"/>
        </w:rPr>
        <w:t>measurement, detailed methods were described in the previous</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study conducted by </w:t>
      </w:r>
      <w:r>
        <w:rPr>
          <w:rFonts w:ascii="Times New Roman" w:eastAsia="等线" w:hAnsi="Times New Roman" w:cs="Times New Roman"/>
          <w:szCs w:val="21"/>
        </w:rPr>
        <w:t xml:space="preserve">Cai et al. (2019) </w:t>
      </w:r>
      <w:r>
        <w:rPr>
          <w:rFonts w:ascii="Times New Roman" w:eastAsia="宋体" w:hAnsi="Times New Roman" w:cs="Times New Roman"/>
          <w:szCs w:val="21"/>
        </w:rPr>
        <w:t>with some</w:t>
      </w:r>
      <w:r>
        <w:rPr>
          <w:rFonts w:ascii="AdvOT863180fb" w:eastAsia="等线" w:hAnsi="AdvOT863180fb" w:cs="AdvOT863180fb"/>
          <w:kern w:val="0"/>
          <w:sz w:val="16"/>
          <w:szCs w:val="16"/>
        </w:rPr>
        <w:t xml:space="preserve"> </w:t>
      </w:r>
      <w:r>
        <w:rPr>
          <w:rFonts w:ascii="Times New Roman" w:eastAsia="宋体" w:hAnsi="Times New Roman" w:cs="Times New Roman"/>
          <w:szCs w:val="21"/>
        </w:rPr>
        <w:t>modifications</w:t>
      </w:r>
      <w:r w:rsidR="00C64423">
        <w:rPr>
          <w:rFonts w:ascii="Times New Roman" w:eastAsia="宋体" w:hAnsi="Times New Roman" w:cs="Times New Roman"/>
          <w:szCs w:val="21"/>
        </w:rPr>
        <w:t xml:space="preserve"> </w:t>
      </w:r>
      <w:r w:rsidR="00C64423" w:rsidRPr="00C64423">
        <w:rPr>
          <w:rFonts w:ascii="Times New Roman" w:eastAsia="宋体" w:hAnsi="Times New Roman" w:cs="Times New Roman"/>
          <w:color w:val="0000FF"/>
          <w:szCs w:val="21"/>
        </w:rPr>
        <w:t>[</w:t>
      </w:r>
      <w:r w:rsidRPr="00C64423">
        <w:rPr>
          <w:rFonts w:ascii="Times New Roman" w:eastAsia="宋体" w:hAnsi="Times New Roman" w:cs="Times New Roman"/>
          <w:color w:val="0000FF"/>
          <w:szCs w:val="21"/>
        </w:rPr>
        <w:fldChar w:fldCharType="begin">
          <w:fldData xml:space="preserve">PEVuZE5vdGU+PENpdGU+PEF1dGhvcj5DYWk8L0F1dGhvcj48WWVhcj4yMDE5PC9ZZWFyPjxSZWNO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</w:fldData>
        </w:fldChar>
      </w:r>
      <w:r w:rsidRPr="00C64423">
        <w:rPr>
          <w:rFonts w:ascii="Times New Roman" w:eastAsia="宋体" w:hAnsi="Times New Roman" w:cs="Times New Roman"/>
          <w:color w:val="0000FF"/>
          <w:szCs w:val="21"/>
        </w:rPr>
        <w:instrText xml:space="preserve"> ADDIN EN.CITE </w:instrText>
      </w:r>
      <w:r w:rsidRPr="00C64423">
        <w:rPr>
          <w:rFonts w:ascii="Times New Roman" w:eastAsia="宋体" w:hAnsi="Times New Roman" w:cs="Times New Roman"/>
          <w:color w:val="0000FF"/>
          <w:szCs w:val="21"/>
        </w:rPr>
        <w:fldChar w:fldCharType="begin">
          <w:fldData xml:space="preserve">PEVuZE5vdGU+PENpdGU+PEF1dGhvcj5DYWk8L0F1dGhvcj48WWVhcj4yMDE5PC9ZZWFyPjxSZWNO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</w:fldData>
        </w:fldChar>
      </w:r>
      <w:r w:rsidRPr="00C64423">
        <w:rPr>
          <w:rFonts w:ascii="Times New Roman" w:eastAsia="宋体" w:hAnsi="Times New Roman" w:cs="Times New Roman"/>
          <w:color w:val="0000FF"/>
          <w:szCs w:val="21"/>
        </w:rPr>
        <w:instrText xml:space="preserve"> ADDIN EN.CITE.DATA </w:instrText>
      </w:r>
      <w:r w:rsidRPr="00C64423">
        <w:rPr>
          <w:rFonts w:ascii="Times New Roman" w:eastAsia="宋体" w:hAnsi="Times New Roman" w:cs="Times New Roman"/>
          <w:color w:val="0000FF"/>
          <w:szCs w:val="21"/>
        </w:rPr>
      </w:r>
      <w:r w:rsidRPr="00C64423">
        <w:rPr>
          <w:rFonts w:ascii="Times New Roman" w:eastAsia="宋体" w:hAnsi="Times New Roman" w:cs="Times New Roman"/>
          <w:color w:val="0000FF"/>
          <w:szCs w:val="21"/>
        </w:rPr>
        <w:fldChar w:fldCharType="end"/>
      </w:r>
      <w:r w:rsidRPr="00C64423">
        <w:rPr>
          <w:rFonts w:ascii="Times New Roman" w:eastAsia="宋体" w:hAnsi="Times New Roman" w:cs="Times New Roman"/>
          <w:color w:val="0000FF"/>
          <w:szCs w:val="21"/>
        </w:rPr>
      </w:r>
      <w:r w:rsidRPr="00C64423">
        <w:rPr>
          <w:rFonts w:ascii="Times New Roman" w:eastAsia="宋体" w:hAnsi="Times New Roman" w:cs="Times New Roman"/>
          <w:color w:val="0000FF"/>
          <w:szCs w:val="21"/>
        </w:rPr>
        <w:fldChar w:fldCharType="separate"/>
      </w:r>
      <w:r w:rsidRPr="00C64423">
        <w:rPr>
          <w:rFonts w:ascii="Times New Roman" w:eastAsia="宋体" w:hAnsi="Times New Roman" w:cs="Times New Roman"/>
          <w:color w:val="0000FF"/>
          <w:szCs w:val="21"/>
        </w:rPr>
        <w:t>2</w:t>
      </w:r>
      <w:r w:rsidRPr="00C64423">
        <w:rPr>
          <w:rFonts w:ascii="Times New Roman" w:eastAsia="宋体" w:hAnsi="Times New Roman" w:cs="Times New Roman"/>
          <w:color w:val="0000FF"/>
          <w:szCs w:val="21"/>
        </w:rPr>
        <w:fldChar w:fldCharType="end"/>
      </w:r>
      <w:r w:rsidR="00C64423" w:rsidRPr="00C64423">
        <w:rPr>
          <w:rFonts w:ascii="Times New Roman" w:eastAsia="宋体" w:hAnsi="Times New Roman" w:cs="Times New Roman"/>
          <w:color w:val="0000FF"/>
          <w:szCs w:val="21"/>
        </w:rPr>
        <w:t>]</w:t>
      </w:r>
      <w:r>
        <w:rPr>
          <w:rFonts w:ascii="Times New Roman" w:eastAsia="宋体" w:hAnsi="Times New Roman" w:cs="Times New Roman"/>
          <w:szCs w:val="21"/>
        </w:rPr>
        <w:t>. T</w:t>
      </w:r>
      <w:r>
        <w:rPr>
          <w:rFonts w:ascii="Times New Roman" w:eastAsia="宋体" w:hAnsi="Times New Roman" w:cs="Times New Roman" w:hint="eastAsia"/>
          <w:szCs w:val="21"/>
        </w:rPr>
        <w:t>he 5</w:t>
      </w:r>
      <w:r>
        <w:rPr>
          <w:rFonts w:ascii="Times New Roman" w:eastAsia="宋体" w:hAnsi="Times New Roman" w:cs="Times New Roman"/>
          <w:szCs w:val="21"/>
        </w:rPr>
        <w:t xml:space="preserve"> </w:t>
      </w:r>
      <w:r>
        <w:rPr>
          <w:rFonts w:ascii="Times New Roman" w:eastAsia="宋体" w:hAnsi="Times New Roman" w:cs="Times New Roman" w:hint="eastAsia"/>
          <w:szCs w:val="21"/>
        </w:rPr>
        <w:t>g of soil sample after sieving by 20 mesh was put into 100</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plastic bottle, adding 0.5</w:t>
      </w:r>
      <w:r>
        <w:rPr>
          <w:rFonts w:ascii="Times New Roman" w:eastAsia="宋体" w:hAnsi="Times New Roman" w:cs="Times New Roman"/>
          <w:szCs w:val="21"/>
        </w:rPr>
        <w:t xml:space="preserve"> </w:t>
      </w:r>
      <w:r>
        <w:rPr>
          <w:rFonts w:ascii="Times New Roman" w:eastAsia="宋体" w:hAnsi="Times New Roman" w:cs="Times New Roman" w:hint="eastAsia"/>
          <w:szCs w:val="21"/>
        </w:rPr>
        <w:t>mol</w:t>
      </w:r>
      <w:r>
        <w:rPr>
          <w:rFonts w:ascii="Times New Roman" w:eastAsia="宋体" w:hAnsi="Times New Roman" w:cs="Times New Roman"/>
          <w:szCs w:val="21"/>
        </w:rPr>
        <w:t>·L</w:t>
      </w:r>
      <w:r>
        <w:rPr>
          <w:rFonts w:ascii="Times New Roman" w:eastAsia="宋体" w:hAnsi="Times New Roman" w:cs="Times New Roman" w:hint="eastAsia"/>
          <w:szCs w:val="21"/>
          <w:vertAlign w:val="superscript"/>
        </w:rPr>
        <w:t xml:space="preserve">-1 </w:t>
      </w:r>
      <w:r>
        <w:rPr>
          <w:rFonts w:ascii="Times New Roman" w:eastAsia="宋体" w:hAnsi="Times New Roman" w:cs="Times New Roman"/>
          <w:szCs w:val="21"/>
        </w:rPr>
        <w:t xml:space="preserve">of </w:t>
      </w:r>
      <w:r>
        <w:rPr>
          <w:rFonts w:ascii="Times New Roman" w:eastAsia="宋体" w:hAnsi="Times New Roman" w:cs="Times New Roman" w:hint="eastAsia"/>
          <w:szCs w:val="21"/>
        </w:rPr>
        <w:t>NaHCO</w:t>
      </w:r>
      <w:r>
        <w:rPr>
          <w:rFonts w:ascii="Times New Roman" w:eastAsia="宋体" w:hAnsi="Times New Roman" w:cs="Times New Roman" w:hint="eastAsia"/>
          <w:szCs w:val="21"/>
          <w:vertAlign w:val="subscript"/>
        </w:rPr>
        <w:t>3</w:t>
      </w:r>
      <w:r>
        <w:rPr>
          <w:rFonts w:ascii="Times New Roman" w:eastAsia="宋体" w:hAnsi="Times New Roman" w:cs="Times New Roman"/>
          <w:szCs w:val="21"/>
        </w:rPr>
        <w:t xml:space="preserve"> and </w:t>
      </w:r>
      <w:r>
        <w:rPr>
          <w:rFonts w:ascii="Times New Roman" w:eastAsia="宋体" w:hAnsi="Times New Roman" w:cs="Times New Roman" w:hint="eastAsia"/>
          <w:szCs w:val="21"/>
        </w:rPr>
        <w:t>shaking at 210</w:t>
      </w:r>
      <w:r>
        <w:rPr>
          <w:rFonts w:ascii="Times New Roman" w:eastAsia="宋体" w:hAnsi="Times New Roman" w:cs="Times New Roman"/>
          <w:szCs w:val="21"/>
        </w:rPr>
        <w:t xml:space="preserve"> </w:t>
      </w:r>
      <w:r>
        <w:rPr>
          <w:rFonts w:ascii="Times New Roman" w:eastAsia="宋体" w:hAnsi="Times New Roman" w:cs="Times New Roman" w:hint="eastAsia"/>
          <w:szCs w:val="21"/>
        </w:rPr>
        <w:t>r</w:t>
      </w:r>
      <w:r>
        <w:rPr>
          <w:rFonts w:ascii="Times New Roman" w:eastAsia="宋体" w:hAnsi="Times New Roman" w:cs="Times New Roman"/>
          <w:szCs w:val="21"/>
        </w:rPr>
        <w:t>·</w:t>
      </w:r>
      <w:r>
        <w:rPr>
          <w:rFonts w:ascii="Times New Roman" w:eastAsia="宋体" w:hAnsi="Times New Roman" w:cs="Times New Roman" w:hint="eastAsia"/>
          <w:szCs w:val="21"/>
        </w:rPr>
        <w:t>min</w:t>
      </w:r>
      <w:r>
        <w:rPr>
          <w:rFonts w:ascii="Times New Roman" w:eastAsia="宋体" w:hAnsi="Times New Roman" w:cs="Times New Roman" w:hint="eastAsia"/>
          <w:szCs w:val="21"/>
          <w:vertAlign w:val="superscript"/>
        </w:rPr>
        <w:t>-1</w:t>
      </w:r>
      <w:r>
        <w:rPr>
          <w:rFonts w:ascii="Times New Roman" w:eastAsia="宋体" w:hAnsi="Times New Roman" w:cs="Times New Roman" w:hint="eastAsia"/>
          <w:szCs w:val="21"/>
        </w:rPr>
        <w:t xml:space="preserve"> at 25</w:t>
      </w:r>
      <w:r>
        <w:rPr>
          <w:rFonts w:ascii="Times New Roman" w:eastAsia="宋体" w:hAnsi="Times New Roman" w:cs="Times New Roman"/>
          <w:szCs w:val="21"/>
        </w:rPr>
        <w:t xml:space="preserve"> ℃ </w:t>
      </w:r>
      <w:r>
        <w:rPr>
          <w:rFonts w:ascii="Times New Roman" w:eastAsia="宋体" w:hAnsi="Times New Roman" w:cs="Times New Roman" w:hint="eastAsia"/>
          <w:szCs w:val="21"/>
        </w:rPr>
        <w:t>for 1</w:t>
      </w:r>
      <w:r>
        <w:rPr>
          <w:rFonts w:ascii="Times New Roman" w:eastAsia="宋体" w:hAnsi="Times New Roman" w:cs="Times New Roman"/>
          <w:szCs w:val="21"/>
        </w:rPr>
        <w:t xml:space="preserve"> </w:t>
      </w:r>
      <w:r>
        <w:rPr>
          <w:rFonts w:ascii="Times New Roman" w:eastAsia="宋体" w:hAnsi="Times New Roman" w:cs="Times New Roman" w:hint="eastAsia"/>
          <w:szCs w:val="21"/>
        </w:rPr>
        <w:t>h, after filtering, taking 10</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of </w:t>
      </w:r>
      <w:r>
        <w:rPr>
          <w:rFonts w:ascii="Times New Roman" w:eastAsia="宋体" w:hAnsi="Times New Roman" w:cs="Times New Roman" w:hint="eastAsia"/>
          <w:szCs w:val="21"/>
        </w:rPr>
        <w:t>filtrate and adding 0.5</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of 6</w:t>
      </w:r>
      <w:r>
        <w:rPr>
          <w:rFonts w:ascii="Times New Roman" w:eastAsia="宋体" w:hAnsi="Times New Roman" w:cs="Times New Roman"/>
          <w:szCs w:val="21"/>
        </w:rPr>
        <w:t xml:space="preserve"> </w:t>
      </w:r>
      <w:r>
        <w:rPr>
          <w:rFonts w:ascii="Times New Roman" w:eastAsia="宋体" w:hAnsi="Times New Roman" w:cs="Times New Roman" w:hint="eastAsia"/>
          <w:szCs w:val="21"/>
        </w:rPr>
        <w:t>mol</w:t>
      </w:r>
      <w:r>
        <w:rPr>
          <w:rFonts w:ascii="Times New Roman" w:eastAsia="宋体" w:hAnsi="Times New Roman" w:cs="Times New Roman"/>
          <w:szCs w:val="21"/>
        </w:rPr>
        <w:t>·L</w:t>
      </w:r>
      <w:r>
        <w:rPr>
          <w:rFonts w:ascii="Times New Roman" w:eastAsia="宋体" w:hAnsi="Times New Roman" w:cs="Times New Roman" w:hint="eastAsia"/>
          <w:szCs w:val="21"/>
          <w:vertAlign w:val="superscript"/>
        </w:rPr>
        <w:t xml:space="preserve">-1 </w:t>
      </w:r>
      <w:r>
        <w:rPr>
          <w:rFonts w:ascii="Times New Roman" w:eastAsia="宋体" w:hAnsi="Times New Roman" w:cs="Times New Roman" w:hint="eastAsia"/>
          <w:szCs w:val="21"/>
        </w:rPr>
        <w:t>hydrochloric acid and 1</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of 5%</w:t>
      </w:r>
      <w:r>
        <w:rPr>
          <w:rFonts w:ascii="Times New Roman" w:eastAsia="宋体" w:hAnsi="Times New Roman" w:cs="Times New Roman"/>
          <w:szCs w:val="21"/>
        </w:rPr>
        <w:t xml:space="preserve"> </w:t>
      </w:r>
      <w:r>
        <w:rPr>
          <w:rFonts w:ascii="Times New Roman" w:eastAsia="宋体" w:hAnsi="Times New Roman" w:cs="Times New Roman" w:hint="eastAsia"/>
          <w:szCs w:val="21"/>
        </w:rPr>
        <w:t>K</w:t>
      </w:r>
      <w:r>
        <w:rPr>
          <w:rFonts w:ascii="Times New Roman" w:eastAsia="宋体" w:hAnsi="Times New Roman" w:cs="Times New Roman" w:hint="eastAsia"/>
          <w:szCs w:val="21"/>
          <w:vertAlign w:val="subscript"/>
        </w:rPr>
        <w:t>2</w:t>
      </w:r>
      <w:r>
        <w:rPr>
          <w:rFonts w:ascii="Times New Roman" w:eastAsia="宋体" w:hAnsi="Times New Roman" w:cs="Times New Roman" w:hint="eastAsia"/>
          <w:szCs w:val="21"/>
        </w:rPr>
        <w:t>S</w:t>
      </w:r>
      <w:r>
        <w:rPr>
          <w:rFonts w:ascii="Times New Roman" w:eastAsia="宋体" w:hAnsi="Times New Roman" w:cs="Times New Roman" w:hint="eastAsia"/>
          <w:szCs w:val="21"/>
          <w:vertAlign w:val="subscript"/>
        </w:rPr>
        <w:t>2</w:t>
      </w:r>
      <w:r>
        <w:rPr>
          <w:rFonts w:ascii="Times New Roman" w:eastAsia="宋体" w:hAnsi="Times New Roman" w:cs="Times New Roman" w:hint="eastAsia"/>
          <w:szCs w:val="21"/>
        </w:rPr>
        <w:t>O</w:t>
      </w:r>
      <w:r>
        <w:rPr>
          <w:rFonts w:ascii="Times New Roman" w:eastAsia="宋体" w:hAnsi="Times New Roman" w:cs="Times New Roman" w:hint="eastAsia"/>
          <w:szCs w:val="21"/>
          <w:vertAlign w:val="subscript"/>
        </w:rPr>
        <w:t>8</w:t>
      </w:r>
      <w:r>
        <w:rPr>
          <w:rFonts w:ascii="Times New Roman" w:eastAsia="宋体" w:hAnsi="Times New Roman" w:cs="Times New Roman" w:hint="eastAsia"/>
          <w:szCs w:val="21"/>
        </w:rPr>
        <w:t>, boiling in water bath for 1</w:t>
      </w:r>
      <w:r>
        <w:rPr>
          <w:rFonts w:ascii="Times New Roman" w:eastAsia="宋体" w:hAnsi="Times New Roman" w:cs="Times New Roman"/>
          <w:szCs w:val="21"/>
        </w:rPr>
        <w:t xml:space="preserve"> </w:t>
      </w:r>
      <w:r>
        <w:rPr>
          <w:rFonts w:ascii="Times New Roman" w:eastAsia="宋体" w:hAnsi="Times New Roman" w:cs="Times New Roman" w:hint="eastAsia"/>
          <w:szCs w:val="21"/>
        </w:rPr>
        <w:t>h</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then a</w:t>
      </w:r>
      <w:r>
        <w:rPr>
          <w:rFonts w:ascii="Times New Roman" w:eastAsia="宋体" w:hAnsi="Times New Roman" w:cs="Times New Roman" w:hint="eastAsia"/>
          <w:szCs w:val="21"/>
        </w:rPr>
        <w:t>dding 1</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of 3%</w:t>
      </w:r>
      <w:r>
        <w:rPr>
          <w:rFonts w:ascii="Times New Roman" w:eastAsia="宋体" w:hAnsi="Times New Roman" w:cs="Times New Roman"/>
          <w:szCs w:val="21"/>
        </w:rPr>
        <w:t xml:space="preserve"> </w:t>
      </w:r>
      <w:r>
        <w:rPr>
          <w:rFonts w:ascii="Times New Roman" w:eastAsia="宋体" w:hAnsi="Times New Roman" w:cs="Times New Roman" w:hint="eastAsia"/>
          <w:szCs w:val="21"/>
        </w:rPr>
        <w:t>H</w:t>
      </w:r>
      <w:r>
        <w:rPr>
          <w:rFonts w:ascii="Times New Roman" w:eastAsia="宋体" w:hAnsi="Times New Roman" w:cs="Times New Roman" w:hint="eastAsia"/>
          <w:szCs w:val="21"/>
          <w:vertAlign w:val="subscript"/>
        </w:rPr>
        <w:t>2</w:t>
      </w:r>
      <w:r>
        <w:rPr>
          <w:rFonts w:ascii="Times New Roman" w:eastAsia="宋体" w:hAnsi="Times New Roman" w:cs="Times New Roman" w:hint="eastAsia"/>
          <w:szCs w:val="21"/>
        </w:rPr>
        <w:t>C</w:t>
      </w:r>
      <w:r>
        <w:rPr>
          <w:rFonts w:ascii="Times New Roman" w:eastAsia="宋体" w:hAnsi="Times New Roman" w:cs="Times New Roman" w:hint="eastAsia"/>
          <w:szCs w:val="21"/>
          <w:vertAlign w:val="subscript"/>
        </w:rPr>
        <w:t>2</w:t>
      </w:r>
      <w:r>
        <w:rPr>
          <w:rFonts w:ascii="Times New Roman" w:eastAsia="宋体" w:hAnsi="Times New Roman" w:cs="Times New Roman" w:hint="eastAsia"/>
          <w:szCs w:val="21"/>
        </w:rPr>
        <w:t>O</w:t>
      </w:r>
      <w:r>
        <w:rPr>
          <w:rFonts w:ascii="Times New Roman" w:eastAsia="宋体" w:hAnsi="Times New Roman" w:cs="Times New Roman" w:hint="eastAsia"/>
          <w:szCs w:val="21"/>
          <w:vertAlign w:val="subscript"/>
        </w:rPr>
        <w:t>4</w:t>
      </w:r>
      <w:r>
        <w:rPr>
          <w:rFonts w:ascii="Times New Roman" w:eastAsia="宋体" w:hAnsi="Times New Roman" w:cs="Times New Roman" w:hint="eastAsia"/>
          <w:szCs w:val="21"/>
        </w:rPr>
        <w:t xml:space="preserve"> and heating for 30</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min, </w:t>
      </w:r>
      <w:r>
        <w:rPr>
          <w:rFonts w:ascii="Times New Roman" w:eastAsia="宋体" w:hAnsi="Times New Roman" w:cs="Times New Roman"/>
          <w:szCs w:val="21"/>
        </w:rPr>
        <w:t xml:space="preserve">after that, </w:t>
      </w:r>
      <w:r>
        <w:rPr>
          <w:rFonts w:ascii="Times New Roman" w:eastAsia="宋体" w:hAnsi="Times New Roman" w:cs="Times New Roman" w:hint="eastAsia"/>
          <w:szCs w:val="21"/>
        </w:rPr>
        <w:t>adding 7.5</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xml:space="preserve"> of concentrated HCl</w:t>
      </w:r>
      <w:r>
        <w:rPr>
          <w:rFonts w:ascii="Times New Roman" w:eastAsia="宋体" w:hAnsi="Times New Roman" w:cs="Times New Roman"/>
          <w:szCs w:val="21"/>
        </w:rPr>
        <w:t xml:space="preserve"> and</w:t>
      </w:r>
      <w:r>
        <w:rPr>
          <w:rFonts w:ascii="Times New Roman" w:eastAsia="宋体" w:hAnsi="Times New Roman" w:cs="Times New Roman" w:hint="eastAsia"/>
          <w:szCs w:val="21"/>
        </w:rPr>
        <w:t xml:space="preserve"> heating for 20</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min, </w:t>
      </w:r>
      <w:r>
        <w:rPr>
          <w:rFonts w:ascii="Times New Roman" w:eastAsia="宋体" w:hAnsi="Times New Roman" w:cs="Times New Roman"/>
          <w:szCs w:val="21"/>
        </w:rPr>
        <w:t xml:space="preserve">finally </w:t>
      </w:r>
      <w:r>
        <w:rPr>
          <w:rFonts w:ascii="Times New Roman" w:eastAsia="宋体" w:hAnsi="Times New Roman" w:cs="Times New Roman" w:hint="eastAsia"/>
          <w:szCs w:val="21"/>
        </w:rPr>
        <w:t>constant volume to 25</w:t>
      </w:r>
      <w:r>
        <w:rPr>
          <w:rFonts w:ascii="Times New Roman" w:eastAsia="宋体" w:hAnsi="Times New Roman" w:cs="Times New Roman"/>
          <w:szCs w:val="21"/>
        </w:rPr>
        <w:t xml:space="preserve"> </w:t>
      </w:r>
      <w:r>
        <w:rPr>
          <w:rFonts w:ascii="Times New Roman" w:eastAsia="宋体" w:hAnsi="Times New Roman" w:cs="Times New Roman" w:hint="eastAsia"/>
          <w:szCs w:val="21"/>
        </w:rPr>
        <w:t>m</w:t>
      </w:r>
      <w:r>
        <w:rPr>
          <w:rFonts w:ascii="Times New Roman" w:eastAsia="宋体" w:hAnsi="Times New Roman" w:cs="Times New Roman"/>
          <w:szCs w:val="21"/>
        </w:rPr>
        <w:t>L</w:t>
      </w:r>
      <w:r>
        <w:rPr>
          <w:rFonts w:ascii="Times New Roman" w:eastAsia="宋体" w:hAnsi="Times New Roman" w:cs="Times New Roman" w:hint="eastAsia"/>
          <w:szCs w:val="21"/>
        </w:rPr>
        <w:t>, and the available Se content was determined by HG-AFS.</w:t>
      </w:r>
    </w:p>
    <w:bookmarkEnd w:id="10"/>
    <w:p w14:paraId="69DFC874" w14:textId="77777777" w:rsidR="005F455B" w:rsidRDefault="00FC1A5B">
      <w:pPr>
        <w:spacing w:line="480" w:lineRule="auto"/>
        <w:rPr>
          <w:rFonts w:ascii="Times New Roman" w:eastAsia="宋体" w:hAnsi="Times New Roman" w:cs="Times New Roman"/>
          <w:b/>
          <w:bCs/>
          <w:szCs w:val="21"/>
        </w:rPr>
      </w:pPr>
      <w:r>
        <w:rPr>
          <w:rFonts w:ascii="Times New Roman" w:eastAsia="宋体" w:hAnsi="Times New Roman" w:cs="Times New Roman"/>
          <w:b/>
          <w:bCs/>
          <w:szCs w:val="21"/>
        </w:rPr>
        <w:t xml:space="preserve">DNA extraction and bacterial community analysis </w:t>
      </w:r>
    </w:p>
    <w:p w14:paraId="4919F955" w14:textId="2DA8C83C" w:rsidR="005F455B" w:rsidRDefault="00FC1A5B">
      <w:pPr>
        <w:spacing w:line="48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The diversity of bacteria in rhizosphere soil and roots was determined by 16S</w:t>
      </w:r>
      <w:r>
        <w:rPr>
          <w:rFonts w:ascii="Times New Roman" w:eastAsia="宋体" w:hAnsi="Times New Roman" w:cs="Times New Roman" w:hint="eastAsia"/>
          <w:szCs w:val="21"/>
        </w:rPr>
        <w:t xml:space="preserve"> </w:t>
      </w:r>
      <w:r>
        <w:rPr>
          <w:rFonts w:ascii="Times New Roman" w:eastAsia="宋体" w:hAnsi="Times New Roman" w:cs="Times New Roman"/>
          <w:szCs w:val="21"/>
        </w:rPr>
        <w:t>rRNA amplicon high-throughput sequencing. Total DNA was extracted from fresh soil and roots using the kit according to the instructions,</w:t>
      </w:r>
      <w:r>
        <w:rPr>
          <w:rFonts w:ascii="Times New Roman" w:eastAsia="宋体" w:hAnsi="Times New Roman" w:cs="Times New Roman" w:hint="eastAsia"/>
          <w:szCs w:val="21"/>
        </w:rPr>
        <w:t xml:space="preserve"> isolated genomic DNA was diluted to 1 ng</w:t>
      </w:r>
      <w:r>
        <w:rPr>
          <w:rFonts w:ascii="Times New Roman" w:eastAsia="宋体" w:hAnsi="Times New Roman" w:cs="Times New Roman"/>
          <w:szCs w:val="21"/>
        </w:rPr>
        <w:t>·</w:t>
      </w:r>
      <w:r>
        <w:rPr>
          <w:rFonts w:ascii="Times New Roman" w:eastAsia="宋体" w:hAnsi="Times New Roman" w:cs="Times New Roman" w:hint="eastAsia"/>
          <w:szCs w:val="21"/>
        </w:rPr>
        <w:t>u</w:t>
      </w:r>
      <w:r>
        <w:rPr>
          <w:rFonts w:ascii="Times New Roman" w:eastAsia="宋体" w:hAnsi="Times New Roman" w:cs="Times New Roman"/>
          <w:szCs w:val="21"/>
        </w:rPr>
        <w:t>L</w:t>
      </w:r>
      <w:r>
        <w:rPr>
          <w:rFonts w:ascii="Times New Roman" w:eastAsia="宋体" w:hAnsi="Times New Roman" w:cs="Times New Roman" w:hint="eastAsia"/>
          <w:szCs w:val="21"/>
          <w:vertAlign w:val="superscript"/>
        </w:rPr>
        <w:t xml:space="preserve">-1 </w:t>
      </w:r>
      <w:r>
        <w:rPr>
          <w:rFonts w:ascii="Times New Roman" w:eastAsia="宋体" w:hAnsi="Times New Roman" w:cs="Times New Roman" w:hint="eastAsia"/>
          <w:szCs w:val="21"/>
        </w:rPr>
        <w:t>with sterile water before monitoring of DNA concentrations and</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purity on </w:t>
      </w:r>
      <w:r>
        <w:rPr>
          <w:rFonts w:ascii="Times New Roman" w:eastAsia="宋体" w:hAnsi="Times New Roman" w:cs="Times New Roman" w:hint="eastAsia"/>
          <w:szCs w:val="21"/>
        </w:rPr>
        <w:lastRenderedPageBreak/>
        <w:t>1% agarose gels. Subsequently, all DNA samples were diluted to 20 ng</w:t>
      </w:r>
      <w:r>
        <w:rPr>
          <w:rFonts w:ascii="Times New Roman" w:eastAsia="宋体" w:hAnsi="Times New Roman" w:cs="Times New Roman"/>
          <w:szCs w:val="21"/>
        </w:rPr>
        <w:t>·</w:t>
      </w:r>
      <w:r>
        <w:rPr>
          <w:rFonts w:ascii="Times New Roman" w:eastAsia="宋体" w:hAnsi="Times New Roman" w:cs="Times New Roman" w:hint="eastAsia"/>
          <w:szCs w:val="21"/>
        </w:rPr>
        <w:t>u</w:t>
      </w:r>
      <w:r>
        <w:rPr>
          <w:rFonts w:ascii="Times New Roman" w:eastAsia="宋体" w:hAnsi="Times New Roman" w:cs="Times New Roman"/>
          <w:szCs w:val="21"/>
        </w:rPr>
        <w:t>L</w:t>
      </w:r>
      <w:r>
        <w:rPr>
          <w:rFonts w:ascii="Times New Roman" w:eastAsia="宋体" w:hAnsi="Times New Roman" w:cs="Times New Roman" w:hint="eastAsia"/>
          <w:szCs w:val="21"/>
          <w:vertAlign w:val="superscript"/>
        </w:rPr>
        <w:t xml:space="preserve">-1 </w:t>
      </w:r>
      <w:r>
        <w:rPr>
          <w:rFonts w:ascii="Times New Roman" w:eastAsia="宋体" w:hAnsi="Times New Roman" w:cs="Times New Roman" w:hint="eastAsia"/>
          <w:szCs w:val="21"/>
        </w:rPr>
        <w:t>and used as templates for PCR reactions. For bacterial amplicon sequencing, the V4 region of the 16S rRNA gene</w:t>
      </w:r>
      <w:r w:rsidR="00C64423">
        <w:rPr>
          <w:rFonts w:ascii="Times New Roman" w:eastAsia="宋体" w:hAnsi="Times New Roman" w:cs="Times New Roman"/>
          <w:szCs w:val="21"/>
        </w:rPr>
        <w:t xml:space="preserve"> </w:t>
      </w:r>
      <w:r>
        <w:rPr>
          <w:rFonts w:ascii="Times New Roman" w:eastAsia="宋体" w:hAnsi="Times New Roman" w:cs="Times New Roman" w:hint="eastAsia"/>
          <w:szCs w:val="21"/>
        </w:rPr>
        <w:t>75 was amplified in each sample in triplicate with the oligonucleotide primer pair F347 (5</w:t>
      </w:r>
      <w:r>
        <w:rPr>
          <w:rFonts w:ascii="Times New Roman" w:eastAsia="宋体" w:hAnsi="Times New Roman" w:cs="Times New Roman"/>
          <w:szCs w:val="21"/>
        </w:rPr>
        <w:t>'</w:t>
      </w:r>
      <w:r>
        <w:rPr>
          <w:rFonts w:ascii="Times New Roman" w:eastAsia="宋体" w:hAnsi="Times New Roman" w:cs="Times New Roman" w:hint="eastAsia"/>
          <w:szCs w:val="21"/>
        </w:rPr>
        <w:t>CCTACGGRRBGCASCAGKVRVGAAT3</w:t>
      </w:r>
      <w:bookmarkStart w:id="11" w:name="OLE_LINK88"/>
      <w:r>
        <w:rPr>
          <w:rFonts w:ascii="Times New Roman" w:eastAsia="宋体" w:hAnsi="Times New Roman" w:cs="Times New Roman"/>
          <w:szCs w:val="21"/>
        </w:rPr>
        <w:t>'</w:t>
      </w:r>
      <w:bookmarkEnd w:id="11"/>
      <w:r>
        <w:rPr>
          <w:rFonts w:ascii="Times New Roman" w:eastAsia="宋体" w:hAnsi="Times New Roman" w:cs="Times New Roman" w:hint="eastAsia"/>
          <w:szCs w:val="21"/>
        </w:rPr>
        <w:t>)</w:t>
      </w:r>
      <w:r>
        <w:rPr>
          <w:rFonts w:ascii="AdvOT863180fb" w:eastAsia="等线" w:hAnsi="AdvOT863180fb" w:cs="AdvOT863180fb"/>
          <w:kern w:val="0"/>
          <w:sz w:val="16"/>
          <w:szCs w:val="16"/>
        </w:rPr>
        <w:t xml:space="preserve"> </w:t>
      </w:r>
      <w:r>
        <w:rPr>
          <w:rFonts w:ascii="Times New Roman" w:eastAsia="宋体" w:hAnsi="Times New Roman" w:cs="Times New Roman" w:hint="eastAsia"/>
          <w:szCs w:val="21"/>
        </w:rPr>
        <w:t>and R802 (5</w:t>
      </w:r>
      <w:r>
        <w:rPr>
          <w:rFonts w:ascii="Times New Roman" w:eastAsia="宋体" w:hAnsi="Times New Roman" w:cs="Times New Roman"/>
          <w:szCs w:val="21"/>
        </w:rPr>
        <w:t>'</w:t>
      </w:r>
      <w:r>
        <w:rPr>
          <w:rFonts w:ascii="Times New Roman" w:eastAsia="宋体" w:hAnsi="Times New Roman" w:cs="Times New Roman" w:hint="eastAsia"/>
          <w:szCs w:val="21"/>
        </w:rPr>
        <w:t xml:space="preserve"> GGACTACNVGGGTWTCTAATCC3</w:t>
      </w:r>
      <w:r>
        <w:rPr>
          <w:rFonts w:ascii="Times New Roman" w:eastAsia="宋体" w:hAnsi="Times New Roman" w:cs="Times New Roman"/>
          <w:szCs w:val="21"/>
        </w:rPr>
        <w:t>'</w:t>
      </w:r>
      <w:r>
        <w:rPr>
          <w:rFonts w:ascii="Times New Roman" w:eastAsia="宋体" w:hAnsi="Times New Roman" w:cs="Times New Roman" w:hint="eastAsia"/>
          <w:szCs w:val="21"/>
        </w:rPr>
        <w:t>).</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Three replicates were performed for each sample, and PCR products from the same sample were mixed. Gene tools analysis software (Version4.03.05.0, </w:t>
      </w:r>
      <w:proofErr w:type="spellStart"/>
      <w:r>
        <w:rPr>
          <w:rFonts w:ascii="Times New Roman" w:eastAsia="宋体" w:hAnsi="Times New Roman" w:cs="Times New Roman" w:hint="eastAsia"/>
          <w:szCs w:val="21"/>
        </w:rPr>
        <w:t>SynGene</w:t>
      </w:r>
      <w:proofErr w:type="spellEnd"/>
      <w:r>
        <w:rPr>
          <w:rFonts w:ascii="Times New Roman" w:eastAsia="宋体" w:hAnsi="Times New Roman" w:cs="Times New Roman" w:hint="eastAsia"/>
          <w:szCs w:val="21"/>
        </w:rPr>
        <w:t xml:space="preserve">) was used to compare the concentration of PCR products. The required volume of each sample was calculated according to the principle of equal quality, and the PCR products were mixed. The E.Z.N.A.® Gel Extraction Kit Gel recovery Kit was used to recover the PCR mixture, and TE buffer was used to elute the target DNA fragment. A high-throughput sequencing library was constructed and sequenced on Illumina </w:t>
      </w:r>
      <w:proofErr w:type="spellStart"/>
      <w:r>
        <w:rPr>
          <w:rFonts w:ascii="Times New Roman" w:eastAsia="宋体" w:hAnsi="Times New Roman" w:cs="Times New Roman" w:hint="eastAsia"/>
          <w:szCs w:val="21"/>
        </w:rPr>
        <w:t>MiSeq</w:t>
      </w:r>
      <w:proofErr w:type="spellEnd"/>
      <w:r>
        <w:rPr>
          <w:rFonts w:ascii="Times New Roman" w:eastAsia="宋体" w:hAnsi="Times New Roman" w:cs="Times New Roman" w:hint="eastAsia"/>
          <w:szCs w:val="21"/>
        </w:rPr>
        <w:t xml:space="preserve"> platform. Concentration of DNA samples were measured using Qubit 2.0 Fluorometer (Invitrogen, Carlsbad, CA) and </w:t>
      </w:r>
      <w:proofErr w:type="spellStart"/>
      <w:r>
        <w:rPr>
          <w:rFonts w:ascii="Times New Roman" w:eastAsia="宋体" w:hAnsi="Times New Roman" w:cs="Times New Roman" w:hint="eastAsia"/>
          <w:szCs w:val="21"/>
        </w:rPr>
        <w:t>MetaVx</w:t>
      </w:r>
      <w:proofErr w:type="spellEnd"/>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Library Construction Kit (GENEWIZ, Inc., South Plainfield, NJ, USA) build Sequencing library. Using Agilent 2100 Bioanalyzer (Agilent Technologies, Palo Alto, CA, USA) library quality and library concentration were measured by Qubit</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2.0 Fluorometer (Invitrogen, Carlsbad, CA). Illumina </w:t>
      </w:r>
      <w:proofErr w:type="spellStart"/>
      <w:r>
        <w:rPr>
          <w:rFonts w:ascii="Times New Roman" w:eastAsia="宋体" w:hAnsi="Times New Roman" w:cs="Times New Roman" w:hint="eastAsia"/>
          <w:szCs w:val="21"/>
        </w:rPr>
        <w:t>MiSeq</w:t>
      </w:r>
      <w:proofErr w:type="spellEnd"/>
      <w:r>
        <w:rPr>
          <w:rFonts w:ascii="Times New Roman" w:eastAsia="宋体" w:hAnsi="Times New Roman" w:cs="Times New Roman" w:hint="eastAsia"/>
          <w:szCs w:val="21"/>
        </w:rPr>
        <w:t xml:space="preserve"> (Illumina, San Diego, CA, USA) 2x300 bp duplex sequencing (PE) was performed and the sequence information was read. </w:t>
      </w:r>
    </w:p>
    <w:p w14:paraId="55A1114A" w14:textId="77777777" w:rsidR="005F455B" w:rsidRDefault="00FC1A5B">
      <w:pPr>
        <w:spacing w:line="480" w:lineRule="auto"/>
        <w:rPr>
          <w:rFonts w:ascii="Times New Roman" w:eastAsia="宋体" w:hAnsi="Times New Roman" w:cs="Times New Roman"/>
          <w:b/>
          <w:bCs/>
          <w:szCs w:val="21"/>
        </w:rPr>
      </w:pPr>
      <w:r>
        <w:rPr>
          <w:rFonts w:ascii="Times New Roman" w:eastAsia="宋体" w:hAnsi="Times New Roman" w:cs="Times New Roman" w:hint="eastAsia"/>
          <w:b/>
          <w:bCs/>
          <w:szCs w:val="21"/>
        </w:rPr>
        <w:t xml:space="preserve">Isolation and identification of </w:t>
      </w:r>
      <w:bookmarkStart w:id="12" w:name="OLE_LINK70"/>
      <w:r>
        <w:rPr>
          <w:rFonts w:ascii="Times New Roman" w:eastAsia="宋体" w:hAnsi="Times New Roman" w:cs="Times New Roman" w:hint="eastAsia"/>
          <w:b/>
          <w:bCs/>
          <w:szCs w:val="21"/>
        </w:rPr>
        <w:t>microorganisms</w:t>
      </w:r>
      <w:bookmarkEnd w:id="12"/>
    </w:p>
    <w:p w14:paraId="1F212FC8" w14:textId="77777777" w:rsidR="005F455B" w:rsidRDefault="00FC1A5B">
      <w:pPr>
        <w:widowControl/>
        <w:spacing w:line="480" w:lineRule="auto"/>
        <w:ind w:rightChars="110" w:right="231"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Removing the stored </w:t>
      </w:r>
      <w:bookmarkStart w:id="13" w:name="OLE_LINK73"/>
      <w:r>
        <w:rPr>
          <w:rFonts w:ascii="Times New Roman" w:eastAsia="宋体" w:hAnsi="Times New Roman" w:cs="Times New Roman"/>
          <w:szCs w:val="21"/>
        </w:rPr>
        <w:t>rhizosphere</w:t>
      </w:r>
      <w:bookmarkEnd w:id="13"/>
      <w:r>
        <w:rPr>
          <w:rFonts w:ascii="Times New Roman" w:eastAsia="宋体" w:hAnsi="Times New Roman" w:cs="Times New Roman"/>
          <w:szCs w:val="21"/>
        </w:rPr>
        <w:t xml:space="preserve"> soil from the refrigerator at 4℃ as soon as possible, weighing 10 g and put it into a sterile triangular bottle containing glass beads, and shaking it in a shaker at 28℃ at 180 rpm for 30 min. Take 1 m</w:t>
      </w:r>
      <w:r>
        <w:rPr>
          <w:rFonts w:ascii="Times New Roman" w:eastAsia="宋体" w:hAnsi="Times New Roman" w:cs="Times New Roman" w:hint="eastAsia"/>
          <w:szCs w:val="21"/>
        </w:rPr>
        <w:t>L</w:t>
      </w:r>
      <w:r>
        <w:rPr>
          <w:rFonts w:ascii="Times New Roman" w:eastAsia="宋体" w:hAnsi="Times New Roman" w:cs="Times New Roman"/>
          <w:szCs w:val="21"/>
        </w:rPr>
        <w:t xml:space="preserve"> of the mixed soil bacterial solution into a sterile 15 mL centrifuge tube, add another 9 mL of water to make a 10</w:t>
      </w:r>
      <w:r>
        <w:rPr>
          <w:rFonts w:ascii="Times New Roman" w:eastAsia="宋体" w:hAnsi="Times New Roman" w:cs="Times New Roman"/>
          <w:szCs w:val="21"/>
          <w:vertAlign w:val="superscript"/>
        </w:rPr>
        <w:t xml:space="preserve">-1 </w:t>
      </w:r>
      <w:r>
        <w:rPr>
          <w:rFonts w:ascii="Times New Roman" w:eastAsia="宋体" w:hAnsi="Times New Roman" w:cs="Times New Roman"/>
          <w:szCs w:val="21"/>
        </w:rPr>
        <w:t>concentration suspension, and then continue to dilute 10</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1</w:t>
      </w:r>
      <w:r>
        <w:rPr>
          <w:rFonts w:ascii="Times New Roman" w:eastAsia="宋体" w:hAnsi="Times New Roman" w:cs="Times New Roman"/>
          <w:szCs w:val="21"/>
        </w:rPr>
        <w:t>-10</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6</w:t>
      </w:r>
      <w:r>
        <w:rPr>
          <w:rFonts w:ascii="Times New Roman" w:eastAsia="宋体" w:hAnsi="Times New Roman" w:cs="Times New Roman"/>
          <w:szCs w:val="21"/>
          <w:vertAlign w:val="superscript"/>
        </w:rPr>
        <w:t xml:space="preserve"> </w:t>
      </w:r>
      <w:r>
        <w:rPr>
          <w:rFonts w:ascii="Times New Roman" w:eastAsia="宋体" w:hAnsi="Times New Roman" w:cs="Times New Roman"/>
          <w:szCs w:val="21"/>
        </w:rPr>
        <w:t xml:space="preserve">step by step. 100 µL suspension was absorbed and coated on the plate, and 3 replicates were set for each concentration gradient. The plate was coated with sterile water was used as a blank control and placed in an incubator for constant temperature culture at 28 ℃. After 48 h, the color, shape and size of each colony on the plate were observed, and different </w:t>
      </w:r>
      <w:r>
        <w:rPr>
          <w:rFonts w:ascii="Times New Roman" w:eastAsia="宋体" w:hAnsi="Times New Roman" w:cs="Times New Roman"/>
          <w:szCs w:val="21"/>
        </w:rPr>
        <w:lastRenderedPageBreak/>
        <w:t>single colonies were selected and purified on the beef extract peptone. If the blank control was contaminated or colonies grew, the experiment was discarded again.</w:t>
      </w:r>
      <w:r>
        <w:rPr>
          <w:rFonts w:ascii="Times New Roman" w:eastAsia="宋体" w:hAnsi="Times New Roman" w:cs="Times New Roman" w:hint="eastAsia"/>
          <w:szCs w:val="21"/>
        </w:rPr>
        <w:t xml:space="preserve"> </w:t>
      </w:r>
    </w:p>
    <w:p w14:paraId="5732D4B6" w14:textId="77777777" w:rsidR="005F455B" w:rsidRDefault="00FC1A5B">
      <w:pPr>
        <w:widowControl/>
        <w:spacing w:line="480" w:lineRule="auto"/>
        <w:ind w:rightChars="110" w:right="231" w:firstLineChars="200" w:firstLine="420"/>
        <w:rPr>
          <w:rFonts w:ascii="Times New Roman" w:eastAsia="宋体" w:hAnsi="Times New Roman" w:cs="Times New Roman"/>
          <w:szCs w:val="21"/>
        </w:rPr>
      </w:pPr>
      <w:r>
        <w:rPr>
          <w:rFonts w:ascii="Times New Roman" w:eastAsia="宋体" w:hAnsi="Times New Roman" w:cs="Times New Roman" w:hint="eastAsia"/>
          <w:szCs w:val="21"/>
        </w:rPr>
        <w:t>F</w:t>
      </w:r>
      <w:r>
        <w:rPr>
          <w:rFonts w:ascii="Times New Roman" w:eastAsia="宋体" w:hAnsi="Times New Roman" w:cs="Times New Roman"/>
          <w:szCs w:val="21"/>
        </w:rPr>
        <w:t xml:space="preserve">or root endophytic bacteria, ten gram </w:t>
      </w:r>
      <w:r>
        <w:rPr>
          <w:rFonts w:ascii="Times New Roman" w:eastAsia="宋体" w:hAnsi="Times New Roman" w:cs="Times New Roman" w:hint="eastAsia"/>
          <w:szCs w:val="21"/>
        </w:rPr>
        <w:t xml:space="preserve">of </w:t>
      </w:r>
      <w:r>
        <w:rPr>
          <w:rFonts w:ascii="Times New Roman" w:eastAsia="宋体" w:hAnsi="Times New Roman" w:cs="Times New Roman"/>
          <w:szCs w:val="21"/>
        </w:rPr>
        <w:t>fresh root samples were weighed and rinsed with sterile water. The following treatments were performed on the ultra-clean working table in turn: soaking in 70% anhydrous ethanol for 5 min</w:t>
      </w:r>
      <w:r>
        <w:rPr>
          <w:rFonts w:ascii="Times New Roman" w:eastAsia="宋体" w:hAnsi="Times New Roman" w:cs="Times New Roman" w:hint="eastAsia"/>
          <w:szCs w:val="21"/>
        </w:rPr>
        <w:t>utes</w:t>
      </w:r>
      <w:r>
        <w:rPr>
          <w:rFonts w:ascii="Times New Roman" w:eastAsia="宋体" w:hAnsi="Times New Roman" w:cs="Times New Roman"/>
          <w:szCs w:val="21"/>
        </w:rPr>
        <w:t>, rinsing with sterile water for 3 times, soaking in 2% sodium hypochlorite for 5 min</w:t>
      </w:r>
      <w:r>
        <w:rPr>
          <w:rFonts w:ascii="Times New Roman" w:eastAsia="宋体" w:hAnsi="Times New Roman" w:cs="Times New Roman" w:hint="eastAsia"/>
          <w:szCs w:val="21"/>
        </w:rPr>
        <w:t>utes</w:t>
      </w:r>
      <w:r>
        <w:rPr>
          <w:rFonts w:ascii="Times New Roman" w:eastAsia="宋体" w:hAnsi="Times New Roman" w:cs="Times New Roman"/>
          <w:szCs w:val="21"/>
        </w:rPr>
        <w:t>, rinsing with sterile water for 3 times. Putt</w:t>
      </w:r>
      <w:r>
        <w:rPr>
          <w:rFonts w:ascii="Times New Roman" w:eastAsia="宋体" w:hAnsi="Times New Roman" w:cs="Times New Roman" w:hint="eastAsia"/>
          <w:szCs w:val="21"/>
        </w:rPr>
        <w:t>ing</w:t>
      </w:r>
      <w:r>
        <w:rPr>
          <w:rFonts w:ascii="Times New Roman" w:eastAsia="宋体" w:hAnsi="Times New Roman" w:cs="Times New Roman"/>
          <w:szCs w:val="21"/>
        </w:rPr>
        <w:t xml:space="preserve"> root surface sterilization </w:t>
      </w:r>
      <w:r>
        <w:rPr>
          <w:rFonts w:ascii="Times New Roman" w:eastAsia="宋体" w:hAnsi="Times New Roman" w:cs="Times New Roman" w:hint="eastAsia"/>
          <w:szCs w:val="21"/>
        </w:rPr>
        <w:t>and</w:t>
      </w:r>
      <w:r>
        <w:rPr>
          <w:rFonts w:ascii="Times New Roman" w:eastAsia="宋体" w:hAnsi="Times New Roman" w:cs="Times New Roman"/>
          <w:szCs w:val="21"/>
        </w:rPr>
        <w:t xml:space="preserve"> grinding</w:t>
      </w:r>
      <w:r>
        <w:rPr>
          <w:rFonts w:ascii="Times New Roman" w:eastAsia="宋体" w:hAnsi="Times New Roman" w:cs="Times New Roman" w:hint="eastAsia"/>
          <w:szCs w:val="21"/>
        </w:rPr>
        <w:t xml:space="preserve"> </w:t>
      </w:r>
      <w:r>
        <w:rPr>
          <w:rFonts w:ascii="Times New Roman" w:eastAsia="宋体" w:hAnsi="Times New Roman" w:cs="Times New Roman"/>
          <w:szCs w:val="21"/>
        </w:rPr>
        <w:t>fully, adding suitable amount of sterile water in 1 mL grinding fluid, and then continue to dilute 10</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1</w:t>
      </w:r>
      <w:r>
        <w:rPr>
          <w:rFonts w:ascii="Times New Roman" w:eastAsia="宋体" w:hAnsi="Times New Roman" w:cs="Times New Roman"/>
          <w:szCs w:val="21"/>
        </w:rPr>
        <w:t>-10</w:t>
      </w:r>
      <w:r>
        <w:rPr>
          <w:rFonts w:ascii="Times New Roman" w:eastAsia="宋体" w:hAnsi="Times New Roman" w:cs="Times New Roman"/>
          <w:szCs w:val="21"/>
          <w:vertAlign w:val="superscript"/>
        </w:rPr>
        <w:t>-</w:t>
      </w:r>
      <w:r>
        <w:rPr>
          <w:rFonts w:ascii="Times New Roman" w:eastAsia="宋体" w:hAnsi="Times New Roman" w:cs="Times New Roman" w:hint="eastAsia"/>
          <w:szCs w:val="21"/>
          <w:vertAlign w:val="superscript"/>
        </w:rPr>
        <w:t>6</w:t>
      </w:r>
      <w:r>
        <w:rPr>
          <w:rFonts w:ascii="Times New Roman" w:eastAsia="宋体" w:hAnsi="Times New Roman" w:cs="Times New Roman"/>
          <w:szCs w:val="21"/>
          <w:vertAlign w:val="superscript"/>
        </w:rPr>
        <w:t xml:space="preserve"> </w:t>
      </w:r>
      <w:r>
        <w:rPr>
          <w:rFonts w:ascii="Times New Roman" w:eastAsia="宋体" w:hAnsi="Times New Roman" w:cs="Times New Roman"/>
          <w:szCs w:val="21"/>
        </w:rPr>
        <w:t xml:space="preserve">step by step, </w:t>
      </w:r>
      <w:r>
        <w:rPr>
          <w:rFonts w:ascii="Times New Roman" w:eastAsia="宋体" w:hAnsi="Times New Roman" w:cs="Times New Roman" w:hint="eastAsia"/>
          <w:szCs w:val="21"/>
        </w:rPr>
        <w:t>taking</w:t>
      </w:r>
      <w:r>
        <w:rPr>
          <w:rFonts w:ascii="Times New Roman" w:eastAsia="宋体" w:hAnsi="Times New Roman" w:cs="Times New Roman"/>
          <w:szCs w:val="21"/>
        </w:rPr>
        <w:t xml:space="preserve"> 100</w:t>
      </w:r>
      <w:r>
        <w:rPr>
          <w:rFonts w:ascii="Times New Roman" w:eastAsia="宋体" w:hAnsi="Times New Roman" w:cs="Times New Roman" w:hint="eastAsia"/>
          <w:szCs w:val="21"/>
        </w:rPr>
        <w:t>ul</w:t>
      </w:r>
      <w:r>
        <w:rPr>
          <w:rFonts w:ascii="Times New Roman" w:eastAsia="宋体" w:hAnsi="Times New Roman" w:cs="Times New Roman"/>
          <w:szCs w:val="21"/>
        </w:rPr>
        <w:t xml:space="preserve"> </w:t>
      </w:r>
      <w:r>
        <w:rPr>
          <w:rFonts w:ascii="Times New Roman" w:eastAsia="宋体" w:hAnsi="Times New Roman" w:cs="Times New Roman" w:hint="eastAsia"/>
          <w:szCs w:val="21"/>
        </w:rPr>
        <w:t>and</w:t>
      </w:r>
      <w:r>
        <w:rPr>
          <w:rFonts w:ascii="Times New Roman" w:eastAsia="宋体" w:hAnsi="Times New Roman" w:cs="Times New Roman"/>
          <w:szCs w:val="21"/>
        </w:rPr>
        <w:t xml:space="preserve"> coating on the plate, The plate was coated with sterile water was used as a blank control and placed in an incubator for constant temperature culture at 28 ℃. After the last washing, 100 µL of sterile water was absorbed and coated on the beef extract peptone medium as a blank control. If colonies grew, it indicated that the root surface was not thoroughly disinfected, and there may be environmental microorganisms in the isolated bacteria, and a new test should be conducted.</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Genomic DNA </w:t>
      </w:r>
      <w:r>
        <w:rPr>
          <w:rFonts w:ascii="Times New Roman" w:eastAsia="宋体" w:hAnsi="Times New Roman" w:cs="Times New Roman" w:hint="eastAsia"/>
          <w:szCs w:val="21"/>
        </w:rPr>
        <w:t xml:space="preserve">of bacteria </w:t>
      </w:r>
      <w:r>
        <w:rPr>
          <w:rFonts w:ascii="Times New Roman" w:eastAsia="宋体" w:hAnsi="Times New Roman" w:cs="Times New Roman"/>
          <w:szCs w:val="21"/>
        </w:rPr>
        <w:t>was extracted by Bacterial DNA Kit (Omega)</w:t>
      </w:r>
      <w:r>
        <w:rPr>
          <w:rFonts w:ascii="Times New Roman" w:eastAsia="宋体" w:hAnsi="Times New Roman" w:cs="Times New Roman" w:hint="eastAsia"/>
          <w:szCs w:val="21"/>
        </w:rPr>
        <w:t xml:space="preserve">. </w:t>
      </w:r>
      <w:r>
        <w:rPr>
          <w:rFonts w:ascii="Times New Roman" w:eastAsia="宋体" w:hAnsi="Times New Roman" w:cs="Times New Roman"/>
          <w:szCs w:val="21"/>
        </w:rPr>
        <w:t>T</w:t>
      </w:r>
      <w:r>
        <w:rPr>
          <w:rFonts w:ascii="Times New Roman" w:eastAsia="宋体" w:hAnsi="Times New Roman" w:cs="Times New Roman" w:hint="eastAsia"/>
          <w:szCs w:val="21"/>
        </w:rPr>
        <w:t>he strain genomic DNA with corresponding primers</w:t>
      </w:r>
      <w:r>
        <w:rPr>
          <w:rFonts w:ascii="Times New Roman" w:eastAsia="宋体" w:hAnsi="Times New Roman" w:cs="Times New Roman"/>
          <w:szCs w:val="21"/>
        </w:rPr>
        <w:t xml:space="preserve"> was</w:t>
      </w:r>
      <w:r>
        <w:rPr>
          <w:rFonts w:ascii="Times New Roman" w:eastAsia="宋体" w:hAnsi="Times New Roman" w:cs="Times New Roman" w:hint="eastAsia"/>
          <w:szCs w:val="21"/>
        </w:rPr>
        <w:t xml:space="preserve"> </w:t>
      </w:r>
      <w:r>
        <w:rPr>
          <w:rFonts w:ascii="Times New Roman" w:eastAsia="宋体" w:hAnsi="Times New Roman" w:cs="Times New Roman"/>
          <w:szCs w:val="21"/>
        </w:rPr>
        <w:t>a</w:t>
      </w:r>
      <w:r>
        <w:rPr>
          <w:rFonts w:ascii="Times New Roman" w:eastAsia="宋体" w:hAnsi="Times New Roman" w:cs="Times New Roman" w:hint="eastAsia"/>
          <w:szCs w:val="21"/>
        </w:rPr>
        <w:t>mplifi</w:t>
      </w:r>
      <w:r>
        <w:rPr>
          <w:rFonts w:ascii="Times New Roman" w:eastAsia="宋体" w:hAnsi="Times New Roman" w:cs="Times New Roman"/>
          <w:szCs w:val="21"/>
        </w:rPr>
        <w:t xml:space="preserve">ed </w:t>
      </w:r>
      <w:r>
        <w:rPr>
          <w:rFonts w:ascii="Times New Roman" w:eastAsia="宋体" w:hAnsi="Times New Roman" w:cs="Times New Roman" w:hint="eastAsia"/>
          <w:szCs w:val="21"/>
        </w:rPr>
        <w:t xml:space="preserve">and sequenced by Sanger method. After </w:t>
      </w:r>
      <w:r>
        <w:rPr>
          <w:rFonts w:ascii="Times New Roman" w:eastAsia="宋体" w:hAnsi="Times New Roman" w:cs="Times New Roman"/>
          <w:szCs w:val="21"/>
        </w:rPr>
        <w:t>making sequence assembly</w:t>
      </w:r>
      <w:r>
        <w:rPr>
          <w:rFonts w:ascii="Times New Roman" w:eastAsia="宋体" w:hAnsi="Times New Roman" w:cs="Times New Roman" w:hint="eastAsia"/>
          <w:szCs w:val="21"/>
        </w:rPr>
        <w:t>, the spliced sequences were compared with NT blast, and the comparison results were used to obtain the species classification information using RDP.</w:t>
      </w:r>
    </w:p>
    <w:p w14:paraId="065DC1AA" w14:textId="77777777" w:rsidR="005F455B" w:rsidRDefault="00FC1A5B">
      <w:pPr>
        <w:spacing w:line="480" w:lineRule="auto"/>
        <w:rPr>
          <w:rFonts w:ascii="Times New Roman" w:eastAsia="等线" w:hAnsi="Times New Roman" w:cs="Times New Roman"/>
          <w:b/>
          <w:bCs/>
          <w:color w:val="131313"/>
          <w:kern w:val="0"/>
          <w:szCs w:val="21"/>
        </w:rPr>
      </w:pPr>
      <w:r>
        <w:rPr>
          <w:rFonts w:ascii="Times New Roman" w:eastAsia="等线" w:hAnsi="Times New Roman" w:cs="Times New Roman"/>
          <w:b/>
          <w:bCs/>
          <w:color w:val="131313"/>
          <w:kern w:val="0"/>
          <w:szCs w:val="21"/>
        </w:rPr>
        <w:t>Metabolomics analysis using high-resolution mass spectrometry and</w:t>
      </w:r>
      <w:r>
        <w:rPr>
          <w:rFonts w:ascii="Times New Roman" w:eastAsia="等线" w:hAnsi="Times New Roman" w:cs="Times New Roman" w:hint="eastAsia"/>
          <w:b/>
          <w:bCs/>
          <w:color w:val="131313"/>
          <w:kern w:val="0"/>
          <w:szCs w:val="21"/>
        </w:rPr>
        <w:t xml:space="preserve"> </w:t>
      </w:r>
      <w:r>
        <w:rPr>
          <w:rFonts w:ascii="Times New Roman" w:eastAsia="等线" w:hAnsi="Times New Roman" w:cs="Times New Roman"/>
          <w:b/>
          <w:bCs/>
          <w:color w:val="131313"/>
          <w:kern w:val="0"/>
          <w:szCs w:val="21"/>
        </w:rPr>
        <w:t>gas chromatography mass spectrometry</w:t>
      </w:r>
    </w:p>
    <w:p w14:paraId="55DB51BA" w14:textId="39677B7D" w:rsidR="005F455B" w:rsidRDefault="00FC1A5B">
      <w:pPr>
        <w:spacing w:line="480" w:lineRule="auto"/>
        <w:ind w:firstLineChars="200" w:firstLine="420"/>
        <w:rPr>
          <w:rFonts w:ascii="Times New Roman" w:eastAsia="等线" w:hAnsi="Times New Roman" w:cs="Times New Roman"/>
          <w:color w:val="000000"/>
          <w:szCs w:val="21"/>
        </w:rPr>
      </w:pPr>
      <w:r>
        <w:rPr>
          <w:rFonts w:ascii="Times New Roman" w:eastAsia="等线" w:hAnsi="Times New Roman" w:cs="Times New Roman"/>
          <w:color w:val="131313"/>
          <w:kern w:val="0"/>
          <w:szCs w:val="21"/>
        </w:rPr>
        <w:t>For metabolites extraction</w:t>
      </w:r>
      <w:r>
        <w:rPr>
          <w:rFonts w:ascii="Times New Roman" w:eastAsia="等线" w:hAnsi="Times New Roman" w:cs="Times New Roman"/>
          <w:color w:val="333333"/>
          <w:szCs w:val="21"/>
        </w:rPr>
        <w:t xml:space="preserve"> according to </w:t>
      </w:r>
      <w:r>
        <w:rPr>
          <w:rFonts w:ascii="Times New Roman" w:eastAsia="等线" w:hAnsi="Times New Roman" w:cs="Times New Roman"/>
        </w:rPr>
        <w:t>the method of Kind T et al., (2009)</w:t>
      </w:r>
      <w:r w:rsidR="00C64423">
        <w:rPr>
          <w:rFonts w:ascii="Times New Roman" w:eastAsia="等线" w:hAnsi="Times New Roman" w:cs="Times New Roman"/>
        </w:rPr>
        <w:t xml:space="preserve"> </w:t>
      </w:r>
      <w:r w:rsidR="00C64423" w:rsidRPr="00C64423">
        <w:rPr>
          <w:rFonts w:ascii="Times New Roman" w:eastAsia="等线" w:hAnsi="Times New Roman" w:cs="Times New Roman"/>
          <w:color w:val="0000FF"/>
        </w:rPr>
        <w:t>[</w:t>
      </w:r>
      <w:r w:rsidRPr="00C64423">
        <w:rPr>
          <w:rFonts w:ascii="Times New Roman" w:eastAsia="等线" w:hAnsi="Times New Roman" w:cs="Times New Roman"/>
          <w:color w:val="0000FF"/>
        </w:rPr>
        <w:fldChar w:fldCharType="begin">
          <w:fldData xml:space="preserve">PEVuZE5vdGU+PENpdGU+PEF1dGhvcj5LaW5kPC9BdXRob3I+PFllYXI+MjAwOTwvWWVhcj48UmVj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</w:fldData>
        </w:fldChar>
      </w:r>
      <w:r w:rsidRPr="00C64423">
        <w:rPr>
          <w:rFonts w:ascii="Times New Roman" w:eastAsia="等线" w:hAnsi="Times New Roman" w:cs="Times New Roman"/>
          <w:color w:val="0000FF"/>
        </w:rPr>
        <w:instrText xml:space="preserve"> ADDIN EN.CITE </w:instrText>
      </w:r>
      <w:r w:rsidRPr="00C64423">
        <w:rPr>
          <w:rFonts w:ascii="Times New Roman" w:eastAsia="等线" w:hAnsi="Times New Roman" w:cs="Times New Roman"/>
          <w:color w:val="0000FF"/>
        </w:rPr>
        <w:fldChar w:fldCharType="begin">
          <w:fldData xml:space="preserve">PEVuZE5vdGU+PENpdGU+PEF1dGhvcj5LaW5kPC9BdXRob3I+PFllYXI+MjAwOTwvWWVhcj48UmVj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</w:fldData>
        </w:fldChar>
      </w:r>
      <w:r w:rsidRPr="00C64423">
        <w:rPr>
          <w:rFonts w:ascii="Times New Roman" w:eastAsia="等线" w:hAnsi="Times New Roman" w:cs="Times New Roman"/>
          <w:color w:val="0000FF"/>
        </w:rPr>
        <w:instrText xml:space="preserve"> ADDIN EN.CITE.DATA </w:instrText>
      </w:r>
      <w:r w:rsidRPr="00C64423">
        <w:rPr>
          <w:rFonts w:ascii="Times New Roman" w:eastAsia="等线" w:hAnsi="Times New Roman" w:cs="Times New Roman"/>
          <w:color w:val="0000FF"/>
        </w:rPr>
      </w:r>
      <w:r w:rsidRPr="00C64423">
        <w:rPr>
          <w:rFonts w:ascii="Times New Roman" w:eastAsia="等线" w:hAnsi="Times New Roman" w:cs="Times New Roman"/>
          <w:color w:val="0000FF"/>
        </w:rPr>
        <w:fldChar w:fldCharType="end"/>
      </w:r>
      <w:r w:rsidRPr="00C64423">
        <w:rPr>
          <w:rFonts w:ascii="Times New Roman" w:eastAsia="等线" w:hAnsi="Times New Roman" w:cs="Times New Roman"/>
          <w:color w:val="0000FF"/>
        </w:rPr>
      </w:r>
      <w:r w:rsidRPr="00C64423">
        <w:rPr>
          <w:rFonts w:ascii="Times New Roman" w:eastAsia="等线" w:hAnsi="Times New Roman" w:cs="Times New Roman"/>
          <w:color w:val="0000FF"/>
        </w:rPr>
        <w:fldChar w:fldCharType="separate"/>
      </w:r>
      <w:r w:rsidRPr="00C64423">
        <w:rPr>
          <w:rFonts w:ascii="Times New Roman" w:eastAsia="等线" w:hAnsi="Times New Roman" w:cs="Times New Roman"/>
          <w:color w:val="0000FF"/>
        </w:rPr>
        <w:t>3</w:t>
      </w:r>
      <w:r w:rsidRPr="00C64423">
        <w:rPr>
          <w:rFonts w:ascii="Times New Roman" w:eastAsia="等线" w:hAnsi="Times New Roman" w:cs="Times New Roman"/>
          <w:color w:val="0000FF"/>
        </w:rPr>
        <w:fldChar w:fldCharType="end"/>
      </w:r>
      <w:r w:rsidR="00C64423" w:rsidRPr="00C64423">
        <w:rPr>
          <w:rFonts w:ascii="Times New Roman" w:eastAsia="等线" w:hAnsi="Times New Roman" w:cs="Times New Roman"/>
          <w:color w:val="0000FF"/>
        </w:rPr>
        <w:t>]</w:t>
      </w:r>
      <w:r>
        <w:rPr>
          <w:rFonts w:ascii="Times New Roman" w:eastAsia="等线" w:hAnsi="Times New Roman" w:cs="Times New Roman"/>
        </w:rPr>
        <w:t xml:space="preserve">. </w:t>
      </w:r>
      <w:r>
        <w:rPr>
          <w:rFonts w:ascii="Times New Roman" w:eastAsia="等线" w:hAnsi="Times New Roman" w:cs="Times New Roman"/>
          <w:color w:val="131313"/>
          <w:kern w:val="0"/>
          <w:szCs w:val="21"/>
        </w:rPr>
        <w:t xml:space="preserve">Weighing the empty 2 </w:t>
      </w:r>
      <w:r>
        <w:rPr>
          <w:rFonts w:ascii="Times New Roman" w:eastAsia="宋体" w:hAnsi="Times New Roman" w:cs="Times New Roman"/>
          <w:kern w:val="0"/>
          <w:szCs w:val="21"/>
        </w:rPr>
        <w:t>mL</w:t>
      </w:r>
      <w:r>
        <w:rPr>
          <w:rFonts w:ascii="Times New Roman" w:eastAsia="等线" w:hAnsi="Times New Roman" w:cs="Times New Roman"/>
          <w:color w:val="131313"/>
          <w:kern w:val="0"/>
          <w:szCs w:val="21"/>
        </w:rPr>
        <w:t xml:space="preserve"> EP tube, adding 1mL water to the original sample tube for resolution and transfer to the empty tube.</w:t>
      </w:r>
      <w:r>
        <w:rPr>
          <w:rFonts w:ascii="Times New Roman" w:eastAsia="等线" w:hAnsi="Times New Roman" w:cs="Times New Roman"/>
          <w:color w:val="131313"/>
          <w:kern w:val="0"/>
          <w:sz w:val="22"/>
        </w:rPr>
        <w:t xml:space="preserve"> </w:t>
      </w:r>
      <w:r>
        <w:rPr>
          <w:rFonts w:ascii="Times New Roman" w:eastAsia="等线" w:hAnsi="Times New Roman" w:cs="Times New Roman"/>
          <w:color w:val="131313"/>
          <w:kern w:val="0"/>
          <w:szCs w:val="21"/>
        </w:rPr>
        <w:t xml:space="preserve">Putting the sample in the </w:t>
      </w:r>
      <w:proofErr w:type="spellStart"/>
      <w:r>
        <w:rPr>
          <w:rFonts w:ascii="Times New Roman" w:eastAsia="等线" w:hAnsi="Times New Roman" w:cs="Times New Roman"/>
          <w:color w:val="131313"/>
          <w:kern w:val="0"/>
          <w:szCs w:val="21"/>
        </w:rPr>
        <w:t>lyophilizer</w:t>
      </w:r>
      <w:proofErr w:type="spellEnd"/>
      <w:r>
        <w:rPr>
          <w:rFonts w:ascii="Times New Roman" w:eastAsia="等线" w:hAnsi="Times New Roman" w:cs="Times New Roman"/>
          <w:color w:val="131313"/>
          <w:kern w:val="0"/>
          <w:szCs w:val="21"/>
        </w:rPr>
        <w:t xml:space="preserve"> to freeze dry and</w:t>
      </w:r>
      <w:r>
        <w:rPr>
          <w:rFonts w:ascii="Times New Roman" w:eastAsia="等线" w:hAnsi="Times New Roman" w:cs="Times New Roman"/>
          <w:color w:val="131313"/>
          <w:kern w:val="0"/>
          <w:sz w:val="22"/>
        </w:rPr>
        <w:t xml:space="preserve"> </w:t>
      </w:r>
      <w:r>
        <w:rPr>
          <w:rFonts w:ascii="Times New Roman" w:eastAsia="等线" w:hAnsi="Times New Roman" w:cs="Times New Roman"/>
          <w:color w:val="131313"/>
          <w:kern w:val="0"/>
          <w:szCs w:val="21"/>
        </w:rPr>
        <w:t>weighing weight. Adding 500 µL of methanol containing 10 µL of ribose alcohol.</w:t>
      </w:r>
      <w:r>
        <w:rPr>
          <w:rFonts w:ascii="Times New Roman" w:eastAsia="等线" w:hAnsi="Times New Roman" w:cs="Times New Roman"/>
          <w:color w:val="131313"/>
          <w:kern w:val="0"/>
          <w:sz w:val="22"/>
        </w:rPr>
        <w:t xml:space="preserve"> </w:t>
      </w:r>
      <w:proofErr w:type="spellStart"/>
      <w:r>
        <w:rPr>
          <w:rFonts w:ascii="Times New Roman" w:eastAsia="等线" w:hAnsi="Times New Roman" w:cs="Times New Roman"/>
          <w:color w:val="131313"/>
          <w:kern w:val="0"/>
          <w:szCs w:val="21"/>
        </w:rPr>
        <w:t>Vortexing</w:t>
      </w:r>
      <w:proofErr w:type="spellEnd"/>
      <w:r>
        <w:rPr>
          <w:rFonts w:ascii="Times New Roman" w:eastAsia="等线" w:hAnsi="Times New Roman" w:cs="Times New Roman"/>
          <w:color w:val="131313"/>
          <w:kern w:val="0"/>
          <w:szCs w:val="21"/>
        </w:rPr>
        <w:t xml:space="preserve"> it for 30s and setting in an ultrasonic ice water bath for 10 min</w:t>
      </w:r>
      <w:r>
        <w:rPr>
          <w:rFonts w:ascii="Times New Roman" w:eastAsia="等线" w:hAnsi="Times New Roman" w:cs="Times New Roman" w:hint="eastAsia"/>
          <w:color w:val="131313"/>
          <w:kern w:val="0"/>
          <w:szCs w:val="21"/>
        </w:rPr>
        <w:t>utes</w:t>
      </w:r>
      <w:r>
        <w:rPr>
          <w:rFonts w:ascii="Times New Roman" w:eastAsia="等线" w:hAnsi="Times New Roman" w:cs="Times New Roman"/>
          <w:color w:val="131313"/>
          <w:kern w:val="0"/>
          <w:szCs w:val="21"/>
        </w:rPr>
        <w:t>. After centrifugating at 4 ℃ for 15 min at 10000 rpm, 450 µL of supernatant was transferred to a fresh tube and drying extract in a vacuum concentrator.</w:t>
      </w:r>
      <w:r>
        <w:rPr>
          <w:rFonts w:ascii="Times New Roman" w:eastAsia="等线" w:hAnsi="Times New Roman" w:cs="Times New Roman" w:hint="eastAsia"/>
          <w:color w:val="333333"/>
          <w:szCs w:val="21"/>
        </w:rPr>
        <w:t xml:space="preserve"> </w:t>
      </w:r>
      <w:r>
        <w:rPr>
          <w:rFonts w:ascii="Times New Roman" w:eastAsia="等线" w:hAnsi="Times New Roman" w:cs="Times New Roman"/>
          <w:color w:val="131313"/>
          <w:kern w:val="0"/>
          <w:szCs w:val="21"/>
        </w:rPr>
        <w:t>After evaporation in a vacuum concentrator, 30</w:t>
      </w:r>
      <w:r>
        <w:rPr>
          <w:rFonts w:ascii="Times New Roman" w:eastAsia="等线" w:hAnsi="Times New Roman" w:cs="Times New Roman" w:hint="eastAsia"/>
          <w:color w:val="131313"/>
          <w:kern w:val="0"/>
          <w:szCs w:val="21"/>
        </w:rPr>
        <w:t xml:space="preserve"> </w:t>
      </w:r>
      <w:r>
        <w:rPr>
          <w:rFonts w:ascii="Times New Roman" w:eastAsia="等线" w:hAnsi="Times New Roman" w:cs="Times New Roman"/>
          <w:color w:val="131313"/>
          <w:kern w:val="0"/>
          <w:szCs w:val="21"/>
        </w:rPr>
        <w:t xml:space="preserve">µL of </w:t>
      </w:r>
      <w:r>
        <w:rPr>
          <w:rFonts w:ascii="Times New Roman" w:eastAsia="等线" w:hAnsi="Times New Roman" w:cs="Times New Roman" w:hint="eastAsia"/>
          <w:color w:val="131313"/>
          <w:kern w:val="0"/>
          <w:szCs w:val="21"/>
        </w:rPr>
        <w:t>M</w:t>
      </w:r>
      <w:r>
        <w:rPr>
          <w:rFonts w:ascii="Times New Roman" w:eastAsia="等线" w:hAnsi="Times New Roman" w:cs="Times New Roman"/>
          <w:color w:val="131313"/>
          <w:kern w:val="0"/>
          <w:szCs w:val="21"/>
        </w:rPr>
        <w:t>ethoxyamin</w:t>
      </w:r>
      <w:r>
        <w:rPr>
          <w:rFonts w:ascii="Times New Roman" w:eastAsia="等线" w:hAnsi="Times New Roman" w:cs="Times New Roman" w:hint="eastAsia"/>
          <w:color w:val="131313"/>
          <w:kern w:val="0"/>
          <w:szCs w:val="21"/>
        </w:rPr>
        <w:t>ation</w:t>
      </w:r>
      <w:r>
        <w:rPr>
          <w:rFonts w:ascii="Times New Roman" w:eastAsia="等线" w:hAnsi="Times New Roman" w:cs="Times New Roman"/>
          <w:color w:val="131313"/>
          <w:kern w:val="0"/>
          <w:szCs w:val="21"/>
        </w:rPr>
        <w:t xml:space="preserve"> hydrochloride (20 mg</w:t>
      </w:r>
      <w:r>
        <w:rPr>
          <w:rFonts w:ascii="等线" w:eastAsia="等线" w:hAnsi="等线" w:cs="Times New Roman" w:hint="eastAsia"/>
          <w:color w:val="131313"/>
          <w:kern w:val="0"/>
          <w:szCs w:val="21"/>
        </w:rPr>
        <w:t>·</w:t>
      </w:r>
      <w:r>
        <w:rPr>
          <w:rFonts w:ascii="Times New Roman" w:eastAsia="等线" w:hAnsi="Times New Roman" w:cs="Times New Roman"/>
          <w:color w:val="131313"/>
          <w:kern w:val="0"/>
          <w:szCs w:val="21"/>
        </w:rPr>
        <w:t>m</w:t>
      </w:r>
      <w:r>
        <w:rPr>
          <w:rFonts w:ascii="Times New Roman" w:eastAsia="等线" w:hAnsi="Times New Roman" w:cs="Times New Roman" w:hint="eastAsia"/>
          <w:color w:val="131313"/>
          <w:kern w:val="0"/>
          <w:szCs w:val="21"/>
        </w:rPr>
        <w:t>L</w:t>
      </w:r>
      <w:r>
        <w:rPr>
          <w:rFonts w:ascii="Times New Roman" w:eastAsia="等线" w:hAnsi="Times New Roman" w:cs="Times New Roman"/>
          <w:color w:val="131313"/>
          <w:kern w:val="0"/>
          <w:szCs w:val="21"/>
          <w:vertAlign w:val="superscript"/>
        </w:rPr>
        <w:t>-1</w:t>
      </w:r>
      <w:r>
        <w:rPr>
          <w:rFonts w:ascii="Times New Roman" w:eastAsia="等线" w:hAnsi="Times New Roman" w:cs="Times New Roman"/>
          <w:color w:val="131313"/>
          <w:kern w:val="0"/>
          <w:szCs w:val="21"/>
        </w:rPr>
        <w:t xml:space="preserve"> in pyridine) was added and then incubated at 80 ℃ for 30 min, then derivatized by 4</w:t>
      </w:r>
      <w:r>
        <w:rPr>
          <w:rFonts w:ascii="Times New Roman" w:eastAsia="等线" w:hAnsi="Times New Roman" w:cs="Times New Roman" w:hint="eastAsia"/>
          <w:color w:val="131313"/>
          <w:kern w:val="0"/>
          <w:szCs w:val="21"/>
        </w:rPr>
        <w:t xml:space="preserve">0 </w:t>
      </w:r>
      <w:r>
        <w:rPr>
          <w:rFonts w:ascii="Times New Roman" w:eastAsia="等线" w:hAnsi="Times New Roman" w:cs="Times New Roman"/>
          <w:color w:val="131313"/>
          <w:kern w:val="0"/>
          <w:szCs w:val="21"/>
        </w:rPr>
        <w:t>µL</w:t>
      </w:r>
      <w:r>
        <w:rPr>
          <w:rFonts w:ascii="Times New Roman" w:eastAsia="等线" w:hAnsi="Times New Roman" w:cs="Times New Roman" w:hint="eastAsia"/>
          <w:color w:val="131313"/>
          <w:kern w:val="0"/>
          <w:szCs w:val="21"/>
        </w:rPr>
        <w:t xml:space="preserve"> </w:t>
      </w:r>
      <w:r>
        <w:rPr>
          <w:rFonts w:ascii="Times New Roman" w:eastAsia="等线" w:hAnsi="Times New Roman" w:cs="Times New Roman"/>
          <w:color w:val="131313"/>
          <w:kern w:val="0"/>
          <w:szCs w:val="21"/>
        </w:rPr>
        <w:t>of BSTFA regent (1% TMCS,</w:t>
      </w:r>
      <w:r>
        <w:rPr>
          <w:rFonts w:ascii="Times New Roman" w:eastAsia="等线" w:hAnsi="Times New Roman" w:cs="Times New Roman" w:hint="eastAsia"/>
          <w:color w:val="131313"/>
          <w:kern w:val="0"/>
          <w:szCs w:val="21"/>
        </w:rPr>
        <w:t xml:space="preserve"> </w:t>
      </w:r>
      <w:r>
        <w:rPr>
          <w:rFonts w:ascii="Times New Roman" w:eastAsia="等线" w:hAnsi="Times New Roman" w:cs="Times New Roman"/>
          <w:color w:val="131313"/>
          <w:kern w:val="0"/>
          <w:szCs w:val="21"/>
        </w:rPr>
        <w:t xml:space="preserve">v/v) at </w:t>
      </w:r>
      <w:r>
        <w:rPr>
          <w:rFonts w:ascii="Times New Roman" w:eastAsia="等线" w:hAnsi="Times New Roman" w:cs="Times New Roman"/>
          <w:color w:val="131313"/>
          <w:kern w:val="0"/>
          <w:szCs w:val="21"/>
        </w:rPr>
        <w:lastRenderedPageBreak/>
        <w:t xml:space="preserve">70 ℃ for </w:t>
      </w:r>
      <w:r>
        <w:rPr>
          <w:rFonts w:ascii="Times New Roman" w:eastAsia="等线" w:hAnsi="Times New Roman" w:cs="Times New Roman" w:hint="eastAsia"/>
          <w:color w:val="131313"/>
          <w:kern w:val="0"/>
          <w:szCs w:val="21"/>
        </w:rPr>
        <w:t xml:space="preserve">1.5 </w:t>
      </w:r>
      <w:r>
        <w:rPr>
          <w:rFonts w:ascii="Times New Roman" w:eastAsia="等线" w:hAnsi="Times New Roman" w:cs="Times New Roman"/>
          <w:color w:val="131313"/>
          <w:kern w:val="0"/>
          <w:szCs w:val="21"/>
        </w:rPr>
        <w:t>hours</w:t>
      </w:r>
      <w:r>
        <w:rPr>
          <w:rFonts w:ascii="Times New Roman" w:eastAsia="等线" w:hAnsi="Times New Roman" w:cs="Times New Roman" w:hint="eastAsia"/>
          <w:color w:val="131313"/>
          <w:kern w:val="0"/>
          <w:szCs w:val="21"/>
        </w:rPr>
        <w:t xml:space="preserve">. </w:t>
      </w:r>
      <w:r>
        <w:rPr>
          <w:rFonts w:ascii="Times New Roman" w:eastAsia="等线" w:hAnsi="Times New Roman" w:cs="Times New Roman"/>
          <w:color w:val="131313"/>
          <w:kern w:val="0"/>
          <w:szCs w:val="21"/>
        </w:rPr>
        <w:t>All samples were then analyzed by gas chromatograph coupled with a time-of-flight mass spectrometer</w:t>
      </w:r>
      <w:r>
        <w:rPr>
          <w:rFonts w:ascii="Times New Roman" w:eastAsia="等线" w:hAnsi="Times New Roman" w:cs="Times New Roman" w:hint="eastAsia"/>
          <w:color w:val="131313"/>
          <w:kern w:val="0"/>
          <w:szCs w:val="21"/>
        </w:rPr>
        <w:t xml:space="preserve"> (GC-TOF</w:t>
      </w:r>
      <w:r>
        <w:rPr>
          <w:rFonts w:ascii="Times New Roman" w:eastAsia="等线" w:hAnsi="Times New Roman" w:cs="Times New Roman"/>
          <w:color w:val="131313"/>
          <w:kern w:val="0"/>
          <w:szCs w:val="21"/>
        </w:rPr>
        <w:t>-</w:t>
      </w:r>
      <w:r>
        <w:rPr>
          <w:rFonts w:ascii="Times New Roman" w:eastAsia="等线" w:hAnsi="Times New Roman" w:cs="Times New Roman" w:hint="eastAsia"/>
          <w:color w:val="131313"/>
          <w:kern w:val="0"/>
          <w:szCs w:val="21"/>
        </w:rPr>
        <w:t>MS).</w:t>
      </w:r>
      <w:r>
        <w:rPr>
          <w:rFonts w:ascii="Times New Roman" w:eastAsia="等线" w:hAnsi="Times New Roman" w:cs="Times New Roman"/>
          <w:color w:val="131313"/>
          <w:kern w:val="0"/>
          <w:szCs w:val="21"/>
        </w:rPr>
        <w:t xml:space="preserve"> For GC-</w:t>
      </w:r>
      <w:r>
        <w:rPr>
          <w:rFonts w:ascii="Times New Roman" w:eastAsia="等线" w:hAnsi="Times New Roman" w:cs="Times New Roman" w:hint="eastAsia"/>
          <w:color w:val="131313"/>
          <w:kern w:val="0"/>
          <w:szCs w:val="21"/>
        </w:rPr>
        <w:t>TOF</w:t>
      </w:r>
      <w:r>
        <w:rPr>
          <w:rFonts w:ascii="Times New Roman" w:eastAsia="等线" w:hAnsi="Times New Roman" w:cs="Times New Roman"/>
          <w:color w:val="131313"/>
          <w:kern w:val="0"/>
          <w:szCs w:val="21"/>
        </w:rPr>
        <w:t>-MS analysis,</w:t>
      </w:r>
      <w:r>
        <w:rPr>
          <w:rFonts w:ascii="Times New Roman" w:eastAsia="等线" w:hAnsi="Times New Roman" w:cs="Times New Roman"/>
          <w:color w:val="000000"/>
          <w:szCs w:val="21"/>
        </w:rPr>
        <w:t xml:space="preserve"> GC-TOF-MS analysis was performed using an Agilent 7890 gas chromatograph coupled with a time-of-flight mass spectrometer. The system utilized a DB-5MS capillary column and 1 </w:t>
      </w:r>
      <w:r>
        <w:rPr>
          <w:rFonts w:ascii="Times New Roman" w:eastAsia="等线" w:hAnsi="Times New Roman" w:cs="Times New Roman"/>
          <w:color w:val="131313"/>
          <w:kern w:val="0"/>
          <w:szCs w:val="21"/>
        </w:rPr>
        <w:t>µL</w:t>
      </w:r>
      <w:r>
        <w:rPr>
          <w:rFonts w:ascii="Times New Roman" w:eastAsia="等线" w:hAnsi="Times New Roman" w:cs="Times New Roman"/>
          <w:color w:val="000000"/>
          <w:szCs w:val="21"/>
        </w:rPr>
        <w:t xml:space="preserve"> aliquot of sample was injected in </w:t>
      </w:r>
      <w:proofErr w:type="spellStart"/>
      <w:r>
        <w:rPr>
          <w:rFonts w:ascii="Times New Roman" w:eastAsia="等线" w:hAnsi="Times New Roman" w:cs="Times New Roman"/>
          <w:color w:val="000000"/>
          <w:szCs w:val="21"/>
        </w:rPr>
        <w:t>splitless</w:t>
      </w:r>
      <w:proofErr w:type="spellEnd"/>
      <w:r>
        <w:rPr>
          <w:rFonts w:ascii="Times New Roman" w:eastAsia="等线" w:hAnsi="Times New Roman" w:cs="Times New Roman"/>
          <w:color w:val="000000"/>
          <w:szCs w:val="21"/>
        </w:rPr>
        <w:t xml:space="preserve"> mode. Helium was used as the carrier gas, the front inlet purge flow was 3</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mL</w:t>
      </w:r>
      <w:r>
        <w:rPr>
          <w:rFonts w:ascii="等线" w:eastAsia="等线" w:hAnsi="等线" w:cs="Times New Roman" w:hint="eastAsia"/>
          <w:color w:val="000000"/>
          <w:szCs w:val="21"/>
        </w:rPr>
        <w:t>·</w:t>
      </w:r>
      <w:r>
        <w:rPr>
          <w:rFonts w:ascii="Times New Roman" w:eastAsia="等线" w:hAnsi="Times New Roman" w:cs="Times New Roman"/>
          <w:color w:val="000000"/>
          <w:szCs w:val="21"/>
        </w:rPr>
        <w:t>min</w:t>
      </w:r>
      <w:r>
        <w:rPr>
          <w:rFonts w:ascii="Times New Roman" w:eastAsia="等线" w:hAnsi="Times New Roman" w:cs="Times New Roman"/>
          <w:color w:val="000000"/>
          <w:szCs w:val="21"/>
          <w:vertAlign w:val="superscript"/>
        </w:rPr>
        <w:t>-1</w:t>
      </w:r>
      <w:r>
        <w:rPr>
          <w:rFonts w:ascii="Times New Roman" w:eastAsia="等线" w:hAnsi="Times New Roman" w:cs="Times New Roman"/>
          <w:color w:val="000000"/>
          <w:szCs w:val="21"/>
        </w:rPr>
        <w:t>, and the gas flow rate through the column was 1</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mL</w:t>
      </w:r>
      <w:r>
        <w:rPr>
          <w:rFonts w:ascii="等线" w:eastAsia="等线" w:hAnsi="等线" w:cs="Times New Roman" w:hint="eastAsia"/>
          <w:color w:val="000000"/>
          <w:szCs w:val="21"/>
        </w:rPr>
        <w:t>·</w:t>
      </w:r>
      <w:r>
        <w:rPr>
          <w:rFonts w:ascii="Times New Roman" w:eastAsia="等线" w:hAnsi="Times New Roman" w:cs="Times New Roman"/>
          <w:color w:val="000000"/>
          <w:szCs w:val="21"/>
        </w:rPr>
        <w:t>min</w:t>
      </w:r>
      <w:r>
        <w:rPr>
          <w:rFonts w:ascii="Times New Roman" w:eastAsia="等线" w:hAnsi="Times New Roman" w:cs="Times New Roman"/>
          <w:color w:val="000000"/>
          <w:szCs w:val="21"/>
          <w:vertAlign w:val="superscript"/>
        </w:rPr>
        <w:t>-1</w:t>
      </w:r>
      <w:r>
        <w:rPr>
          <w:rFonts w:ascii="Times New Roman" w:eastAsia="等线" w:hAnsi="Times New Roman" w:cs="Times New Roman"/>
          <w:color w:val="000000"/>
          <w:szCs w:val="21"/>
        </w:rPr>
        <w:t>. The initial temperature was kept at 50</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°C for 1</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 xml:space="preserve">min, then raised to 310 °C at a rate of </w:t>
      </w:r>
      <w:r>
        <w:rPr>
          <w:rFonts w:ascii="Times New Roman" w:eastAsia="等线" w:hAnsi="Times New Roman" w:cs="Times New Roman" w:hint="eastAsia"/>
          <w:color w:val="000000"/>
          <w:szCs w:val="21"/>
        </w:rPr>
        <w:t>1</w:t>
      </w:r>
      <w:r>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°C min</w:t>
      </w:r>
      <w:r>
        <w:rPr>
          <w:rFonts w:ascii="Times New Roman" w:eastAsia="等线" w:hAnsi="Times New Roman" w:cs="Times New Roman"/>
          <w:color w:val="000000"/>
          <w:szCs w:val="21"/>
          <w:vertAlign w:val="superscript"/>
        </w:rPr>
        <w:t>-1</w:t>
      </w:r>
      <w:r>
        <w:rPr>
          <w:rFonts w:ascii="Times New Roman" w:eastAsia="等线" w:hAnsi="Times New Roman" w:cs="Times New Roman"/>
          <w:color w:val="000000"/>
          <w:szCs w:val="21"/>
        </w:rPr>
        <w:t xml:space="preserve">, then kept for </w:t>
      </w:r>
      <w:r>
        <w:rPr>
          <w:rFonts w:ascii="Times New Roman" w:eastAsia="等线" w:hAnsi="Times New Roman" w:cs="Times New Roman" w:hint="eastAsia"/>
          <w:color w:val="000000"/>
          <w:szCs w:val="21"/>
        </w:rPr>
        <w:t xml:space="preserve">8 </w:t>
      </w:r>
      <w:r>
        <w:rPr>
          <w:rFonts w:ascii="Times New Roman" w:eastAsia="等线" w:hAnsi="Times New Roman" w:cs="Times New Roman"/>
          <w:color w:val="000000"/>
          <w:szCs w:val="21"/>
        </w:rPr>
        <w:t>min at 310</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°C. The injection, transfer line, and ion source temperatures were 280, 2</w:t>
      </w:r>
      <w:r>
        <w:rPr>
          <w:rFonts w:ascii="Times New Roman" w:eastAsia="等线" w:hAnsi="Times New Roman" w:cs="Times New Roman" w:hint="eastAsia"/>
          <w:color w:val="000000"/>
          <w:szCs w:val="21"/>
        </w:rPr>
        <w:t>8</w:t>
      </w:r>
      <w:r>
        <w:rPr>
          <w:rFonts w:ascii="Times New Roman" w:eastAsia="等线" w:hAnsi="Times New Roman" w:cs="Times New Roman"/>
          <w:color w:val="000000"/>
          <w:szCs w:val="21"/>
        </w:rPr>
        <w:t>0 and 2</w:t>
      </w:r>
      <w:r>
        <w:rPr>
          <w:rFonts w:ascii="Times New Roman" w:eastAsia="等线" w:hAnsi="Times New Roman" w:cs="Times New Roman" w:hint="eastAsia"/>
          <w:color w:val="000000"/>
          <w:szCs w:val="21"/>
        </w:rPr>
        <w:t>5</w:t>
      </w:r>
      <w:r>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°C, respectively. The energy was -70</w:t>
      </w:r>
      <w:r>
        <w:rPr>
          <w:rFonts w:ascii="Times New Roman" w:eastAsia="等线" w:hAnsi="Times New Roman" w:cs="Times New Roman" w:hint="eastAsia"/>
          <w:color w:val="000000"/>
          <w:szCs w:val="21"/>
        </w:rPr>
        <w:t xml:space="preserve"> </w:t>
      </w:r>
      <w:r>
        <w:rPr>
          <w:rFonts w:ascii="Times New Roman" w:eastAsia="等线" w:hAnsi="Times New Roman" w:cs="Times New Roman"/>
          <w:color w:val="000000"/>
          <w:szCs w:val="21"/>
        </w:rPr>
        <w:t xml:space="preserve">eV in electron impact mode. The mass spectrometry data were acquired in full-scan mode with the m/z range of 50-500 at a rate of 12.5 spectra per second after a solvent delay of </w:t>
      </w:r>
      <w:r>
        <w:rPr>
          <w:rFonts w:ascii="Times New Roman" w:eastAsia="等线" w:hAnsi="Times New Roman" w:cs="Times New Roman" w:hint="eastAsia"/>
          <w:color w:val="000000"/>
          <w:szCs w:val="21"/>
        </w:rPr>
        <w:t xml:space="preserve">6.25 </w:t>
      </w:r>
      <w:r>
        <w:rPr>
          <w:rFonts w:ascii="Times New Roman" w:eastAsia="等线" w:hAnsi="Times New Roman" w:cs="Times New Roman"/>
          <w:color w:val="000000"/>
          <w:szCs w:val="21"/>
        </w:rPr>
        <w:t>minutes.</w:t>
      </w:r>
    </w:p>
    <w:p w14:paraId="59DB2489" w14:textId="6CC9B6E0" w:rsidR="005F455B" w:rsidRDefault="00FC1A5B">
      <w:pPr>
        <w:spacing w:line="480" w:lineRule="auto"/>
        <w:ind w:firstLineChars="200" w:firstLine="420"/>
        <w:rPr>
          <w:rFonts w:ascii="Times New Roman" w:eastAsia="等线" w:hAnsi="Times New Roman" w:cs="Times New Roman"/>
          <w:szCs w:val="21"/>
        </w:rPr>
      </w:pPr>
      <w:r>
        <w:rPr>
          <w:rFonts w:ascii="Times New Roman" w:eastAsia="等线" w:hAnsi="Times New Roman" w:cs="Times New Roman" w:hint="eastAsia"/>
          <w:color w:val="000000"/>
          <w:szCs w:val="21"/>
        </w:rPr>
        <w:t>F</w:t>
      </w:r>
      <w:r>
        <w:rPr>
          <w:rFonts w:ascii="Times New Roman" w:eastAsia="等线" w:hAnsi="Times New Roman" w:cs="Times New Roman"/>
          <w:color w:val="000000"/>
          <w:szCs w:val="21"/>
        </w:rPr>
        <w:t xml:space="preserve">or </w:t>
      </w:r>
      <w:r>
        <w:rPr>
          <w:rFonts w:ascii="Times New Roman" w:eastAsia="等线" w:hAnsi="Times New Roman" w:cs="Times New Roman"/>
          <w:color w:val="131313"/>
          <w:kern w:val="0"/>
          <w:szCs w:val="21"/>
        </w:rPr>
        <w:t xml:space="preserve">metabolites analysis of system with key </w:t>
      </w:r>
      <w:r>
        <w:rPr>
          <w:rFonts w:ascii="Times New Roman" w:eastAsia="等线" w:hAnsi="Times New Roman" w:cs="Times New Roman"/>
          <w:szCs w:val="21"/>
        </w:rPr>
        <w:t>microorganisms</w:t>
      </w:r>
      <w:r>
        <w:rPr>
          <w:rFonts w:ascii="Times New Roman" w:eastAsia="等线" w:hAnsi="Times New Roman" w:cs="Times New Roman"/>
          <w:color w:val="333333"/>
          <w:szCs w:val="21"/>
        </w:rPr>
        <w:t xml:space="preserve"> according to </w:t>
      </w:r>
      <w:r>
        <w:rPr>
          <w:rFonts w:ascii="Times New Roman" w:eastAsia="等线" w:hAnsi="Times New Roman" w:cs="Times New Roman"/>
        </w:rPr>
        <w:t>the method of Hill M et al., (2019)</w:t>
      </w:r>
      <w:r w:rsidR="00C64423">
        <w:rPr>
          <w:rFonts w:ascii="Times New Roman" w:eastAsia="等线" w:hAnsi="Times New Roman" w:cs="Times New Roman"/>
        </w:rPr>
        <w:t xml:space="preserve"> </w:t>
      </w:r>
      <w:r w:rsidR="00C64423" w:rsidRPr="00C64423">
        <w:rPr>
          <w:rFonts w:ascii="Times New Roman" w:eastAsia="等线" w:hAnsi="Times New Roman" w:cs="Times New Roman"/>
          <w:color w:val="0000FF"/>
        </w:rPr>
        <w:t>[</w:t>
      </w:r>
      <w:r w:rsidRPr="00C64423">
        <w:rPr>
          <w:rFonts w:ascii="Times New Roman" w:eastAsia="等线" w:hAnsi="Times New Roman" w:cs="Times New Roman"/>
          <w:color w:val="0000FF"/>
        </w:rPr>
        <w:fldChar w:fldCharType="begin">
          <w:fldData xml:space="preserve">PEVuZE5vdGU+PENpdGU+PEF1dGhvcj5IaWxsPC9BdXRob3I+PFllYXI+MjAxOTwvWWVhcj48UmVj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</w:fldData>
        </w:fldChar>
      </w:r>
      <w:r w:rsidRPr="00C64423">
        <w:rPr>
          <w:rFonts w:ascii="Times New Roman" w:eastAsia="等线" w:hAnsi="Times New Roman" w:cs="Times New Roman"/>
          <w:color w:val="0000FF"/>
        </w:rPr>
        <w:instrText xml:space="preserve"> ADDIN EN.CITE </w:instrText>
      </w:r>
      <w:r w:rsidRPr="00C64423">
        <w:rPr>
          <w:rFonts w:ascii="Times New Roman" w:eastAsia="等线" w:hAnsi="Times New Roman" w:cs="Times New Roman"/>
          <w:color w:val="0000FF"/>
        </w:rPr>
        <w:fldChar w:fldCharType="begin">
          <w:fldData xml:space="preserve">PEVuZE5vdGU+PENpdGU+PEF1dGhvcj5IaWxsPC9BdXRob3I+PFllYXI+MjAxOTwvWWVhcj48UmVj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</w:fldData>
        </w:fldChar>
      </w:r>
      <w:r w:rsidRPr="00C64423">
        <w:rPr>
          <w:rFonts w:ascii="Times New Roman" w:eastAsia="等线" w:hAnsi="Times New Roman" w:cs="Times New Roman"/>
          <w:color w:val="0000FF"/>
        </w:rPr>
        <w:instrText xml:space="preserve"> ADDIN EN.CITE.DATA </w:instrText>
      </w:r>
      <w:r w:rsidRPr="00C64423">
        <w:rPr>
          <w:rFonts w:ascii="Times New Roman" w:eastAsia="等线" w:hAnsi="Times New Roman" w:cs="Times New Roman"/>
          <w:color w:val="0000FF"/>
        </w:rPr>
      </w:r>
      <w:r w:rsidRPr="00C64423">
        <w:rPr>
          <w:rFonts w:ascii="Times New Roman" w:eastAsia="等线" w:hAnsi="Times New Roman" w:cs="Times New Roman"/>
          <w:color w:val="0000FF"/>
        </w:rPr>
        <w:fldChar w:fldCharType="end"/>
      </w:r>
      <w:r w:rsidRPr="00C64423">
        <w:rPr>
          <w:rFonts w:ascii="Times New Roman" w:eastAsia="等线" w:hAnsi="Times New Roman" w:cs="Times New Roman"/>
          <w:color w:val="0000FF"/>
        </w:rPr>
      </w:r>
      <w:r w:rsidRPr="00C64423">
        <w:rPr>
          <w:rFonts w:ascii="Times New Roman" w:eastAsia="等线" w:hAnsi="Times New Roman" w:cs="Times New Roman"/>
          <w:color w:val="0000FF"/>
        </w:rPr>
        <w:fldChar w:fldCharType="separate"/>
      </w:r>
      <w:r w:rsidRPr="00C64423">
        <w:rPr>
          <w:rFonts w:ascii="Times New Roman" w:eastAsia="等线" w:hAnsi="Times New Roman" w:cs="Times New Roman"/>
          <w:color w:val="0000FF"/>
        </w:rPr>
        <w:t>4</w:t>
      </w:r>
      <w:r w:rsidRPr="00C64423">
        <w:rPr>
          <w:rFonts w:ascii="Times New Roman" w:eastAsia="等线" w:hAnsi="Times New Roman" w:cs="Times New Roman"/>
          <w:color w:val="0000FF"/>
        </w:rPr>
        <w:fldChar w:fldCharType="end"/>
      </w:r>
      <w:r w:rsidR="00C64423" w:rsidRPr="00C64423">
        <w:rPr>
          <w:rFonts w:ascii="Times New Roman" w:eastAsia="等线" w:hAnsi="Times New Roman" w:cs="Times New Roman"/>
          <w:color w:val="0000FF"/>
        </w:rPr>
        <w:t>]</w:t>
      </w:r>
      <w:r>
        <w:rPr>
          <w:rFonts w:ascii="Times New Roman" w:eastAsia="等线" w:hAnsi="Times New Roman" w:cs="Times New Roman"/>
          <w:szCs w:val="21"/>
        </w:rPr>
        <w:t>.</w:t>
      </w:r>
      <w:r>
        <w:rPr>
          <w:rFonts w:ascii="Times New Roman" w:eastAsia="等线" w:hAnsi="Times New Roman" w:cs="Times New Roman" w:hint="eastAsia"/>
          <w:szCs w:val="21"/>
        </w:rPr>
        <w:t xml:space="preserve"> </w:t>
      </w:r>
      <w:r>
        <w:rPr>
          <w:rFonts w:ascii="Times New Roman" w:eastAsia="等线" w:hAnsi="Times New Roman" w:cs="Times New Roman"/>
          <w:szCs w:val="21"/>
        </w:rPr>
        <w:t>Weighing 0.1 g of powder and add 0.5 mL of methanol: isopropanol: water (3:3:2 V/V/V) extract, vortexed</w:t>
      </w:r>
      <w:r>
        <w:rPr>
          <w:rFonts w:ascii="Times New Roman" w:eastAsia="等线" w:hAnsi="Times New Roman" w:cs="Times New Roman" w:hint="eastAsia"/>
          <w:szCs w:val="21"/>
        </w:rPr>
        <w:t xml:space="preserve"> </w:t>
      </w:r>
      <w:r>
        <w:rPr>
          <w:rFonts w:ascii="Times New Roman" w:eastAsia="等线" w:hAnsi="Times New Roman" w:cs="Times New Roman"/>
          <w:szCs w:val="21"/>
        </w:rPr>
        <w:t>for 3 min and ultrasound for 20 min. The extracts were centrifuged at 12000 r</w:t>
      </w:r>
      <w:r>
        <w:rPr>
          <w:rFonts w:ascii="等线" w:eastAsia="等线" w:hAnsi="等线" w:cs="Times New Roman" w:hint="eastAsia"/>
          <w:szCs w:val="21"/>
        </w:rPr>
        <w:t>·</w:t>
      </w:r>
      <w:r>
        <w:rPr>
          <w:rFonts w:ascii="Times New Roman" w:eastAsia="等线" w:hAnsi="Times New Roman" w:cs="Times New Roman"/>
          <w:szCs w:val="21"/>
        </w:rPr>
        <w:t>min</w:t>
      </w:r>
      <w:r>
        <w:rPr>
          <w:rFonts w:ascii="Times New Roman" w:eastAsia="等线" w:hAnsi="Times New Roman" w:cs="Times New Roman"/>
          <w:szCs w:val="21"/>
          <w:vertAlign w:val="superscript"/>
        </w:rPr>
        <w:t xml:space="preserve">-1 </w:t>
      </w:r>
      <w:r>
        <w:rPr>
          <w:rFonts w:ascii="Times New Roman" w:eastAsia="等线" w:hAnsi="Times New Roman" w:cs="Times New Roman"/>
          <w:szCs w:val="21"/>
        </w:rPr>
        <w:t>under 4</w:t>
      </w:r>
      <w:r>
        <w:rPr>
          <w:rFonts w:ascii="Times New Roman" w:eastAsia="等线" w:hAnsi="Times New Roman" w:cs="Times New Roman" w:hint="eastAsia"/>
          <w:szCs w:val="21"/>
        </w:rPr>
        <w:t>°</w:t>
      </w:r>
      <w:r>
        <w:rPr>
          <w:rFonts w:ascii="Times New Roman" w:eastAsia="等线" w:hAnsi="Times New Roman" w:cs="Times New Roman"/>
          <w:szCs w:val="21"/>
        </w:rPr>
        <w:t>C for 3 min.</w:t>
      </w:r>
      <w:r>
        <w:rPr>
          <w:rFonts w:ascii="Times New Roman" w:eastAsia="等线" w:hAnsi="Times New Roman" w:cs="Times New Roman" w:hint="eastAsia"/>
          <w:szCs w:val="21"/>
        </w:rPr>
        <w:t xml:space="preserve"> </w:t>
      </w:r>
      <w:r>
        <w:rPr>
          <w:rFonts w:ascii="Times New Roman" w:eastAsia="等线" w:hAnsi="Times New Roman" w:cs="Times New Roman"/>
          <w:szCs w:val="21"/>
        </w:rPr>
        <w:t>Carefully pipette 0.3 mL of the supernatant into the sample bottle and add 0.020 mL of internal standard (10</w:t>
      </w:r>
      <w:r>
        <w:rPr>
          <w:rFonts w:ascii="Times New Roman" w:eastAsia="等线" w:hAnsi="Times New Roman" w:cs="Times New Roman" w:hint="eastAsia"/>
          <w:szCs w:val="21"/>
        </w:rPr>
        <w:t xml:space="preserve"> </w:t>
      </w:r>
      <w:proofErr w:type="spellStart"/>
      <w:r>
        <w:rPr>
          <w:rFonts w:ascii="Times New Roman" w:eastAsia="等线" w:hAnsi="Times New Roman" w:cs="Times New Roman"/>
          <w:szCs w:val="21"/>
        </w:rPr>
        <w:t>μg</w:t>
      </w:r>
      <w:proofErr w:type="spellEnd"/>
      <w:r>
        <w:rPr>
          <w:rFonts w:ascii="等线" w:eastAsia="等线" w:hAnsi="等线" w:cs="Times New Roman" w:hint="eastAsia"/>
          <w:szCs w:val="21"/>
        </w:rPr>
        <w:t>·</w:t>
      </w:r>
      <w:r>
        <w:rPr>
          <w:rFonts w:ascii="Times New Roman" w:eastAsia="等线" w:hAnsi="Times New Roman" w:cs="Times New Roman"/>
          <w:szCs w:val="21"/>
        </w:rPr>
        <w:t>mL</w:t>
      </w:r>
      <w:r>
        <w:rPr>
          <w:rFonts w:ascii="Times New Roman" w:eastAsia="等线" w:hAnsi="Times New Roman" w:cs="Times New Roman"/>
          <w:szCs w:val="21"/>
          <w:vertAlign w:val="superscript"/>
        </w:rPr>
        <w:t>-1</w:t>
      </w:r>
      <w:r>
        <w:rPr>
          <w:rFonts w:ascii="Times New Roman" w:eastAsia="等线" w:hAnsi="Times New Roman" w:cs="Times New Roman"/>
          <w:szCs w:val="21"/>
        </w:rPr>
        <w:t xml:space="preserve">) to evaporate under nitrogen flow. The evaporated samples were transferred to the </w:t>
      </w:r>
      <w:proofErr w:type="spellStart"/>
      <w:r>
        <w:rPr>
          <w:rFonts w:ascii="Times New Roman" w:eastAsia="等线" w:hAnsi="Times New Roman" w:cs="Times New Roman"/>
          <w:szCs w:val="21"/>
        </w:rPr>
        <w:t>lyophilizer</w:t>
      </w:r>
      <w:proofErr w:type="spellEnd"/>
      <w:r>
        <w:rPr>
          <w:rFonts w:ascii="Times New Roman" w:eastAsia="等线" w:hAnsi="Times New Roman" w:cs="Times New Roman"/>
          <w:szCs w:val="21"/>
        </w:rPr>
        <w:t xml:space="preserve"> for</w:t>
      </w:r>
      <w:r>
        <w:rPr>
          <w:rFonts w:ascii="Times New Roman" w:eastAsia="等线" w:hAnsi="Times New Roman" w:cs="Times New Roman" w:hint="eastAsia"/>
          <w:szCs w:val="21"/>
        </w:rPr>
        <w:t xml:space="preserve"> </w:t>
      </w:r>
      <w:r>
        <w:rPr>
          <w:rFonts w:ascii="Times New Roman" w:eastAsia="等线" w:hAnsi="Times New Roman" w:cs="Times New Roman"/>
          <w:szCs w:val="21"/>
        </w:rPr>
        <w:t>freeze-drying. The residue was used for the further derivatization.</w:t>
      </w:r>
      <w:r>
        <w:rPr>
          <w:rFonts w:ascii="Times New Roman" w:eastAsia="等线" w:hAnsi="Times New Roman" w:cs="Times New Roman" w:hint="eastAsia"/>
          <w:color w:val="000000"/>
          <w:szCs w:val="21"/>
        </w:rPr>
        <w:t xml:space="preserve"> </w:t>
      </w:r>
      <w:r>
        <w:rPr>
          <w:rFonts w:ascii="Times New Roman" w:eastAsia="等线" w:hAnsi="Times New Roman" w:cs="Times New Roman"/>
          <w:szCs w:val="21"/>
        </w:rPr>
        <w:t xml:space="preserve">The derivatization method was as follows: the sample was mixed with 0.1 mL solution of </w:t>
      </w:r>
      <w:proofErr w:type="spellStart"/>
      <w:r>
        <w:rPr>
          <w:rFonts w:ascii="Times New Roman" w:eastAsia="等线" w:hAnsi="Times New Roman" w:cs="Times New Roman"/>
          <w:szCs w:val="21"/>
        </w:rPr>
        <w:t>methoxyamine</w:t>
      </w:r>
      <w:proofErr w:type="spellEnd"/>
      <w:r>
        <w:rPr>
          <w:rFonts w:ascii="Times New Roman" w:eastAsia="等线" w:hAnsi="Times New Roman" w:cs="Times New Roman" w:hint="eastAsia"/>
          <w:szCs w:val="21"/>
        </w:rPr>
        <w:t xml:space="preserve"> </w:t>
      </w:r>
      <w:r>
        <w:rPr>
          <w:rFonts w:ascii="Times New Roman" w:eastAsia="等线" w:hAnsi="Times New Roman" w:cs="Times New Roman"/>
          <w:szCs w:val="21"/>
        </w:rPr>
        <w:t>hydrochloride in pyridine (0.015 g</w:t>
      </w:r>
      <w:r>
        <w:rPr>
          <w:rFonts w:ascii="等线" w:eastAsia="等线" w:hAnsi="等线" w:cs="Times New Roman" w:hint="eastAsia"/>
          <w:szCs w:val="21"/>
        </w:rPr>
        <w:t>·</w:t>
      </w:r>
      <w:r>
        <w:rPr>
          <w:rFonts w:ascii="Times New Roman" w:eastAsia="等线" w:hAnsi="Times New Roman" w:cs="Times New Roman"/>
          <w:szCs w:val="21"/>
        </w:rPr>
        <w:t>mL</w:t>
      </w:r>
      <w:r>
        <w:rPr>
          <w:rFonts w:ascii="Times New Roman" w:eastAsia="等线" w:hAnsi="Times New Roman" w:cs="Times New Roman"/>
          <w:szCs w:val="21"/>
          <w:vertAlign w:val="superscript"/>
        </w:rPr>
        <w:t>-1</w:t>
      </w:r>
      <w:r>
        <w:rPr>
          <w:rFonts w:ascii="Times New Roman" w:eastAsia="等线" w:hAnsi="Times New Roman" w:cs="Times New Roman"/>
          <w:szCs w:val="21"/>
        </w:rPr>
        <w:t>). The mixture was incubated at 37</w:t>
      </w:r>
      <w:r>
        <w:rPr>
          <w:rFonts w:ascii="Times New Roman" w:eastAsia="等线" w:hAnsi="Times New Roman" w:cs="Times New Roman" w:hint="eastAsia"/>
          <w:szCs w:val="21"/>
        </w:rPr>
        <w:t>°</w:t>
      </w:r>
      <w:r>
        <w:rPr>
          <w:rFonts w:ascii="Times New Roman" w:eastAsia="等线" w:hAnsi="Times New Roman" w:cs="Times New Roman"/>
          <w:szCs w:val="21"/>
        </w:rPr>
        <w:t>C for 2 h. Then 0.1 mL of BSTFA (with 1% TMCS) was added into the mixture and kept at 37</w:t>
      </w:r>
      <w:r>
        <w:rPr>
          <w:rFonts w:ascii="Times New Roman" w:eastAsia="等线" w:hAnsi="Times New Roman" w:cs="Times New Roman" w:hint="eastAsia"/>
          <w:szCs w:val="21"/>
        </w:rPr>
        <w:t>°</w:t>
      </w:r>
      <w:r>
        <w:rPr>
          <w:rFonts w:ascii="Times New Roman" w:eastAsia="等线" w:hAnsi="Times New Roman" w:cs="Times New Roman"/>
          <w:szCs w:val="21"/>
        </w:rPr>
        <w:t>C for 30 min after vortex-mixing. Pipette 0.2</w:t>
      </w:r>
      <w:r>
        <w:rPr>
          <w:rFonts w:ascii="Times New Roman" w:eastAsia="等线" w:hAnsi="Times New Roman" w:cs="Times New Roman" w:hint="eastAsia"/>
          <w:szCs w:val="21"/>
        </w:rPr>
        <w:t xml:space="preserve"> </w:t>
      </w:r>
      <w:r>
        <w:rPr>
          <w:rFonts w:ascii="Times New Roman" w:eastAsia="等线" w:hAnsi="Times New Roman" w:cs="Times New Roman"/>
          <w:szCs w:val="21"/>
        </w:rPr>
        <w:t xml:space="preserve">mL of the derivatization solution, add n-hexane to dilute to 1 mL, filter with a 0.22 </w:t>
      </w:r>
      <w:r>
        <w:rPr>
          <w:rFonts w:ascii="Times New Roman" w:eastAsia="等线" w:hAnsi="Times New Roman" w:cs="Times New Roman" w:hint="eastAsia"/>
          <w:szCs w:val="21"/>
        </w:rPr>
        <w:t>μ</w:t>
      </w:r>
      <w:r>
        <w:rPr>
          <w:rFonts w:ascii="Times New Roman" w:eastAsia="等线" w:hAnsi="Times New Roman" w:cs="Times New Roman"/>
          <w:szCs w:val="21"/>
        </w:rPr>
        <w:t>m organic phase syringe</w:t>
      </w:r>
      <w:r>
        <w:rPr>
          <w:rFonts w:ascii="Times New Roman" w:eastAsia="等线" w:hAnsi="Times New Roman" w:cs="Times New Roman" w:hint="eastAsia"/>
          <w:szCs w:val="21"/>
        </w:rPr>
        <w:t xml:space="preserve"> </w:t>
      </w:r>
      <w:r>
        <w:rPr>
          <w:rFonts w:ascii="Times New Roman" w:eastAsia="等线" w:hAnsi="Times New Roman" w:cs="Times New Roman"/>
          <w:szCs w:val="21"/>
        </w:rPr>
        <w:t>filter, store in a refrigerator at -20</w:t>
      </w:r>
      <w:r>
        <w:rPr>
          <w:rFonts w:ascii="Times New Roman" w:eastAsia="等线" w:hAnsi="Times New Roman" w:cs="Times New Roman" w:hint="eastAsia"/>
          <w:szCs w:val="21"/>
        </w:rPr>
        <w:t>°</w:t>
      </w:r>
      <w:r>
        <w:rPr>
          <w:rFonts w:ascii="Times New Roman" w:eastAsia="等线" w:hAnsi="Times New Roman" w:cs="Times New Roman"/>
          <w:szCs w:val="21"/>
        </w:rPr>
        <w:t>C, and test on the machine within 24 hours. Agilent 8890 gas chromatograph coupled to a 5977B mass spectrometer with a DB-5MS column (30 m</w:t>
      </w:r>
      <w:r>
        <w:rPr>
          <w:rFonts w:ascii="Times New Roman" w:eastAsia="等线" w:hAnsi="Times New Roman" w:cs="Times New Roman" w:hint="eastAsia"/>
          <w:szCs w:val="21"/>
        </w:rPr>
        <w:t xml:space="preserve"> </w:t>
      </w:r>
      <w:r>
        <w:rPr>
          <w:rFonts w:ascii="Times New Roman" w:eastAsia="等线" w:hAnsi="Times New Roman" w:cs="Times New Roman"/>
          <w:szCs w:val="21"/>
        </w:rPr>
        <w:t>length</w:t>
      </w:r>
      <w:r>
        <w:rPr>
          <w:rFonts w:ascii="Times New Roman" w:eastAsia="等线" w:hAnsi="Times New Roman" w:cs="Times New Roman" w:hint="eastAsia"/>
          <w:szCs w:val="21"/>
        </w:rPr>
        <w:t>×</w:t>
      </w:r>
      <w:r>
        <w:rPr>
          <w:rFonts w:ascii="Times New Roman" w:eastAsia="等线" w:hAnsi="Times New Roman" w:cs="Times New Roman"/>
          <w:szCs w:val="21"/>
        </w:rPr>
        <w:t xml:space="preserve">0.25 mm </w:t>
      </w:r>
      <w:proofErr w:type="spellStart"/>
      <w:r>
        <w:rPr>
          <w:rFonts w:ascii="Times New Roman" w:eastAsia="等线" w:hAnsi="Times New Roman" w:cs="Times New Roman"/>
          <w:szCs w:val="21"/>
        </w:rPr>
        <w:t>i.d.</w:t>
      </w:r>
      <w:proofErr w:type="spellEnd"/>
      <w:r>
        <w:rPr>
          <w:rFonts w:ascii="Times New Roman" w:eastAsia="等线" w:hAnsi="Times New Roman" w:cs="Times New Roman" w:hint="eastAsia"/>
          <w:szCs w:val="21"/>
        </w:rPr>
        <w:t>×</w:t>
      </w:r>
      <w:r>
        <w:rPr>
          <w:rFonts w:ascii="Times New Roman" w:eastAsia="等线" w:hAnsi="Times New Roman" w:cs="Times New Roman"/>
          <w:szCs w:val="21"/>
        </w:rPr>
        <w:t>0.25</w:t>
      </w:r>
      <w:r w:rsidR="00477B66">
        <w:rPr>
          <w:rFonts w:ascii="Times New Roman" w:eastAsia="等线" w:hAnsi="Times New Roman" w:cs="Times New Roman"/>
          <w:szCs w:val="21"/>
        </w:rPr>
        <w:t xml:space="preserve"> </w:t>
      </w:r>
      <w:r>
        <w:rPr>
          <w:rFonts w:ascii="Times New Roman" w:eastAsia="等线" w:hAnsi="Times New Roman" w:cs="Times New Roman" w:hint="eastAsia"/>
          <w:szCs w:val="21"/>
        </w:rPr>
        <w:t>μ</w:t>
      </w:r>
      <w:r>
        <w:rPr>
          <w:rFonts w:ascii="Times New Roman" w:eastAsia="等线" w:hAnsi="Times New Roman" w:cs="Times New Roman"/>
          <w:szCs w:val="21"/>
        </w:rPr>
        <w:t>m film thickness, J&amp;W Scientific, USA) was employed for GC-MS analysis</w:t>
      </w:r>
      <w:r>
        <w:rPr>
          <w:rFonts w:ascii="Times New Roman" w:eastAsia="等线" w:hAnsi="Times New Roman" w:cs="Times New Roman" w:hint="eastAsia"/>
          <w:szCs w:val="21"/>
        </w:rPr>
        <w:t xml:space="preserve"> </w:t>
      </w:r>
      <w:r>
        <w:rPr>
          <w:rFonts w:ascii="Times New Roman" w:eastAsia="等线" w:hAnsi="Times New Roman" w:cs="Times New Roman"/>
          <w:szCs w:val="21"/>
        </w:rPr>
        <w:t>of plant tissue. Helium was used as carrier gas, at a flow rate of 1.2 mL</w:t>
      </w:r>
      <w:r>
        <w:rPr>
          <w:rFonts w:ascii="等线" w:eastAsia="等线" w:hAnsi="等线" w:cs="Times New Roman" w:hint="eastAsia"/>
          <w:szCs w:val="21"/>
        </w:rPr>
        <w:t>·</w:t>
      </w:r>
      <w:r>
        <w:rPr>
          <w:rFonts w:ascii="Times New Roman" w:eastAsia="等线" w:hAnsi="Times New Roman" w:cs="Times New Roman"/>
          <w:szCs w:val="21"/>
        </w:rPr>
        <w:t>min</w:t>
      </w:r>
      <w:r>
        <w:rPr>
          <w:rFonts w:ascii="Times New Roman" w:eastAsia="等线" w:hAnsi="Times New Roman" w:cs="Times New Roman"/>
          <w:szCs w:val="21"/>
          <w:vertAlign w:val="superscript"/>
        </w:rPr>
        <w:t>-1</w:t>
      </w:r>
      <w:r>
        <w:rPr>
          <w:rFonts w:ascii="Times New Roman" w:eastAsia="等线" w:hAnsi="Times New Roman" w:cs="Times New Roman"/>
          <w:szCs w:val="21"/>
        </w:rPr>
        <w:t>. Injections were made in the</w:t>
      </w:r>
      <w:r>
        <w:rPr>
          <w:rFonts w:ascii="Times New Roman" w:eastAsia="等线" w:hAnsi="Times New Roman" w:cs="Times New Roman" w:hint="eastAsia"/>
          <w:szCs w:val="21"/>
        </w:rPr>
        <w:t xml:space="preserve"> </w:t>
      </w:r>
      <w:r>
        <w:rPr>
          <w:rFonts w:ascii="Times New Roman" w:eastAsia="等线" w:hAnsi="Times New Roman" w:cs="Times New Roman"/>
          <w:szCs w:val="21"/>
        </w:rPr>
        <w:t xml:space="preserve">front inlet mode with a split ratio 5:1, and the injection volume was 1 </w:t>
      </w:r>
      <w:r>
        <w:rPr>
          <w:rFonts w:ascii="Times New Roman" w:eastAsia="等线" w:hAnsi="Times New Roman" w:cs="Times New Roman" w:hint="eastAsia"/>
          <w:szCs w:val="21"/>
        </w:rPr>
        <w:t>μ</w:t>
      </w:r>
      <w:r>
        <w:rPr>
          <w:rFonts w:ascii="Times New Roman" w:eastAsia="等线" w:hAnsi="Times New Roman" w:cs="Times New Roman"/>
          <w:szCs w:val="21"/>
        </w:rPr>
        <w:t>L. The oven temperature was held at</w:t>
      </w:r>
      <w:r>
        <w:rPr>
          <w:rFonts w:ascii="Times New Roman" w:eastAsia="等线" w:hAnsi="Times New Roman" w:cs="Times New Roman" w:hint="eastAsia"/>
          <w:szCs w:val="21"/>
        </w:rPr>
        <w:t xml:space="preserve"> </w:t>
      </w:r>
      <w:r>
        <w:rPr>
          <w:rFonts w:ascii="Times New Roman" w:eastAsia="等线" w:hAnsi="Times New Roman" w:cs="Times New Roman"/>
          <w:szCs w:val="21"/>
        </w:rPr>
        <w:t>40</w:t>
      </w:r>
      <w:r>
        <w:rPr>
          <w:rFonts w:ascii="Times New Roman" w:eastAsia="等线" w:hAnsi="Times New Roman" w:cs="Times New Roman" w:hint="eastAsia"/>
          <w:szCs w:val="21"/>
        </w:rPr>
        <w:t>°</w:t>
      </w:r>
      <w:r>
        <w:rPr>
          <w:rFonts w:ascii="Times New Roman" w:eastAsia="等线" w:hAnsi="Times New Roman" w:cs="Times New Roman"/>
          <w:szCs w:val="21"/>
        </w:rPr>
        <w:t>C for 1 min, and then raised to 100</w:t>
      </w:r>
      <w:r>
        <w:rPr>
          <w:rFonts w:ascii="Times New Roman" w:eastAsia="等线" w:hAnsi="Times New Roman" w:cs="Times New Roman" w:hint="eastAsia"/>
          <w:szCs w:val="21"/>
        </w:rPr>
        <w:t>°</w:t>
      </w:r>
      <w:r>
        <w:rPr>
          <w:rFonts w:ascii="Times New Roman" w:eastAsia="等线" w:hAnsi="Times New Roman" w:cs="Times New Roman"/>
          <w:szCs w:val="21"/>
        </w:rPr>
        <w:t>C at 20</w:t>
      </w:r>
      <w:r>
        <w:rPr>
          <w:rFonts w:ascii="Times New Roman" w:eastAsia="等线" w:hAnsi="Times New Roman" w:cs="Times New Roman" w:hint="eastAsia"/>
          <w:szCs w:val="21"/>
        </w:rPr>
        <w:t>°</w:t>
      </w:r>
      <w:r>
        <w:rPr>
          <w:rFonts w:ascii="Times New Roman" w:eastAsia="等线" w:hAnsi="Times New Roman" w:cs="Times New Roman"/>
          <w:szCs w:val="21"/>
        </w:rPr>
        <w:lastRenderedPageBreak/>
        <w:t>C/min, raised to 300</w:t>
      </w:r>
      <w:r>
        <w:rPr>
          <w:rFonts w:ascii="Times New Roman" w:eastAsia="等线" w:hAnsi="Times New Roman" w:cs="Times New Roman" w:hint="eastAsia"/>
          <w:szCs w:val="21"/>
        </w:rPr>
        <w:t>°</w:t>
      </w:r>
      <w:r>
        <w:rPr>
          <w:rFonts w:ascii="Times New Roman" w:eastAsia="等线" w:hAnsi="Times New Roman" w:cs="Times New Roman"/>
          <w:szCs w:val="21"/>
        </w:rPr>
        <w:t>C at 15</w:t>
      </w:r>
      <w:r>
        <w:rPr>
          <w:rFonts w:ascii="Times New Roman" w:eastAsia="等线" w:hAnsi="Times New Roman" w:cs="Times New Roman" w:hint="eastAsia"/>
          <w:szCs w:val="21"/>
        </w:rPr>
        <w:t>°</w:t>
      </w:r>
      <w:r>
        <w:rPr>
          <w:rFonts w:ascii="Times New Roman" w:eastAsia="等线" w:hAnsi="Times New Roman" w:cs="Times New Roman"/>
          <w:szCs w:val="21"/>
        </w:rPr>
        <w:t>C</w:t>
      </w:r>
      <w:r>
        <w:rPr>
          <w:rFonts w:ascii="等线" w:eastAsia="等线" w:hAnsi="等线" w:cs="Times New Roman" w:hint="eastAsia"/>
          <w:szCs w:val="21"/>
        </w:rPr>
        <w:t>·</w:t>
      </w:r>
      <w:r>
        <w:rPr>
          <w:rFonts w:ascii="Times New Roman" w:eastAsia="等线" w:hAnsi="Times New Roman" w:cs="Times New Roman"/>
          <w:szCs w:val="21"/>
        </w:rPr>
        <w:t>min</w:t>
      </w:r>
      <w:r>
        <w:rPr>
          <w:rFonts w:ascii="Times New Roman" w:eastAsia="等线" w:hAnsi="Times New Roman" w:cs="Times New Roman"/>
          <w:szCs w:val="21"/>
          <w:vertAlign w:val="superscript"/>
        </w:rPr>
        <w:t>-1</w:t>
      </w:r>
      <w:r>
        <w:rPr>
          <w:rFonts w:ascii="Times New Roman" w:eastAsia="等线" w:hAnsi="Times New Roman" w:cs="Times New Roman"/>
          <w:szCs w:val="21"/>
        </w:rPr>
        <w:t>, and held at 300</w:t>
      </w:r>
      <w:r>
        <w:rPr>
          <w:rFonts w:ascii="Times New Roman" w:eastAsia="等线" w:hAnsi="Times New Roman" w:cs="Times New Roman" w:hint="eastAsia"/>
          <w:szCs w:val="21"/>
        </w:rPr>
        <w:t>°</w:t>
      </w:r>
      <w:r>
        <w:rPr>
          <w:rFonts w:ascii="Times New Roman" w:eastAsia="等线" w:hAnsi="Times New Roman" w:cs="Times New Roman"/>
          <w:szCs w:val="21"/>
        </w:rPr>
        <w:t>C for 5</w:t>
      </w:r>
      <w:r>
        <w:rPr>
          <w:rFonts w:ascii="Times New Roman" w:eastAsia="等线" w:hAnsi="Times New Roman" w:cs="Times New Roman" w:hint="eastAsia"/>
          <w:szCs w:val="21"/>
        </w:rPr>
        <w:t xml:space="preserve"> </w:t>
      </w:r>
      <w:r>
        <w:rPr>
          <w:rFonts w:ascii="Times New Roman" w:eastAsia="等线" w:hAnsi="Times New Roman" w:cs="Times New Roman"/>
          <w:szCs w:val="21"/>
        </w:rPr>
        <w:t>min. All samples were analyzed in scan mode. The ion source and transfer line temperature were 230</w:t>
      </w:r>
      <w:r>
        <w:rPr>
          <w:rFonts w:ascii="Times New Roman" w:eastAsia="等线" w:hAnsi="Times New Roman" w:cs="Times New Roman" w:hint="eastAsia"/>
          <w:szCs w:val="21"/>
        </w:rPr>
        <w:t>°</w:t>
      </w:r>
      <w:r>
        <w:rPr>
          <w:rFonts w:ascii="Times New Roman" w:eastAsia="等线" w:hAnsi="Times New Roman" w:cs="Times New Roman"/>
          <w:szCs w:val="21"/>
        </w:rPr>
        <w:t>C and</w:t>
      </w:r>
      <w:r>
        <w:rPr>
          <w:rFonts w:ascii="Times New Roman" w:eastAsia="等线" w:hAnsi="Times New Roman" w:cs="Times New Roman" w:hint="eastAsia"/>
          <w:szCs w:val="21"/>
        </w:rPr>
        <w:t xml:space="preserve"> </w:t>
      </w:r>
      <w:r>
        <w:rPr>
          <w:rFonts w:ascii="Times New Roman" w:eastAsia="等线" w:hAnsi="Times New Roman" w:cs="Times New Roman"/>
          <w:szCs w:val="21"/>
        </w:rPr>
        <w:t>280</w:t>
      </w:r>
      <w:r>
        <w:rPr>
          <w:rFonts w:ascii="Times New Roman" w:eastAsia="等线" w:hAnsi="Times New Roman" w:cs="Times New Roman" w:hint="eastAsia"/>
          <w:szCs w:val="21"/>
        </w:rPr>
        <w:t>°</w:t>
      </w:r>
      <w:r>
        <w:rPr>
          <w:rFonts w:ascii="Times New Roman" w:eastAsia="等线" w:hAnsi="Times New Roman" w:cs="Times New Roman"/>
          <w:szCs w:val="21"/>
        </w:rPr>
        <w:t>C, respectively.</w:t>
      </w:r>
    </w:p>
    <w:p w14:paraId="22126BD2" w14:textId="77777777" w:rsidR="00BF21C1" w:rsidRDefault="00BF21C1" w:rsidP="00BF21C1">
      <w:pPr>
        <w:widowControl/>
        <w:rPr>
          <w:rFonts w:ascii="Times New Roman" w:eastAsia="宋体" w:hAnsi="Times New Roman" w:cs="Times New Roman"/>
          <w:b/>
          <w:bCs/>
          <w:szCs w:val="21"/>
        </w:rPr>
      </w:pPr>
      <w:r>
        <w:rPr>
          <w:rFonts w:ascii="Times New Roman" w:eastAsia="宋体" w:hAnsi="Times New Roman" w:cs="Times New Roman"/>
          <w:b/>
          <w:bCs/>
          <w:szCs w:val="21"/>
        </w:rPr>
        <w:t>Reference</w:t>
      </w:r>
    </w:p>
    <w:p w14:paraId="37BF1A0D" w14:textId="77777777" w:rsidR="00BF21C1" w:rsidRPr="00042FA7" w:rsidRDefault="00BF21C1" w:rsidP="00BF21C1">
      <w:pPr>
        <w:pStyle w:val="EndNoteBibliography"/>
        <w:contextualSpacing/>
        <w:jc w:val="both"/>
        <w:rPr>
          <w:rFonts w:ascii="Times New Roman" w:hAnsi="Times New Roman" w:cs="Times New Roman"/>
        </w:rPr>
      </w:pPr>
      <w:r w:rsidRPr="00042FA7">
        <w:rPr>
          <w:rFonts w:ascii="Times New Roman" w:eastAsia="宋体" w:hAnsi="Times New Roman" w:cs="Times New Roman"/>
          <w:sz w:val="18"/>
          <w:szCs w:val="18"/>
        </w:rPr>
        <w:fldChar w:fldCharType="begin"/>
      </w:r>
      <w:r w:rsidRPr="00042FA7">
        <w:rPr>
          <w:rFonts w:ascii="Times New Roman" w:eastAsia="宋体" w:hAnsi="Times New Roman" w:cs="Times New Roman"/>
          <w:sz w:val="18"/>
          <w:szCs w:val="18"/>
        </w:rPr>
        <w:instrText xml:space="preserve"> ADDIN EN.REFLIST </w:instrText>
      </w:r>
      <w:r w:rsidRPr="00042FA7">
        <w:rPr>
          <w:rFonts w:ascii="Times New Roman" w:eastAsia="宋体" w:hAnsi="Times New Roman" w:cs="Times New Roman"/>
          <w:sz w:val="18"/>
          <w:szCs w:val="18"/>
        </w:rPr>
        <w:fldChar w:fldCharType="separate"/>
      </w:r>
      <w:r w:rsidRPr="00042FA7">
        <w:rPr>
          <w:rFonts w:ascii="Times New Roman" w:hAnsi="Times New Roman" w:cs="Times New Roman"/>
        </w:rPr>
        <w:t>1.</w:t>
      </w:r>
      <w:r w:rsidRPr="00042FA7">
        <w:rPr>
          <w:rFonts w:ascii="Times New Roman" w:hAnsi="Times New Roman" w:cs="Times New Roman"/>
        </w:rPr>
        <w:tab/>
        <w:t>Liu K, Cai M, Hu C, Sun X, Cheng Q, Jia W, et al</w:t>
      </w:r>
      <w:r w:rsidRPr="00042FA7">
        <w:rPr>
          <w:rFonts w:ascii="Times New Roman" w:hAnsi="Times New Roman" w:cs="Times New Roman"/>
          <w:i/>
        </w:rPr>
        <w:t>.</w:t>
      </w:r>
      <w:r w:rsidRPr="00042FA7">
        <w:rPr>
          <w:rFonts w:ascii="Times New Roman" w:hAnsi="Times New Roman" w:cs="Times New Roman"/>
        </w:rPr>
        <w:t xml:space="preserve"> Selenium (Se) reduces Sclerotinia stem rot disease incidence of oilseed rape by increasing plant Se concentration and shifting soil microbial community and functional profiles. </w:t>
      </w:r>
      <w:r w:rsidRPr="00042FA7">
        <w:rPr>
          <w:rFonts w:ascii="Times New Roman" w:hAnsi="Times New Roman" w:cs="Times New Roman"/>
          <w:i/>
        </w:rPr>
        <w:t xml:space="preserve">Environmental pollution. </w:t>
      </w:r>
      <w:r w:rsidRPr="00042FA7">
        <w:rPr>
          <w:rFonts w:ascii="Times New Roman" w:hAnsi="Times New Roman" w:cs="Times New Roman"/>
        </w:rPr>
        <w:t>2019; 254: 113051-113051.</w:t>
      </w:r>
      <w:r w:rsidRPr="00042FA7">
        <w:rPr>
          <w:rFonts w:eastAsia="宋体"/>
          <w:kern w:val="0"/>
          <w:sz w:val="22"/>
          <w:szCs w:val="22"/>
        </w:rPr>
        <w:t xml:space="preserve"> </w:t>
      </w:r>
    </w:p>
    <w:p w14:paraId="3957387E" w14:textId="77777777" w:rsidR="00BF21C1" w:rsidRPr="00042FA7" w:rsidRDefault="00BF21C1" w:rsidP="00BF21C1">
      <w:pPr>
        <w:pStyle w:val="EndNoteBibliography"/>
        <w:contextualSpacing/>
        <w:jc w:val="both"/>
        <w:rPr>
          <w:rFonts w:ascii="Times New Roman" w:hAnsi="Times New Roman" w:cs="Times New Roman"/>
        </w:rPr>
      </w:pPr>
      <w:r w:rsidRPr="00042FA7">
        <w:rPr>
          <w:rFonts w:ascii="Times New Roman" w:hAnsi="Times New Roman" w:cs="Times New Roman"/>
        </w:rPr>
        <w:t>2.</w:t>
      </w:r>
      <w:r w:rsidRPr="00042FA7">
        <w:rPr>
          <w:rFonts w:ascii="Times New Roman" w:hAnsi="Times New Roman" w:cs="Times New Roman"/>
        </w:rPr>
        <w:tab/>
        <w:t>Cai M, Hu C, Wang X, Zhao Y, Jia W, Sun X, et al</w:t>
      </w:r>
      <w:r w:rsidRPr="00042FA7">
        <w:rPr>
          <w:rFonts w:ascii="Times New Roman" w:hAnsi="Times New Roman" w:cs="Times New Roman"/>
          <w:i/>
        </w:rPr>
        <w:t>.</w:t>
      </w:r>
      <w:r w:rsidRPr="00042FA7">
        <w:rPr>
          <w:rFonts w:ascii="Times New Roman" w:hAnsi="Times New Roman" w:cs="Times New Roman"/>
        </w:rPr>
        <w:t xml:space="preserve"> Selenium induces changes of rhizosphere bacterial characteristics and enzyme activities affecting chromium/selenium uptake by </w:t>
      </w:r>
      <w:proofErr w:type="spellStart"/>
      <w:r w:rsidRPr="00042FA7">
        <w:rPr>
          <w:rFonts w:ascii="Times New Roman" w:hAnsi="Times New Roman" w:cs="Times New Roman"/>
        </w:rPr>
        <w:t>pak</w:t>
      </w:r>
      <w:proofErr w:type="spellEnd"/>
      <w:r w:rsidRPr="00042FA7">
        <w:rPr>
          <w:rFonts w:ascii="Times New Roman" w:hAnsi="Times New Roman" w:cs="Times New Roman"/>
        </w:rPr>
        <w:t xml:space="preserve"> choi (Brassica campestris L. ssp. Chinensis Makino) in chromium contaminated soil. </w:t>
      </w:r>
      <w:r w:rsidRPr="00042FA7">
        <w:rPr>
          <w:rFonts w:ascii="Times New Roman" w:hAnsi="Times New Roman" w:cs="Times New Roman"/>
          <w:i/>
        </w:rPr>
        <w:t xml:space="preserve">Environmental pollution. </w:t>
      </w:r>
      <w:r w:rsidRPr="00042FA7">
        <w:rPr>
          <w:rFonts w:ascii="Times New Roman" w:hAnsi="Times New Roman" w:cs="Times New Roman"/>
        </w:rPr>
        <w:t>2019</w:t>
      </w:r>
      <w:r w:rsidRPr="00042FA7">
        <w:rPr>
          <w:rFonts w:ascii="Times New Roman" w:hAnsi="Times New Roman" w:cs="Times New Roman" w:hint="eastAsia"/>
        </w:rPr>
        <w:t>;</w:t>
      </w:r>
      <w:r w:rsidRPr="00042FA7">
        <w:rPr>
          <w:rFonts w:ascii="Times New Roman" w:hAnsi="Times New Roman" w:cs="Times New Roman"/>
        </w:rPr>
        <w:t xml:space="preserve"> 249: 716-727.</w:t>
      </w:r>
    </w:p>
    <w:p w14:paraId="621F1675" w14:textId="77777777" w:rsidR="00BF21C1" w:rsidRPr="00042FA7" w:rsidRDefault="00BF21C1" w:rsidP="00BF21C1">
      <w:pPr>
        <w:pStyle w:val="EndNoteBibliography"/>
        <w:contextualSpacing/>
        <w:jc w:val="both"/>
        <w:rPr>
          <w:rFonts w:ascii="Times New Roman" w:hAnsi="Times New Roman" w:cs="Times New Roman"/>
        </w:rPr>
      </w:pPr>
      <w:r w:rsidRPr="00042FA7">
        <w:rPr>
          <w:rFonts w:ascii="Times New Roman" w:hAnsi="Times New Roman" w:cs="Times New Roman"/>
        </w:rPr>
        <w:t>3.</w:t>
      </w:r>
      <w:r w:rsidRPr="00042FA7">
        <w:rPr>
          <w:rFonts w:ascii="Times New Roman" w:hAnsi="Times New Roman" w:cs="Times New Roman"/>
        </w:rPr>
        <w:tab/>
        <w:t xml:space="preserve">Kind T, Wohlgemuth G, Lee DY, Lu Y, </w:t>
      </w:r>
      <w:proofErr w:type="spellStart"/>
      <w:r w:rsidRPr="00042FA7">
        <w:rPr>
          <w:rFonts w:ascii="Times New Roman" w:hAnsi="Times New Roman" w:cs="Times New Roman"/>
        </w:rPr>
        <w:t>Palazoglu</w:t>
      </w:r>
      <w:proofErr w:type="spellEnd"/>
      <w:r w:rsidRPr="00042FA7">
        <w:rPr>
          <w:rFonts w:ascii="Times New Roman" w:hAnsi="Times New Roman" w:cs="Times New Roman"/>
        </w:rPr>
        <w:t xml:space="preserve"> M, Shahbaz S, et al</w:t>
      </w:r>
      <w:r w:rsidRPr="00042FA7">
        <w:rPr>
          <w:rFonts w:ascii="Times New Roman" w:hAnsi="Times New Roman" w:cs="Times New Roman"/>
          <w:i/>
        </w:rPr>
        <w:t>.</w:t>
      </w:r>
      <w:r w:rsidRPr="00042FA7">
        <w:rPr>
          <w:rFonts w:ascii="Times New Roman" w:hAnsi="Times New Roman" w:cs="Times New Roman"/>
        </w:rPr>
        <w:t xml:space="preserve"> </w:t>
      </w:r>
      <w:proofErr w:type="spellStart"/>
      <w:r w:rsidRPr="00042FA7">
        <w:rPr>
          <w:rFonts w:ascii="Times New Roman" w:hAnsi="Times New Roman" w:cs="Times New Roman"/>
        </w:rPr>
        <w:t>FiehnLib</w:t>
      </w:r>
      <w:proofErr w:type="spellEnd"/>
      <w:r w:rsidRPr="00042FA7">
        <w:rPr>
          <w:rFonts w:ascii="Times New Roman" w:hAnsi="Times New Roman" w:cs="Times New Roman"/>
        </w:rPr>
        <w:t xml:space="preserve">: Mass Spectral and Retention Index Libraries for Metabolomics Based on Quadrupole and Time-of-Flight Gas Chromatography/Mass Spectrometry. </w:t>
      </w:r>
      <w:r w:rsidRPr="00042FA7">
        <w:rPr>
          <w:rFonts w:ascii="Times New Roman" w:hAnsi="Times New Roman" w:cs="Times New Roman"/>
          <w:i/>
        </w:rPr>
        <w:t>Analytical chemistry (Washington).</w:t>
      </w:r>
      <w:r w:rsidRPr="00042FA7">
        <w:rPr>
          <w:rFonts w:ascii="Times New Roman" w:hAnsi="Times New Roman" w:cs="Times New Roman"/>
        </w:rPr>
        <w:t xml:space="preserve"> 2009; 81: 10038-10048.</w:t>
      </w:r>
      <w:r w:rsidRPr="00042FA7">
        <w:rPr>
          <w:rFonts w:eastAsia="宋体"/>
          <w:kern w:val="0"/>
          <w:sz w:val="22"/>
          <w:szCs w:val="22"/>
        </w:rPr>
        <w:t xml:space="preserve"> </w:t>
      </w:r>
    </w:p>
    <w:p w14:paraId="5DAD7ACB" w14:textId="77777777" w:rsidR="00BF21C1" w:rsidRPr="00042FA7" w:rsidRDefault="00BF21C1" w:rsidP="00BF21C1">
      <w:pPr>
        <w:pStyle w:val="EndNoteBibliography"/>
        <w:contextualSpacing/>
        <w:jc w:val="both"/>
        <w:rPr>
          <w:rFonts w:ascii="Times New Roman" w:hAnsi="Times New Roman" w:cs="Times New Roman"/>
        </w:rPr>
      </w:pPr>
      <w:r w:rsidRPr="00042FA7">
        <w:rPr>
          <w:rFonts w:ascii="Times New Roman" w:hAnsi="Times New Roman" w:cs="Times New Roman"/>
        </w:rPr>
        <w:t>4.</w:t>
      </w:r>
      <w:r w:rsidRPr="00042FA7">
        <w:rPr>
          <w:rFonts w:ascii="Times New Roman" w:hAnsi="Times New Roman" w:cs="Times New Roman"/>
        </w:rPr>
        <w:tab/>
        <w:t xml:space="preserve">Hill M, </w:t>
      </w:r>
      <w:proofErr w:type="spellStart"/>
      <w:r w:rsidRPr="00042FA7">
        <w:rPr>
          <w:rFonts w:ascii="Times New Roman" w:hAnsi="Times New Roman" w:cs="Times New Roman"/>
        </w:rPr>
        <w:t>Hána</w:t>
      </w:r>
      <w:proofErr w:type="spellEnd"/>
      <w:r w:rsidRPr="00042FA7">
        <w:rPr>
          <w:rFonts w:ascii="Times New Roman" w:hAnsi="Times New Roman" w:cs="Times New Roman"/>
        </w:rPr>
        <w:t xml:space="preserve"> V, </w:t>
      </w:r>
      <w:proofErr w:type="spellStart"/>
      <w:r w:rsidRPr="00042FA7">
        <w:rPr>
          <w:rFonts w:ascii="Times New Roman" w:hAnsi="Times New Roman" w:cs="Times New Roman"/>
        </w:rPr>
        <w:t>Velíková</w:t>
      </w:r>
      <w:proofErr w:type="spellEnd"/>
      <w:r w:rsidRPr="00042FA7">
        <w:rPr>
          <w:rFonts w:ascii="Times New Roman" w:hAnsi="Times New Roman" w:cs="Times New Roman"/>
        </w:rPr>
        <w:t xml:space="preserve"> M, </w:t>
      </w:r>
      <w:proofErr w:type="spellStart"/>
      <w:r w:rsidRPr="00042FA7">
        <w:rPr>
          <w:rFonts w:ascii="Times New Roman" w:hAnsi="Times New Roman" w:cs="Times New Roman"/>
        </w:rPr>
        <w:t>Pařízek</w:t>
      </w:r>
      <w:proofErr w:type="spellEnd"/>
      <w:r w:rsidRPr="00042FA7">
        <w:rPr>
          <w:rFonts w:ascii="Times New Roman" w:hAnsi="Times New Roman" w:cs="Times New Roman"/>
        </w:rPr>
        <w:t xml:space="preserve"> A, </w:t>
      </w:r>
      <w:proofErr w:type="spellStart"/>
      <w:r w:rsidRPr="00042FA7">
        <w:rPr>
          <w:rFonts w:ascii="Times New Roman" w:hAnsi="Times New Roman" w:cs="Times New Roman"/>
        </w:rPr>
        <w:t>Kolátorová</w:t>
      </w:r>
      <w:proofErr w:type="spellEnd"/>
      <w:r w:rsidRPr="00042FA7">
        <w:rPr>
          <w:rFonts w:ascii="Times New Roman" w:hAnsi="Times New Roman" w:cs="Times New Roman"/>
        </w:rPr>
        <w:t xml:space="preserve"> L, </w:t>
      </w:r>
      <w:proofErr w:type="spellStart"/>
      <w:r w:rsidRPr="00042FA7">
        <w:rPr>
          <w:rFonts w:ascii="Times New Roman" w:hAnsi="Times New Roman" w:cs="Times New Roman"/>
        </w:rPr>
        <w:t>Vítků</w:t>
      </w:r>
      <w:proofErr w:type="spellEnd"/>
      <w:r w:rsidRPr="00042FA7">
        <w:rPr>
          <w:rFonts w:ascii="Times New Roman" w:hAnsi="Times New Roman" w:cs="Times New Roman"/>
        </w:rPr>
        <w:t xml:space="preserve"> J, et al</w:t>
      </w:r>
      <w:r w:rsidRPr="00042FA7">
        <w:rPr>
          <w:rFonts w:ascii="Times New Roman" w:hAnsi="Times New Roman" w:cs="Times New Roman"/>
          <w:i/>
        </w:rPr>
        <w:t>.</w:t>
      </w:r>
      <w:r w:rsidRPr="00042FA7">
        <w:rPr>
          <w:rFonts w:ascii="Times New Roman" w:hAnsi="Times New Roman" w:cs="Times New Roman"/>
        </w:rPr>
        <w:t xml:space="preserve"> A method for determination of one hundred endogenous steroids in human serum by gas chromatography-tandem mass spectrometry. </w:t>
      </w:r>
      <w:r w:rsidRPr="00042FA7">
        <w:rPr>
          <w:rFonts w:ascii="Times New Roman" w:hAnsi="Times New Roman" w:cs="Times New Roman"/>
          <w:i/>
        </w:rPr>
        <w:t>Physiological research.</w:t>
      </w:r>
      <w:r w:rsidRPr="00042FA7">
        <w:rPr>
          <w:rFonts w:ascii="Times New Roman" w:hAnsi="Times New Roman" w:cs="Times New Roman"/>
        </w:rPr>
        <w:t xml:space="preserve"> 2019; 68: 179-207.</w:t>
      </w:r>
      <w:r w:rsidRPr="00042FA7">
        <w:rPr>
          <w:rFonts w:eastAsia="宋体"/>
          <w:kern w:val="0"/>
          <w:sz w:val="22"/>
          <w:szCs w:val="22"/>
        </w:rPr>
        <w:t xml:space="preserve"> </w:t>
      </w:r>
    </w:p>
    <w:p w14:paraId="634C93FD" w14:textId="77777777" w:rsidR="00BF21C1" w:rsidRPr="00042FA7" w:rsidRDefault="00BF21C1" w:rsidP="00BF21C1">
      <w:pPr>
        <w:pStyle w:val="EndNoteBibliography"/>
        <w:contextualSpacing/>
        <w:jc w:val="both"/>
        <w:rPr>
          <w:rFonts w:ascii="Times New Roman" w:hAnsi="Times New Roman" w:cs="Times New Roman"/>
        </w:rPr>
      </w:pPr>
      <w:r w:rsidRPr="00042FA7">
        <w:rPr>
          <w:rFonts w:ascii="Times New Roman" w:hAnsi="Times New Roman" w:cs="Times New Roman"/>
        </w:rPr>
        <w:t>5.</w:t>
      </w:r>
      <w:r w:rsidRPr="00042FA7">
        <w:rPr>
          <w:rFonts w:ascii="Times New Roman" w:hAnsi="Times New Roman" w:cs="Times New Roman"/>
        </w:rPr>
        <w:tab/>
        <w:t xml:space="preserve">Al Murad M, Razi K, Benjamin LK, Lee JH, Kim TH, Muneer S. Ethylene regulates sulfur acquisition by regulating the expression of sulfate transporter genes in oilseed rape. </w:t>
      </w:r>
      <w:proofErr w:type="spellStart"/>
      <w:r w:rsidRPr="00042FA7">
        <w:rPr>
          <w:rFonts w:ascii="Times New Roman" w:hAnsi="Times New Roman" w:cs="Times New Roman"/>
          <w:i/>
        </w:rPr>
        <w:t>Physiologia</w:t>
      </w:r>
      <w:proofErr w:type="spellEnd"/>
      <w:r w:rsidRPr="00042FA7">
        <w:rPr>
          <w:rFonts w:ascii="Times New Roman" w:hAnsi="Times New Roman" w:cs="Times New Roman"/>
          <w:i/>
        </w:rPr>
        <w:t xml:space="preserve"> plantarum.</w:t>
      </w:r>
      <w:r w:rsidRPr="00042FA7">
        <w:rPr>
          <w:rFonts w:ascii="Times New Roman" w:hAnsi="Times New Roman" w:cs="Times New Roman"/>
        </w:rPr>
        <w:t xml:space="preserve"> 2021; 171: 533-545.</w:t>
      </w:r>
    </w:p>
    <w:p w14:paraId="0BD62D60" w14:textId="77777777" w:rsidR="00BF21C1" w:rsidRPr="00042FA7" w:rsidRDefault="00BF21C1" w:rsidP="00BF21C1">
      <w:pPr>
        <w:pStyle w:val="EndNoteBibliography"/>
        <w:contextualSpacing/>
        <w:jc w:val="both"/>
        <w:rPr>
          <w:rFonts w:ascii="Times New Roman" w:hAnsi="Times New Roman" w:cs="Times New Roman"/>
        </w:rPr>
      </w:pPr>
      <w:r w:rsidRPr="00042FA7">
        <w:rPr>
          <w:rFonts w:ascii="Times New Roman" w:hAnsi="Times New Roman" w:cs="Times New Roman"/>
        </w:rPr>
        <w:t>6.</w:t>
      </w:r>
      <w:r w:rsidRPr="00042FA7">
        <w:rPr>
          <w:rFonts w:ascii="Times New Roman" w:hAnsi="Times New Roman" w:cs="Times New Roman"/>
        </w:rPr>
        <w:tab/>
        <w:t>Ren F</w:t>
      </w:r>
      <w:r w:rsidRPr="00042FA7">
        <w:rPr>
          <w:rFonts w:ascii="Times New Roman" w:hAnsi="Times New Roman" w:cs="Times New Roman"/>
          <w:i/>
        </w:rPr>
        <w:t>, et al.</w:t>
      </w:r>
      <w:r w:rsidRPr="00042FA7">
        <w:rPr>
          <w:rFonts w:ascii="Times New Roman" w:hAnsi="Times New Roman" w:cs="Times New Roman"/>
        </w:rPr>
        <w:t xml:space="preserve"> A Brassica napus PHT1 phosphate transporter, BnPht1;4, promotes phosphate uptake and affects roots architecture of transgenic Arabidopsis. </w:t>
      </w:r>
      <w:r w:rsidRPr="00042FA7">
        <w:rPr>
          <w:rFonts w:ascii="Times New Roman" w:hAnsi="Times New Roman" w:cs="Times New Roman"/>
          <w:i/>
        </w:rPr>
        <w:t xml:space="preserve">Plant molecular biology. </w:t>
      </w:r>
      <w:r w:rsidRPr="00042FA7">
        <w:rPr>
          <w:rFonts w:ascii="Times New Roman" w:hAnsi="Times New Roman" w:cs="Times New Roman"/>
        </w:rPr>
        <w:t>2014; 86, 595-607.</w:t>
      </w:r>
    </w:p>
    <w:p w14:paraId="329774E6" w14:textId="77777777" w:rsidR="00BF21C1" w:rsidRPr="00042FA7" w:rsidRDefault="00BF21C1" w:rsidP="00BF21C1">
      <w:pPr>
        <w:pStyle w:val="EndNoteBibliography"/>
        <w:contextualSpacing/>
        <w:rPr>
          <w:rFonts w:ascii="Times New Roman" w:hAnsi="Times New Roman" w:cs="Times New Roman"/>
        </w:rPr>
      </w:pPr>
    </w:p>
    <w:p w14:paraId="1179A338" w14:textId="776C57CB" w:rsidR="00BF21C1" w:rsidRDefault="00BF21C1" w:rsidP="00BF21C1">
      <w:pPr>
        <w:spacing w:line="480" w:lineRule="auto"/>
        <w:ind w:firstLineChars="200" w:firstLine="360"/>
        <w:rPr>
          <w:rFonts w:ascii="Times New Roman" w:eastAsia="等线" w:hAnsi="Times New Roman" w:cs="Times New Roman"/>
          <w:color w:val="000000"/>
          <w:szCs w:val="21"/>
        </w:rPr>
      </w:pPr>
      <w:r w:rsidRPr="00042FA7">
        <w:rPr>
          <w:rFonts w:ascii="Times New Roman" w:eastAsia="宋体" w:hAnsi="Times New Roman" w:cs="Times New Roman"/>
          <w:sz w:val="18"/>
          <w:szCs w:val="18"/>
        </w:rPr>
        <w:fldChar w:fldCharType="end"/>
      </w:r>
    </w:p>
    <w:bookmarkEnd w:id="8"/>
    <w:p w14:paraId="47157F0D" w14:textId="75380465" w:rsidR="005F455B" w:rsidRDefault="005F455B">
      <w:pPr>
        <w:widowControl/>
        <w:jc w:val="left"/>
        <w:rPr>
          <w:rFonts w:ascii="等线" w:eastAsia="等线" w:hAnsi="等线" w:cs="Times New Roman"/>
        </w:rPr>
      </w:pPr>
    </w:p>
    <w:sectPr w:rsidR="005F455B">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8AA25" w14:textId="77777777" w:rsidR="002B3C37" w:rsidRDefault="002B3C37" w:rsidP="00622055">
      <w:r>
        <w:separator/>
      </w:r>
    </w:p>
  </w:endnote>
  <w:endnote w:type="continuationSeparator" w:id="0">
    <w:p w14:paraId="38DBB88D" w14:textId="77777777" w:rsidR="002B3C37" w:rsidRDefault="002B3C37" w:rsidP="00622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AdvOT863180fb">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E1916" w14:textId="77777777" w:rsidR="002B3C37" w:rsidRDefault="002B3C37" w:rsidP="00622055">
      <w:r>
        <w:separator/>
      </w:r>
    </w:p>
  </w:footnote>
  <w:footnote w:type="continuationSeparator" w:id="0">
    <w:p w14:paraId="5C417902" w14:textId="77777777" w:rsidR="002B3C37" w:rsidRDefault="002B3C37" w:rsidP="00622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E76142"/>
    <w:multiLevelType w:val="hybridMultilevel"/>
    <w:tmpl w:val="FAC642B6"/>
    <w:lvl w:ilvl="0" w:tplc="1DACBE88">
      <w:start w:val="1"/>
      <w:numFmt w:val="decimal"/>
      <w:lvlText w:val="%1."/>
      <w:lvlJc w:val="left"/>
      <w:pPr>
        <w:ind w:left="360" w:hanging="36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91527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UxNjBlMzQ3MWVlNjJlOTBhM2Y0ZDk5NDljNzdmMjQifQ=="/>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90aeadx5fzr7espdwpp0dg90dfxwd92e2v&quot;&gt;My EndNote Library&lt;record-ids&gt;&lt;item&gt;321&lt;/item&gt;&lt;item&gt;322&lt;/item&gt;&lt;item&gt;323&lt;/item&gt;&lt;item&gt;324&lt;/item&gt;&lt;item&gt;325&lt;/item&gt;&lt;item&gt;326&lt;/item&gt;&lt;/record-ids&gt;&lt;/item&gt;&lt;/Libraries&gt;"/>
  </w:docVars>
  <w:rsids>
    <w:rsidRoot w:val="2CD27B8C"/>
    <w:rsid w:val="00001B17"/>
    <w:rsid w:val="000035F5"/>
    <w:rsid w:val="000058A3"/>
    <w:rsid w:val="000077E6"/>
    <w:rsid w:val="0002145F"/>
    <w:rsid w:val="000226A4"/>
    <w:rsid w:val="00023972"/>
    <w:rsid w:val="00031EBE"/>
    <w:rsid w:val="000407AD"/>
    <w:rsid w:val="00042FA7"/>
    <w:rsid w:val="00043347"/>
    <w:rsid w:val="00046A2D"/>
    <w:rsid w:val="000524C1"/>
    <w:rsid w:val="000638DA"/>
    <w:rsid w:val="00064447"/>
    <w:rsid w:val="00064528"/>
    <w:rsid w:val="000671AD"/>
    <w:rsid w:val="00070006"/>
    <w:rsid w:val="000819F1"/>
    <w:rsid w:val="00082D59"/>
    <w:rsid w:val="000873F6"/>
    <w:rsid w:val="000956EE"/>
    <w:rsid w:val="000B0999"/>
    <w:rsid w:val="000B1291"/>
    <w:rsid w:val="000B251A"/>
    <w:rsid w:val="000B43E1"/>
    <w:rsid w:val="000B7C90"/>
    <w:rsid w:val="000C624B"/>
    <w:rsid w:val="000C6E9E"/>
    <w:rsid w:val="000D2E3B"/>
    <w:rsid w:val="000D3FFE"/>
    <w:rsid w:val="000D6866"/>
    <w:rsid w:val="000E2592"/>
    <w:rsid w:val="000F1D99"/>
    <w:rsid w:val="000F6E97"/>
    <w:rsid w:val="00131BC4"/>
    <w:rsid w:val="001341DD"/>
    <w:rsid w:val="001623D4"/>
    <w:rsid w:val="001631A9"/>
    <w:rsid w:val="00163661"/>
    <w:rsid w:val="0017195A"/>
    <w:rsid w:val="00174ABF"/>
    <w:rsid w:val="001A0850"/>
    <w:rsid w:val="001A60C7"/>
    <w:rsid w:val="001B68A5"/>
    <w:rsid w:val="001C4F8C"/>
    <w:rsid w:val="001D30F6"/>
    <w:rsid w:val="001F3CF6"/>
    <w:rsid w:val="001F7CE2"/>
    <w:rsid w:val="002264C8"/>
    <w:rsid w:val="00236FA9"/>
    <w:rsid w:val="00247A97"/>
    <w:rsid w:val="00264ACA"/>
    <w:rsid w:val="002742FE"/>
    <w:rsid w:val="00276713"/>
    <w:rsid w:val="0028026F"/>
    <w:rsid w:val="00281790"/>
    <w:rsid w:val="0028212C"/>
    <w:rsid w:val="002838B5"/>
    <w:rsid w:val="002849AE"/>
    <w:rsid w:val="00286BD4"/>
    <w:rsid w:val="00296910"/>
    <w:rsid w:val="0029734E"/>
    <w:rsid w:val="002B20BE"/>
    <w:rsid w:val="002B3C37"/>
    <w:rsid w:val="002B6374"/>
    <w:rsid w:val="002C0C6E"/>
    <w:rsid w:val="002E1955"/>
    <w:rsid w:val="002E749A"/>
    <w:rsid w:val="002F184F"/>
    <w:rsid w:val="002F75EA"/>
    <w:rsid w:val="003334D5"/>
    <w:rsid w:val="00334488"/>
    <w:rsid w:val="003510D9"/>
    <w:rsid w:val="00393B12"/>
    <w:rsid w:val="003A3497"/>
    <w:rsid w:val="003B1DCE"/>
    <w:rsid w:val="003B2CF5"/>
    <w:rsid w:val="003B5453"/>
    <w:rsid w:val="003C1EBB"/>
    <w:rsid w:val="003C51A9"/>
    <w:rsid w:val="003D7C4D"/>
    <w:rsid w:val="00402F1A"/>
    <w:rsid w:val="00403E3E"/>
    <w:rsid w:val="00407B8A"/>
    <w:rsid w:val="004114F9"/>
    <w:rsid w:val="00412245"/>
    <w:rsid w:val="0042296B"/>
    <w:rsid w:val="004237A1"/>
    <w:rsid w:val="00436D64"/>
    <w:rsid w:val="00440B2B"/>
    <w:rsid w:val="00455E1C"/>
    <w:rsid w:val="00461FB5"/>
    <w:rsid w:val="004658F2"/>
    <w:rsid w:val="00477205"/>
    <w:rsid w:val="00477B66"/>
    <w:rsid w:val="00482044"/>
    <w:rsid w:val="00494181"/>
    <w:rsid w:val="004A0635"/>
    <w:rsid w:val="004B204B"/>
    <w:rsid w:val="004D37E1"/>
    <w:rsid w:val="004F1EA6"/>
    <w:rsid w:val="00500A07"/>
    <w:rsid w:val="0050482F"/>
    <w:rsid w:val="0051732F"/>
    <w:rsid w:val="00517380"/>
    <w:rsid w:val="005309F7"/>
    <w:rsid w:val="0053154D"/>
    <w:rsid w:val="00536CBF"/>
    <w:rsid w:val="0054307F"/>
    <w:rsid w:val="00544D60"/>
    <w:rsid w:val="005574E1"/>
    <w:rsid w:val="005678E4"/>
    <w:rsid w:val="00570091"/>
    <w:rsid w:val="0058576F"/>
    <w:rsid w:val="00590B72"/>
    <w:rsid w:val="005B3F88"/>
    <w:rsid w:val="005E17D4"/>
    <w:rsid w:val="005E2177"/>
    <w:rsid w:val="005E432F"/>
    <w:rsid w:val="005E52CB"/>
    <w:rsid w:val="005F3357"/>
    <w:rsid w:val="005F3826"/>
    <w:rsid w:val="005F455B"/>
    <w:rsid w:val="005F5466"/>
    <w:rsid w:val="0061115D"/>
    <w:rsid w:val="006117F2"/>
    <w:rsid w:val="00622055"/>
    <w:rsid w:val="00647AFA"/>
    <w:rsid w:val="00647F20"/>
    <w:rsid w:val="006565F9"/>
    <w:rsid w:val="006604E7"/>
    <w:rsid w:val="00685E29"/>
    <w:rsid w:val="006A2CD1"/>
    <w:rsid w:val="006B4173"/>
    <w:rsid w:val="006C5322"/>
    <w:rsid w:val="006C6A50"/>
    <w:rsid w:val="006D0C6D"/>
    <w:rsid w:val="006D686E"/>
    <w:rsid w:val="006E5090"/>
    <w:rsid w:val="006F1290"/>
    <w:rsid w:val="0070168E"/>
    <w:rsid w:val="0071341F"/>
    <w:rsid w:val="00716AE2"/>
    <w:rsid w:val="00725141"/>
    <w:rsid w:val="007330A9"/>
    <w:rsid w:val="007633E0"/>
    <w:rsid w:val="0078392E"/>
    <w:rsid w:val="00793A61"/>
    <w:rsid w:val="007A2E83"/>
    <w:rsid w:val="007A53BF"/>
    <w:rsid w:val="007F0332"/>
    <w:rsid w:val="007F1CF4"/>
    <w:rsid w:val="00810B2F"/>
    <w:rsid w:val="0081218D"/>
    <w:rsid w:val="00813FCA"/>
    <w:rsid w:val="00820380"/>
    <w:rsid w:val="008237EF"/>
    <w:rsid w:val="00830926"/>
    <w:rsid w:val="00853B7B"/>
    <w:rsid w:val="00857D64"/>
    <w:rsid w:val="008604D8"/>
    <w:rsid w:val="00860857"/>
    <w:rsid w:val="0086511E"/>
    <w:rsid w:val="00867472"/>
    <w:rsid w:val="0087439B"/>
    <w:rsid w:val="00880266"/>
    <w:rsid w:val="00882EE3"/>
    <w:rsid w:val="008A5ECE"/>
    <w:rsid w:val="008B59D7"/>
    <w:rsid w:val="008C5199"/>
    <w:rsid w:val="008C7D28"/>
    <w:rsid w:val="008E083A"/>
    <w:rsid w:val="008E1594"/>
    <w:rsid w:val="00902F7C"/>
    <w:rsid w:val="00906504"/>
    <w:rsid w:val="00907471"/>
    <w:rsid w:val="00912A56"/>
    <w:rsid w:val="00931333"/>
    <w:rsid w:val="00950690"/>
    <w:rsid w:val="009777F6"/>
    <w:rsid w:val="009865D2"/>
    <w:rsid w:val="00990CD9"/>
    <w:rsid w:val="00995472"/>
    <w:rsid w:val="00995AE8"/>
    <w:rsid w:val="00995B93"/>
    <w:rsid w:val="00996618"/>
    <w:rsid w:val="009B543D"/>
    <w:rsid w:val="009B5F15"/>
    <w:rsid w:val="009C7536"/>
    <w:rsid w:val="009C77EB"/>
    <w:rsid w:val="009D1AB1"/>
    <w:rsid w:val="009D3DDE"/>
    <w:rsid w:val="009F45E7"/>
    <w:rsid w:val="00A04349"/>
    <w:rsid w:val="00A06E95"/>
    <w:rsid w:val="00A07603"/>
    <w:rsid w:val="00A14DF7"/>
    <w:rsid w:val="00A16A4E"/>
    <w:rsid w:val="00A24DB4"/>
    <w:rsid w:val="00A4095C"/>
    <w:rsid w:val="00A51907"/>
    <w:rsid w:val="00A57DBB"/>
    <w:rsid w:val="00A67616"/>
    <w:rsid w:val="00A70600"/>
    <w:rsid w:val="00A87811"/>
    <w:rsid w:val="00A912CB"/>
    <w:rsid w:val="00A92E24"/>
    <w:rsid w:val="00AB2975"/>
    <w:rsid w:val="00AB48E1"/>
    <w:rsid w:val="00AC4262"/>
    <w:rsid w:val="00AD1A6D"/>
    <w:rsid w:val="00AE096F"/>
    <w:rsid w:val="00B03913"/>
    <w:rsid w:val="00B04A55"/>
    <w:rsid w:val="00B45993"/>
    <w:rsid w:val="00B50080"/>
    <w:rsid w:val="00B535BB"/>
    <w:rsid w:val="00B53834"/>
    <w:rsid w:val="00B7091D"/>
    <w:rsid w:val="00B720E4"/>
    <w:rsid w:val="00B80E01"/>
    <w:rsid w:val="00B9423C"/>
    <w:rsid w:val="00B95BCB"/>
    <w:rsid w:val="00BA6002"/>
    <w:rsid w:val="00BB1C60"/>
    <w:rsid w:val="00BB3D95"/>
    <w:rsid w:val="00BC17DA"/>
    <w:rsid w:val="00BC3E9B"/>
    <w:rsid w:val="00BC7642"/>
    <w:rsid w:val="00BD35C6"/>
    <w:rsid w:val="00BD58BD"/>
    <w:rsid w:val="00BE0309"/>
    <w:rsid w:val="00BF21C1"/>
    <w:rsid w:val="00BF2B43"/>
    <w:rsid w:val="00C040AD"/>
    <w:rsid w:val="00C046FE"/>
    <w:rsid w:val="00C13D45"/>
    <w:rsid w:val="00C16E63"/>
    <w:rsid w:val="00C37C4D"/>
    <w:rsid w:val="00C529A4"/>
    <w:rsid w:val="00C64423"/>
    <w:rsid w:val="00C8246C"/>
    <w:rsid w:val="00CA191D"/>
    <w:rsid w:val="00CA2148"/>
    <w:rsid w:val="00CB3B45"/>
    <w:rsid w:val="00CB74F2"/>
    <w:rsid w:val="00CE4C37"/>
    <w:rsid w:val="00CF7AAE"/>
    <w:rsid w:val="00D06BC9"/>
    <w:rsid w:val="00D41875"/>
    <w:rsid w:val="00D44BE7"/>
    <w:rsid w:val="00D46844"/>
    <w:rsid w:val="00D52D58"/>
    <w:rsid w:val="00D54FA2"/>
    <w:rsid w:val="00D55ECE"/>
    <w:rsid w:val="00D578B9"/>
    <w:rsid w:val="00D616CA"/>
    <w:rsid w:val="00D65287"/>
    <w:rsid w:val="00D80CC7"/>
    <w:rsid w:val="00D90E90"/>
    <w:rsid w:val="00DA08E6"/>
    <w:rsid w:val="00DA7D48"/>
    <w:rsid w:val="00DB780C"/>
    <w:rsid w:val="00DC02B3"/>
    <w:rsid w:val="00DD4FB6"/>
    <w:rsid w:val="00DE25B5"/>
    <w:rsid w:val="00E017F9"/>
    <w:rsid w:val="00E06979"/>
    <w:rsid w:val="00E262EA"/>
    <w:rsid w:val="00E679AC"/>
    <w:rsid w:val="00E7048C"/>
    <w:rsid w:val="00E80B55"/>
    <w:rsid w:val="00E84FBD"/>
    <w:rsid w:val="00EB0789"/>
    <w:rsid w:val="00EB2CD1"/>
    <w:rsid w:val="00ED10F3"/>
    <w:rsid w:val="00EF192E"/>
    <w:rsid w:val="00EF34B3"/>
    <w:rsid w:val="00F04341"/>
    <w:rsid w:val="00F116CD"/>
    <w:rsid w:val="00F2373D"/>
    <w:rsid w:val="00F24FC9"/>
    <w:rsid w:val="00F51AB2"/>
    <w:rsid w:val="00F526AF"/>
    <w:rsid w:val="00F56EB0"/>
    <w:rsid w:val="00F6497B"/>
    <w:rsid w:val="00F7142A"/>
    <w:rsid w:val="00F7502E"/>
    <w:rsid w:val="00F8631A"/>
    <w:rsid w:val="00F97F95"/>
    <w:rsid w:val="00FA3DDB"/>
    <w:rsid w:val="00FC1A5B"/>
    <w:rsid w:val="00FC1EB9"/>
    <w:rsid w:val="00FE0DE8"/>
    <w:rsid w:val="00FE121F"/>
    <w:rsid w:val="00FF3F12"/>
    <w:rsid w:val="048A1456"/>
    <w:rsid w:val="122F4F5D"/>
    <w:rsid w:val="1E7E2D60"/>
    <w:rsid w:val="203034DF"/>
    <w:rsid w:val="22ED44CC"/>
    <w:rsid w:val="24F54D7D"/>
    <w:rsid w:val="2CD27B8C"/>
    <w:rsid w:val="35931B3E"/>
    <w:rsid w:val="3A5836CD"/>
    <w:rsid w:val="3FF11EBC"/>
    <w:rsid w:val="40912F0C"/>
    <w:rsid w:val="552542D2"/>
    <w:rsid w:val="6134759A"/>
    <w:rsid w:val="65FE1F0F"/>
    <w:rsid w:val="6933076A"/>
    <w:rsid w:val="6CE502C4"/>
    <w:rsid w:val="6FC21A1D"/>
    <w:rsid w:val="704C3D76"/>
    <w:rsid w:val="7FCD6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48F54"/>
  <w15:docId w15:val="{493DB83C-9AF9-47C9-837C-7B418526D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21C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uiPriority w:val="99"/>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Pr>
      <w:sz w:val="24"/>
    </w:rPr>
  </w:style>
  <w:style w:type="table" w:styleId="a8">
    <w:name w:val="Table Gri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9">
    <w:name w:val="Hyperlink"/>
    <w:basedOn w:val="a0"/>
    <w:uiPriority w:val="99"/>
    <w:unhideWhenUsed/>
    <w:qFormat/>
    <w:rPr>
      <w:color w:val="0000FF"/>
      <w:u w:val="single"/>
    </w:rPr>
  </w:style>
  <w:style w:type="character" w:customStyle="1" w:styleId="a6">
    <w:name w:val="页眉 字符"/>
    <w:basedOn w:val="a0"/>
    <w:link w:val="a5"/>
    <w:uiPriority w:val="99"/>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 w:type="character" w:customStyle="1" w:styleId="transsent">
    <w:name w:val="transsent"/>
    <w:basedOn w:val="a0"/>
  </w:style>
  <w:style w:type="character" w:customStyle="1" w:styleId="apple-converted-space">
    <w:name w:val="apple-converted-space"/>
    <w:basedOn w:val="a0"/>
  </w:style>
  <w:style w:type="paragraph" w:customStyle="1" w:styleId="author">
    <w:name w:val="author"/>
    <w:basedOn w:val="a"/>
    <w:next w:val="a"/>
    <w:qFormat/>
    <w:pPr>
      <w:spacing w:before="120"/>
    </w:pPr>
    <w:rPr>
      <w:rFonts w:ascii="Times New Roman" w:eastAsia="宋体" w:hAnsi="Times New Roman" w:cs="Times New Roman"/>
    </w:rPr>
  </w:style>
  <w:style w:type="table" w:customStyle="1" w:styleId="1">
    <w:name w:val="网格型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aa">
    <w:name w:val="List Paragraph"/>
    <w:basedOn w:val="a"/>
    <w:uiPriority w:val="99"/>
    <w:pPr>
      <w:ind w:firstLineChars="200" w:firstLine="420"/>
    </w:pPr>
  </w:style>
  <w:style w:type="paragraph" w:customStyle="1" w:styleId="EndNoteBibliographyTitle">
    <w:name w:val="EndNote Bibliography Title"/>
    <w:basedOn w:val="a"/>
    <w:link w:val="EndNoteBibliographyTitle0"/>
    <w:pPr>
      <w:jc w:val="center"/>
    </w:pPr>
    <w:rPr>
      <w:rFonts w:ascii="Calibri" w:hAnsi="Calibri" w:cs="Calibri"/>
      <w:sz w:val="20"/>
    </w:rPr>
  </w:style>
  <w:style w:type="character" w:customStyle="1" w:styleId="EndNoteBibliographyTitle0">
    <w:name w:val="EndNote Bibliography Title 字符"/>
    <w:basedOn w:val="a0"/>
    <w:link w:val="EndNoteBibliographyTitle"/>
    <w:rPr>
      <w:rFonts w:ascii="Calibri" w:eastAsiaTheme="minorEastAsia" w:hAnsi="Calibri" w:cs="Calibri"/>
      <w:kern w:val="2"/>
      <w:szCs w:val="24"/>
    </w:rPr>
  </w:style>
  <w:style w:type="paragraph" w:customStyle="1" w:styleId="EndNoteBibliography">
    <w:name w:val="EndNote Bibliography"/>
    <w:basedOn w:val="a"/>
    <w:link w:val="EndNoteBibliography0"/>
    <w:pPr>
      <w:jc w:val="left"/>
    </w:pPr>
    <w:rPr>
      <w:rFonts w:ascii="Calibri" w:hAnsi="Calibri" w:cs="Calibri"/>
      <w:sz w:val="20"/>
    </w:rPr>
  </w:style>
  <w:style w:type="character" w:customStyle="1" w:styleId="EndNoteBibliography0">
    <w:name w:val="EndNote Bibliography 字符"/>
    <w:basedOn w:val="a0"/>
    <w:link w:val="EndNoteBibliography"/>
    <w:rPr>
      <w:rFonts w:ascii="Calibri" w:eastAsiaTheme="minorEastAsia" w:hAnsi="Calibri" w:cs="Calibri"/>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2108</Words>
  <Characters>12017</Characters>
  <Application>Microsoft Office Word</Application>
  <DocSecurity>0</DocSecurity>
  <Lines>100</Lines>
  <Paragraphs>28</Paragraphs>
  <ScaleCrop>false</ScaleCrop>
  <Company/>
  <LinksUpToDate>false</LinksUpToDate>
  <CharactersWithSpaces>14097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dc:creator>
  <cp:lastModifiedBy>z h</cp:lastModifiedBy>
  <cp:revision>2</cp:revision>
  <dcterms:created xsi:type="dcterms:W3CDTF">2022-05-22T02:48:00Z</dcterms:created>
  <dcterms:modified xsi:type="dcterms:W3CDTF">2022-05-22T02:48:00Z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D84D13BC53E34695A85D4DCFD1943955</vt:lpwstr>
  </property>
</Properties>
</file>