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DB2CD" w14:textId="77777777" w:rsidR="00C90202" w:rsidRPr="00393694" w:rsidRDefault="00C90202" w:rsidP="00BF33CD">
      <w:pPr>
        <w:spacing w:afterLines="100" w:after="312" w:line="360" w:lineRule="auto"/>
        <w:jc w:val="center"/>
        <w:rPr>
          <w:rFonts w:ascii="Times New Roman" w:eastAsia="等线" w:hAnsi="Times New Roman" w:cs="Times New Roman"/>
          <w:kern w:val="2"/>
        </w:rPr>
      </w:pPr>
      <w:r w:rsidRPr="00393694">
        <w:rPr>
          <w:rFonts w:ascii="Times New Roman" w:eastAsia="等线" w:hAnsi="Times New Roman" w:cs="Times New Roman"/>
          <w:b/>
          <w:bCs/>
          <w:kern w:val="2"/>
          <w:lang w:val="en-CA"/>
        </w:rPr>
        <w:t>Supplementary material for</w:t>
      </w:r>
    </w:p>
    <w:p w14:paraId="3EB0CE1F" w14:textId="0A59A459" w:rsidR="00ED07DC" w:rsidRDefault="0050239C" w:rsidP="00ED07DC">
      <w:pPr>
        <w:spacing w:line="480" w:lineRule="auto"/>
        <w:outlineLvl w:val="0"/>
        <w:rPr>
          <w:rFonts w:ascii="Times New Roman" w:eastAsia="宋体" w:hAnsi="Times New Roman" w:cs="Times New Roman"/>
          <w:b/>
          <w:sz w:val="24"/>
        </w:rPr>
      </w:pPr>
      <w:r w:rsidRPr="00AE62FD">
        <w:rPr>
          <w:rFonts w:ascii="Times New Roman" w:eastAsia="Arial Unicode MS" w:hAnsi="Times New Roman" w:cs="Times New Roman"/>
          <w:b/>
          <w:bCs/>
          <w:kern w:val="2"/>
          <w:szCs w:val="24"/>
        </w:rPr>
        <w:t xml:space="preserve">Localized phosphorus promotes nutrient productivity of </w:t>
      </w:r>
      <w:r w:rsidRPr="00F067C6">
        <w:rPr>
          <w:rFonts w:ascii="Times New Roman" w:eastAsia="Arial Unicode MS" w:hAnsi="Times New Roman" w:cs="Times New Roman"/>
          <w:b/>
          <w:bCs/>
          <w:i/>
          <w:iCs/>
          <w:kern w:val="2"/>
          <w:szCs w:val="24"/>
        </w:rPr>
        <w:t xml:space="preserve">Brassica </w:t>
      </w:r>
      <w:proofErr w:type="spellStart"/>
      <w:r w:rsidRPr="00F067C6">
        <w:rPr>
          <w:rFonts w:ascii="Times New Roman" w:eastAsia="Arial Unicode MS" w:hAnsi="Times New Roman" w:cs="Times New Roman"/>
          <w:b/>
          <w:bCs/>
          <w:i/>
          <w:iCs/>
          <w:kern w:val="2"/>
          <w:szCs w:val="24"/>
        </w:rPr>
        <w:t>chinensis</w:t>
      </w:r>
      <w:proofErr w:type="spellEnd"/>
      <w:r w:rsidRPr="00AE62FD">
        <w:rPr>
          <w:rFonts w:ascii="Times New Roman" w:eastAsia="Arial Unicode MS" w:hAnsi="Times New Roman" w:cs="Times New Roman"/>
          <w:b/>
          <w:bCs/>
          <w:kern w:val="2"/>
          <w:szCs w:val="24"/>
        </w:rPr>
        <w:t xml:space="preserve"> genotype with strong root morphological plasticity</w:t>
      </w:r>
    </w:p>
    <w:p w14:paraId="559C62C1" w14:textId="77777777" w:rsidR="0050239C" w:rsidRPr="0050239C" w:rsidRDefault="0050239C" w:rsidP="0050239C">
      <w:pPr>
        <w:spacing w:after="0" w:line="480" w:lineRule="auto"/>
        <w:rPr>
          <w:rFonts w:ascii="Times New Roman" w:eastAsia="等线" w:hAnsi="Times New Roman" w:cs="Times New Roman"/>
          <w:kern w:val="2"/>
        </w:rPr>
      </w:pPr>
      <w:bookmarkStart w:id="0" w:name="_Hlk100936642"/>
      <w:r w:rsidRPr="0050239C">
        <w:rPr>
          <w:rFonts w:ascii="Times New Roman" w:eastAsia="等线" w:hAnsi="Times New Roman" w:cs="Times New Roman"/>
          <w:kern w:val="2"/>
        </w:rPr>
        <w:t>Wei Gao</w:t>
      </w:r>
      <w:r w:rsidRPr="0050239C">
        <w:rPr>
          <w:rFonts w:ascii="Times New Roman" w:eastAsia="等线" w:hAnsi="Times New Roman" w:cs="Times New Roman"/>
          <w:kern w:val="2"/>
          <w:vertAlign w:val="superscript"/>
        </w:rPr>
        <w:t>1</w:t>
      </w:r>
      <w:r w:rsidRPr="0050239C">
        <w:rPr>
          <w:rFonts w:ascii="Times New Roman" w:eastAsia="等线" w:hAnsi="Times New Roman" w:cs="Times New Roman"/>
          <w:kern w:val="2"/>
        </w:rPr>
        <w:t xml:space="preserve">, </w:t>
      </w:r>
      <w:proofErr w:type="spellStart"/>
      <w:r w:rsidRPr="0050239C">
        <w:rPr>
          <w:rFonts w:ascii="Times New Roman" w:eastAsia="等线" w:hAnsi="Times New Roman" w:cs="Times New Roman"/>
          <w:kern w:val="2"/>
        </w:rPr>
        <w:t>Deshan</w:t>
      </w:r>
      <w:proofErr w:type="spellEnd"/>
      <w:r w:rsidRPr="0050239C">
        <w:rPr>
          <w:rFonts w:ascii="Times New Roman" w:eastAsia="等线" w:hAnsi="Times New Roman" w:cs="Times New Roman"/>
          <w:kern w:val="2"/>
        </w:rPr>
        <w:t xml:space="preserve"> Zhang</w:t>
      </w:r>
      <w:r w:rsidRPr="0050239C">
        <w:rPr>
          <w:rFonts w:ascii="Times New Roman" w:eastAsia="等线" w:hAnsi="Times New Roman" w:cs="Times New Roman"/>
          <w:kern w:val="2"/>
          <w:vertAlign w:val="superscript"/>
        </w:rPr>
        <w:t>2</w:t>
      </w:r>
      <w:r w:rsidRPr="0050239C">
        <w:rPr>
          <w:rFonts w:ascii="Times New Roman" w:eastAsia="等线" w:hAnsi="Times New Roman" w:cs="Times New Roman"/>
          <w:kern w:val="2"/>
        </w:rPr>
        <w:t xml:space="preserve">*, </w:t>
      </w:r>
      <w:proofErr w:type="spellStart"/>
      <w:r w:rsidRPr="0050239C">
        <w:rPr>
          <w:rFonts w:ascii="Times New Roman" w:eastAsia="等线" w:hAnsi="Times New Roman" w:cs="Times New Roman"/>
          <w:kern w:val="2"/>
        </w:rPr>
        <w:t>Xiaoyan</w:t>
      </w:r>
      <w:proofErr w:type="spellEnd"/>
      <w:r w:rsidRPr="0050239C">
        <w:rPr>
          <w:rFonts w:ascii="Times New Roman" w:eastAsia="等线" w:hAnsi="Times New Roman" w:cs="Times New Roman"/>
          <w:kern w:val="2"/>
        </w:rPr>
        <w:t xml:space="preserve"> Tang</w:t>
      </w:r>
      <w:r w:rsidRPr="0050239C">
        <w:rPr>
          <w:rFonts w:ascii="Times New Roman" w:eastAsia="等线" w:hAnsi="Times New Roman" w:cs="Times New Roman"/>
          <w:kern w:val="2"/>
          <w:vertAlign w:val="superscript"/>
        </w:rPr>
        <w:t>3</w:t>
      </w:r>
      <w:r w:rsidRPr="0050239C">
        <w:rPr>
          <w:rFonts w:ascii="Times New Roman" w:eastAsia="等线" w:hAnsi="Times New Roman" w:cs="Times New Roman"/>
          <w:kern w:val="2"/>
        </w:rPr>
        <w:t>, Xiang Gao</w:t>
      </w:r>
      <w:r w:rsidRPr="0050239C">
        <w:rPr>
          <w:rFonts w:ascii="Times New Roman" w:eastAsia="等线" w:hAnsi="Times New Roman" w:cs="Times New Roman"/>
          <w:kern w:val="2"/>
          <w:vertAlign w:val="superscript"/>
        </w:rPr>
        <w:t>1</w:t>
      </w:r>
      <w:r w:rsidRPr="0050239C">
        <w:rPr>
          <w:rFonts w:ascii="Times New Roman" w:eastAsia="等线" w:hAnsi="Times New Roman" w:cs="Times New Roman"/>
          <w:kern w:val="2"/>
        </w:rPr>
        <w:t xml:space="preserve">, </w:t>
      </w:r>
      <w:proofErr w:type="spellStart"/>
      <w:r w:rsidRPr="0050239C">
        <w:rPr>
          <w:rFonts w:ascii="Times New Roman" w:eastAsia="等线" w:hAnsi="Times New Roman" w:cs="Times New Roman"/>
          <w:kern w:val="2"/>
        </w:rPr>
        <w:t>Yunze</w:t>
      </w:r>
      <w:proofErr w:type="spellEnd"/>
      <w:r w:rsidRPr="0050239C">
        <w:rPr>
          <w:rFonts w:ascii="Times New Roman" w:eastAsia="等线" w:hAnsi="Times New Roman" w:cs="Times New Roman"/>
          <w:kern w:val="2"/>
        </w:rPr>
        <w:t xml:space="preserve"> Ruan</w:t>
      </w:r>
      <w:r w:rsidRPr="0050239C">
        <w:rPr>
          <w:rFonts w:ascii="Times New Roman" w:eastAsia="等线" w:hAnsi="Times New Roman" w:cs="Times New Roman"/>
          <w:kern w:val="2"/>
          <w:vertAlign w:val="superscript"/>
        </w:rPr>
        <w:t>1</w:t>
      </w:r>
      <w:r w:rsidRPr="0050239C">
        <w:rPr>
          <w:rFonts w:ascii="Times New Roman" w:eastAsia="等线" w:hAnsi="Times New Roman" w:cs="Times New Roman"/>
          <w:kern w:val="2"/>
        </w:rPr>
        <w:t xml:space="preserve">, </w:t>
      </w:r>
      <w:proofErr w:type="spellStart"/>
      <w:r w:rsidRPr="0050239C">
        <w:rPr>
          <w:rFonts w:ascii="Times New Roman" w:eastAsia="等线" w:hAnsi="Times New Roman" w:cs="Times New Roman"/>
          <w:kern w:val="2"/>
        </w:rPr>
        <w:t>Yuqiang</w:t>
      </w:r>
      <w:proofErr w:type="spellEnd"/>
      <w:r w:rsidRPr="0050239C">
        <w:rPr>
          <w:rFonts w:ascii="Times New Roman" w:eastAsia="等线" w:hAnsi="Times New Roman" w:cs="Times New Roman"/>
          <w:kern w:val="2"/>
        </w:rPr>
        <w:t xml:space="preserve"> Zhang</w:t>
      </w:r>
      <w:r w:rsidRPr="0050239C">
        <w:rPr>
          <w:rFonts w:ascii="Times New Roman" w:eastAsia="等线" w:hAnsi="Times New Roman" w:cs="Times New Roman"/>
          <w:kern w:val="2"/>
          <w:vertAlign w:val="superscript"/>
        </w:rPr>
        <w:t>4</w:t>
      </w:r>
      <w:r w:rsidRPr="0050239C">
        <w:rPr>
          <w:rFonts w:ascii="Times New Roman" w:eastAsia="等线" w:hAnsi="Times New Roman" w:cs="Times New Roman" w:hint="eastAsia"/>
          <w:kern w:val="2"/>
        </w:rPr>
        <w:t>,</w:t>
      </w:r>
      <w:r w:rsidRPr="0050239C">
        <w:rPr>
          <w:rFonts w:ascii="Times New Roman" w:eastAsia="等线" w:hAnsi="Times New Roman" w:cs="Times New Roman"/>
          <w:kern w:val="2"/>
        </w:rPr>
        <w:t xml:space="preserve"> </w:t>
      </w:r>
      <w:proofErr w:type="spellStart"/>
      <w:r w:rsidRPr="0050239C">
        <w:rPr>
          <w:rFonts w:ascii="Times New Roman" w:eastAsia="等线" w:hAnsi="Times New Roman" w:cs="Times New Roman"/>
          <w:kern w:val="2"/>
        </w:rPr>
        <w:t>Jianbo</w:t>
      </w:r>
      <w:proofErr w:type="spellEnd"/>
      <w:r w:rsidRPr="0050239C">
        <w:rPr>
          <w:rFonts w:ascii="Times New Roman" w:eastAsia="等线" w:hAnsi="Times New Roman" w:cs="Times New Roman"/>
          <w:kern w:val="2"/>
        </w:rPr>
        <w:t xml:space="preserve"> Shen</w:t>
      </w:r>
      <w:r w:rsidRPr="0050239C">
        <w:rPr>
          <w:rFonts w:ascii="Times New Roman" w:eastAsia="等线" w:hAnsi="Times New Roman" w:cs="Times New Roman"/>
          <w:kern w:val="2"/>
          <w:vertAlign w:val="superscript"/>
        </w:rPr>
        <w:t>5</w:t>
      </w:r>
    </w:p>
    <w:p w14:paraId="6B8556A9" w14:textId="77777777" w:rsidR="0050239C" w:rsidRPr="0050239C" w:rsidRDefault="0050239C" w:rsidP="0050239C">
      <w:pPr>
        <w:spacing w:after="0" w:line="480" w:lineRule="auto"/>
        <w:jc w:val="center"/>
        <w:rPr>
          <w:rFonts w:ascii="Times New Roman" w:eastAsia="等线" w:hAnsi="Times New Roman" w:cs="Times New Roman"/>
          <w:kern w:val="2"/>
          <w:vertAlign w:val="superscript"/>
        </w:rPr>
      </w:pPr>
    </w:p>
    <w:p w14:paraId="755A7559" w14:textId="77777777" w:rsidR="0050239C" w:rsidRPr="0050239C" w:rsidRDefault="0050239C" w:rsidP="0050239C">
      <w:pPr>
        <w:spacing w:after="0" w:line="480" w:lineRule="auto"/>
        <w:rPr>
          <w:rFonts w:ascii="Times New Roman" w:eastAsia="等线" w:hAnsi="Times New Roman" w:cs="Times New Roman"/>
          <w:i/>
          <w:kern w:val="2"/>
        </w:rPr>
      </w:pPr>
      <w:bookmarkStart w:id="1" w:name="_Hlk68976663"/>
      <w:r w:rsidRPr="0050239C">
        <w:rPr>
          <w:rFonts w:ascii="Times New Roman" w:eastAsia="等线" w:hAnsi="Times New Roman" w:cs="Times New Roman"/>
          <w:kern w:val="2"/>
          <w:vertAlign w:val="superscript"/>
        </w:rPr>
        <w:t xml:space="preserve">1 </w:t>
      </w:r>
      <w:r w:rsidRPr="0050239C">
        <w:rPr>
          <w:rFonts w:ascii="Times New Roman" w:eastAsia="等线" w:hAnsi="Times New Roman" w:cs="Times New Roman"/>
          <w:i/>
          <w:kern w:val="2"/>
        </w:rPr>
        <w:t>School of Tropical Crops, Hainan University, Haikou 570228, China</w:t>
      </w:r>
      <w:bookmarkEnd w:id="1"/>
    </w:p>
    <w:p w14:paraId="2A54BD29" w14:textId="77777777" w:rsidR="0050239C" w:rsidRPr="0050239C" w:rsidRDefault="0050239C" w:rsidP="0050239C">
      <w:pPr>
        <w:spacing w:after="0" w:line="480" w:lineRule="auto"/>
        <w:rPr>
          <w:rFonts w:ascii="Times New Roman" w:eastAsia="等线" w:hAnsi="Times New Roman" w:cs="Times New Roman"/>
          <w:i/>
          <w:kern w:val="2"/>
        </w:rPr>
      </w:pPr>
      <w:bookmarkStart w:id="2" w:name="_Hlk68976642"/>
      <w:r w:rsidRPr="0050239C">
        <w:rPr>
          <w:rFonts w:ascii="Times New Roman" w:eastAsia="等线" w:hAnsi="Times New Roman" w:cs="Times New Roman"/>
          <w:iCs/>
          <w:kern w:val="2"/>
          <w:vertAlign w:val="superscript"/>
        </w:rPr>
        <w:t xml:space="preserve">2 </w:t>
      </w:r>
      <w:r w:rsidRPr="0050239C">
        <w:rPr>
          <w:rFonts w:ascii="Times New Roman" w:eastAsia="等线" w:hAnsi="Times New Roman" w:cs="Times New Roman"/>
          <w:i/>
          <w:kern w:val="2"/>
        </w:rPr>
        <w:t>Institute of Ecological Environment Protection Research, Shanghai Academy of Agricultural Sciences, Shanghai 201403, China</w:t>
      </w:r>
      <w:bookmarkEnd w:id="2"/>
    </w:p>
    <w:p w14:paraId="0FE9A20B" w14:textId="77777777" w:rsidR="0050239C" w:rsidRPr="0050239C" w:rsidRDefault="0050239C" w:rsidP="0050239C">
      <w:pPr>
        <w:spacing w:after="0" w:line="480" w:lineRule="auto"/>
        <w:rPr>
          <w:rFonts w:ascii="Times New Roman" w:eastAsia="等线" w:hAnsi="Times New Roman" w:cs="Times New Roman"/>
          <w:iCs/>
          <w:kern w:val="2"/>
        </w:rPr>
      </w:pPr>
      <w:r w:rsidRPr="0050239C">
        <w:rPr>
          <w:rFonts w:ascii="Times New Roman" w:eastAsia="等线" w:hAnsi="Times New Roman" w:cs="Times New Roman"/>
          <w:iCs/>
          <w:kern w:val="2"/>
          <w:vertAlign w:val="superscript"/>
        </w:rPr>
        <w:t>3</w:t>
      </w:r>
      <w:r w:rsidRPr="0050239C">
        <w:rPr>
          <w:rFonts w:ascii="Times New Roman" w:eastAsia="等线" w:hAnsi="Times New Roman" w:cs="Times New Roman"/>
          <w:iCs/>
          <w:kern w:val="2"/>
        </w:rPr>
        <w:t xml:space="preserve"> </w:t>
      </w:r>
      <w:r w:rsidRPr="0050239C">
        <w:rPr>
          <w:rFonts w:ascii="Times New Roman" w:eastAsia="等线" w:hAnsi="Times New Roman" w:cs="Times New Roman"/>
          <w:i/>
          <w:kern w:val="2"/>
        </w:rPr>
        <w:t>College of Resources, Sichuan Agricultural University, Chengdu 611130, China</w:t>
      </w:r>
    </w:p>
    <w:p w14:paraId="10FA32CD" w14:textId="77777777" w:rsidR="0050239C" w:rsidRPr="0050239C" w:rsidRDefault="0050239C" w:rsidP="0050239C">
      <w:pPr>
        <w:spacing w:after="0" w:line="480" w:lineRule="auto"/>
        <w:rPr>
          <w:rFonts w:ascii="Times New Roman" w:eastAsia="等线" w:hAnsi="Times New Roman" w:cs="Times New Roman"/>
          <w:i/>
          <w:kern w:val="2"/>
        </w:rPr>
      </w:pPr>
      <w:r w:rsidRPr="0050239C">
        <w:rPr>
          <w:rFonts w:ascii="Times New Roman" w:eastAsia="等线" w:hAnsi="Times New Roman" w:cs="Times New Roman"/>
          <w:iCs/>
          <w:kern w:val="2"/>
          <w:vertAlign w:val="superscript"/>
        </w:rPr>
        <w:t>4</w:t>
      </w:r>
      <w:r w:rsidRPr="0050239C">
        <w:rPr>
          <w:rFonts w:ascii="Times New Roman" w:eastAsia="等线" w:hAnsi="Times New Roman" w:cs="Times New Roman"/>
          <w:i/>
          <w:kern w:val="2"/>
        </w:rPr>
        <w:t xml:space="preserve"> Nicholas School of the Environment, Duke University, Durham, NC, USA</w:t>
      </w:r>
    </w:p>
    <w:p w14:paraId="697B9BCA" w14:textId="32E2EC09" w:rsidR="0050239C" w:rsidRDefault="0050239C" w:rsidP="0050239C">
      <w:pPr>
        <w:spacing w:after="0" w:line="480" w:lineRule="auto"/>
        <w:rPr>
          <w:rFonts w:ascii="Times New Roman" w:eastAsia="等线" w:hAnsi="Times New Roman" w:cs="Times New Roman"/>
          <w:i/>
          <w:iCs/>
          <w:kern w:val="2"/>
        </w:rPr>
      </w:pPr>
      <w:r w:rsidRPr="0050239C">
        <w:rPr>
          <w:rFonts w:ascii="Times New Roman" w:eastAsia="等线" w:hAnsi="Times New Roman" w:cs="Times New Roman"/>
          <w:i/>
          <w:kern w:val="2"/>
          <w:vertAlign w:val="superscript"/>
        </w:rPr>
        <w:t xml:space="preserve">5 </w:t>
      </w:r>
      <w:r w:rsidRPr="0050239C">
        <w:rPr>
          <w:rFonts w:ascii="Times New Roman" w:eastAsia="等线" w:hAnsi="Times New Roman" w:cs="Times New Roman"/>
          <w:i/>
          <w:iCs/>
          <w:kern w:val="2"/>
        </w:rPr>
        <w:t>Department of Plant Nutrition, China Agricultural University, Key Laboratory of Plant-Soil Interactions, Ministry of Education, Beijing 100193, China</w:t>
      </w:r>
    </w:p>
    <w:p w14:paraId="34C0E0A4" w14:textId="77777777" w:rsidR="0050239C" w:rsidRPr="00084FE3" w:rsidRDefault="0050239C" w:rsidP="0050239C">
      <w:pPr>
        <w:spacing w:line="480" w:lineRule="auto"/>
        <w:ind w:left="170" w:hanging="170"/>
        <w:rPr>
          <w:rFonts w:ascii="Times New Roman" w:hAnsi="Times New Roman" w:cs="Times New Roman"/>
          <w:b/>
        </w:rPr>
      </w:pPr>
    </w:p>
    <w:p w14:paraId="6676D655" w14:textId="77777777" w:rsidR="0050239C" w:rsidRPr="00084FE3" w:rsidRDefault="0050239C" w:rsidP="0050239C">
      <w:pPr>
        <w:spacing w:line="480" w:lineRule="auto"/>
        <w:ind w:left="170" w:hanging="170"/>
        <w:rPr>
          <w:rFonts w:ascii="Times New Roman" w:hAnsi="Times New Roman" w:cs="Times New Roman"/>
        </w:rPr>
      </w:pPr>
      <w:r w:rsidRPr="00084FE3">
        <w:rPr>
          <w:rFonts w:ascii="Times New Roman" w:hAnsi="Times New Roman" w:cs="Times New Roman"/>
          <w:b/>
        </w:rPr>
        <w:t>*Corresponding author:</w:t>
      </w:r>
    </w:p>
    <w:p w14:paraId="78096426" w14:textId="77777777" w:rsidR="0050239C" w:rsidRPr="00084FE3" w:rsidRDefault="0050239C" w:rsidP="0050239C">
      <w:pPr>
        <w:spacing w:line="480" w:lineRule="auto"/>
        <w:rPr>
          <w:rFonts w:ascii="Times New Roman" w:eastAsia="宋体" w:hAnsi="Times New Roman" w:cs="Times New Roman"/>
        </w:rPr>
      </w:pPr>
      <w:proofErr w:type="spellStart"/>
      <w:r w:rsidRPr="00084FE3">
        <w:rPr>
          <w:rFonts w:ascii="Times New Roman" w:eastAsia="宋体" w:hAnsi="Times New Roman" w:cs="Times New Roman"/>
        </w:rPr>
        <w:t>Deshan</w:t>
      </w:r>
      <w:proofErr w:type="spellEnd"/>
      <w:r w:rsidRPr="00084FE3">
        <w:rPr>
          <w:rFonts w:ascii="Times New Roman" w:eastAsia="宋体" w:hAnsi="Times New Roman" w:cs="Times New Roman"/>
        </w:rPr>
        <w:t xml:space="preserve"> Zhang</w:t>
      </w:r>
    </w:p>
    <w:p w14:paraId="1B540DE1" w14:textId="77777777" w:rsidR="0050239C" w:rsidRPr="00084FE3" w:rsidRDefault="0050239C" w:rsidP="0050239C">
      <w:pPr>
        <w:spacing w:line="480" w:lineRule="auto"/>
        <w:rPr>
          <w:rFonts w:ascii="Times New Roman" w:hAnsi="Times New Roman" w:cs="Times New Roman"/>
        </w:rPr>
      </w:pPr>
      <w:r w:rsidRPr="00084FE3">
        <w:rPr>
          <w:rFonts w:ascii="Times New Roman" w:hAnsi="Times New Roman" w:cs="Times New Roman"/>
        </w:rPr>
        <w:t>Institute of Ecological Environment Protection Research</w:t>
      </w:r>
    </w:p>
    <w:p w14:paraId="02A51ED3" w14:textId="77777777" w:rsidR="0050239C" w:rsidRPr="00084FE3" w:rsidRDefault="0050239C" w:rsidP="0050239C">
      <w:pPr>
        <w:spacing w:line="480" w:lineRule="auto"/>
        <w:rPr>
          <w:rFonts w:ascii="Times New Roman" w:hAnsi="Times New Roman" w:cs="Times New Roman"/>
        </w:rPr>
      </w:pPr>
      <w:r w:rsidRPr="00084FE3">
        <w:rPr>
          <w:rFonts w:ascii="Times New Roman" w:hAnsi="Times New Roman" w:cs="Times New Roman"/>
        </w:rPr>
        <w:t>Shanghai Academy of Agricultural Sciences</w:t>
      </w:r>
    </w:p>
    <w:p w14:paraId="139C2CF8" w14:textId="77777777" w:rsidR="0050239C" w:rsidRPr="00084FE3" w:rsidRDefault="0050239C" w:rsidP="0050239C">
      <w:pPr>
        <w:spacing w:line="480" w:lineRule="auto"/>
        <w:rPr>
          <w:rFonts w:ascii="Times New Roman" w:hAnsi="Times New Roman" w:cs="Times New Roman"/>
        </w:rPr>
      </w:pPr>
      <w:r w:rsidRPr="00084FE3">
        <w:rPr>
          <w:rFonts w:ascii="Times New Roman" w:hAnsi="Times New Roman" w:cs="Times New Roman"/>
        </w:rPr>
        <w:t xml:space="preserve">No. 1000 </w:t>
      </w:r>
      <w:proofErr w:type="spellStart"/>
      <w:r w:rsidRPr="00084FE3">
        <w:rPr>
          <w:rFonts w:ascii="Times New Roman" w:hAnsi="Times New Roman" w:cs="Times New Roman"/>
        </w:rPr>
        <w:t>Jin</w:t>
      </w:r>
      <w:proofErr w:type="spellEnd"/>
      <w:r w:rsidRPr="00084FE3">
        <w:rPr>
          <w:rFonts w:ascii="Times New Roman" w:hAnsi="Times New Roman" w:cs="Times New Roman"/>
        </w:rPr>
        <w:t xml:space="preserve">-Qi Road, </w:t>
      </w:r>
      <w:proofErr w:type="spellStart"/>
      <w:r w:rsidRPr="00084FE3">
        <w:rPr>
          <w:rFonts w:ascii="Times New Roman" w:hAnsi="Times New Roman" w:cs="Times New Roman"/>
        </w:rPr>
        <w:t>Fengxian</w:t>
      </w:r>
      <w:proofErr w:type="spellEnd"/>
      <w:r w:rsidRPr="00084FE3">
        <w:rPr>
          <w:rFonts w:ascii="Times New Roman" w:hAnsi="Times New Roman" w:cs="Times New Roman"/>
        </w:rPr>
        <w:t xml:space="preserve"> District, Shanghai 201403, China</w:t>
      </w:r>
    </w:p>
    <w:p w14:paraId="4685E691" w14:textId="67907113" w:rsidR="0050239C" w:rsidRPr="0050239C" w:rsidRDefault="0050239C" w:rsidP="0050239C">
      <w:pPr>
        <w:spacing w:line="480" w:lineRule="auto"/>
        <w:rPr>
          <w:rFonts w:ascii="Times New Roman" w:hAnsi="Times New Roman" w:cs="Times New Roman" w:hint="eastAsia"/>
        </w:rPr>
      </w:pPr>
      <w:r w:rsidRPr="00084FE3">
        <w:rPr>
          <w:rFonts w:ascii="Times New Roman" w:hAnsi="Times New Roman" w:cs="Times New Roman"/>
        </w:rPr>
        <w:t>E-mail: zds234@163.com</w:t>
      </w:r>
      <w:bookmarkStart w:id="3" w:name="_GoBack"/>
      <w:bookmarkEnd w:id="3"/>
    </w:p>
    <w:bookmarkEnd w:id="0"/>
    <w:p w14:paraId="10A74C56" w14:textId="49EFB8B7" w:rsidR="009A3848" w:rsidRPr="00393694" w:rsidRDefault="006E678B" w:rsidP="00BF33CD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2"/>
          <w:sz w:val="21"/>
        </w:rPr>
      </w:pPr>
      <w:r>
        <w:rPr>
          <w:rFonts w:ascii="Times New Roman" w:eastAsia="Arial Unicode MS" w:hAnsi="Times New Roman" w:cs="Times New Roman"/>
          <w:noProof/>
          <w:kern w:val="2"/>
          <w:sz w:val="21"/>
        </w:rPr>
        <w:lastRenderedPageBreak/>
        <w:drawing>
          <wp:inline distT="0" distB="0" distL="0" distR="0" wp14:anchorId="5B50F14C" wp14:editId="6E7ECFD3">
            <wp:extent cx="4466492" cy="5263138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582" cy="5285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C296B" w14:textId="085D5EA3" w:rsidR="009A3848" w:rsidRPr="00393694" w:rsidRDefault="009A3848" w:rsidP="00BF33CD">
      <w:pPr>
        <w:spacing w:after="0" w:line="360" w:lineRule="auto"/>
        <w:rPr>
          <w:rFonts w:ascii="Times New Roman" w:eastAsia="Arial Unicode MS" w:hAnsi="Times New Roman" w:cs="Times New Roman"/>
          <w:kern w:val="2"/>
          <w:sz w:val="21"/>
        </w:rPr>
        <w:sectPr w:rsidR="009A3848" w:rsidRPr="00393694" w:rsidSect="007B2B5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93694">
        <w:rPr>
          <w:rFonts w:ascii="Times New Roman" w:eastAsia="Arial Unicode MS" w:hAnsi="Times New Roman" w:cs="Times New Roman"/>
          <w:b/>
          <w:bCs/>
          <w:kern w:val="2"/>
        </w:rPr>
        <w:t xml:space="preserve">Fig. </w:t>
      </w:r>
      <w:r w:rsidR="00C4714D" w:rsidRPr="00393694">
        <w:rPr>
          <w:rFonts w:ascii="Times New Roman" w:eastAsia="Arial Unicode MS" w:hAnsi="Times New Roman" w:cs="Times New Roman"/>
          <w:b/>
          <w:bCs/>
          <w:kern w:val="2"/>
        </w:rPr>
        <w:t>S1</w:t>
      </w:r>
      <w:r w:rsidR="00C4714D" w:rsidRPr="00393694">
        <w:rPr>
          <w:rFonts w:ascii="Times New Roman" w:eastAsia="Arial Unicode MS" w:hAnsi="Times New Roman" w:cs="Times New Roman"/>
          <w:kern w:val="2"/>
        </w:rPr>
        <w:t xml:space="preserve"> </w:t>
      </w:r>
      <w:r w:rsidR="00CF591F">
        <w:rPr>
          <w:rFonts w:ascii="Times New Roman" w:eastAsia="Arial Unicode MS" w:hAnsi="Times New Roman" w:cs="Times New Roman" w:hint="eastAsia"/>
          <w:kern w:val="2"/>
        </w:rPr>
        <w:t>Ex</w:t>
      </w:r>
      <w:r w:rsidR="00CF591F">
        <w:rPr>
          <w:rFonts w:ascii="Times New Roman" w:eastAsia="Arial Unicode MS" w:hAnsi="Times New Roman" w:cs="Times New Roman"/>
          <w:kern w:val="2"/>
        </w:rPr>
        <w:t xml:space="preserve">p 1: </w:t>
      </w:r>
      <w:r w:rsidRPr="00393694">
        <w:rPr>
          <w:rFonts w:ascii="Times New Roman" w:eastAsia="Arial Unicode MS" w:hAnsi="Times New Roman" w:cs="Times New Roman"/>
          <w:bCs/>
          <w:kern w:val="2"/>
        </w:rPr>
        <w:t xml:space="preserve">fresh yield (a, d, g, j), </w:t>
      </w:r>
      <w:r w:rsidRPr="00393694">
        <w:rPr>
          <w:rFonts w:ascii="Times New Roman" w:eastAsia="Arial Unicode MS" w:hAnsi="Times New Roman" w:cs="Times New Roman"/>
          <w:kern w:val="2"/>
        </w:rPr>
        <w:t>dry weight (b, e, h, k),</w:t>
      </w:r>
      <w:r w:rsidRPr="00393694">
        <w:rPr>
          <w:rFonts w:ascii="Times New Roman" w:eastAsia="Arial Unicode MS" w:hAnsi="Times New Roman" w:cs="Times New Roman"/>
          <w:b/>
          <w:kern w:val="2"/>
        </w:rPr>
        <w:t xml:space="preserve"> </w:t>
      </w:r>
      <w:r w:rsidRPr="00393694">
        <w:rPr>
          <w:rFonts w:ascii="Times New Roman" w:eastAsia="Arial Unicode MS" w:hAnsi="Times New Roman" w:cs="Times New Roman"/>
          <w:kern w:val="2"/>
        </w:rPr>
        <w:t xml:space="preserve">and shoot P content (c, f, </w:t>
      </w:r>
      <w:proofErr w:type="spellStart"/>
      <w:r w:rsidRPr="00393694">
        <w:rPr>
          <w:rFonts w:ascii="Times New Roman" w:eastAsia="Arial Unicode MS" w:hAnsi="Times New Roman" w:cs="Times New Roman"/>
          <w:kern w:val="2"/>
        </w:rPr>
        <w:t>i</w:t>
      </w:r>
      <w:proofErr w:type="spellEnd"/>
      <w:r w:rsidRPr="00393694">
        <w:rPr>
          <w:rFonts w:ascii="Times New Roman" w:eastAsia="Arial Unicode MS" w:hAnsi="Times New Roman" w:cs="Times New Roman"/>
          <w:kern w:val="2"/>
        </w:rPr>
        <w:t>, l)</w:t>
      </w:r>
      <w:r w:rsidRPr="00393694">
        <w:rPr>
          <w:rFonts w:ascii="Times New Roman" w:eastAsia="Arial Unicode MS" w:hAnsi="Times New Roman" w:cs="Times New Roman"/>
          <w:bCs/>
          <w:kern w:val="2"/>
        </w:rPr>
        <w:t xml:space="preserve"> in the 1</w:t>
      </w:r>
      <w:r w:rsidRPr="00393694">
        <w:rPr>
          <w:rFonts w:ascii="Times New Roman" w:eastAsia="Arial Unicode MS" w:hAnsi="Times New Roman" w:cs="Times New Roman"/>
          <w:bCs/>
          <w:kern w:val="2"/>
          <w:vertAlign w:val="superscript"/>
        </w:rPr>
        <w:t>st</w:t>
      </w:r>
      <w:r w:rsidRPr="00393694">
        <w:rPr>
          <w:rFonts w:ascii="Times New Roman" w:eastAsia="Arial Unicode MS" w:hAnsi="Times New Roman" w:cs="Times New Roman"/>
          <w:bCs/>
          <w:kern w:val="2"/>
        </w:rPr>
        <w:t xml:space="preserve"> and 2</w:t>
      </w:r>
      <w:r w:rsidRPr="00393694">
        <w:rPr>
          <w:rFonts w:ascii="Times New Roman" w:eastAsia="Arial Unicode MS" w:hAnsi="Times New Roman" w:cs="Times New Roman"/>
          <w:bCs/>
          <w:kern w:val="2"/>
          <w:vertAlign w:val="superscript"/>
        </w:rPr>
        <w:t>nd</w:t>
      </w:r>
      <w:r w:rsidRPr="00393694">
        <w:rPr>
          <w:rFonts w:ascii="Times New Roman" w:eastAsia="Arial Unicode MS" w:hAnsi="Times New Roman" w:cs="Times New Roman"/>
          <w:bCs/>
          <w:kern w:val="2"/>
        </w:rPr>
        <w:t xml:space="preserve"> successive crops </w:t>
      </w:r>
      <w:r w:rsidR="00CF591F">
        <w:rPr>
          <w:rFonts w:ascii="Times New Roman" w:eastAsia="Arial Unicode MS" w:hAnsi="Times New Roman" w:cs="Times New Roman"/>
          <w:bCs/>
          <w:kern w:val="2"/>
        </w:rPr>
        <w:t xml:space="preserve">of </w:t>
      </w:r>
      <w:proofErr w:type="spellStart"/>
      <w:r w:rsidR="007D25BB" w:rsidRPr="007D25BB">
        <w:rPr>
          <w:rFonts w:ascii="Times New Roman" w:eastAsia="Arial Unicode MS" w:hAnsi="Times New Roman" w:cs="Times New Roman"/>
          <w:bCs/>
          <w:kern w:val="2"/>
        </w:rPr>
        <w:t>Xiaqing</w:t>
      </w:r>
      <w:proofErr w:type="spellEnd"/>
      <w:r w:rsidR="007D25BB" w:rsidRPr="007D25BB">
        <w:rPr>
          <w:rFonts w:ascii="Times New Roman" w:eastAsia="Arial Unicode MS" w:hAnsi="Times New Roman" w:cs="Times New Roman"/>
          <w:bCs/>
          <w:kern w:val="2"/>
        </w:rPr>
        <w:t xml:space="preserve"> and </w:t>
      </w:r>
      <w:proofErr w:type="spellStart"/>
      <w:r w:rsidR="007D25BB" w:rsidRPr="007D25BB">
        <w:rPr>
          <w:rFonts w:ascii="Times New Roman" w:eastAsia="Arial Unicode MS" w:hAnsi="Times New Roman" w:cs="Times New Roman"/>
          <w:bCs/>
          <w:kern w:val="2"/>
        </w:rPr>
        <w:t>Yanchan</w:t>
      </w:r>
      <w:proofErr w:type="spellEnd"/>
      <w:r w:rsidR="007D25BB" w:rsidRPr="007D25BB">
        <w:t xml:space="preserve"> </w:t>
      </w:r>
      <w:r w:rsidR="007D25BB" w:rsidRPr="007D25BB">
        <w:rPr>
          <w:rFonts w:ascii="Times New Roman" w:eastAsia="Arial Unicode MS" w:hAnsi="Times New Roman" w:cs="Times New Roman"/>
          <w:bCs/>
          <w:kern w:val="2"/>
        </w:rPr>
        <w:t>at four levels of mineral P supply</w:t>
      </w:r>
      <w:r w:rsidR="00CF591F" w:rsidRPr="00CF591F">
        <w:rPr>
          <w:rFonts w:ascii="Times New Roman" w:eastAsia="Arial Unicode MS" w:hAnsi="Times New Roman" w:cs="Times New Roman"/>
          <w:bCs/>
          <w:kern w:val="2"/>
        </w:rPr>
        <w:t>. Error bars, + SE (n =4).</w:t>
      </w:r>
      <w:r w:rsidR="00CF591F">
        <w:rPr>
          <w:rFonts w:ascii="Times New Roman" w:eastAsia="Arial Unicode MS" w:hAnsi="Times New Roman" w:cs="Times New Roman"/>
          <w:bCs/>
          <w:kern w:val="2"/>
        </w:rPr>
        <w:t xml:space="preserve"> </w:t>
      </w:r>
      <w:r w:rsidR="00CF591F" w:rsidRPr="00CF591F">
        <w:rPr>
          <w:rFonts w:ascii="Times New Roman" w:eastAsia="Arial Unicode MS" w:hAnsi="Times New Roman" w:cs="Times New Roman"/>
          <w:bCs/>
          <w:kern w:val="2"/>
        </w:rPr>
        <w:t xml:space="preserve">P0: no mineral P application; P15: mineral P application with 15-kilogramm per hectare; P24: mineral P application with 24-kilogramm per hectare; P30: mineral P application with 30-kilogramm per hectare. Different </w:t>
      </w:r>
      <w:r w:rsidR="00CF591F">
        <w:rPr>
          <w:rFonts w:ascii="Times New Roman" w:eastAsia="Arial Unicode MS" w:hAnsi="Times New Roman" w:cs="Times New Roman"/>
          <w:bCs/>
          <w:kern w:val="2"/>
        </w:rPr>
        <w:t>lowercase</w:t>
      </w:r>
      <w:r w:rsidR="00CF591F" w:rsidRPr="00CF591F">
        <w:rPr>
          <w:rFonts w:ascii="Times New Roman" w:eastAsia="Arial Unicode MS" w:hAnsi="Times New Roman" w:cs="Times New Roman"/>
          <w:bCs/>
          <w:kern w:val="2"/>
        </w:rPr>
        <w:t xml:space="preserve"> letters denote significant differe</w:t>
      </w:r>
      <w:r w:rsidR="00CF591F" w:rsidRPr="00CF591F">
        <w:rPr>
          <w:rFonts w:ascii="Times New Roman" w:eastAsia="Arial Unicode MS" w:hAnsi="Times New Roman" w:cs="Times New Roman" w:hint="eastAsia"/>
          <w:bCs/>
          <w:kern w:val="2"/>
        </w:rPr>
        <w:t xml:space="preserve">nces among four </w:t>
      </w:r>
      <w:r w:rsidR="00CF591F">
        <w:rPr>
          <w:rFonts w:ascii="Times New Roman" w:eastAsia="Arial Unicode MS" w:hAnsi="Times New Roman" w:cs="Times New Roman"/>
          <w:bCs/>
          <w:kern w:val="2"/>
        </w:rPr>
        <w:t xml:space="preserve">levels of </w:t>
      </w:r>
      <w:r w:rsidR="007D25BB" w:rsidRPr="007D25BB">
        <w:rPr>
          <w:rFonts w:ascii="Times New Roman" w:eastAsia="Arial Unicode MS" w:hAnsi="Times New Roman" w:cs="Times New Roman"/>
          <w:bCs/>
          <w:kern w:val="2"/>
        </w:rPr>
        <w:t>mineral P supply</w:t>
      </w:r>
      <w:r w:rsidR="00CF591F" w:rsidRPr="00CF591F">
        <w:rPr>
          <w:rFonts w:ascii="Times New Roman" w:eastAsia="Arial Unicode MS" w:hAnsi="Times New Roman" w:cs="Times New Roman" w:hint="eastAsia"/>
          <w:bCs/>
          <w:kern w:val="2"/>
        </w:rPr>
        <w:t xml:space="preserve"> (</w:t>
      </w:r>
      <w:r w:rsidR="00CF591F" w:rsidRPr="009D0422">
        <w:rPr>
          <w:rFonts w:ascii="Times New Roman" w:eastAsia="Arial Unicode MS" w:hAnsi="Times New Roman" w:cs="Times New Roman" w:hint="eastAsia"/>
          <w:bCs/>
          <w:i/>
          <w:kern w:val="2"/>
        </w:rPr>
        <w:t>p</w:t>
      </w:r>
      <w:r w:rsidR="00CF591F" w:rsidRPr="00CF591F">
        <w:rPr>
          <w:rFonts w:ascii="Times New Roman" w:eastAsia="Arial Unicode MS" w:hAnsi="Times New Roman" w:cs="Times New Roman" w:hint="eastAsia"/>
          <w:bCs/>
          <w:kern w:val="2"/>
        </w:rPr>
        <w:t xml:space="preserve"> </w:t>
      </w:r>
      <w:r w:rsidR="00CF591F" w:rsidRPr="00810134">
        <w:rPr>
          <w:rFonts w:ascii="Times New Roman" w:eastAsia="Arial Unicode MS" w:hAnsi="Times New Roman" w:cs="Times New Roman"/>
          <w:bCs/>
          <w:kern w:val="2"/>
        </w:rPr>
        <w:t>≤</w:t>
      </w:r>
      <w:r w:rsidR="00CF591F" w:rsidRPr="00CF591F">
        <w:rPr>
          <w:rFonts w:ascii="Times New Roman" w:eastAsia="Arial Unicode MS" w:hAnsi="Times New Roman" w:cs="Times New Roman" w:hint="eastAsia"/>
          <w:bCs/>
          <w:kern w:val="2"/>
        </w:rPr>
        <w:t>0.05).</w:t>
      </w:r>
    </w:p>
    <w:p w14:paraId="66415426" w14:textId="0C5A209B" w:rsidR="00C90202" w:rsidRPr="00393694" w:rsidRDefault="00F07083" w:rsidP="00BF33CD">
      <w:pPr>
        <w:spacing w:after="0" w:line="360" w:lineRule="auto"/>
        <w:rPr>
          <w:rFonts w:ascii="Times New Roman" w:eastAsia="Arial Unicode MS" w:hAnsi="Times New Roman" w:cs="Times New Roman"/>
          <w:kern w:val="2"/>
          <w:sz w:val="21"/>
        </w:rPr>
      </w:pPr>
      <w:bookmarkStart w:id="4" w:name="_Hlk92544311"/>
      <w:r>
        <w:rPr>
          <w:rFonts w:ascii="Times New Roman" w:eastAsia="Arial Unicode MS" w:hAnsi="Times New Roman" w:cs="Times New Roman"/>
          <w:noProof/>
          <w:kern w:val="2"/>
          <w:sz w:val="21"/>
        </w:rPr>
        <w:lastRenderedPageBreak/>
        <w:drawing>
          <wp:inline distT="0" distB="0" distL="0" distR="0" wp14:anchorId="40AF996E" wp14:editId="28E9A769">
            <wp:extent cx="5253892" cy="2465051"/>
            <wp:effectExtent l="0" t="0" r="444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241" cy="2486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4"/>
    <w:p w14:paraId="63E6C6B0" w14:textId="1C04A6E1" w:rsidR="00C90202" w:rsidRPr="00393694" w:rsidRDefault="00C90202" w:rsidP="00BF33CD">
      <w:pPr>
        <w:widowControl/>
        <w:spacing w:after="0" w:line="360" w:lineRule="auto"/>
        <w:rPr>
          <w:rFonts w:ascii="Times New Roman" w:eastAsia="Arial Unicode MS" w:hAnsi="Times New Roman" w:cs="Times New Roman"/>
          <w:kern w:val="2"/>
          <w:sz w:val="21"/>
        </w:rPr>
      </w:pPr>
      <w:r w:rsidRPr="00393694">
        <w:rPr>
          <w:rFonts w:ascii="Times New Roman" w:eastAsia="Arial Unicode MS" w:hAnsi="Times New Roman" w:cs="Times New Roman"/>
          <w:b/>
          <w:bCs/>
          <w:kern w:val="2"/>
        </w:rPr>
        <w:t xml:space="preserve">Fig. </w:t>
      </w:r>
      <w:r w:rsidR="00C4714D" w:rsidRPr="00393694">
        <w:rPr>
          <w:rFonts w:ascii="Times New Roman" w:eastAsia="Arial Unicode MS" w:hAnsi="Times New Roman" w:cs="Times New Roman"/>
          <w:b/>
          <w:bCs/>
          <w:kern w:val="2"/>
        </w:rPr>
        <w:t>S2</w:t>
      </w:r>
      <w:r w:rsidR="00C4714D" w:rsidRPr="00393694">
        <w:rPr>
          <w:rFonts w:ascii="Times New Roman" w:eastAsia="Arial Unicode MS" w:hAnsi="Times New Roman" w:cs="Times New Roman"/>
          <w:kern w:val="2"/>
        </w:rPr>
        <w:t xml:space="preserve"> </w:t>
      </w:r>
      <w:r w:rsidR="00FD7096" w:rsidRPr="00393694">
        <w:rPr>
          <w:rFonts w:ascii="Times New Roman" w:eastAsia="Arial Unicode MS" w:hAnsi="Times New Roman" w:cs="Times New Roman"/>
          <w:kern w:val="2"/>
        </w:rPr>
        <w:t>Exp 1: r</w:t>
      </w:r>
      <w:r w:rsidRPr="00393694">
        <w:rPr>
          <w:rFonts w:ascii="Times New Roman" w:eastAsia="Arial Unicode MS" w:hAnsi="Times New Roman" w:cs="Times New Roman"/>
          <w:kern w:val="2"/>
        </w:rPr>
        <w:t xml:space="preserve">oot length density (RLD) and specific root length (SRL) in response to </w:t>
      </w:r>
      <w:r w:rsidR="001A14FC">
        <w:rPr>
          <w:rFonts w:ascii="Times New Roman" w:eastAsia="Arial Unicode MS" w:hAnsi="Times New Roman" w:cs="Times New Roman"/>
          <w:kern w:val="2"/>
        </w:rPr>
        <w:t>four levels of P supply</w:t>
      </w:r>
      <w:r w:rsidRPr="00393694">
        <w:rPr>
          <w:rFonts w:ascii="Times New Roman" w:eastAsia="Arial Unicode MS" w:hAnsi="Times New Roman" w:cs="Times New Roman"/>
          <w:kern w:val="2"/>
        </w:rPr>
        <w:t xml:space="preserve"> in the</w:t>
      </w:r>
      <w:r w:rsidRPr="00393694">
        <w:rPr>
          <w:rFonts w:ascii="Times New Roman" w:eastAsia="Arial Unicode MS" w:hAnsi="Times New Roman" w:cs="Times New Roman"/>
          <w:bCs/>
          <w:kern w:val="2"/>
        </w:rPr>
        <w:t xml:space="preserve"> 1</w:t>
      </w:r>
      <w:r w:rsidRPr="00393694">
        <w:rPr>
          <w:rFonts w:ascii="Times New Roman" w:eastAsia="Arial Unicode MS" w:hAnsi="Times New Roman" w:cs="Times New Roman"/>
          <w:bCs/>
          <w:kern w:val="2"/>
          <w:vertAlign w:val="superscript"/>
        </w:rPr>
        <w:t>st</w:t>
      </w:r>
      <w:r w:rsidRPr="00393694">
        <w:rPr>
          <w:rFonts w:ascii="Times New Roman" w:eastAsia="Arial Unicode MS" w:hAnsi="Times New Roman" w:cs="Times New Roman"/>
          <w:bCs/>
          <w:kern w:val="2"/>
        </w:rPr>
        <w:t xml:space="preserve"> and 2</w:t>
      </w:r>
      <w:r w:rsidRPr="00393694">
        <w:rPr>
          <w:rFonts w:ascii="Times New Roman" w:eastAsia="Arial Unicode MS" w:hAnsi="Times New Roman" w:cs="Times New Roman"/>
          <w:bCs/>
          <w:kern w:val="2"/>
          <w:vertAlign w:val="superscript"/>
        </w:rPr>
        <w:t>nd</w:t>
      </w:r>
      <w:r w:rsidRPr="00393694">
        <w:rPr>
          <w:rFonts w:ascii="Times New Roman" w:eastAsia="Arial Unicode MS" w:hAnsi="Times New Roman" w:cs="Times New Roman"/>
          <w:bCs/>
          <w:kern w:val="2"/>
        </w:rPr>
        <w:t xml:space="preserve"> successive crops of</w:t>
      </w:r>
      <w:r w:rsidRPr="00393694">
        <w:rPr>
          <w:rFonts w:ascii="Times New Roman" w:eastAsia="等线" w:hAnsi="Times New Roman" w:cs="Times New Roman"/>
          <w:kern w:val="2"/>
        </w:rPr>
        <w:t xml:space="preserve"> </w:t>
      </w:r>
      <w:proofErr w:type="spellStart"/>
      <w:r w:rsidR="0002083E" w:rsidRPr="0002083E">
        <w:rPr>
          <w:rFonts w:ascii="Times New Roman" w:eastAsia="等线" w:hAnsi="Times New Roman" w:cs="Times New Roman"/>
          <w:kern w:val="2"/>
        </w:rPr>
        <w:t>Xiaqing</w:t>
      </w:r>
      <w:proofErr w:type="spellEnd"/>
      <w:r w:rsidR="0002083E" w:rsidRPr="0002083E">
        <w:rPr>
          <w:rFonts w:ascii="Times New Roman" w:eastAsia="等线" w:hAnsi="Times New Roman" w:cs="Times New Roman"/>
          <w:kern w:val="2"/>
        </w:rPr>
        <w:t xml:space="preserve"> and </w:t>
      </w:r>
      <w:proofErr w:type="spellStart"/>
      <w:r w:rsidR="0002083E" w:rsidRPr="0002083E">
        <w:rPr>
          <w:rFonts w:ascii="Times New Roman" w:eastAsia="等线" w:hAnsi="Times New Roman" w:cs="Times New Roman"/>
          <w:kern w:val="2"/>
        </w:rPr>
        <w:t>Yanchan</w:t>
      </w:r>
      <w:proofErr w:type="spellEnd"/>
      <w:r w:rsidRPr="00393694">
        <w:rPr>
          <w:rFonts w:ascii="Times New Roman" w:eastAsia="等线" w:hAnsi="Times New Roman" w:cs="Times New Roman"/>
          <w:kern w:val="2"/>
        </w:rPr>
        <w:t xml:space="preserve">. </w:t>
      </w:r>
      <w:r w:rsidR="0002083E" w:rsidRPr="00CF591F">
        <w:rPr>
          <w:rFonts w:ascii="Times New Roman" w:eastAsia="Arial Unicode MS" w:hAnsi="Times New Roman" w:cs="Times New Roman"/>
          <w:bCs/>
          <w:kern w:val="2"/>
        </w:rPr>
        <w:t>Error bars, + SE (n =4).</w:t>
      </w:r>
      <w:r w:rsidR="0002083E">
        <w:rPr>
          <w:rFonts w:ascii="Times New Roman" w:eastAsia="Arial Unicode MS" w:hAnsi="Times New Roman" w:cs="Times New Roman"/>
          <w:bCs/>
          <w:kern w:val="2"/>
        </w:rPr>
        <w:t xml:space="preserve"> </w:t>
      </w:r>
      <w:r w:rsidR="0002083E" w:rsidRPr="00CF591F">
        <w:rPr>
          <w:rFonts w:ascii="Times New Roman" w:eastAsia="Arial Unicode MS" w:hAnsi="Times New Roman" w:cs="Times New Roman"/>
          <w:bCs/>
          <w:kern w:val="2"/>
        </w:rPr>
        <w:t xml:space="preserve">P0: no mineral P application; P15: mineral P application with 15-kilogramm per hectare; P24: mineral P application with 24-kilogramm per hectare; P30: mineral P application with 30-kilogramm per hectare. Different </w:t>
      </w:r>
      <w:r w:rsidR="0002083E">
        <w:rPr>
          <w:rFonts w:ascii="Times New Roman" w:eastAsia="Arial Unicode MS" w:hAnsi="Times New Roman" w:cs="Times New Roman"/>
          <w:bCs/>
          <w:kern w:val="2"/>
        </w:rPr>
        <w:t>lowercase</w:t>
      </w:r>
      <w:r w:rsidR="0002083E" w:rsidRPr="00CF591F">
        <w:rPr>
          <w:rFonts w:ascii="Times New Roman" w:eastAsia="Arial Unicode MS" w:hAnsi="Times New Roman" w:cs="Times New Roman"/>
          <w:bCs/>
          <w:kern w:val="2"/>
        </w:rPr>
        <w:t xml:space="preserve"> letters denote significant differe</w:t>
      </w:r>
      <w:r w:rsidR="0002083E" w:rsidRPr="00CF591F">
        <w:rPr>
          <w:rFonts w:ascii="Times New Roman" w:eastAsia="Arial Unicode MS" w:hAnsi="Times New Roman" w:cs="Times New Roman" w:hint="eastAsia"/>
          <w:bCs/>
          <w:kern w:val="2"/>
        </w:rPr>
        <w:t xml:space="preserve">nces among four </w:t>
      </w:r>
      <w:r w:rsidR="0002083E">
        <w:rPr>
          <w:rFonts w:ascii="Times New Roman" w:eastAsia="Arial Unicode MS" w:hAnsi="Times New Roman" w:cs="Times New Roman"/>
          <w:bCs/>
          <w:kern w:val="2"/>
        </w:rPr>
        <w:t xml:space="preserve">levels of </w:t>
      </w:r>
      <w:r w:rsidR="0002083E" w:rsidRPr="007D25BB">
        <w:rPr>
          <w:rFonts w:ascii="Times New Roman" w:eastAsia="Arial Unicode MS" w:hAnsi="Times New Roman" w:cs="Times New Roman"/>
          <w:bCs/>
          <w:kern w:val="2"/>
        </w:rPr>
        <w:t>mineral P supply</w:t>
      </w:r>
      <w:r w:rsidR="0002083E" w:rsidRPr="00CF591F">
        <w:rPr>
          <w:rFonts w:ascii="Times New Roman" w:eastAsia="Arial Unicode MS" w:hAnsi="Times New Roman" w:cs="Times New Roman" w:hint="eastAsia"/>
          <w:bCs/>
          <w:kern w:val="2"/>
        </w:rPr>
        <w:t xml:space="preserve"> (</w:t>
      </w:r>
      <w:r w:rsidR="0002083E" w:rsidRPr="009D0422">
        <w:rPr>
          <w:rFonts w:ascii="Times New Roman" w:eastAsia="Arial Unicode MS" w:hAnsi="Times New Roman" w:cs="Times New Roman" w:hint="eastAsia"/>
          <w:bCs/>
          <w:i/>
          <w:kern w:val="2"/>
        </w:rPr>
        <w:t>p</w:t>
      </w:r>
      <w:r w:rsidR="0002083E" w:rsidRPr="00CF591F">
        <w:rPr>
          <w:rFonts w:ascii="Times New Roman" w:eastAsia="Arial Unicode MS" w:hAnsi="Times New Roman" w:cs="Times New Roman" w:hint="eastAsia"/>
          <w:bCs/>
          <w:kern w:val="2"/>
        </w:rPr>
        <w:t xml:space="preserve"> </w:t>
      </w:r>
      <w:r w:rsidR="0002083E" w:rsidRPr="00810134">
        <w:rPr>
          <w:rFonts w:ascii="Times New Roman" w:eastAsia="Arial Unicode MS" w:hAnsi="Times New Roman" w:cs="Times New Roman" w:hint="eastAsia"/>
          <w:bCs/>
          <w:kern w:val="2"/>
        </w:rPr>
        <w:t>≤</w:t>
      </w:r>
      <w:r w:rsidR="0002083E" w:rsidRPr="00CF591F">
        <w:rPr>
          <w:rFonts w:ascii="Times New Roman" w:eastAsia="Arial Unicode MS" w:hAnsi="Times New Roman" w:cs="Times New Roman" w:hint="eastAsia"/>
          <w:bCs/>
          <w:kern w:val="2"/>
        </w:rPr>
        <w:t>0.05).</w:t>
      </w:r>
    </w:p>
    <w:p w14:paraId="6474848F" w14:textId="77777777" w:rsidR="00C90202" w:rsidRPr="00393694" w:rsidRDefault="00C90202" w:rsidP="00BF33CD">
      <w:pPr>
        <w:spacing w:beforeLines="50" w:before="156" w:after="0" w:line="360" w:lineRule="auto"/>
        <w:rPr>
          <w:rFonts w:ascii="Times New Roman" w:eastAsia="宋体" w:hAnsi="Times New Roman" w:cs="Times New Roman"/>
          <w:kern w:val="2"/>
        </w:rPr>
        <w:sectPr w:rsidR="00C90202" w:rsidRPr="00393694" w:rsidSect="007B2B5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1EA7ECB" w14:textId="6C680ADC" w:rsidR="00367AB9" w:rsidRPr="00393694" w:rsidRDefault="00C90202" w:rsidP="00EB78AB">
      <w:pPr>
        <w:spacing w:beforeLines="50" w:before="156" w:afterLines="50" w:after="156" w:line="360" w:lineRule="auto"/>
        <w:jc w:val="left"/>
        <w:rPr>
          <w:rFonts w:ascii="Times New Roman" w:eastAsia="Arial Unicode MS" w:hAnsi="Times New Roman" w:cs="Times New Roman"/>
          <w:kern w:val="2"/>
          <w:szCs w:val="24"/>
        </w:rPr>
      </w:pPr>
      <w:r w:rsidRPr="00393694">
        <w:rPr>
          <w:rFonts w:ascii="Times New Roman" w:eastAsia="Arial Unicode MS" w:hAnsi="Times New Roman" w:cs="Times New Roman"/>
          <w:b/>
          <w:bCs/>
          <w:kern w:val="2"/>
          <w:szCs w:val="24"/>
        </w:rPr>
        <w:lastRenderedPageBreak/>
        <w:t>Table S1</w:t>
      </w:r>
      <w:r w:rsidR="008F28D3" w:rsidRPr="00393694">
        <w:rPr>
          <w:rFonts w:ascii="Times New Roman" w:eastAsia="Arial Unicode MS" w:hAnsi="Times New Roman" w:cs="Times New Roman"/>
          <w:kern w:val="2"/>
          <w:szCs w:val="24"/>
        </w:rPr>
        <w:t xml:space="preserve"> </w:t>
      </w:r>
      <w:r w:rsidR="00367AB9" w:rsidRPr="00393694">
        <w:rPr>
          <w:rFonts w:ascii="Times New Roman" w:eastAsia="Arial Unicode MS" w:hAnsi="Times New Roman" w:cs="Times New Roman"/>
          <w:kern w:val="2"/>
          <w:szCs w:val="24"/>
        </w:rPr>
        <w:t>Exp</w:t>
      </w:r>
      <w:r w:rsidR="00FD7096" w:rsidRPr="00393694">
        <w:rPr>
          <w:rFonts w:ascii="Times New Roman" w:eastAsia="Arial Unicode MS" w:hAnsi="Times New Roman" w:cs="Times New Roman"/>
          <w:kern w:val="2"/>
          <w:szCs w:val="24"/>
        </w:rPr>
        <w:t xml:space="preserve"> </w:t>
      </w:r>
      <w:r w:rsidR="00E24AF0">
        <w:rPr>
          <w:rFonts w:ascii="Times New Roman" w:eastAsia="Arial Unicode MS" w:hAnsi="Times New Roman" w:cs="Times New Roman"/>
          <w:kern w:val="2"/>
          <w:szCs w:val="24"/>
        </w:rPr>
        <w:t>1</w:t>
      </w:r>
      <w:r w:rsidR="00367AB9" w:rsidRPr="00393694">
        <w:rPr>
          <w:rFonts w:ascii="Times New Roman" w:eastAsia="Arial Unicode MS" w:hAnsi="Times New Roman" w:cs="Times New Roman"/>
          <w:kern w:val="2"/>
          <w:szCs w:val="24"/>
        </w:rPr>
        <w:t>: a</w:t>
      </w:r>
      <w:r w:rsidR="008F28D3" w:rsidRPr="00393694">
        <w:rPr>
          <w:rFonts w:ascii="Times New Roman" w:eastAsia="Arial Unicode MS" w:hAnsi="Times New Roman" w:cs="Times New Roman"/>
          <w:kern w:val="2"/>
          <w:szCs w:val="24"/>
        </w:rPr>
        <w:t xml:space="preserve">dditional root morphological and physiological traits </w:t>
      </w:r>
      <w:r w:rsidR="001A14FC">
        <w:rPr>
          <w:rFonts w:ascii="Times New Roman" w:eastAsia="Arial Unicode MS" w:hAnsi="Times New Roman" w:cs="Times New Roman"/>
          <w:kern w:val="2"/>
          <w:szCs w:val="24"/>
        </w:rPr>
        <w:t>at</w:t>
      </w:r>
      <w:r w:rsidR="008F28D3" w:rsidRPr="00393694">
        <w:rPr>
          <w:rFonts w:ascii="Times New Roman" w:eastAsia="Arial Unicode MS" w:hAnsi="Times New Roman" w:cs="Times New Roman"/>
          <w:kern w:val="2"/>
          <w:szCs w:val="24"/>
        </w:rPr>
        <w:t xml:space="preserve"> </w:t>
      </w:r>
      <w:r w:rsidR="001A14FC">
        <w:rPr>
          <w:rFonts w:ascii="Times New Roman" w:eastAsia="Arial Unicode MS" w:hAnsi="Times New Roman" w:cs="Times New Roman"/>
          <w:kern w:val="2"/>
        </w:rPr>
        <w:t>four levels of P supply</w:t>
      </w:r>
      <w:r w:rsidR="008F28D3" w:rsidRPr="00393694">
        <w:rPr>
          <w:rFonts w:ascii="Times New Roman" w:eastAsia="Arial Unicode MS" w:hAnsi="Times New Roman" w:cs="Times New Roman"/>
          <w:kern w:val="2"/>
          <w:szCs w:val="24"/>
        </w:rPr>
        <w:t xml:space="preserve"> </w:t>
      </w:r>
      <w:r w:rsidR="001A14FC" w:rsidRPr="00393694">
        <w:rPr>
          <w:rFonts w:ascii="Times New Roman" w:eastAsia="Arial Unicode MS" w:hAnsi="Times New Roman" w:cs="Times New Roman"/>
          <w:bCs/>
          <w:kern w:val="2"/>
        </w:rPr>
        <w:t>of</w:t>
      </w:r>
      <w:r w:rsidR="001A14FC" w:rsidRPr="00393694">
        <w:rPr>
          <w:rFonts w:ascii="Times New Roman" w:eastAsia="等线" w:hAnsi="Times New Roman" w:cs="Times New Roman"/>
          <w:kern w:val="2"/>
        </w:rPr>
        <w:t xml:space="preserve"> </w:t>
      </w:r>
      <w:r w:rsidR="001A14FC" w:rsidRPr="0002083E">
        <w:rPr>
          <w:rFonts w:ascii="Times New Roman" w:eastAsia="等线" w:hAnsi="Times New Roman" w:cs="Times New Roman"/>
          <w:i/>
          <w:kern w:val="2"/>
        </w:rPr>
        <w:t>B. chinensis</w:t>
      </w:r>
      <w:r w:rsidR="001A14FC" w:rsidRPr="0002083E">
        <w:rPr>
          <w:rFonts w:ascii="Times New Roman" w:eastAsia="等线" w:hAnsi="Times New Roman" w:cs="Times New Roman"/>
          <w:kern w:val="2"/>
        </w:rPr>
        <w:t xml:space="preserve"> L. </w:t>
      </w:r>
      <w:proofErr w:type="spellStart"/>
      <w:r w:rsidR="001A14FC" w:rsidRPr="0002083E">
        <w:rPr>
          <w:rFonts w:ascii="Times New Roman" w:eastAsia="等线" w:hAnsi="Times New Roman" w:cs="Times New Roman"/>
          <w:kern w:val="2"/>
        </w:rPr>
        <w:t>Xiaqing</w:t>
      </w:r>
      <w:proofErr w:type="spellEnd"/>
      <w:r w:rsidR="001A14FC" w:rsidRPr="0002083E">
        <w:rPr>
          <w:rFonts w:ascii="Times New Roman" w:eastAsia="等线" w:hAnsi="Times New Roman" w:cs="Times New Roman"/>
          <w:kern w:val="2"/>
        </w:rPr>
        <w:t xml:space="preserve"> and </w:t>
      </w:r>
      <w:proofErr w:type="spellStart"/>
      <w:r w:rsidR="001A14FC" w:rsidRPr="0002083E">
        <w:rPr>
          <w:rFonts w:ascii="Times New Roman" w:eastAsia="等线" w:hAnsi="Times New Roman" w:cs="Times New Roman"/>
          <w:kern w:val="2"/>
        </w:rPr>
        <w:t>Yanchan</w:t>
      </w:r>
      <w:proofErr w:type="spellEnd"/>
      <w:r w:rsidR="008F28D3" w:rsidRPr="00393694">
        <w:rPr>
          <w:rFonts w:ascii="Times New Roman" w:eastAsia="Arial Unicode MS" w:hAnsi="Times New Roman" w:cs="Times New Roman"/>
          <w:kern w:val="2"/>
          <w:szCs w:val="24"/>
        </w:rPr>
        <w:t>.</w:t>
      </w:r>
    </w:p>
    <w:tbl>
      <w:tblPr>
        <w:tblpPr w:leftFromText="180" w:rightFromText="180" w:vertAnchor="text" w:horzAnchor="margin" w:tblpY="47"/>
        <w:tblW w:w="138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766"/>
        <w:gridCol w:w="1748"/>
        <w:gridCol w:w="2185"/>
        <w:gridCol w:w="2041"/>
        <w:gridCol w:w="2185"/>
        <w:gridCol w:w="1895"/>
      </w:tblGrid>
      <w:tr w:rsidR="00BF1023" w:rsidRPr="00393694" w14:paraId="4D69FCDC" w14:textId="77777777" w:rsidTr="00D66303">
        <w:trPr>
          <w:trHeight w:val="357"/>
        </w:trPr>
        <w:tc>
          <w:tcPr>
            <w:tcW w:w="20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1" w:type="dxa"/>
              <w:left w:w="183" w:type="dxa"/>
              <w:bottom w:w="91" w:type="dxa"/>
              <w:right w:w="183" w:type="dxa"/>
            </w:tcMar>
            <w:vAlign w:val="center"/>
            <w:hideMark/>
          </w:tcPr>
          <w:p w14:paraId="267118C5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>Genotype</w:t>
            </w:r>
          </w:p>
        </w:tc>
        <w:tc>
          <w:tcPr>
            <w:tcW w:w="17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9" w:type="dxa"/>
              <w:left w:w="151" w:type="dxa"/>
              <w:bottom w:w="0" w:type="dxa"/>
              <w:right w:w="151" w:type="dxa"/>
            </w:tcMar>
            <w:vAlign w:val="center"/>
            <w:hideMark/>
          </w:tcPr>
          <w:p w14:paraId="5BD00D70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等线" w:hAnsi="Times New Roman" w:cs="Times New Roman"/>
                <w:color w:val="000000" w:themeColor="text1"/>
                <w:kern w:val="2"/>
                <w:sz w:val="20"/>
                <w:szCs w:val="20"/>
              </w:rPr>
              <w:t>Treatment</w:t>
            </w:r>
          </w:p>
        </w:tc>
        <w:tc>
          <w:tcPr>
            <w:tcW w:w="17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9" w:type="dxa"/>
              <w:left w:w="151" w:type="dxa"/>
              <w:bottom w:w="0" w:type="dxa"/>
              <w:right w:w="151" w:type="dxa"/>
            </w:tcMar>
            <w:vAlign w:val="center"/>
            <w:hideMark/>
          </w:tcPr>
          <w:p w14:paraId="57A073A7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RD (cm)</w:t>
            </w:r>
          </w:p>
        </w:tc>
        <w:tc>
          <w:tcPr>
            <w:tcW w:w="21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9" w:type="dxa"/>
              <w:left w:w="151" w:type="dxa"/>
              <w:bottom w:w="0" w:type="dxa"/>
              <w:right w:w="151" w:type="dxa"/>
            </w:tcMar>
            <w:vAlign w:val="center"/>
            <w:hideMark/>
          </w:tcPr>
          <w:p w14:paraId="4181B212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RTD (g cm</w:t>
            </w:r>
            <w:r w:rsidRPr="00393694">
              <w:rPr>
                <w:rFonts w:ascii="Times New Roman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-3</w:t>
            </w:r>
            <w:r w:rsidRPr="0039369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20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9" w:type="dxa"/>
              <w:left w:w="151" w:type="dxa"/>
              <w:bottom w:w="0" w:type="dxa"/>
              <w:right w:w="151" w:type="dxa"/>
            </w:tcMar>
            <w:vAlign w:val="center"/>
            <w:hideMark/>
          </w:tcPr>
          <w:p w14:paraId="279945AA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C (mmol g</w:t>
            </w:r>
            <w:r w:rsidRPr="00393694">
              <w:rPr>
                <w:rFonts w:ascii="Times New Roman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-1</w:t>
            </w:r>
            <w:r w:rsidRPr="0039369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soil)</w:t>
            </w:r>
          </w:p>
        </w:tc>
        <w:tc>
          <w:tcPr>
            <w:tcW w:w="21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9" w:type="dxa"/>
              <w:left w:w="151" w:type="dxa"/>
              <w:bottom w:w="0" w:type="dxa"/>
              <w:right w:w="151" w:type="dxa"/>
            </w:tcMar>
            <w:vAlign w:val="center"/>
            <w:hideMark/>
          </w:tcPr>
          <w:p w14:paraId="3E125E87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等线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M </w:t>
            </w:r>
            <w:r w:rsidRPr="0039369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(mmol g</w:t>
            </w:r>
            <w:r w:rsidRPr="00393694">
              <w:rPr>
                <w:rFonts w:ascii="Times New Roman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-1</w:t>
            </w:r>
            <w:r w:rsidRPr="0039369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soil)</w:t>
            </w:r>
          </w:p>
        </w:tc>
        <w:tc>
          <w:tcPr>
            <w:tcW w:w="18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9" w:type="dxa"/>
              <w:left w:w="151" w:type="dxa"/>
              <w:bottom w:w="0" w:type="dxa"/>
              <w:right w:w="151" w:type="dxa"/>
            </w:tcMar>
            <w:vAlign w:val="center"/>
            <w:hideMark/>
          </w:tcPr>
          <w:p w14:paraId="61C13DBA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等线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RSR (g </w:t>
            </w:r>
            <w:proofErr w:type="spellStart"/>
            <w:r w:rsidRPr="00393694">
              <w:rPr>
                <w:rFonts w:ascii="Times New Roman" w:eastAsia="等线" w:hAnsi="Times New Roman" w:cs="Times New Roman"/>
                <w:color w:val="000000" w:themeColor="text1"/>
                <w:kern w:val="2"/>
                <w:sz w:val="20"/>
                <w:szCs w:val="20"/>
              </w:rPr>
              <w:t>g</w:t>
            </w:r>
            <w:proofErr w:type="spellEnd"/>
            <w:r w:rsidRPr="00393694">
              <w:rPr>
                <w:rFonts w:ascii="Times New Roman" w:eastAsia="等线" w:hAnsi="Times New Roman" w:cs="Times New Roman"/>
                <w:color w:val="000000" w:themeColor="text1"/>
                <w:kern w:val="2"/>
                <w:position w:val="8"/>
                <w:sz w:val="20"/>
                <w:szCs w:val="20"/>
                <w:vertAlign w:val="superscript"/>
              </w:rPr>
              <w:t>-1</w:t>
            </w:r>
            <w:r w:rsidRPr="00393694">
              <w:rPr>
                <w:rFonts w:ascii="Times New Roman" w:eastAsia="等线" w:hAnsi="Times New Roman" w:cs="Times New Roman"/>
                <w:color w:val="000000" w:themeColor="text1"/>
                <w:kern w:val="2"/>
                <w:sz w:val="20"/>
                <w:szCs w:val="20"/>
              </w:rPr>
              <w:t>)</w:t>
            </w:r>
          </w:p>
        </w:tc>
      </w:tr>
      <w:tr w:rsidR="00BF1023" w:rsidRPr="00393694" w14:paraId="2F0DFE5A" w14:textId="77777777" w:rsidTr="00D66303">
        <w:trPr>
          <w:trHeight w:val="357"/>
        </w:trPr>
        <w:tc>
          <w:tcPr>
            <w:tcW w:w="202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1" w:type="dxa"/>
              <w:left w:w="183" w:type="dxa"/>
              <w:bottom w:w="91" w:type="dxa"/>
              <w:right w:w="183" w:type="dxa"/>
            </w:tcMar>
            <w:vAlign w:val="center"/>
            <w:hideMark/>
          </w:tcPr>
          <w:p w14:paraId="528DD9B8" w14:textId="7926BDDE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Xiaqing</w:t>
            </w:r>
            <w:proofErr w:type="spellEnd"/>
          </w:p>
        </w:tc>
        <w:tc>
          <w:tcPr>
            <w:tcW w:w="17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9" w:type="dxa"/>
              <w:left w:w="151" w:type="dxa"/>
              <w:bottom w:w="0" w:type="dxa"/>
              <w:right w:w="151" w:type="dxa"/>
            </w:tcMar>
            <w:vAlign w:val="center"/>
            <w:hideMark/>
          </w:tcPr>
          <w:p w14:paraId="26E64761" w14:textId="77777777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P0</w:t>
            </w:r>
          </w:p>
        </w:tc>
        <w:tc>
          <w:tcPr>
            <w:tcW w:w="17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4D1E6A" w14:textId="5E4EF4AB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0.137±0.006ab</w:t>
            </w:r>
          </w:p>
        </w:tc>
        <w:tc>
          <w:tcPr>
            <w:tcW w:w="21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94C1F8" w14:textId="160D2A40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0.153±0.046a</w:t>
            </w:r>
          </w:p>
        </w:tc>
        <w:tc>
          <w:tcPr>
            <w:tcW w:w="20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E20B81" w14:textId="121AA2D5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2.846±1.505a</w:t>
            </w:r>
          </w:p>
        </w:tc>
        <w:tc>
          <w:tcPr>
            <w:tcW w:w="21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E0277B" w14:textId="22E58718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46.926±1.636a</w:t>
            </w:r>
          </w:p>
        </w:tc>
        <w:tc>
          <w:tcPr>
            <w:tcW w:w="18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578ECB" w14:textId="5A7C62A8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3.701±0.843a</w:t>
            </w:r>
          </w:p>
        </w:tc>
      </w:tr>
      <w:tr w:rsidR="00BF1023" w:rsidRPr="00393694" w14:paraId="6A0F994F" w14:textId="77777777" w:rsidTr="00D66303">
        <w:trPr>
          <w:trHeight w:val="357"/>
        </w:trPr>
        <w:tc>
          <w:tcPr>
            <w:tcW w:w="2025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6E39F3B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9" w:type="dxa"/>
              <w:left w:w="151" w:type="dxa"/>
              <w:bottom w:w="0" w:type="dxa"/>
              <w:right w:w="151" w:type="dxa"/>
            </w:tcMar>
            <w:vAlign w:val="center"/>
            <w:hideMark/>
          </w:tcPr>
          <w:p w14:paraId="256080CA" w14:textId="77777777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P15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397D82" w14:textId="70E1B70C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0.123±0.016b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909993" w14:textId="1E383668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0.150±0.076a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6082D5" w14:textId="6D8BEEBF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2.956±1.275a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87FB7A" w14:textId="2C5313B8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29.758±4.374b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C71F7B" w14:textId="0A2836EA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3.135±0.353a</w:t>
            </w:r>
          </w:p>
        </w:tc>
      </w:tr>
      <w:tr w:rsidR="00BF1023" w:rsidRPr="00393694" w14:paraId="5957076F" w14:textId="77777777" w:rsidTr="00D66303">
        <w:trPr>
          <w:trHeight w:val="357"/>
        </w:trPr>
        <w:tc>
          <w:tcPr>
            <w:tcW w:w="2025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3795904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9" w:type="dxa"/>
              <w:left w:w="151" w:type="dxa"/>
              <w:bottom w:w="0" w:type="dxa"/>
              <w:right w:w="151" w:type="dxa"/>
            </w:tcMar>
            <w:vAlign w:val="center"/>
            <w:hideMark/>
          </w:tcPr>
          <w:p w14:paraId="1158EF2F" w14:textId="77777777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P24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DC93F3" w14:textId="43CF63E8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0.161±0.027a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249BC1" w14:textId="06389E44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0.183±0.043a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782A15" w14:textId="451C4828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2.181±1.906a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F341EB" w14:textId="6908FBDF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42.286±7.549a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34A97E" w14:textId="18B395F2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2.648±0.860a</w:t>
            </w:r>
          </w:p>
        </w:tc>
      </w:tr>
      <w:tr w:rsidR="00BF1023" w:rsidRPr="00393694" w14:paraId="500C1D3D" w14:textId="77777777" w:rsidTr="00D66303">
        <w:trPr>
          <w:trHeight w:val="357"/>
        </w:trPr>
        <w:tc>
          <w:tcPr>
            <w:tcW w:w="2025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AC52428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9" w:type="dxa"/>
              <w:left w:w="151" w:type="dxa"/>
              <w:bottom w:w="0" w:type="dxa"/>
              <w:right w:w="151" w:type="dxa"/>
            </w:tcMar>
            <w:vAlign w:val="center"/>
            <w:hideMark/>
          </w:tcPr>
          <w:p w14:paraId="780915E1" w14:textId="77777777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P30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99429E" w14:textId="3C8C2906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0.146±0.026ab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9D4DD7" w14:textId="680EA94A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0.210±0.061a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BFEB8C" w14:textId="15815B1F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2.380±0.608a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BC4DC7" w14:textId="1E916292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21.720±1.94b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007EC6" w14:textId="4A7F3841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4.071±0.941a</w:t>
            </w:r>
          </w:p>
        </w:tc>
      </w:tr>
      <w:tr w:rsidR="00BF1023" w:rsidRPr="00393694" w14:paraId="072448A4" w14:textId="77777777" w:rsidTr="009D0422">
        <w:trPr>
          <w:trHeight w:val="20"/>
        </w:trPr>
        <w:tc>
          <w:tcPr>
            <w:tcW w:w="202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1" w:type="dxa"/>
              <w:left w:w="183" w:type="dxa"/>
              <w:bottom w:w="91" w:type="dxa"/>
              <w:right w:w="183" w:type="dxa"/>
            </w:tcMar>
            <w:vAlign w:val="center"/>
            <w:hideMark/>
          </w:tcPr>
          <w:p w14:paraId="23989D73" w14:textId="01454C4E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Yanchun</w:t>
            </w:r>
            <w:proofErr w:type="spellEnd"/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9" w:type="dxa"/>
              <w:left w:w="151" w:type="dxa"/>
              <w:bottom w:w="0" w:type="dxa"/>
              <w:right w:w="151" w:type="dxa"/>
            </w:tcMar>
            <w:vAlign w:val="center"/>
            <w:hideMark/>
          </w:tcPr>
          <w:p w14:paraId="30DD1088" w14:textId="77777777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P0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CFFD63" w14:textId="5A8CFE89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0.161±0.045A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38797B" w14:textId="6E0DC26E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0.189±0.091A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995E91" w14:textId="20E8FA83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0.213±0.143C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CDB652" w14:textId="24DF3381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8.824±1.251B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D832DE" w14:textId="21C7B362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4.655±1.355A</w:t>
            </w:r>
          </w:p>
        </w:tc>
      </w:tr>
      <w:tr w:rsidR="00BF1023" w:rsidRPr="00393694" w14:paraId="1380EED7" w14:textId="77777777" w:rsidTr="00D66303">
        <w:trPr>
          <w:trHeight w:val="357"/>
        </w:trPr>
        <w:tc>
          <w:tcPr>
            <w:tcW w:w="202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0374D4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9" w:type="dxa"/>
              <w:left w:w="151" w:type="dxa"/>
              <w:bottom w:w="0" w:type="dxa"/>
              <w:right w:w="151" w:type="dxa"/>
            </w:tcMar>
            <w:vAlign w:val="center"/>
            <w:hideMark/>
          </w:tcPr>
          <w:p w14:paraId="1DA593CD" w14:textId="77777777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P15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23EE72" w14:textId="05397013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0.149±0.014A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7F767D" w14:textId="078D4898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0.258±0.016A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F1629E" w14:textId="5226B1D4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0.135±0.058C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610CA3" w14:textId="3180FE37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19.531±7.425A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2E7665" w14:textId="3CA5428C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3.916±0.501A</w:t>
            </w:r>
          </w:p>
        </w:tc>
      </w:tr>
      <w:tr w:rsidR="00BF1023" w:rsidRPr="00393694" w14:paraId="2616373E" w14:textId="77777777" w:rsidTr="00D66303">
        <w:trPr>
          <w:trHeight w:val="357"/>
        </w:trPr>
        <w:tc>
          <w:tcPr>
            <w:tcW w:w="202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576208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9" w:type="dxa"/>
              <w:left w:w="151" w:type="dxa"/>
              <w:bottom w:w="0" w:type="dxa"/>
              <w:right w:w="151" w:type="dxa"/>
            </w:tcMar>
            <w:vAlign w:val="center"/>
            <w:hideMark/>
          </w:tcPr>
          <w:p w14:paraId="3758A207" w14:textId="77777777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P24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4CA734" w14:textId="2AF6C20A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0.192±0.031A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B76CBA" w14:textId="577EB08E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0.249±0.084A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D2F88E" w14:textId="324816E5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0.547±0.101B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964962" w14:textId="12A32AD5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16.544±1.689AB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8A20B9" w14:textId="18AEE67A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4.976±1.17A</w:t>
            </w:r>
          </w:p>
        </w:tc>
      </w:tr>
      <w:tr w:rsidR="00BF1023" w:rsidRPr="00393694" w14:paraId="24915ABB" w14:textId="77777777" w:rsidTr="00D66303">
        <w:trPr>
          <w:trHeight w:val="357"/>
        </w:trPr>
        <w:tc>
          <w:tcPr>
            <w:tcW w:w="202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521DCA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9" w:type="dxa"/>
              <w:left w:w="151" w:type="dxa"/>
              <w:bottom w:w="0" w:type="dxa"/>
              <w:right w:w="151" w:type="dxa"/>
            </w:tcMar>
            <w:vAlign w:val="center"/>
            <w:hideMark/>
          </w:tcPr>
          <w:p w14:paraId="124DA72D" w14:textId="77777777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P30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132630" w14:textId="08CC9989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0.166±0.058A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ACEC29" w14:textId="2C2ACDA0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0.287±0.181A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ECA9E1" w14:textId="011F3717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0.872±0.112A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3DCD11" w14:textId="2591172B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8.598±1.169B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F0E516" w14:textId="4A328DBC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4.783±0.694A</w:t>
            </w:r>
          </w:p>
        </w:tc>
      </w:tr>
    </w:tbl>
    <w:p w14:paraId="2E26ABDD" w14:textId="12B1A8D7" w:rsidR="008F28D3" w:rsidRPr="00393694" w:rsidRDefault="001A14FC" w:rsidP="00BF33CD">
      <w:pPr>
        <w:spacing w:after="0" w:line="360" w:lineRule="auto"/>
        <w:rPr>
          <w:rFonts w:ascii="Times New Roman" w:eastAsia="Arial Unicode MS" w:hAnsi="Times New Roman" w:cs="Times New Roman"/>
          <w:kern w:val="2"/>
          <w:szCs w:val="24"/>
        </w:rPr>
      </w:pPr>
      <w:r>
        <w:rPr>
          <w:rFonts w:ascii="Times New Roman" w:eastAsia="Arial Unicode MS" w:hAnsi="Times New Roman" w:cs="Times New Roman"/>
          <w:kern w:val="2"/>
          <w:szCs w:val="24"/>
        </w:rPr>
        <w:t xml:space="preserve">Note: </w:t>
      </w:r>
      <w:r w:rsidR="008F28D3" w:rsidRPr="00393694">
        <w:rPr>
          <w:rFonts w:ascii="Times New Roman" w:eastAsia="Arial Unicode MS" w:hAnsi="Times New Roman" w:cs="Times New Roman"/>
          <w:kern w:val="2"/>
          <w:szCs w:val="24"/>
        </w:rPr>
        <w:t xml:space="preserve">Different </w:t>
      </w:r>
      <w:r w:rsidR="00CE66CF" w:rsidRPr="00393694">
        <w:rPr>
          <w:rFonts w:ascii="Times New Roman" w:eastAsia="Arial Unicode MS" w:hAnsi="Times New Roman" w:cs="Times New Roman"/>
          <w:kern w:val="2"/>
          <w:szCs w:val="24"/>
        </w:rPr>
        <w:t>low</w:t>
      </w:r>
      <w:r w:rsidR="008F28D3" w:rsidRPr="00393694">
        <w:rPr>
          <w:rFonts w:ascii="Times New Roman" w:eastAsia="Arial Unicode MS" w:hAnsi="Times New Roman" w:cs="Times New Roman"/>
          <w:kern w:val="2"/>
          <w:szCs w:val="24"/>
        </w:rPr>
        <w:t xml:space="preserve">ercase and </w:t>
      </w:r>
      <w:r w:rsidR="00CE66CF" w:rsidRPr="00393694">
        <w:rPr>
          <w:rFonts w:ascii="Times New Roman" w:eastAsia="Arial Unicode MS" w:hAnsi="Times New Roman" w:cs="Times New Roman"/>
          <w:kern w:val="2"/>
          <w:szCs w:val="24"/>
        </w:rPr>
        <w:t>upper</w:t>
      </w:r>
      <w:r w:rsidR="008F28D3" w:rsidRPr="00393694">
        <w:rPr>
          <w:rFonts w:ascii="Times New Roman" w:eastAsia="Arial Unicode MS" w:hAnsi="Times New Roman" w:cs="Times New Roman"/>
          <w:kern w:val="2"/>
          <w:szCs w:val="24"/>
        </w:rPr>
        <w:t xml:space="preserve">case letters denote significant differences at </w:t>
      </w:r>
      <w:r w:rsidR="00FD7096" w:rsidRPr="00393694">
        <w:rPr>
          <w:rFonts w:ascii="Times New Roman" w:eastAsia="Arial Unicode MS" w:hAnsi="Times New Roman" w:cs="Times New Roman"/>
          <w:i/>
          <w:kern w:val="2"/>
          <w:szCs w:val="24"/>
        </w:rPr>
        <w:t xml:space="preserve">p </w:t>
      </w:r>
      <w:r w:rsidR="006147E4" w:rsidRPr="00393694">
        <w:rPr>
          <w:rFonts w:ascii="Times New Roman" w:eastAsia="宋体" w:hAnsi="Times New Roman" w:cs="Times New Roman"/>
        </w:rPr>
        <w:t>≤0.05</w:t>
      </w:r>
      <w:r w:rsidR="008F28D3" w:rsidRPr="00393694">
        <w:rPr>
          <w:rFonts w:ascii="Times New Roman" w:eastAsia="Arial Unicode MS" w:hAnsi="Times New Roman" w:cs="Times New Roman"/>
          <w:kern w:val="2"/>
          <w:szCs w:val="24"/>
        </w:rPr>
        <w:t xml:space="preserve"> among P supply treatments in </w:t>
      </w:r>
      <w:proofErr w:type="spellStart"/>
      <w:r w:rsidR="008F28D3" w:rsidRPr="00393694">
        <w:rPr>
          <w:rFonts w:ascii="Times New Roman" w:eastAsia="Arial Unicode MS" w:hAnsi="Times New Roman" w:cs="Times New Roman"/>
          <w:kern w:val="2"/>
          <w:szCs w:val="24"/>
        </w:rPr>
        <w:t>Xiaqing</w:t>
      </w:r>
      <w:proofErr w:type="spellEnd"/>
      <w:r w:rsidR="008F28D3" w:rsidRPr="00393694">
        <w:rPr>
          <w:rFonts w:ascii="Times New Roman" w:eastAsia="Arial Unicode MS" w:hAnsi="Times New Roman" w:cs="Times New Roman"/>
          <w:kern w:val="2"/>
          <w:szCs w:val="24"/>
        </w:rPr>
        <w:t xml:space="preserve"> and </w:t>
      </w:r>
      <w:proofErr w:type="spellStart"/>
      <w:r w:rsidR="008F28D3" w:rsidRPr="00393694">
        <w:rPr>
          <w:rFonts w:ascii="Times New Roman" w:eastAsia="Arial Unicode MS" w:hAnsi="Times New Roman" w:cs="Times New Roman"/>
          <w:kern w:val="2"/>
          <w:szCs w:val="24"/>
        </w:rPr>
        <w:t>Yanchun</w:t>
      </w:r>
      <w:proofErr w:type="spellEnd"/>
      <w:r w:rsidR="008F28D3" w:rsidRPr="00393694">
        <w:rPr>
          <w:rFonts w:ascii="Times New Roman" w:eastAsia="Arial Unicode MS" w:hAnsi="Times New Roman" w:cs="Times New Roman"/>
          <w:kern w:val="2"/>
          <w:szCs w:val="24"/>
        </w:rPr>
        <w:t xml:space="preserve">, respectively. </w:t>
      </w:r>
      <w:r w:rsidR="00CE66CF" w:rsidRPr="00393694">
        <w:rPr>
          <w:rFonts w:ascii="Times New Roman" w:eastAsia="宋体" w:hAnsi="Times New Roman" w:cs="Times New Roman"/>
          <w:kern w:val="2"/>
        </w:rPr>
        <w:t xml:space="preserve">RD, average root diameter; RTD, root tissue density; C, citrate; M, malate; RSR, root respiration rate. </w:t>
      </w:r>
      <w:r w:rsidR="008F28D3" w:rsidRPr="00393694">
        <w:rPr>
          <w:rFonts w:ascii="Times New Roman" w:eastAsia="Arial Unicode MS" w:hAnsi="Times New Roman" w:cs="Times New Roman"/>
          <w:kern w:val="2"/>
          <w:szCs w:val="24"/>
        </w:rPr>
        <w:t>Values show the calculated mean ± SD, n =4.</w:t>
      </w:r>
    </w:p>
    <w:p w14:paraId="447E85FF" w14:textId="243A1B1D" w:rsidR="00F3009A" w:rsidRDefault="00F3009A">
      <w:pPr>
        <w:widowControl/>
        <w:jc w:val="left"/>
        <w:rPr>
          <w:rFonts w:ascii="Times New Roman" w:eastAsia="Arial Unicode MS" w:hAnsi="Times New Roman" w:cs="Times New Roman"/>
          <w:kern w:val="2"/>
          <w:szCs w:val="24"/>
        </w:rPr>
      </w:pPr>
      <w:r>
        <w:rPr>
          <w:rFonts w:ascii="Times New Roman" w:eastAsia="Arial Unicode MS" w:hAnsi="Times New Roman" w:cs="Times New Roman"/>
          <w:kern w:val="2"/>
          <w:szCs w:val="24"/>
        </w:rPr>
        <w:br w:type="page"/>
      </w:r>
    </w:p>
    <w:p w14:paraId="650E46A7" w14:textId="2B49BF24" w:rsidR="00C90202" w:rsidRPr="00393694" w:rsidRDefault="00CE66CF" w:rsidP="00EB78AB">
      <w:pPr>
        <w:spacing w:beforeLines="50" w:before="156" w:afterLines="50" w:after="156" w:line="360" w:lineRule="auto"/>
        <w:jc w:val="left"/>
        <w:rPr>
          <w:rFonts w:ascii="Times New Roman" w:eastAsia="Arial Unicode MS" w:hAnsi="Times New Roman" w:cs="Times New Roman"/>
          <w:kern w:val="2"/>
          <w:szCs w:val="24"/>
        </w:rPr>
      </w:pPr>
      <w:r w:rsidRPr="00393694">
        <w:rPr>
          <w:rFonts w:ascii="Times New Roman" w:eastAsia="Arial Unicode MS" w:hAnsi="Times New Roman" w:cs="Times New Roman"/>
          <w:b/>
          <w:bCs/>
          <w:kern w:val="2"/>
          <w:szCs w:val="24"/>
        </w:rPr>
        <w:lastRenderedPageBreak/>
        <w:t>Table S2</w:t>
      </w:r>
      <w:r w:rsidRPr="00393694">
        <w:rPr>
          <w:rFonts w:ascii="Times New Roman" w:eastAsia="Arial Unicode MS" w:hAnsi="Times New Roman" w:cs="Times New Roman"/>
          <w:kern w:val="2"/>
          <w:szCs w:val="24"/>
        </w:rPr>
        <w:t xml:space="preserve"> </w:t>
      </w:r>
      <w:r w:rsidR="00367AB9" w:rsidRPr="00393694">
        <w:rPr>
          <w:rFonts w:ascii="Times New Roman" w:eastAsia="Arial Unicode MS" w:hAnsi="Times New Roman" w:cs="Times New Roman"/>
          <w:kern w:val="2"/>
          <w:szCs w:val="24"/>
        </w:rPr>
        <w:t>Exp</w:t>
      </w:r>
      <w:r w:rsidR="00BA74DA">
        <w:rPr>
          <w:rFonts w:ascii="Times New Roman" w:eastAsia="Arial Unicode MS" w:hAnsi="Times New Roman" w:cs="Times New Roman"/>
          <w:kern w:val="2"/>
          <w:szCs w:val="24"/>
        </w:rPr>
        <w:t>2</w:t>
      </w:r>
      <w:r w:rsidR="00367AB9" w:rsidRPr="00393694">
        <w:rPr>
          <w:rFonts w:ascii="Times New Roman" w:eastAsia="Arial Unicode MS" w:hAnsi="Times New Roman" w:cs="Times New Roman"/>
          <w:kern w:val="2"/>
          <w:szCs w:val="24"/>
        </w:rPr>
        <w:t xml:space="preserve">: spatial </w:t>
      </w:r>
      <w:r w:rsidR="00C90202" w:rsidRPr="00393694">
        <w:rPr>
          <w:rFonts w:ascii="Times New Roman" w:eastAsia="Arial Unicode MS" w:hAnsi="Times New Roman" w:cs="Times New Roman"/>
          <w:kern w:val="2"/>
          <w:szCs w:val="24"/>
        </w:rPr>
        <w:t xml:space="preserve">distribution of root length density in response to P supply rate and P supply pattern of </w:t>
      </w:r>
      <w:proofErr w:type="spellStart"/>
      <w:r w:rsidR="00C90202" w:rsidRPr="00393694">
        <w:rPr>
          <w:rFonts w:ascii="Times New Roman" w:eastAsia="Arial Unicode MS" w:hAnsi="Times New Roman" w:cs="Times New Roman"/>
          <w:kern w:val="2"/>
          <w:szCs w:val="24"/>
        </w:rPr>
        <w:t>Xiaqing</w:t>
      </w:r>
      <w:proofErr w:type="spellEnd"/>
      <w:r w:rsidR="00C90202" w:rsidRPr="00393694">
        <w:rPr>
          <w:rFonts w:ascii="Times New Roman" w:eastAsia="Arial Unicode MS" w:hAnsi="Times New Roman" w:cs="Times New Roman"/>
          <w:kern w:val="2"/>
          <w:szCs w:val="24"/>
        </w:rPr>
        <w:t xml:space="preserve"> and </w:t>
      </w:r>
      <w:proofErr w:type="spellStart"/>
      <w:r w:rsidR="00C90202" w:rsidRPr="00393694">
        <w:rPr>
          <w:rFonts w:ascii="Times New Roman" w:eastAsia="Arial Unicode MS" w:hAnsi="Times New Roman" w:cs="Times New Roman"/>
          <w:kern w:val="2"/>
          <w:szCs w:val="24"/>
        </w:rPr>
        <w:t>Yanchan</w:t>
      </w:r>
      <w:proofErr w:type="spellEnd"/>
      <w:r w:rsidR="00367AB9" w:rsidRPr="00393694">
        <w:rPr>
          <w:rFonts w:ascii="Times New Roman" w:eastAsia="Arial Unicode MS" w:hAnsi="Times New Roman" w:cs="Times New Roman"/>
          <w:kern w:val="2"/>
          <w:szCs w:val="24"/>
        </w:rPr>
        <w:t>.</w:t>
      </w:r>
    </w:p>
    <w:tbl>
      <w:tblPr>
        <w:tblW w:w="138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852"/>
        <w:gridCol w:w="1481"/>
        <w:gridCol w:w="1460"/>
        <w:gridCol w:w="1481"/>
        <w:gridCol w:w="1485"/>
        <w:gridCol w:w="1541"/>
        <w:gridCol w:w="1538"/>
        <w:gridCol w:w="1616"/>
        <w:gridCol w:w="1608"/>
      </w:tblGrid>
      <w:tr w:rsidR="00367AB9" w:rsidRPr="00393694" w14:paraId="3541B1CF" w14:textId="77777777" w:rsidTr="00D66303">
        <w:trPr>
          <w:trHeight w:val="277"/>
          <w:jc w:val="center"/>
        </w:trPr>
        <w:tc>
          <w:tcPr>
            <w:tcW w:w="77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26530D0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Position (cm)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  <w:hideMark/>
          </w:tcPr>
          <w:p w14:paraId="7F0E5268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Depth (cm)</w:t>
            </w:r>
          </w:p>
        </w:tc>
        <w:tc>
          <w:tcPr>
            <w:tcW w:w="1221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  <w:hideMark/>
          </w:tcPr>
          <w:p w14:paraId="637C5E7C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sz w:val="20"/>
                <w:szCs w:val="20"/>
              </w:rPr>
              <w:t>Root length density (cm cm</w:t>
            </w:r>
            <w:r w:rsidRPr="00393694">
              <w:rPr>
                <w:rFonts w:ascii="Times New Roman" w:eastAsia="Arial Unicode MS" w:hAnsi="Times New Roman" w:cs="Times New Roman"/>
                <w:sz w:val="20"/>
                <w:szCs w:val="20"/>
                <w:vertAlign w:val="superscript"/>
              </w:rPr>
              <w:t>-3</w:t>
            </w:r>
            <w:r w:rsidRPr="00393694">
              <w:rPr>
                <w:rFonts w:ascii="Times New Roman" w:eastAsia="Arial Unicode MS" w:hAnsi="Times New Roman" w:cs="Times New Roman"/>
                <w:sz w:val="20"/>
                <w:szCs w:val="20"/>
              </w:rPr>
              <w:t>)</w:t>
            </w:r>
          </w:p>
        </w:tc>
      </w:tr>
      <w:tr w:rsidR="00367AB9" w:rsidRPr="00393694" w14:paraId="53E4611E" w14:textId="77777777" w:rsidTr="00D66303">
        <w:trPr>
          <w:trHeight w:val="16"/>
          <w:jc w:val="center"/>
        </w:trPr>
        <w:tc>
          <w:tcPr>
            <w:tcW w:w="0" w:type="auto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344F2838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C6B3E6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5907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  <w:hideMark/>
          </w:tcPr>
          <w:p w14:paraId="70F06A4D" w14:textId="729FA03C" w:rsidR="00367AB9" w:rsidRPr="00393694" w:rsidRDefault="00367AB9" w:rsidP="00BF33CD">
            <w:pPr>
              <w:widowControl/>
              <w:autoSpaceDE w:val="0"/>
              <w:autoSpaceDN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proofErr w:type="spellStart"/>
            <w:r w:rsidRPr="00393694">
              <w:rPr>
                <w:rFonts w:ascii="Times New Roman" w:eastAsia="Arial Unicode MS" w:hAnsi="Times New Roman" w:cs="Times New Roman"/>
                <w:color w:val="000000"/>
                <w:kern w:val="2"/>
                <w:sz w:val="20"/>
                <w:szCs w:val="20"/>
              </w:rPr>
              <w:t>Xiaqing</w:t>
            </w:r>
            <w:proofErr w:type="spellEnd"/>
          </w:p>
        </w:tc>
        <w:tc>
          <w:tcPr>
            <w:tcW w:w="6303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  <w:hideMark/>
          </w:tcPr>
          <w:p w14:paraId="522AED74" w14:textId="04F5EA2E" w:rsidR="00367AB9" w:rsidRPr="00393694" w:rsidRDefault="00367AB9" w:rsidP="00BF33CD">
            <w:pPr>
              <w:widowControl/>
              <w:autoSpaceDE w:val="0"/>
              <w:autoSpaceDN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proofErr w:type="spellStart"/>
            <w:r w:rsidRPr="00393694">
              <w:rPr>
                <w:rFonts w:ascii="Times New Roman" w:eastAsia="Arial Unicode MS" w:hAnsi="Times New Roman" w:cs="Times New Roman"/>
                <w:color w:val="000000"/>
                <w:kern w:val="2"/>
                <w:sz w:val="20"/>
                <w:szCs w:val="20"/>
              </w:rPr>
              <w:t>Yanchun</w:t>
            </w:r>
            <w:proofErr w:type="spellEnd"/>
          </w:p>
        </w:tc>
      </w:tr>
      <w:tr w:rsidR="00367AB9" w:rsidRPr="00393694" w14:paraId="44E4F7C4" w14:textId="77777777" w:rsidTr="00D66303">
        <w:trPr>
          <w:trHeight w:val="50"/>
          <w:jc w:val="center"/>
        </w:trPr>
        <w:tc>
          <w:tcPr>
            <w:tcW w:w="0" w:type="auto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7B6E9DE7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AC973C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4132BD6D" w14:textId="77777777" w:rsidR="00367AB9" w:rsidRPr="00393694" w:rsidRDefault="00367AB9" w:rsidP="00BF33C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Hom-P15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5299D643" w14:textId="77777777" w:rsidR="00367AB9" w:rsidRPr="00393694" w:rsidRDefault="00367AB9" w:rsidP="00BF33C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Het-P15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72BDB61B" w14:textId="77777777" w:rsidR="00367AB9" w:rsidRPr="00393694" w:rsidRDefault="00367AB9" w:rsidP="00BF33C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Hom-P24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73002DFB" w14:textId="77777777" w:rsidR="00367AB9" w:rsidRPr="00393694" w:rsidRDefault="00367AB9" w:rsidP="00BF33C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Het-P24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68F0DFE8" w14:textId="77777777" w:rsidR="00367AB9" w:rsidRPr="00393694" w:rsidRDefault="00367AB9" w:rsidP="00BF33C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Hom-P15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7BCAAC82" w14:textId="77777777" w:rsidR="00367AB9" w:rsidRPr="00393694" w:rsidRDefault="00367AB9" w:rsidP="00BF33C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Het-P15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2948E047" w14:textId="77777777" w:rsidR="00367AB9" w:rsidRPr="00393694" w:rsidRDefault="00367AB9" w:rsidP="00BF33C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Hom-P24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6BD0D0BE" w14:textId="77777777" w:rsidR="00367AB9" w:rsidRPr="00393694" w:rsidRDefault="00367AB9" w:rsidP="00BF33C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Het-P24</w:t>
            </w:r>
          </w:p>
        </w:tc>
      </w:tr>
      <w:tr w:rsidR="00367AB9" w:rsidRPr="00393694" w14:paraId="0003F491" w14:textId="77777777" w:rsidTr="00D66303">
        <w:trPr>
          <w:trHeight w:val="384"/>
          <w:jc w:val="center"/>
        </w:trPr>
        <w:tc>
          <w:tcPr>
            <w:tcW w:w="778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1F020607" w14:textId="6AC368D6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-</w:t>
            </w:r>
            <w:r w:rsidR="00EB78AB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10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2BADFCA2" w14:textId="77777777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0-10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4CC18E45" w14:textId="77777777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0.447±0.036c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387BC87B" w14:textId="77777777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0.877±0.049a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7FC6E13C" w14:textId="77777777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0.184±0.032d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0BBBB0BD" w14:textId="77777777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0.697±0.055b</w:t>
            </w:r>
          </w:p>
        </w:tc>
        <w:tc>
          <w:tcPr>
            <w:tcW w:w="15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3A77F28A" w14:textId="3EB42D52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0.282±0.06</w:t>
            </w:r>
            <w:r w:rsidR="00EB78AB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</w:t>
            </w: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C</w:t>
            </w:r>
          </w:p>
        </w:tc>
        <w:tc>
          <w:tcPr>
            <w:tcW w:w="15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26A07499" w14:textId="77777777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0.604±0.013A</w:t>
            </w:r>
          </w:p>
        </w:tc>
        <w:tc>
          <w:tcPr>
            <w:tcW w:w="161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74A5CA99" w14:textId="213B7224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0.214±0.03</w:t>
            </w:r>
            <w:r w:rsidR="00EB78AB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</w:t>
            </w: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C</w:t>
            </w:r>
          </w:p>
        </w:tc>
        <w:tc>
          <w:tcPr>
            <w:tcW w:w="16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175A588E" w14:textId="77777777" w:rsidR="00367AB9" w:rsidRPr="00393694" w:rsidRDefault="00367AB9" w:rsidP="00BF33CD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0.367±0.035B</w:t>
            </w:r>
          </w:p>
        </w:tc>
      </w:tr>
      <w:tr w:rsidR="00367AB9" w:rsidRPr="00393694" w14:paraId="7FBEBCA1" w14:textId="77777777" w:rsidTr="00D66303">
        <w:trPr>
          <w:trHeight w:val="357"/>
          <w:jc w:val="center"/>
        </w:trPr>
        <w:tc>
          <w:tcPr>
            <w:tcW w:w="778" w:type="dxa"/>
            <w:vMerge/>
            <w:tcBorders>
              <w:left w:val="nil"/>
              <w:right w:val="nil"/>
            </w:tcBorders>
            <w:vAlign w:val="center"/>
          </w:tcPr>
          <w:p w14:paraId="32C9FBE6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09D17A41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bCs/>
                <w:kern w:val="2"/>
                <w:sz w:val="20"/>
                <w:szCs w:val="20"/>
              </w:rPr>
              <w:t>10-20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444BCCCB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0.060±0.01b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2AFC5A48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0.128±0.012a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2E2045BD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0.044±0.012b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27202560" w14:textId="78A1AA58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0.094±0.01</w:t>
            </w:r>
            <w:r w:rsidR="00EB78AB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</w:t>
            </w: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174692D1" w14:textId="6D10F5D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0.049±0.01</w:t>
            </w:r>
            <w:r w:rsidR="00EB78AB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</w:t>
            </w: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097B2595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0.036±0.011A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545D8DCF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0.041±0.013A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24161F62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0.035±0.016A</w:t>
            </w:r>
          </w:p>
        </w:tc>
      </w:tr>
      <w:tr w:rsidR="00367AB9" w:rsidRPr="00393694" w14:paraId="31C875CE" w14:textId="77777777" w:rsidTr="00D66303">
        <w:trPr>
          <w:trHeight w:val="351"/>
          <w:jc w:val="center"/>
        </w:trPr>
        <w:tc>
          <w:tcPr>
            <w:tcW w:w="77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3575802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58D837BE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bCs/>
                <w:kern w:val="2"/>
                <w:sz w:val="20"/>
                <w:szCs w:val="20"/>
              </w:rPr>
              <w:t>20-30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79DF46E4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0.021±0.005a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05AF94FD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0.032±0.005a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3BF360A3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0.021±0.009a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02CF25EF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0.026±0.007a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5FEEF7B2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0.026±0.004A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6DA15882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0.016±0.004B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61CD52D5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0.023±0.005A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1CEFACE4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0.011±0.005B</w:t>
            </w:r>
          </w:p>
        </w:tc>
      </w:tr>
      <w:tr w:rsidR="00367AB9" w:rsidRPr="00393694" w14:paraId="0A5E1E11" w14:textId="77777777" w:rsidTr="00D66303">
        <w:trPr>
          <w:trHeight w:val="344"/>
          <w:jc w:val="center"/>
        </w:trPr>
        <w:tc>
          <w:tcPr>
            <w:tcW w:w="77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25C248B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53F2D7FD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0-10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2654E98A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1.198±0.067a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22902ACD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1.088±0.088a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0FC6C1E2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1.095±0.098a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5708B28C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0.995±0.081a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03B68E96" w14:textId="473694E1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1.196±0.06</w:t>
            </w:r>
            <w:r w:rsidR="00EB78AB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</w:t>
            </w: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0D88CF49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1.096±0.046A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5484DF3D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1.139±0.062A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0874F816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0.953±0.053A</w:t>
            </w:r>
          </w:p>
        </w:tc>
      </w:tr>
      <w:tr w:rsidR="00367AB9" w:rsidRPr="00393694" w14:paraId="153AFD82" w14:textId="77777777" w:rsidTr="00D66303">
        <w:trPr>
          <w:trHeight w:val="438"/>
          <w:jc w:val="center"/>
        </w:trPr>
        <w:tc>
          <w:tcPr>
            <w:tcW w:w="778" w:type="dxa"/>
            <w:vMerge/>
            <w:tcBorders>
              <w:left w:val="nil"/>
              <w:right w:val="nil"/>
            </w:tcBorders>
            <w:vAlign w:val="center"/>
          </w:tcPr>
          <w:p w14:paraId="57B41CE2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33C4F879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10-20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267D02CA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0.512±0.032a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24E0C824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0.492±0.031a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5E6ACEDD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0.494±0.023a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428EE08F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0.483±0.012a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7E49937B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0.513±0.032A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67ABC51A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0.383±0.021B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43B5542E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0.484±0.012A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1E6B4B78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0.390±0.068B</w:t>
            </w:r>
          </w:p>
        </w:tc>
      </w:tr>
      <w:tr w:rsidR="00367AB9" w:rsidRPr="00393694" w14:paraId="5241B7DD" w14:textId="77777777" w:rsidTr="00D66303">
        <w:trPr>
          <w:trHeight w:val="55"/>
          <w:jc w:val="center"/>
        </w:trPr>
        <w:tc>
          <w:tcPr>
            <w:tcW w:w="77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31C1F93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38F3F87C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20-30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02907BBA" w14:textId="239079E9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0.114±0.01</w:t>
            </w:r>
            <w:r w:rsidR="00EB78AB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</w:t>
            </w: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7BE73767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0.093±0.014a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70456A65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0.134±0.016a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320F9EE7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0.107±0.015a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1C4FC149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0.114±0.011A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3AB6DE4B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0.091±0.005A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147AB5BF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0.134±0.008A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429B1357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0.120±0.006A</w:t>
            </w:r>
          </w:p>
        </w:tc>
      </w:tr>
      <w:tr w:rsidR="00367AB9" w:rsidRPr="00393694" w14:paraId="60FBA525" w14:textId="77777777" w:rsidTr="00D66303">
        <w:trPr>
          <w:trHeight w:val="438"/>
          <w:jc w:val="center"/>
        </w:trPr>
        <w:tc>
          <w:tcPr>
            <w:tcW w:w="77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E376929" w14:textId="6599B980" w:rsidR="00367AB9" w:rsidRPr="00393694" w:rsidRDefault="00EB78AB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6ECA157F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0-10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59A78D8A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0.426±0.029a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0BEDD043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0.234±0.022b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3D5B47BF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0.174±0.028c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71DC4712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0.139±0.025c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2A9F71D4" w14:textId="13FA5C8C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0.284±0.02</w:t>
            </w:r>
            <w:r w:rsidR="00EB78AB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</w:t>
            </w: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41DEA842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0.161±0.035B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15E9C871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Cs/>
                <w:color w:val="FF0000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0.204±0.036AB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44BB5012" w14:textId="00969045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0.114±0.01</w:t>
            </w:r>
            <w:r w:rsidR="00EB78AB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</w:t>
            </w: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B</w:t>
            </w:r>
          </w:p>
        </w:tc>
      </w:tr>
      <w:tr w:rsidR="00367AB9" w:rsidRPr="00393694" w14:paraId="33345CE2" w14:textId="77777777" w:rsidTr="00D66303">
        <w:trPr>
          <w:trHeight w:val="268"/>
          <w:jc w:val="center"/>
        </w:trPr>
        <w:tc>
          <w:tcPr>
            <w:tcW w:w="778" w:type="dxa"/>
            <w:vMerge/>
            <w:tcBorders>
              <w:left w:val="nil"/>
              <w:right w:val="nil"/>
            </w:tcBorders>
            <w:vAlign w:val="center"/>
          </w:tcPr>
          <w:p w14:paraId="30FB57C8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3563573E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10-20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3F16B938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0.056±0.012a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65CC6F0F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0.046±0.014a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6ECD8ADB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0.054±0.013a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5E54EFCA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0.056±0.014a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7B7FF883" w14:textId="06BD346A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0.049±0.01</w:t>
            </w:r>
            <w:r w:rsidR="00EB78AB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</w:t>
            </w: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776DBB83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0.033±0.005A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47BF8F98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0.042±0.007A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1AF48F91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0.037±0.006A</w:t>
            </w:r>
          </w:p>
        </w:tc>
      </w:tr>
      <w:tr w:rsidR="00367AB9" w:rsidRPr="00393694" w14:paraId="63255815" w14:textId="77777777" w:rsidTr="00D66303">
        <w:trPr>
          <w:trHeight w:val="438"/>
          <w:jc w:val="center"/>
        </w:trPr>
        <w:tc>
          <w:tcPr>
            <w:tcW w:w="778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7ADC0E35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671A0BBA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20-30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6D40BDCD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0.019±0.005a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67BE5C81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0.018±0.005a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0CEFA499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0.023±0.005a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608A2BFD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0.025±0.003a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2FC681C5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0.021±0.003A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6D6D3BE1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0.016±0.005A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129F145D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0.021±0.002A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9" w:type="dxa"/>
              <w:bottom w:w="0" w:type="dxa"/>
              <w:right w:w="119" w:type="dxa"/>
            </w:tcMar>
            <w:vAlign w:val="center"/>
            <w:hideMark/>
          </w:tcPr>
          <w:p w14:paraId="7BDCDD5E" w14:textId="77777777" w:rsidR="00367AB9" w:rsidRPr="00393694" w:rsidRDefault="00367AB9" w:rsidP="00BF33CD">
            <w:pPr>
              <w:widowControl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93694"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0"/>
                <w:szCs w:val="20"/>
              </w:rPr>
              <w:t>0.014±0.006A</w:t>
            </w:r>
          </w:p>
        </w:tc>
      </w:tr>
    </w:tbl>
    <w:p w14:paraId="007E7F04" w14:textId="01FD3B3B" w:rsidR="00267154" w:rsidRPr="00393694" w:rsidRDefault="00C90202" w:rsidP="00BF33CD">
      <w:pPr>
        <w:spacing w:after="0" w:line="360" w:lineRule="auto"/>
        <w:rPr>
          <w:rFonts w:ascii="Times New Roman" w:eastAsia="Arial Unicode MS" w:hAnsi="Times New Roman" w:cs="Times New Roman"/>
          <w:kern w:val="2"/>
          <w:szCs w:val="24"/>
        </w:rPr>
      </w:pPr>
      <w:r w:rsidRPr="00393694">
        <w:rPr>
          <w:rFonts w:ascii="Times New Roman" w:eastAsia="宋体" w:hAnsi="Times New Roman" w:cs="Times New Roman"/>
          <w:kern w:val="2"/>
        </w:rPr>
        <w:t xml:space="preserve">Note: </w:t>
      </w:r>
      <w:r w:rsidRPr="00393694">
        <w:rPr>
          <w:rFonts w:ascii="Times New Roman" w:eastAsia="Arial Unicode MS" w:hAnsi="Times New Roman" w:cs="Times New Roman"/>
          <w:kern w:val="2"/>
          <w:szCs w:val="24"/>
        </w:rPr>
        <w:t>Position indicates the sampling site in rows, and ‘-</w:t>
      </w:r>
      <w:r w:rsidR="00EB78AB">
        <w:rPr>
          <w:rFonts w:ascii="Times New Roman" w:eastAsia="Arial Unicode MS" w:hAnsi="Times New Roman" w:cs="Times New Roman"/>
          <w:kern w:val="2"/>
          <w:szCs w:val="24"/>
        </w:rPr>
        <w:t>10</w:t>
      </w:r>
      <w:r w:rsidR="00EB78AB" w:rsidRPr="00393694">
        <w:rPr>
          <w:rFonts w:ascii="Times New Roman" w:eastAsia="Arial Unicode MS" w:hAnsi="Times New Roman" w:cs="Times New Roman"/>
          <w:kern w:val="2"/>
          <w:szCs w:val="24"/>
        </w:rPr>
        <w:t>’</w:t>
      </w:r>
      <w:r w:rsidRPr="00393694">
        <w:rPr>
          <w:rFonts w:ascii="Times New Roman" w:eastAsia="Arial Unicode MS" w:hAnsi="Times New Roman" w:cs="Times New Roman"/>
          <w:kern w:val="2"/>
          <w:szCs w:val="24"/>
        </w:rPr>
        <w:t>, ‘0’, and ‘</w:t>
      </w:r>
      <w:r w:rsidR="00EB78AB">
        <w:rPr>
          <w:rFonts w:ascii="Times New Roman" w:eastAsia="Arial Unicode MS" w:hAnsi="Times New Roman" w:cs="Times New Roman"/>
          <w:kern w:val="2"/>
          <w:szCs w:val="24"/>
        </w:rPr>
        <w:t>10</w:t>
      </w:r>
      <w:r w:rsidR="00EB78AB" w:rsidRPr="00393694">
        <w:rPr>
          <w:rFonts w:ascii="Times New Roman" w:eastAsia="Arial Unicode MS" w:hAnsi="Times New Roman" w:cs="Times New Roman"/>
          <w:kern w:val="2"/>
          <w:szCs w:val="24"/>
        </w:rPr>
        <w:t xml:space="preserve">’ </w:t>
      </w:r>
      <w:r w:rsidRPr="00393694">
        <w:rPr>
          <w:rFonts w:ascii="Times New Roman" w:eastAsia="Arial Unicode MS" w:hAnsi="Times New Roman" w:cs="Times New Roman"/>
          <w:kern w:val="2"/>
          <w:szCs w:val="24"/>
        </w:rPr>
        <w:t>represent the positions of ‘1’, ‘2’, and ‘3’’ illustrated in Fig. 1 in the main body of paper.</w:t>
      </w:r>
      <w:r w:rsidR="00390C84" w:rsidRPr="00393694">
        <w:rPr>
          <w:rFonts w:ascii="Times New Roman" w:eastAsia="Arial Unicode MS" w:hAnsi="Times New Roman" w:cs="Times New Roman"/>
          <w:kern w:val="2"/>
          <w:szCs w:val="24"/>
        </w:rPr>
        <w:t xml:space="preserve"> </w:t>
      </w:r>
      <w:r w:rsidRPr="00393694">
        <w:rPr>
          <w:rFonts w:ascii="Times New Roman" w:eastAsia="Arial Unicode MS" w:hAnsi="Times New Roman" w:cs="Times New Roman"/>
          <w:kern w:val="2"/>
          <w:szCs w:val="24"/>
        </w:rPr>
        <w:t xml:space="preserve">One-way ANOVA analysis was performed to study the effect of P supply rate and pattern on root growth. </w:t>
      </w:r>
      <w:r w:rsidRPr="00393694">
        <w:rPr>
          <w:rFonts w:ascii="Times New Roman" w:eastAsia="等线" w:hAnsi="Times New Roman" w:cs="Times New Roman"/>
          <w:kern w:val="2"/>
          <w:szCs w:val="24"/>
        </w:rPr>
        <w:t xml:space="preserve">Different lowercase letters and uppercase letters denote significant differences of root length density at each individual soil depth at </w:t>
      </w:r>
      <w:r w:rsidR="009C2CD6" w:rsidRPr="00393694">
        <w:rPr>
          <w:rFonts w:ascii="Times New Roman" w:eastAsia="Arial Unicode MS" w:hAnsi="Times New Roman" w:cs="Times New Roman"/>
          <w:i/>
          <w:kern w:val="2"/>
          <w:szCs w:val="24"/>
        </w:rPr>
        <w:t xml:space="preserve">p </w:t>
      </w:r>
      <w:r w:rsidR="009C2CD6" w:rsidRPr="00393694">
        <w:rPr>
          <w:rFonts w:ascii="Times New Roman" w:eastAsia="宋体" w:hAnsi="Times New Roman" w:cs="Times New Roman"/>
        </w:rPr>
        <w:t>≤0.05</w:t>
      </w:r>
      <w:r w:rsidRPr="00393694">
        <w:rPr>
          <w:rFonts w:ascii="Times New Roman" w:eastAsia="等线" w:hAnsi="Times New Roman" w:cs="Times New Roman"/>
          <w:kern w:val="2"/>
          <w:szCs w:val="24"/>
        </w:rPr>
        <w:t xml:space="preserve"> in </w:t>
      </w:r>
      <w:r w:rsidRPr="00393694">
        <w:rPr>
          <w:rFonts w:ascii="Times New Roman" w:eastAsia="Arial Unicode MS" w:hAnsi="Times New Roman" w:cs="Times New Roman"/>
          <w:i/>
          <w:kern w:val="2"/>
          <w:szCs w:val="24"/>
        </w:rPr>
        <w:t>B. chinensis</w:t>
      </w:r>
      <w:r w:rsidRPr="00393694">
        <w:rPr>
          <w:rFonts w:ascii="Times New Roman" w:eastAsia="Arial Unicode MS" w:hAnsi="Times New Roman" w:cs="Times New Roman"/>
          <w:kern w:val="2"/>
          <w:szCs w:val="24"/>
        </w:rPr>
        <w:t xml:space="preserve"> L. </w:t>
      </w:r>
      <w:proofErr w:type="spellStart"/>
      <w:r w:rsidRPr="00393694">
        <w:rPr>
          <w:rFonts w:ascii="Times New Roman" w:eastAsia="Arial Unicode MS" w:hAnsi="Times New Roman" w:cs="Times New Roman"/>
          <w:kern w:val="2"/>
          <w:szCs w:val="24"/>
        </w:rPr>
        <w:t>Xiaqing</w:t>
      </w:r>
      <w:proofErr w:type="spellEnd"/>
      <w:r w:rsidRPr="00393694">
        <w:rPr>
          <w:rFonts w:ascii="Times New Roman" w:eastAsia="Arial Unicode MS" w:hAnsi="Times New Roman" w:cs="Times New Roman"/>
          <w:kern w:val="2"/>
          <w:szCs w:val="24"/>
        </w:rPr>
        <w:t xml:space="preserve"> and </w:t>
      </w:r>
      <w:proofErr w:type="spellStart"/>
      <w:r w:rsidRPr="00393694">
        <w:rPr>
          <w:rFonts w:ascii="Times New Roman" w:eastAsia="Arial Unicode MS" w:hAnsi="Times New Roman" w:cs="Times New Roman"/>
          <w:kern w:val="2"/>
          <w:szCs w:val="24"/>
        </w:rPr>
        <w:t>Yanchan</w:t>
      </w:r>
      <w:proofErr w:type="spellEnd"/>
      <w:r w:rsidRPr="00393694">
        <w:rPr>
          <w:rFonts w:ascii="Times New Roman" w:eastAsia="等线" w:hAnsi="Times New Roman" w:cs="Times New Roman"/>
          <w:kern w:val="2"/>
          <w:szCs w:val="24"/>
        </w:rPr>
        <w:t>, respectively. Values show the calculated mean ± SD, n =4.</w:t>
      </w:r>
    </w:p>
    <w:sectPr w:rsidR="00267154" w:rsidRPr="00393694" w:rsidSect="007B2B5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ED920" w14:textId="77777777" w:rsidR="00C2021A" w:rsidRDefault="00C2021A" w:rsidP="00644AD9">
      <w:pPr>
        <w:spacing w:after="0" w:line="240" w:lineRule="auto"/>
      </w:pPr>
      <w:r>
        <w:separator/>
      </w:r>
    </w:p>
  </w:endnote>
  <w:endnote w:type="continuationSeparator" w:id="0">
    <w:p w14:paraId="328CD37D" w14:textId="77777777" w:rsidR="00C2021A" w:rsidRDefault="00C2021A" w:rsidP="00644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A004C" w14:textId="77777777" w:rsidR="00C2021A" w:rsidRDefault="00C2021A" w:rsidP="00644AD9">
      <w:pPr>
        <w:spacing w:after="0" w:line="240" w:lineRule="auto"/>
      </w:pPr>
      <w:r>
        <w:separator/>
      </w:r>
    </w:p>
  </w:footnote>
  <w:footnote w:type="continuationSeparator" w:id="0">
    <w:p w14:paraId="02D3B9D4" w14:textId="77777777" w:rsidR="00C2021A" w:rsidRDefault="00C2021A" w:rsidP="00644A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55"/>
    <w:rsid w:val="0000523B"/>
    <w:rsid w:val="000136FD"/>
    <w:rsid w:val="00013B2B"/>
    <w:rsid w:val="0002083E"/>
    <w:rsid w:val="00056823"/>
    <w:rsid w:val="000B0C03"/>
    <w:rsid w:val="00136E7C"/>
    <w:rsid w:val="001441EA"/>
    <w:rsid w:val="0018488C"/>
    <w:rsid w:val="0019542C"/>
    <w:rsid w:val="001A14FC"/>
    <w:rsid w:val="001B6CCB"/>
    <w:rsid w:val="001C0886"/>
    <w:rsid w:val="00224318"/>
    <w:rsid w:val="00230D63"/>
    <w:rsid w:val="00267154"/>
    <w:rsid w:val="002D1213"/>
    <w:rsid w:val="00330D86"/>
    <w:rsid w:val="00367AB9"/>
    <w:rsid w:val="00390C84"/>
    <w:rsid w:val="00393694"/>
    <w:rsid w:val="003E5EA0"/>
    <w:rsid w:val="004B594A"/>
    <w:rsid w:val="004B7F00"/>
    <w:rsid w:val="004D1667"/>
    <w:rsid w:val="0050239C"/>
    <w:rsid w:val="00517631"/>
    <w:rsid w:val="0058516F"/>
    <w:rsid w:val="005B6FA6"/>
    <w:rsid w:val="005C1192"/>
    <w:rsid w:val="006147E4"/>
    <w:rsid w:val="00642881"/>
    <w:rsid w:val="00644AD9"/>
    <w:rsid w:val="00683500"/>
    <w:rsid w:val="006E678B"/>
    <w:rsid w:val="007B2B55"/>
    <w:rsid w:val="007D25BB"/>
    <w:rsid w:val="007E7787"/>
    <w:rsid w:val="00810134"/>
    <w:rsid w:val="008A0B8A"/>
    <w:rsid w:val="008F28D3"/>
    <w:rsid w:val="00917023"/>
    <w:rsid w:val="00957DE0"/>
    <w:rsid w:val="009A3848"/>
    <w:rsid w:val="009B63D5"/>
    <w:rsid w:val="009C2CD6"/>
    <w:rsid w:val="009C4193"/>
    <w:rsid w:val="009C586A"/>
    <w:rsid w:val="009D0422"/>
    <w:rsid w:val="00A1548D"/>
    <w:rsid w:val="00A62E54"/>
    <w:rsid w:val="00A67FF4"/>
    <w:rsid w:val="00A70E11"/>
    <w:rsid w:val="00AF5D1C"/>
    <w:rsid w:val="00B74A1E"/>
    <w:rsid w:val="00BA295E"/>
    <w:rsid w:val="00BA74DA"/>
    <w:rsid w:val="00BF1023"/>
    <w:rsid w:val="00BF33CD"/>
    <w:rsid w:val="00C2021A"/>
    <w:rsid w:val="00C22F20"/>
    <w:rsid w:val="00C4581E"/>
    <w:rsid w:val="00C4714D"/>
    <w:rsid w:val="00C51F91"/>
    <w:rsid w:val="00C90202"/>
    <w:rsid w:val="00C9254D"/>
    <w:rsid w:val="00CA3A96"/>
    <w:rsid w:val="00CC5136"/>
    <w:rsid w:val="00CE3ACA"/>
    <w:rsid w:val="00CE66CF"/>
    <w:rsid w:val="00CF591F"/>
    <w:rsid w:val="00D12E41"/>
    <w:rsid w:val="00D66303"/>
    <w:rsid w:val="00D867D4"/>
    <w:rsid w:val="00DB6D55"/>
    <w:rsid w:val="00E24AF0"/>
    <w:rsid w:val="00E55C2E"/>
    <w:rsid w:val="00E574D0"/>
    <w:rsid w:val="00EB2A79"/>
    <w:rsid w:val="00EB4BA8"/>
    <w:rsid w:val="00EB78AB"/>
    <w:rsid w:val="00ED07DC"/>
    <w:rsid w:val="00F07083"/>
    <w:rsid w:val="00F3009A"/>
    <w:rsid w:val="00F521D4"/>
    <w:rsid w:val="00F64E2C"/>
    <w:rsid w:val="00FA32EF"/>
    <w:rsid w:val="00FC0990"/>
    <w:rsid w:val="00FD709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6590C"/>
  <w15:chartTrackingRefBased/>
  <w15:docId w15:val="{7E566C4E-CBC9-4605-94B8-01BEBE23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90202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C90202"/>
    <w:pPr>
      <w:spacing w:after="0" w:line="240" w:lineRule="auto"/>
      <w:jc w:val="left"/>
    </w:pPr>
    <w:rPr>
      <w:kern w:val="2"/>
      <w:sz w:val="21"/>
    </w:rPr>
  </w:style>
  <w:style w:type="character" w:customStyle="1" w:styleId="a5">
    <w:name w:val="批注文字 字符"/>
    <w:basedOn w:val="a0"/>
    <w:link w:val="a4"/>
    <w:uiPriority w:val="99"/>
    <w:semiHidden/>
    <w:rsid w:val="00C90202"/>
    <w:rPr>
      <w:kern w:val="2"/>
      <w:sz w:val="21"/>
    </w:rPr>
  </w:style>
  <w:style w:type="paragraph" w:styleId="a6">
    <w:name w:val="Balloon Text"/>
    <w:basedOn w:val="a"/>
    <w:link w:val="a7"/>
    <w:uiPriority w:val="99"/>
    <w:semiHidden/>
    <w:unhideWhenUsed/>
    <w:rsid w:val="00C90202"/>
    <w:pPr>
      <w:spacing w:after="0" w:line="240" w:lineRule="auto"/>
    </w:pPr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C90202"/>
    <w:rPr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C90202"/>
  </w:style>
  <w:style w:type="paragraph" w:styleId="a9">
    <w:name w:val="Normal (Web)"/>
    <w:basedOn w:val="a"/>
    <w:uiPriority w:val="99"/>
    <w:semiHidden/>
    <w:unhideWhenUsed/>
    <w:rsid w:val="00CE66CF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sz w:val="24"/>
      <w:szCs w:val="24"/>
    </w:rPr>
  </w:style>
  <w:style w:type="paragraph" w:styleId="aa">
    <w:name w:val="Revision"/>
    <w:hidden/>
    <w:uiPriority w:val="99"/>
    <w:semiHidden/>
    <w:rsid w:val="00957DE0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644A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644AD9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644AD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644AD9"/>
    <w:rPr>
      <w:sz w:val="18"/>
      <w:szCs w:val="18"/>
    </w:rPr>
  </w:style>
  <w:style w:type="paragraph" w:styleId="af">
    <w:name w:val="annotation subject"/>
    <w:basedOn w:val="a4"/>
    <w:next w:val="a4"/>
    <w:link w:val="af0"/>
    <w:uiPriority w:val="99"/>
    <w:semiHidden/>
    <w:unhideWhenUsed/>
    <w:rsid w:val="001441EA"/>
    <w:pPr>
      <w:spacing w:after="160" w:line="259" w:lineRule="auto"/>
    </w:pPr>
    <w:rPr>
      <w:b/>
      <w:bCs/>
      <w:kern w:val="0"/>
      <w:sz w:val="22"/>
    </w:rPr>
  </w:style>
  <w:style w:type="character" w:customStyle="1" w:styleId="af0">
    <w:name w:val="批注主题 字符"/>
    <w:basedOn w:val="a5"/>
    <w:link w:val="af"/>
    <w:uiPriority w:val="99"/>
    <w:semiHidden/>
    <w:rsid w:val="001441EA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7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BDE27-83A2-46E9-AE83-131C93B15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735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gao</dc:creator>
  <cp:keywords/>
  <dc:description/>
  <cp:lastModifiedBy>wei gao</cp:lastModifiedBy>
  <cp:revision>10</cp:revision>
  <dcterms:created xsi:type="dcterms:W3CDTF">2022-04-07T01:12:00Z</dcterms:created>
  <dcterms:modified xsi:type="dcterms:W3CDTF">2022-05-05T01:22:00Z</dcterms:modified>
</cp:coreProperties>
</file>