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5EB" w:rsidRPr="008E43CF" w:rsidRDefault="00A16677" w:rsidP="00C4657C">
      <w:pPr>
        <w:widowControl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Supplementary Table 1</w:t>
      </w:r>
      <w:r w:rsidR="00D035EB" w:rsidRPr="00D035EB">
        <w:rPr>
          <w:rFonts w:ascii="Times New Roman" w:hAnsi="Times New Roman" w:cs="Times New Roman"/>
          <w:b/>
          <w:szCs w:val="22"/>
        </w:rPr>
        <w:t xml:space="preserve">. </w:t>
      </w:r>
      <w:r w:rsidR="008E6484">
        <w:rPr>
          <w:rFonts w:ascii="Times New Roman" w:hAnsi="Times New Roman" w:cs="Times New Roman"/>
          <w:szCs w:val="22"/>
        </w:rPr>
        <w:t>T</w:t>
      </w:r>
      <w:r w:rsidR="008E6484" w:rsidRPr="008E6484">
        <w:rPr>
          <w:rFonts w:ascii="Times New Roman" w:hAnsi="Times New Roman" w:cs="Times New Roman"/>
          <w:szCs w:val="22"/>
        </w:rPr>
        <w:t>he survival and fertilization rate between the oocytes that were slow frozen and those that were vitrified</w:t>
      </w:r>
      <w:r>
        <w:rPr>
          <w:rFonts w:ascii="Times New Roman" w:hAnsi="Times New Roman" w:cs="Times New Roman"/>
          <w:szCs w:val="22"/>
        </w:rPr>
        <w:t xml:space="preserve">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126"/>
        <w:gridCol w:w="2127"/>
        <w:gridCol w:w="1060"/>
      </w:tblGrid>
      <w:tr w:rsidR="00D035EB" w:rsidRPr="00C44F29" w:rsidTr="00A16677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Slow freezing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Vitrification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A16677">
              <w:rPr>
                <w:rFonts w:ascii="Times New Roman" w:hAnsi="Times New Roman" w:cs="Times New Roman"/>
                <w:i/>
                <w:szCs w:val="22"/>
              </w:rPr>
              <w:t>P</w:t>
            </w:r>
            <w:r w:rsidR="00A1667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44F29">
              <w:rPr>
                <w:rFonts w:ascii="Times New Roman" w:hAnsi="Times New Roman" w:cs="Times New Roman"/>
                <w:szCs w:val="22"/>
              </w:rPr>
              <w:t>value</w:t>
            </w:r>
          </w:p>
        </w:tc>
      </w:tr>
      <w:tr w:rsidR="00D035EB" w:rsidRPr="00C44F29" w:rsidTr="00A16677"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Oocyte number</w:t>
            </w:r>
            <w:r w:rsidR="00B25A45">
              <w:rPr>
                <w:rFonts w:ascii="Times New Roman" w:hAnsi="Times New Roman" w:cs="Times New Roman"/>
                <w:szCs w:val="22"/>
              </w:rPr>
              <w:t>, 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485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D035EB" w:rsidRPr="00C44F29" w:rsidTr="00A16677">
        <w:tc>
          <w:tcPr>
            <w:tcW w:w="2977" w:type="dxa"/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Survival rate of all oocytes</w:t>
            </w:r>
          </w:p>
        </w:tc>
        <w:tc>
          <w:tcPr>
            <w:tcW w:w="2126" w:type="dxa"/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24/33 (72.7)</w:t>
            </w:r>
          </w:p>
        </w:tc>
        <w:tc>
          <w:tcPr>
            <w:tcW w:w="2127" w:type="dxa"/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358/485 (73.8)</w:t>
            </w:r>
          </w:p>
        </w:tc>
        <w:tc>
          <w:tcPr>
            <w:tcW w:w="1060" w:type="dxa"/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0.891</w:t>
            </w:r>
          </w:p>
        </w:tc>
      </w:tr>
      <w:tr w:rsidR="00D035EB" w:rsidRPr="00C44F29" w:rsidTr="008E6484">
        <w:tc>
          <w:tcPr>
            <w:tcW w:w="2977" w:type="dxa"/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Survival rate of MII oocytes</w:t>
            </w:r>
          </w:p>
        </w:tc>
        <w:tc>
          <w:tcPr>
            <w:tcW w:w="2126" w:type="dxa"/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14/18 (77.8)</w:t>
            </w:r>
          </w:p>
        </w:tc>
        <w:tc>
          <w:tcPr>
            <w:tcW w:w="2127" w:type="dxa"/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297/387 (76.7)</w:t>
            </w:r>
          </w:p>
        </w:tc>
        <w:tc>
          <w:tcPr>
            <w:tcW w:w="1060" w:type="dxa"/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0.919</w:t>
            </w:r>
          </w:p>
        </w:tc>
      </w:tr>
      <w:tr w:rsidR="00D035EB" w:rsidRPr="00C44F29" w:rsidTr="008E6484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Fertilization rate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11/17 (64.7)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209/315 (66.3)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D035EB" w:rsidRPr="00C44F29" w:rsidRDefault="00D035EB" w:rsidP="00A25F45">
            <w:pPr>
              <w:rPr>
                <w:rFonts w:ascii="Times New Roman" w:hAnsi="Times New Roman" w:cs="Times New Roman"/>
                <w:szCs w:val="22"/>
              </w:rPr>
            </w:pPr>
            <w:r w:rsidRPr="00C44F29">
              <w:rPr>
                <w:rFonts w:ascii="Times New Roman" w:hAnsi="Times New Roman" w:cs="Times New Roman"/>
                <w:szCs w:val="22"/>
              </w:rPr>
              <w:t>0.889</w:t>
            </w:r>
          </w:p>
        </w:tc>
      </w:tr>
    </w:tbl>
    <w:p w:rsidR="00D035EB" w:rsidRPr="00C44F29" w:rsidRDefault="008E6484" w:rsidP="00D035EB">
      <w:pPr>
        <w:rPr>
          <w:rFonts w:ascii="Times New Roman" w:hAnsi="Times New Roman" w:cs="Times New Roman"/>
          <w:szCs w:val="22"/>
        </w:rPr>
      </w:pPr>
      <w:r w:rsidRPr="008E6484">
        <w:rPr>
          <w:rFonts w:ascii="Times New Roman" w:hAnsi="Times New Roman" w:cs="Times New Roman"/>
          <w:szCs w:val="22"/>
        </w:rPr>
        <w:t xml:space="preserve">Unless otherwise indicated, data are presented as the number (percentage). A </w:t>
      </w:r>
      <w:bookmarkStart w:id="0" w:name="_GoBack"/>
      <w:r w:rsidRPr="002B6F53">
        <w:rPr>
          <w:rFonts w:ascii="Times New Roman" w:hAnsi="Times New Roman" w:cs="Times New Roman"/>
          <w:i/>
          <w:szCs w:val="22"/>
        </w:rPr>
        <w:t>P</w:t>
      </w:r>
      <w:bookmarkEnd w:id="0"/>
      <w:r w:rsidRPr="008E6484">
        <w:rPr>
          <w:rFonts w:ascii="Times New Roman" w:hAnsi="Times New Roman" w:cs="Times New Roman"/>
          <w:szCs w:val="22"/>
        </w:rPr>
        <w:t>-value lower than 0.05 is defined as significantly different.</w:t>
      </w:r>
    </w:p>
    <w:p w:rsidR="00B25A45" w:rsidRPr="00C44F29" w:rsidRDefault="00B25A45" w:rsidP="00C44F29">
      <w:pPr>
        <w:widowControl/>
        <w:rPr>
          <w:rFonts w:ascii="Times New Roman" w:hAnsi="Times New Roman" w:cs="Times New Roman"/>
          <w:b/>
        </w:rPr>
      </w:pPr>
    </w:p>
    <w:sectPr w:rsidR="00B25A45" w:rsidRPr="00C44F29" w:rsidSect="008D24C1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798" w:rsidRDefault="00DC7798" w:rsidP="00A6281F">
      <w:r>
        <w:separator/>
      </w:r>
    </w:p>
  </w:endnote>
  <w:endnote w:type="continuationSeparator" w:id="0">
    <w:p w:rsidR="00DC7798" w:rsidRDefault="00DC7798" w:rsidP="00A6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798" w:rsidRDefault="00DC7798" w:rsidP="00A6281F">
      <w:r>
        <w:separator/>
      </w:r>
    </w:p>
  </w:footnote>
  <w:footnote w:type="continuationSeparator" w:id="0">
    <w:p w:rsidR="00DC7798" w:rsidRDefault="00DC7798" w:rsidP="00A62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301"/>
    <w:rsid w:val="00016465"/>
    <w:rsid w:val="00035B69"/>
    <w:rsid w:val="00040301"/>
    <w:rsid w:val="00047C84"/>
    <w:rsid w:val="00051F66"/>
    <w:rsid w:val="000630A3"/>
    <w:rsid w:val="00063E0B"/>
    <w:rsid w:val="000B3018"/>
    <w:rsid w:val="000B35DC"/>
    <w:rsid w:val="00117245"/>
    <w:rsid w:val="001375BF"/>
    <w:rsid w:val="001A32E0"/>
    <w:rsid w:val="001A7665"/>
    <w:rsid w:val="001B5CBA"/>
    <w:rsid w:val="001E7764"/>
    <w:rsid w:val="00201206"/>
    <w:rsid w:val="002129F9"/>
    <w:rsid w:val="00220C20"/>
    <w:rsid w:val="002253E6"/>
    <w:rsid w:val="00244047"/>
    <w:rsid w:val="00247021"/>
    <w:rsid w:val="002B639D"/>
    <w:rsid w:val="002B6F53"/>
    <w:rsid w:val="002D58A5"/>
    <w:rsid w:val="002D6363"/>
    <w:rsid w:val="002E5C00"/>
    <w:rsid w:val="00323B7A"/>
    <w:rsid w:val="0035475C"/>
    <w:rsid w:val="003A61F7"/>
    <w:rsid w:val="003A7084"/>
    <w:rsid w:val="003A7B25"/>
    <w:rsid w:val="003B20A1"/>
    <w:rsid w:val="003B54CC"/>
    <w:rsid w:val="00452EDC"/>
    <w:rsid w:val="0046325C"/>
    <w:rsid w:val="00472F32"/>
    <w:rsid w:val="004761FD"/>
    <w:rsid w:val="00485F5B"/>
    <w:rsid w:val="0049318C"/>
    <w:rsid w:val="0049755F"/>
    <w:rsid w:val="004A680E"/>
    <w:rsid w:val="004C20BE"/>
    <w:rsid w:val="004F0859"/>
    <w:rsid w:val="0053101F"/>
    <w:rsid w:val="0057253E"/>
    <w:rsid w:val="005906B0"/>
    <w:rsid w:val="005E5DF6"/>
    <w:rsid w:val="005F4242"/>
    <w:rsid w:val="00615BF2"/>
    <w:rsid w:val="00620F93"/>
    <w:rsid w:val="00637981"/>
    <w:rsid w:val="0064571C"/>
    <w:rsid w:val="00651B62"/>
    <w:rsid w:val="00660F54"/>
    <w:rsid w:val="00674983"/>
    <w:rsid w:val="00697CA0"/>
    <w:rsid w:val="006A4E1A"/>
    <w:rsid w:val="006D4114"/>
    <w:rsid w:val="006D6445"/>
    <w:rsid w:val="006E7F83"/>
    <w:rsid w:val="00832785"/>
    <w:rsid w:val="008441CD"/>
    <w:rsid w:val="00861785"/>
    <w:rsid w:val="0086298F"/>
    <w:rsid w:val="008D01B0"/>
    <w:rsid w:val="008D24C1"/>
    <w:rsid w:val="008E43CF"/>
    <w:rsid w:val="008E6484"/>
    <w:rsid w:val="00943535"/>
    <w:rsid w:val="009436F3"/>
    <w:rsid w:val="0096349B"/>
    <w:rsid w:val="009733DA"/>
    <w:rsid w:val="009A3D8A"/>
    <w:rsid w:val="009B4017"/>
    <w:rsid w:val="009F4178"/>
    <w:rsid w:val="00A16677"/>
    <w:rsid w:val="00A6281F"/>
    <w:rsid w:val="00A676E8"/>
    <w:rsid w:val="00A733F2"/>
    <w:rsid w:val="00A7746B"/>
    <w:rsid w:val="00A94FBF"/>
    <w:rsid w:val="00A9782A"/>
    <w:rsid w:val="00AA2EA7"/>
    <w:rsid w:val="00AF47F5"/>
    <w:rsid w:val="00AF6240"/>
    <w:rsid w:val="00B04AF8"/>
    <w:rsid w:val="00B05B0E"/>
    <w:rsid w:val="00B25A45"/>
    <w:rsid w:val="00B458D1"/>
    <w:rsid w:val="00BD464B"/>
    <w:rsid w:val="00BF09E9"/>
    <w:rsid w:val="00C431AB"/>
    <w:rsid w:val="00C44F29"/>
    <w:rsid w:val="00C4657C"/>
    <w:rsid w:val="00C87D11"/>
    <w:rsid w:val="00CE5EE4"/>
    <w:rsid w:val="00CF4B1F"/>
    <w:rsid w:val="00D035EB"/>
    <w:rsid w:val="00D03E4A"/>
    <w:rsid w:val="00D25A51"/>
    <w:rsid w:val="00D3147C"/>
    <w:rsid w:val="00D40BE3"/>
    <w:rsid w:val="00D42E6A"/>
    <w:rsid w:val="00D44F61"/>
    <w:rsid w:val="00D67BF5"/>
    <w:rsid w:val="00D74E4D"/>
    <w:rsid w:val="00D85F20"/>
    <w:rsid w:val="00D877F0"/>
    <w:rsid w:val="00D94821"/>
    <w:rsid w:val="00DA2AC0"/>
    <w:rsid w:val="00DC7798"/>
    <w:rsid w:val="00DF6FD3"/>
    <w:rsid w:val="00E11552"/>
    <w:rsid w:val="00E35454"/>
    <w:rsid w:val="00E35B81"/>
    <w:rsid w:val="00E76A7C"/>
    <w:rsid w:val="00E912B7"/>
    <w:rsid w:val="00EA0065"/>
    <w:rsid w:val="00EA6F86"/>
    <w:rsid w:val="00EE211B"/>
    <w:rsid w:val="00EE5A55"/>
    <w:rsid w:val="00F358CB"/>
    <w:rsid w:val="00F61963"/>
    <w:rsid w:val="00F76F04"/>
    <w:rsid w:val="00FA4593"/>
    <w:rsid w:val="00FB1C22"/>
    <w:rsid w:val="00FB4420"/>
    <w:rsid w:val="00FD0DBE"/>
    <w:rsid w:val="00FD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5D2041-6A50-5C41-A0E0-101478C9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03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2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281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2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281F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C44F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Jane</dc:creator>
  <cp:keywords/>
  <dc:description/>
  <cp:lastModifiedBy>. Jane</cp:lastModifiedBy>
  <cp:revision>7</cp:revision>
  <dcterms:created xsi:type="dcterms:W3CDTF">2022-03-16T05:56:00Z</dcterms:created>
  <dcterms:modified xsi:type="dcterms:W3CDTF">2022-05-21T10:53:00Z</dcterms:modified>
</cp:coreProperties>
</file>