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DB0" w:rsidRPr="006944DD" w:rsidRDefault="008E4732" w:rsidP="006944DD">
      <w:pPr>
        <w:pStyle w:val="a5"/>
        <w:spacing w:before="0" w:beforeAutospacing="0" w:after="0" w:afterAutospacing="0" w:line="360" w:lineRule="auto"/>
        <w:ind w:firstLineChars="100" w:firstLine="240"/>
        <w:jc w:val="center"/>
        <w:rPr>
          <w:rFonts w:ascii="Times New Roman" w:eastAsia="等线" w:hAnsi="Times New Roman" w:cs="Times New Roman"/>
          <w:color w:val="000000"/>
          <w:kern w:val="2"/>
        </w:rPr>
      </w:pPr>
      <w:r>
        <w:rPr>
          <w:rFonts w:ascii="Times New Roman" w:eastAsia="等线" w:hAnsi="Times New Roman" w:cs="Times New Roman"/>
          <w:color w:val="000000"/>
          <w:kern w:val="2"/>
        </w:rPr>
        <w:t>Table S3</w:t>
      </w:r>
      <w:r w:rsidR="000504DB" w:rsidRPr="006944DD">
        <w:rPr>
          <w:rFonts w:ascii="Times New Roman" w:eastAsia="等线" w:hAnsi="Times New Roman" w:cs="Times New Roman"/>
          <w:color w:val="000000"/>
          <w:kern w:val="2"/>
        </w:rPr>
        <w:t>: The primer sequences of TIPE2, TGF-β1</w:t>
      </w:r>
    </w:p>
    <w:p w:rsidR="00045DB0" w:rsidRPr="006944DD" w:rsidRDefault="000504DB" w:rsidP="006944DD">
      <w:pPr>
        <w:pStyle w:val="a5"/>
        <w:spacing w:before="0" w:beforeAutospacing="0" w:after="0" w:afterAutospacing="0" w:line="360" w:lineRule="auto"/>
        <w:ind w:firstLineChars="300" w:firstLine="720"/>
        <w:jc w:val="center"/>
        <w:rPr>
          <w:rFonts w:ascii="Times New Roman" w:eastAsia="等线" w:hAnsi="Times New Roman" w:cs="Times New Roman"/>
          <w:color w:val="000000"/>
          <w:kern w:val="2"/>
        </w:rPr>
      </w:pPr>
      <w:r w:rsidRPr="006944DD">
        <w:rPr>
          <w:rFonts w:ascii="Times New Roman" w:eastAsia="等线" w:hAnsi="Times New Roman" w:cs="Times New Roman"/>
          <w:color w:val="000000"/>
          <w:kern w:val="2"/>
        </w:rPr>
        <w:t>and GAPDH.</w:t>
      </w:r>
    </w:p>
    <w:tbl>
      <w:tblPr>
        <w:tblStyle w:val="a6"/>
        <w:tblW w:w="8562" w:type="dxa"/>
        <w:tblLook w:val="04A0" w:firstRow="1" w:lastRow="0" w:firstColumn="1" w:lastColumn="0" w:noHBand="0" w:noVBand="1"/>
      </w:tblPr>
      <w:tblGrid>
        <w:gridCol w:w="2694"/>
        <w:gridCol w:w="5868"/>
      </w:tblGrid>
      <w:tr w:rsidR="00045DB0" w:rsidRPr="006944DD">
        <w:trPr>
          <w:trHeight w:val="758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Genes</w:t>
            </w:r>
          </w:p>
        </w:tc>
        <w:tc>
          <w:tcPr>
            <w:tcW w:w="5868" w:type="dxa"/>
            <w:tcBorders>
              <w:left w:val="nil"/>
              <w:bottom w:val="single" w:sz="4" w:space="0" w:color="auto"/>
              <w:right w:val="nil"/>
            </w:tcBorders>
          </w:tcPr>
          <w:p w:rsidR="00045DB0" w:rsidRPr="006944DD" w:rsidRDefault="000504DB" w:rsidP="00E554F8">
            <w:pPr>
              <w:spacing w:line="360" w:lineRule="auto"/>
              <w:ind w:firstLineChars="600" w:firstLine="1440"/>
              <w:rPr>
                <w:sz w:val="24"/>
                <w:szCs w:val="24"/>
              </w:rPr>
            </w:pPr>
            <w:r w:rsidRPr="006944D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Sequences</w:t>
            </w:r>
          </w:p>
        </w:tc>
      </w:tr>
      <w:tr w:rsidR="00045DB0" w:rsidRPr="006944DD">
        <w:trPr>
          <w:trHeight w:val="63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TIPE</w:t>
            </w:r>
            <w:r w:rsidRPr="006944DD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5’-ACTGAGTAAGATGGCGGGTCG-3’</w:t>
            </w:r>
          </w:p>
        </w:tc>
      </w:tr>
      <w:tr w:rsidR="00045DB0" w:rsidRPr="006944DD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45DB0" w:rsidP="006944D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pStyle w:val="a5"/>
              <w:spacing w:before="0" w:beforeAutospacing="0" w:after="0" w:afterAutospacing="0" w:line="360" w:lineRule="auto"/>
            </w:pPr>
            <w:r w:rsidRPr="006944DD">
              <w:rPr>
                <w:rFonts w:ascii="Times New Roman" w:hAnsi="Times New Roman" w:cs="Times New Roman"/>
                <w:color w:val="000000"/>
                <w:kern w:val="2"/>
              </w:rPr>
              <w:t>5’-TTCTGGCGAAAGCGGGTAG-3’</w:t>
            </w:r>
          </w:p>
        </w:tc>
      </w:tr>
      <w:tr w:rsidR="00045DB0" w:rsidRPr="006944D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TGF-β1    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5’-CTGTACATTGACTTCCGCAAG-3’</w:t>
            </w:r>
          </w:p>
        </w:tc>
      </w:tr>
      <w:tr w:rsidR="00045DB0" w:rsidRPr="006944DD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45DB0" w:rsidP="006944D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pStyle w:val="a5"/>
              <w:spacing w:before="0" w:beforeAutospacing="0" w:after="0" w:afterAutospacing="0" w:line="360" w:lineRule="auto"/>
            </w:pPr>
            <w:r w:rsidRPr="006944DD">
              <w:rPr>
                <w:rFonts w:ascii="Times New Roman" w:hAnsi="Times New Roman" w:cs="Times New Roman"/>
                <w:color w:val="000000"/>
                <w:kern w:val="2"/>
              </w:rPr>
              <w:t>5’-TGTCCAGGCTCCAAATGTAG-3’</w:t>
            </w:r>
          </w:p>
        </w:tc>
      </w:tr>
      <w:tr w:rsidR="00045DB0" w:rsidRPr="006944DD">
        <w:trPr>
          <w:trHeight w:val="6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045DB0" w:rsidRPr="006944DD" w:rsidRDefault="000504DB" w:rsidP="006944DD">
            <w:pPr>
              <w:spacing w:line="360" w:lineRule="auto"/>
              <w:rPr>
                <w:sz w:val="24"/>
                <w:szCs w:val="24"/>
              </w:rPr>
            </w:pPr>
            <w:r w:rsidRPr="00694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5’-AACGGATTTGGTCGTATTGGG-3’</w:t>
            </w:r>
          </w:p>
        </w:tc>
      </w:tr>
      <w:tr w:rsidR="00045DB0" w:rsidRPr="006944D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DB0" w:rsidRPr="006944DD" w:rsidRDefault="00045DB0" w:rsidP="006944D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DB0" w:rsidRPr="006944DD" w:rsidRDefault="000504DB" w:rsidP="006944DD">
            <w:pPr>
              <w:pStyle w:val="a5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000000"/>
                <w:kern w:val="2"/>
              </w:rPr>
            </w:pPr>
            <w:r w:rsidRPr="006944DD">
              <w:rPr>
                <w:rFonts w:ascii="Times New Roman" w:hAnsi="Times New Roman" w:cs="Times New Roman"/>
                <w:color w:val="000000"/>
                <w:kern w:val="2"/>
              </w:rPr>
              <w:t>5’-CCTGGAAGATGGTGATGGGAT-3’</w:t>
            </w:r>
          </w:p>
        </w:tc>
      </w:tr>
    </w:tbl>
    <w:p w:rsidR="00045DB0" w:rsidRPr="00861B12" w:rsidRDefault="00861B12" w:rsidP="00861B1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1B12">
        <w:rPr>
          <w:rFonts w:ascii="Times New Roman" w:hAnsi="Times New Roman" w:cs="Times New Roman"/>
          <w:color w:val="000000"/>
          <w:sz w:val="24"/>
          <w:szCs w:val="24"/>
        </w:rPr>
        <w:t>TIPE2: Tumor necr</w:t>
      </w:r>
      <w:r w:rsidR="00E554F8">
        <w:rPr>
          <w:rFonts w:ascii="Times New Roman" w:hAnsi="Times New Roman" w:cs="Times New Roman"/>
          <w:color w:val="000000"/>
          <w:sz w:val="24"/>
          <w:szCs w:val="24"/>
        </w:rPr>
        <w:t>osis factor-α-induced protein 8</w:t>
      </w:r>
      <w:r w:rsidRPr="00861B12">
        <w:rPr>
          <w:rFonts w:ascii="Times New Roman" w:hAnsi="Times New Roman" w:cs="Times New Roman"/>
          <w:color w:val="000000"/>
          <w:sz w:val="24"/>
          <w:szCs w:val="24"/>
        </w:rPr>
        <w:t>-like 2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61B12">
        <w:t xml:space="preserve"> </w:t>
      </w:r>
      <w:r w:rsidRPr="00861B12">
        <w:rPr>
          <w:rFonts w:ascii="Times New Roman" w:hAnsi="Times New Roman" w:cs="Times New Roman"/>
          <w:color w:val="000000"/>
          <w:sz w:val="24"/>
          <w:szCs w:val="24"/>
        </w:rPr>
        <w:t>TGF-β1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554F8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861B12">
        <w:rPr>
          <w:rFonts w:ascii="Times New Roman" w:hAnsi="Times New Roman" w:cs="Times New Roman"/>
          <w:bCs/>
          <w:color w:val="000000"/>
          <w:sz w:val="24"/>
          <w:szCs w:val="24"/>
        </w:rPr>
        <w:t>Transforming growth factor-β1</w:t>
      </w:r>
    </w:p>
    <w:sectPr w:rsidR="00045DB0" w:rsidRPr="0086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4DD" w:rsidRDefault="009D74DD" w:rsidP="006944DD">
      <w:r>
        <w:separator/>
      </w:r>
    </w:p>
  </w:endnote>
  <w:endnote w:type="continuationSeparator" w:id="0">
    <w:p w:rsidR="009D74DD" w:rsidRDefault="009D74DD" w:rsidP="0069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4DD" w:rsidRDefault="009D74DD" w:rsidP="006944DD">
      <w:r>
        <w:separator/>
      </w:r>
    </w:p>
  </w:footnote>
  <w:footnote w:type="continuationSeparator" w:id="0">
    <w:p w:rsidR="009D74DD" w:rsidRDefault="009D74DD" w:rsidP="00694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30"/>
    <w:rsid w:val="00045DB0"/>
    <w:rsid w:val="000504DB"/>
    <w:rsid w:val="00065DA0"/>
    <w:rsid w:val="00306B90"/>
    <w:rsid w:val="004A2076"/>
    <w:rsid w:val="00625E30"/>
    <w:rsid w:val="006439B0"/>
    <w:rsid w:val="006944DD"/>
    <w:rsid w:val="0075040A"/>
    <w:rsid w:val="0081668A"/>
    <w:rsid w:val="00821807"/>
    <w:rsid w:val="0085149F"/>
    <w:rsid w:val="00861B12"/>
    <w:rsid w:val="008667CA"/>
    <w:rsid w:val="008E4732"/>
    <w:rsid w:val="00904C40"/>
    <w:rsid w:val="009D74DD"/>
    <w:rsid w:val="00B041F1"/>
    <w:rsid w:val="00B40E81"/>
    <w:rsid w:val="00DE5561"/>
    <w:rsid w:val="00DF7A6E"/>
    <w:rsid w:val="00E554F8"/>
    <w:rsid w:val="00F84FD8"/>
    <w:rsid w:val="00FE45D1"/>
    <w:rsid w:val="1E756868"/>
    <w:rsid w:val="29C500C2"/>
    <w:rsid w:val="3D0A732D"/>
    <w:rsid w:val="469E74A9"/>
    <w:rsid w:val="60CA2233"/>
    <w:rsid w:val="64EB0CBD"/>
    <w:rsid w:val="69241774"/>
    <w:rsid w:val="6B1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610919-A8B4-4C65-BCEB-A5E3753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 化云</dc:creator>
  <cp:lastModifiedBy>Lenovo</cp:lastModifiedBy>
  <cp:revision>8</cp:revision>
  <dcterms:created xsi:type="dcterms:W3CDTF">2021-12-18T14:15:00Z</dcterms:created>
  <dcterms:modified xsi:type="dcterms:W3CDTF">2022-05-04T07:37:00Z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