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5AB6" w:rsidRPr="0075259F" w:rsidRDefault="00565AB6" w:rsidP="00565AB6">
      <w:pPr>
        <w:pStyle w:val="Standard"/>
        <w:spacing w:before="24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b/>
          <w:color w:val="000000" w:themeColor="text1"/>
          <w:sz w:val="20"/>
          <w:szCs w:val="20"/>
        </w:rPr>
        <w:t>Appendix</w:t>
      </w:r>
      <w:r w:rsidRPr="0075259F">
        <w:rPr>
          <w:rFonts w:ascii="Times New Roman" w:eastAsia="Times New Roman" w:hAnsi="Times New Roman" w:cs="Times New Roman"/>
          <w:b/>
          <w:color w:val="000000" w:themeColor="text1"/>
          <w:sz w:val="20"/>
          <w:szCs w:val="20"/>
        </w:rPr>
        <w:t xml:space="preserve"> 1.</w:t>
      </w:r>
    </w:p>
    <w:p w:rsidR="00565AB6" w:rsidRPr="009D3DFF" w:rsidRDefault="00565AB6" w:rsidP="00565AB6">
      <w:pPr>
        <w:pStyle w:val="Standard"/>
        <w:spacing w:after="0" w:line="360" w:lineRule="auto"/>
        <w:jc w:val="both"/>
        <w:rPr>
          <w:rFonts w:ascii="Times New Roman" w:eastAsia="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Questions in Polish</w:t>
      </w:r>
    </w:p>
    <w:p w:rsidR="00565AB6" w:rsidRPr="009D3DFF" w:rsidRDefault="00565AB6" w:rsidP="00565AB6">
      <w:pPr>
        <w:pStyle w:val="Standard"/>
        <w:numPr>
          <w:ilvl w:val="0"/>
          <w:numId w:val="1"/>
        </w:numPr>
        <w:spacing w:after="0" w:line="360" w:lineRule="auto"/>
        <w:jc w:val="both"/>
        <w:rPr>
          <w:rFonts w:ascii="Times New Roman" w:eastAsia="Times New Roman" w:hAnsi="Times New Roman" w:cs="Times New Roman"/>
          <w:color w:val="000000" w:themeColor="text1"/>
          <w:sz w:val="20"/>
          <w:szCs w:val="20"/>
          <w:lang w:val="pl-PL"/>
        </w:rPr>
      </w:pPr>
      <w:r w:rsidRPr="009D3DFF">
        <w:rPr>
          <w:rFonts w:ascii="Times New Roman" w:eastAsia="Times New Roman" w:hAnsi="Times New Roman" w:cs="Times New Roman"/>
          <w:color w:val="000000" w:themeColor="text1"/>
          <w:sz w:val="20"/>
          <w:szCs w:val="20"/>
          <w:lang w:val="pl-PL"/>
        </w:rPr>
        <w:t>Jaką ostatnią kampanię proekologiczną pamiętasz?</w:t>
      </w:r>
    </w:p>
    <w:p w:rsidR="00565AB6" w:rsidRPr="009D3DFF" w:rsidRDefault="00565AB6" w:rsidP="00565AB6">
      <w:pPr>
        <w:pStyle w:val="Standard"/>
        <w:numPr>
          <w:ilvl w:val="0"/>
          <w:numId w:val="1"/>
        </w:numPr>
        <w:spacing w:after="0" w:line="360" w:lineRule="auto"/>
        <w:jc w:val="both"/>
        <w:rPr>
          <w:rFonts w:ascii="Times New Roman" w:eastAsia="Times New Roman" w:hAnsi="Times New Roman" w:cs="Times New Roman"/>
          <w:color w:val="000000" w:themeColor="text1"/>
          <w:sz w:val="20"/>
          <w:szCs w:val="20"/>
          <w:lang w:val="pl-PL"/>
        </w:rPr>
      </w:pPr>
      <w:r w:rsidRPr="009D3DFF">
        <w:rPr>
          <w:rFonts w:ascii="Times New Roman" w:eastAsia="Times New Roman" w:hAnsi="Times New Roman" w:cs="Times New Roman"/>
          <w:color w:val="000000" w:themeColor="text1"/>
          <w:sz w:val="20"/>
          <w:szCs w:val="20"/>
          <w:lang w:val="en-US"/>
        </w:rPr>
        <w:t>Jakie było jej zrodło?</w:t>
      </w:r>
    </w:p>
    <w:p w:rsidR="00565AB6" w:rsidRPr="009D3DFF" w:rsidRDefault="00565AB6" w:rsidP="00565AB6">
      <w:pPr>
        <w:pStyle w:val="Standard"/>
        <w:numPr>
          <w:ilvl w:val="0"/>
          <w:numId w:val="1"/>
        </w:numPr>
        <w:spacing w:after="0" w:line="360" w:lineRule="auto"/>
        <w:jc w:val="both"/>
        <w:rPr>
          <w:rFonts w:ascii="Times New Roman" w:eastAsia="Times New Roman" w:hAnsi="Times New Roman" w:cs="Times New Roman"/>
          <w:color w:val="000000" w:themeColor="text1"/>
          <w:sz w:val="20"/>
          <w:szCs w:val="20"/>
          <w:lang w:val="pl-PL"/>
        </w:rPr>
      </w:pPr>
      <w:r w:rsidRPr="009D3DFF">
        <w:rPr>
          <w:rFonts w:ascii="Times New Roman" w:eastAsia="Times New Roman" w:hAnsi="Times New Roman" w:cs="Times New Roman"/>
          <w:color w:val="000000" w:themeColor="text1"/>
          <w:sz w:val="20"/>
          <w:szCs w:val="20"/>
          <w:lang w:val="pl-PL"/>
        </w:rPr>
        <w:t>Gdzie się z nią spotkałaś/eś?</w:t>
      </w:r>
    </w:p>
    <w:p w:rsidR="00565AB6" w:rsidRPr="009D3DFF" w:rsidRDefault="00565AB6" w:rsidP="00565AB6">
      <w:pPr>
        <w:pStyle w:val="Standard"/>
        <w:numPr>
          <w:ilvl w:val="0"/>
          <w:numId w:val="1"/>
        </w:numPr>
        <w:spacing w:after="0" w:line="360" w:lineRule="auto"/>
        <w:jc w:val="both"/>
        <w:rPr>
          <w:rFonts w:ascii="Times New Roman" w:eastAsia="Times New Roman" w:hAnsi="Times New Roman" w:cs="Times New Roman"/>
          <w:color w:val="000000" w:themeColor="text1"/>
          <w:sz w:val="20"/>
          <w:szCs w:val="20"/>
          <w:lang w:val="pl-PL"/>
        </w:rPr>
      </w:pPr>
      <w:r w:rsidRPr="009D3DFF">
        <w:rPr>
          <w:rFonts w:ascii="Times New Roman" w:eastAsia="Times New Roman" w:hAnsi="Times New Roman" w:cs="Times New Roman"/>
          <w:color w:val="000000" w:themeColor="text1"/>
          <w:sz w:val="20"/>
          <w:szCs w:val="20"/>
          <w:lang w:val="en-US"/>
        </w:rPr>
        <w:t>Co to jest gleba?</w:t>
      </w:r>
    </w:p>
    <w:p w:rsidR="00565AB6" w:rsidRPr="009D3DFF" w:rsidRDefault="00565AB6" w:rsidP="00565AB6">
      <w:pPr>
        <w:pStyle w:val="Standard"/>
        <w:numPr>
          <w:ilvl w:val="0"/>
          <w:numId w:val="1"/>
        </w:numPr>
        <w:spacing w:after="0" w:line="360" w:lineRule="auto"/>
        <w:jc w:val="both"/>
        <w:rPr>
          <w:rFonts w:ascii="Times New Roman" w:eastAsia="Times New Roman" w:hAnsi="Times New Roman" w:cs="Times New Roman"/>
          <w:color w:val="000000" w:themeColor="text1"/>
          <w:sz w:val="20"/>
          <w:szCs w:val="20"/>
          <w:lang w:val="pl-PL"/>
        </w:rPr>
      </w:pPr>
      <w:r w:rsidRPr="009D3DFF">
        <w:rPr>
          <w:rFonts w:ascii="Times New Roman" w:eastAsia="Times New Roman" w:hAnsi="Times New Roman" w:cs="Times New Roman"/>
          <w:color w:val="000000" w:themeColor="text1"/>
          <w:sz w:val="20"/>
          <w:szCs w:val="20"/>
          <w:lang w:val="pl-PL"/>
        </w:rPr>
        <w:t>Czy jest ważna? Tak/nie</w:t>
      </w:r>
    </w:p>
    <w:p w:rsidR="00565AB6" w:rsidRPr="009D3DFF" w:rsidRDefault="00565AB6" w:rsidP="00565AB6">
      <w:pPr>
        <w:pStyle w:val="Standard"/>
        <w:numPr>
          <w:ilvl w:val="0"/>
          <w:numId w:val="1"/>
        </w:numPr>
        <w:spacing w:after="0" w:line="360" w:lineRule="auto"/>
        <w:jc w:val="both"/>
        <w:rPr>
          <w:rFonts w:ascii="Times New Roman" w:eastAsia="Times New Roman" w:hAnsi="Times New Roman" w:cs="Times New Roman"/>
          <w:color w:val="000000" w:themeColor="text1"/>
          <w:sz w:val="20"/>
          <w:szCs w:val="20"/>
          <w:lang w:val="pl-PL"/>
        </w:rPr>
      </w:pPr>
      <w:r w:rsidRPr="009D3DFF">
        <w:rPr>
          <w:rFonts w:ascii="Times New Roman" w:eastAsia="Times New Roman" w:hAnsi="Times New Roman" w:cs="Times New Roman"/>
          <w:color w:val="000000" w:themeColor="text1"/>
          <w:sz w:val="20"/>
          <w:szCs w:val="20"/>
          <w:lang w:val="pl-PL"/>
        </w:rPr>
        <w:t>Dlaczego?</w:t>
      </w:r>
    </w:p>
    <w:p w:rsidR="00565AB6" w:rsidRPr="009D3DFF" w:rsidRDefault="00565AB6" w:rsidP="00565AB6">
      <w:pPr>
        <w:pStyle w:val="Standard"/>
        <w:numPr>
          <w:ilvl w:val="0"/>
          <w:numId w:val="1"/>
        </w:numPr>
        <w:spacing w:after="0" w:line="360" w:lineRule="auto"/>
        <w:jc w:val="both"/>
        <w:rPr>
          <w:rFonts w:ascii="Times New Roman" w:eastAsia="Times New Roman" w:hAnsi="Times New Roman" w:cs="Times New Roman"/>
          <w:color w:val="000000" w:themeColor="text1"/>
          <w:sz w:val="20"/>
          <w:szCs w:val="20"/>
          <w:lang w:val="pl-PL"/>
        </w:rPr>
      </w:pPr>
      <w:r w:rsidRPr="009D3DFF">
        <w:rPr>
          <w:rFonts w:ascii="Times New Roman" w:eastAsia="Times New Roman" w:hAnsi="Times New Roman" w:cs="Times New Roman"/>
          <w:color w:val="000000" w:themeColor="text1"/>
          <w:sz w:val="20"/>
          <w:szCs w:val="20"/>
          <w:lang w:val="pl-PL"/>
        </w:rPr>
        <w:t>Myślisz, że ważne jest robić podobne kampanie dla gleby? Dlaczego?</w:t>
      </w:r>
    </w:p>
    <w:p w:rsidR="00565AB6" w:rsidRPr="009D3DFF" w:rsidRDefault="00565AB6" w:rsidP="00565AB6">
      <w:pPr>
        <w:pStyle w:val="Standard"/>
        <w:numPr>
          <w:ilvl w:val="0"/>
          <w:numId w:val="1"/>
        </w:numPr>
        <w:spacing w:after="0" w:line="360" w:lineRule="auto"/>
        <w:jc w:val="both"/>
        <w:rPr>
          <w:rFonts w:ascii="Times New Roman" w:eastAsia="Times New Roman" w:hAnsi="Times New Roman" w:cs="Times New Roman"/>
          <w:color w:val="000000" w:themeColor="text1"/>
          <w:sz w:val="20"/>
          <w:szCs w:val="20"/>
          <w:lang w:val="pl-PL"/>
        </w:rPr>
      </w:pPr>
      <w:r w:rsidRPr="009D3DFF">
        <w:rPr>
          <w:rFonts w:ascii="Times New Roman" w:eastAsia="Times New Roman" w:hAnsi="Times New Roman" w:cs="Times New Roman"/>
          <w:color w:val="000000" w:themeColor="text1"/>
          <w:sz w:val="20"/>
          <w:szCs w:val="20"/>
          <w:lang w:val="pl-PL"/>
        </w:rPr>
        <w:t>Jak inaczej można zwiększyć świadomość o funkcjach gleby?</w:t>
      </w:r>
    </w:p>
    <w:p w:rsidR="00565AB6" w:rsidRPr="009D3DFF" w:rsidRDefault="00565AB6" w:rsidP="00565AB6">
      <w:pPr>
        <w:pStyle w:val="Standard"/>
        <w:numPr>
          <w:ilvl w:val="0"/>
          <w:numId w:val="1"/>
        </w:numPr>
        <w:spacing w:after="0" w:line="360" w:lineRule="auto"/>
        <w:jc w:val="both"/>
        <w:rPr>
          <w:rFonts w:ascii="Times New Roman" w:eastAsia="Times New Roman" w:hAnsi="Times New Roman" w:cs="Times New Roman"/>
          <w:color w:val="000000" w:themeColor="text1"/>
          <w:sz w:val="20"/>
          <w:szCs w:val="20"/>
          <w:lang w:val="pl-PL"/>
        </w:rPr>
      </w:pPr>
      <w:r w:rsidRPr="009D3DFF">
        <w:rPr>
          <w:rFonts w:ascii="Times New Roman" w:eastAsia="Times New Roman" w:hAnsi="Times New Roman" w:cs="Times New Roman"/>
          <w:color w:val="000000" w:themeColor="text1"/>
          <w:sz w:val="20"/>
          <w:szCs w:val="20"/>
          <w:lang w:val="pl-PL"/>
        </w:rPr>
        <w:t>Co myślisz o aplikacji 'co możesz zrobić dla ziemi'?</w:t>
      </w:r>
    </w:p>
    <w:p w:rsidR="00565AB6" w:rsidRPr="00F36D3D" w:rsidRDefault="00565AB6" w:rsidP="00565AB6">
      <w:pPr>
        <w:pStyle w:val="Standard"/>
        <w:numPr>
          <w:ilvl w:val="0"/>
          <w:numId w:val="1"/>
        </w:numPr>
        <w:spacing w:after="0" w:line="360" w:lineRule="auto"/>
        <w:jc w:val="both"/>
        <w:rPr>
          <w:rFonts w:ascii="Times New Roman" w:eastAsia="Times New Roman" w:hAnsi="Times New Roman" w:cs="Times New Roman"/>
          <w:color w:val="000000" w:themeColor="text1"/>
          <w:sz w:val="20"/>
          <w:szCs w:val="20"/>
          <w:lang w:val="pl-PL"/>
        </w:rPr>
      </w:pPr>
      <w:r w:rsidRPr="009D3DFF">
        <w:rPr>
          <w:rFonts w:ascii="Times New Roman" w:eastAsia="Times New Roman" w:hAnsi="Times New Roman" w:cs="Times New Roman"/>
          <w:color w:val="000000" w:themeColor="text1"/>
          <w:sz w:val="20"/>
          <w:szCs w:val="20"/>
          <w:lang w:val="pt-BR"/>
        </w:rPr>
        <w:t>Brałbyś w tym udział?</w:t>
      </w:r>
    </w:p>
    <w:p w:rsidR="00565AB6" w:rsidRPr="009D3DFF" w:rsidRDefault="00565AB6" w:rsidP="00565AB6">
      <w:pPr>
        <w:pStyle w:val="Standard"/>
        <w:spacing w:before="240" w:after="0" w:line="360" w:lineRule="auto"/>
        <w:jc w:val="both"/>
        <w:rPr>
          <w:rFonts w:ascii="Times New Roman" w:eastAsia="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Questions in Portuguese</w:t>
      </w:r>
    </w:p>
    <w:p w:rsidR="00565AB6" w:rsidRPr="009D3DFF" w:rsidRDefault="00565AB6" w:rsidP="00565AB6">
      <w:pPr>
        <w:pStyle w:val="Standard"/>
        <w:numPr>
          <w:ilvl w:val="0"/>
          <w:numId w:val="2"/>
        </w:numPr>
        <w:spacing w:after="0" w:line="360" w:lineRule="auto"/>
        <w:jc w:val="both"/>
        <w:rPr>
          <w:rFonts w:ascii="Times New Roman" w:eastAsia="Times New Roman" w:hAnsi="Times New Roman" w:cs="Times New Roman"/>
          <w:color w:val="000000" w:themeColor="text1"/>
          <w:sz w:val="20"/>
          <w:szCs w:val="20"/>
          <w:lang w:val="pt-BR"/>
        </w:rPr>
      </w:pPr>
      <w:r w:rsidRPr="009D3DFF">
        <w:rPr>
          <w:rFonts w:ascii="Times New Roman" w:eastAsia="Times New Roman" w:hAnsi="Times New Roman" w:cs="Times New Roman"/>
          <w:color w:val="000000" w:themeColor="text1"/>
          <w:sz w:val="20"/>
          <w:szCs w:val="20"/>
          <w:lang w:val="pt-BR"/>
        </w:rPr>
        <w:t>Qual campanha pró-ambiental recente você lembra? Quando foi isso?</w:t>
      </w:r>
    </w:p>
    <w:p w:rsidR="00565AB6" w:rsidRPr="009D3DFF" w:rsidRDefault="00565AB6" w:rsidP="00565AB6">
      <w:pPr>
        <w:pStyle w:val="Standard"/>
        <w:numPr>
          <w:ilvl w:val="0"/>
          <w:numId w:val="2"/>
        </w:numPr>
        <w:spacing w:after="0" w:line="360" w:lineRule="auto"/>
        <w:jc w:val="both"/>
        <w:rPr>
          <w:rFonts w:ascii="Times New Roman" w:eastAsia="Times New Roman" w:hAnsi="Times New Roman" w:cs="Times New Roman"/>
          <w:color w:val="000000" w:themeColor="text1"/>
          <w:sz w:val="20"/>
          <w:szCs w:val="20"/>
          <w:lang w:val="pt-BR"/>
        </w:rPr>
      </w:pPr>
      <w:r w:rsidRPr="009D3DFF">
        <w:rPr>
          <w:rFonts w:ascii="Times New Roman" w:eastAsia="Times New Roman" w:hAnsi="Times New Roman" w:cs="Times New Roman"/>
          <w:color w:val="000000" w:themeColor="text1"/>
          <w:sz w:val="20"/>
          <w:szCs w:val="20"/>
          <w:lang w:val="pt-BR"/>
        </w:rPr>
        <w:t>Qual foi a fonte dela?</w:t>
      </w:r>
    </w:p>
    <w:p w:rsidR="00565AB6" w:rsidRPr="009D3DFF" w:rsidRDefault="00565AB6" w:rsidP="00565AB6">
      <w:pPr>
        <w:pStyle w:val="Standard"/>
        <w:numPr>
          <w:ilvl w:val="0"/>
          <w:numId w:val="2"/>
        </w:numPr>
        <w:spacing w:after="0" w:line="360" w:lineRule="auto"/>
        <w:jc w:val="both"/>
        <w:rPr>
          <w:rFonts w:ascii="Times New Roman" w:eastAsia="Times New Roman" w:hAnsi="Times New Roman" w:cs="Times New Roman"/>
          <w:color w:val="000000" w:themeColor="text1"/>
          <w:sz w:val="20"/>
          <w:szCs w:val="20"/>
          <w:lang w:val="pt-BR"/>
        </w:rPr>
      </w:pPr>
      <w:r w:rsidRPr="009D3DFF">
        <w:rPr>
          <w:rFonts w:ascii="Times New Roman" w:eastAsia="Times New Roman" w:hAnsi="Times New Roman" w:cs="Times New Roman"/>
          <w:color w:val="000000" w:themeColor="text1"/>
          <w:sz w:val="20"/>
          <w:szCs w:val="20"/>
          <w:lang w:val="pt-BR"/>
        </w:rPr>
        <w:t>Onde você a encontrou?</w:t>
      </w:r>
    </w:p>
    <w:p w:rsidR="00565AB6" w:rsidRPr="009D3DFF" w:rsidRDefault="00565AB6" w:rsidP="00565AB6">
      <w:pPr>
        <w:pStyle w:val="Standard"/>
        <w:numPr>
          <w:ilvl w:val="0"/>
          <w:numId w:val="2"/>
        </w:numPr>
        <w:spacing w:after="0" w:line="360" w:lineRule="auto"/>
        <w:jc w:val="both"/>
        <w:rPr>
          <w:rFonts w:ascii="Times New Roman" w:eastAsia="Times New Roman" w:hAnsi="Times New Roman" w:cs="Times New Roman"/>
          <w:color w:val="000000" w:themeColor="text1"/>
          <w:sz w:val="20"/>
          <w:szCs w:val="20"/>
          <w:lang w:val="pt-BR"/>
        </w:rPr>
      </w:pPr>
      <w:r w:rsidRPr="009D3DFF">
        <w:rPr>
          <w:rFonts w:ascii="Times New Roman" w:eastAsia="Times New Roman" w:hAnsi="Times New Roman" w:cs="Times New Roman"/>
          <w:color w:val="000000" w:themeColor="text1"/>
          <w:sz w:val="20"/>
          <w:szCs w:val="20"/>
          <w:lang w:val="pt-BR"/>
        </w:rPr>
        <w:t>O que é o solo?</w:t>
      </w:r>
    </w:p>
    <w:p w:rsidR="00565AB6" w:rsidRPr="009D3DFF" w:rsidRDefault="00565AB6" w:rsidP="00565AB6">
      <w:pPr>
        <w:pStyle w:val="Standard"/>
        <w:numPr>
          <w:ilvl w:val="0"/>
          <w:numId w:val="2"/>
        </w:numPr>
        <w:spacing w:after="0" w:line="360" w:lineRule="auto"/>
        <w:jc w:val="both"/>
        <w:rPr>
          <w:rFonts w:ascii="Times New Roman" w:eastAsia="Times New Roman" w:hAnsi="Times New Roman" w:cs="Times New Roman"/>
          <w:color w:val="000000" w:themeColor="text1"/>
          <w:sz w:val="20"/>
          <w:szCs w:val="20"/>
          <w:lang w:val="pt-BR"/>
        </w:rPr>
      </w:pPr>
      <w:r w:rsidRPr="009D3DFF">
        <w:rPr>
          <w:rFonts w:ascii="Times New Roman" w:eastAsia="Times New Roman" w:hAnsi="Times New Roman" w:cs="Times New Roman"/>
          <w:color w:val="000000" w:themeColor="text1"/>
          <w:sz w:val="20"/>
          <w:szCs w:val="20"/>
          <w:lang w:val="pt-BR"/>
        </w:rPr>
        <w:t>Acha que é importante? Sim/Não.</w:t>
      </w:r>
    </w:p>
    <w:p w:rsidR="00565AB6" w:rsidRPr="009D3DFF" w:rsidRDefault="00565AB6" w:rsidP="00565AB6">
      <w:pPr>
        <w:pStyle w:val="Standard"/>
        <w:numPr>
          <w:ilvl w:val="0"/>
          <w:numId w:val="2"/>
        </w:numPr>
        <w:spacing w:after="0" w:line="360" w:lineRule="auto"/>
        <w:jc w:val="both"/>
        <w:rPr>
          <w:rFonts w:ascii="Times New Roman" w:eastAsia="Times New Roman" w:hAnsi="Times New Roman" w:cs="Times New Roman"/>
          <w:color w:val="000000" w:themeColor="text1"/>
          <w:sz w:val="20"/>
          <w:szCs w:val="20"/>
          <w:lang w:val="pt-BR"/>
        </w:rPr>
      </w:pPr>
      <w:r w:rsidRPr="009D3DFF">
        <w:rPr>
          <w:rFonts w:ascii="Times New Roman" w:eastAsia="Times New Roman" w:hAnsi="Times New Roman" w:cs="Times New Roman"/>
          <w:color w:val="000000" w:themeColor="text1"/>
          <w:sz w:val="20"/>
          <w:szCs w:val="20"/>
          <w:lang w:val="pt-BR"/>
        </w:rPr>
        <w:t>Por quê?</w:t>
      </w:r>
    </w:p>
    <w:p w:rsidR="00565AB6" w:rsidRPr="009D3DFF" w:rsidRDefault="00565AB6" w:rsidP="00565AB6">
      <w:pPr>
        <w:pStyle w:val="Standard"/>
        <w:numPr>
          <w:ilvl w:val="0"/>
          <w:numId w:val="2"/>
        </w:numPr>
        <w:spacing w:after="0" w:line="360" w:lineRule="auto"/>
        <w:jc w:val="both"/>
        <w:rPr>
          <w:rFonts w:ascii="Times New Roman" w:eastAsia="Times New Roman" w:hAnsi="Times New Roman" w:cs="Times New Roman"/>
          <w:color w:val="000000" w:themeColor="text1"/>
          <w:sz w:val="20"/>
          <w:szCs w:val="20"/>
          <w:lang w:val="pt-BR"/>
        </w:rPr>
      </w:pPr>
      <w:r w:rsidRPr="009D3DFF">
        <w:rPr>
          <w:rFonts w:ascii="Times New Roman" w:eastAsia="Times New Roman" w:hAnsi="Times New Roman" w:cs="Times New Roman"/>
          <w:color w:val="000000" w:themeColor="text1"/>
          <w:sz w:val="20"/>
          <w:szCs w:val="20"/>
          <w:lang w:val="pt-BR"/>
        </w:rPr>
        <w:t>Acha que é importante fazer as campanhas similares sobre o solo?</w:t>
      </w:r>
    </w:p>
    <w:p w:rsidR="00565AB6" w:rsidRPr="009D3DFF" w:rsidRDefault="00565AB6" w:rsidP="00565AB6">
      <w:pPr>
        <w:pStyle w:val="Standard"/>
        <w:numPr>
          <w:ilvl w:val="0"/>
          <w:numId w:val="2"/>
        </w:numPr>
        <w:spacing w:after="0" w:line="360" w:lineRule="auto"/>
        <w:jc w:val="both"/>
        <w:rPr>
          <w:rFonts w:ascii="Times New Roman" w:eastAsia="Times New Roman" w:hAnsi="Times New Roman" w:cs="Times New Roman"/>
          <w:color w:val="000000" w:themeColor="text1"/>
          <w:sz w:val="20"/>
          <w:szCs w:val="20"/>
          <w:lang w:val="pt-BR"/>
        </w:rPr>
      </w:pPr>
      <w:r w:rsidRPr="009D3DFF">
        <w:rPr>
          <w:rFonts w:ascii="Times New Roman" w:eastAsia="Times New Roman" w:hAnsi="Times New Roman" w:cs="Times New Roman"/>
          <w:color w:val="000000" w:themeColor="text1"/>
          <w:sz w:val="20"/>
          <w:szCs w:val="20"/>
          <w:lang w:val="pt-BR"/>
        </w:rPr>
        <w:t>Quais são as outras possibilidades de conscientizar o público sobre a importância do solo?</w:t>
      </w:r>
    </w:p>
    <w:p w:rsidR="00565AB6" w:rsidRPr="009D3DFF" w:rsidRDefault="00565AB6" w:rsidP="00565AB6">
      <w:pPr>
        <w:pStyle w:val="Standard"/>
        <w:numPr>
          <w:ilvl w:val="0"/>
          <w:numId w:val="2"/>
        </w:numPr>
        <w:spacing w:after="0" w:line="360" w:lineRule="auto"/>
        <w:jc w:val="both"/>
        <w:rPr>
          <w:rFonts w:ascii="Times New Roman" w:eastAsia="Times New Roman" w:hAnsi="Times New Roman" w:cs="Times New Roman"/>
          <w:color w:val="000000" w:themeColor="text1"/>
          <w:sz w:val="20"/>
          <w:szCs w:val="20"/>
          <w:lang w:val="pt-BR"/>
        </w:rPr>
      </w:pPr>
      <w:r w:rsidRPr="009D3DFF">
        <w:rPr>
          <w:rFonts w:ascii="Times New Roman" w:eastAsia="Times New Roman" w:hAnsi="Times New Roman" w:cs="Times New Roman"/>
          <w:color w:val="000000" w:themeColor="text1"/>
          <w:sz w:val="20"/>
          <w:szCs w:val="20"/>
          <w:lang w:val="pt-BR"/>
        </w:rPr>
        <w:t>O que você acha sobre o aplicativo 'o que você pode fazer pela terra'?</w:t>
      </w:r>
    </w:p>
    <w:p w:rsidR="00565AB6" w:rsidRPr="0068065D" w:rsidRDefault="00565AB6" w:rsidP="00565AB6">
      <w:pPr>
        <w:pStyle w:val="Standard"/>
        <w:numPr>
          <w:ilvl w:val="0"/>
          <w:numId w:val="2"/>
        </w:numPr>
        <w:spacing w:after="0" w:line="360" w:lineRule="auto"/>
        <w:jc w:val="both"/>
        <w:rPr>
          <w:rFonts w:ascii="Times New Roman" w:eastAsia="Times New Roman" w:hAnsi="Times New Roman" w:cs="Times New Roman"/>
          <w:color w:val="000000" w:themeColor="text1"/>
          <w:sz w:val="20"/>
          <w:szCs w:val="20"/>
          <w:lang w:val="pt-BR"/>
        </w:rPr>
      </w:pPr>
      <w:r w:rsidRPr="009D3DFF">
        <w:rPr>
          <w:rFonts w:ascii="Times New Roman" w:eastAsia="Times New Roman" w:hAnsi="Times New Roman" w:cs="Times New Roman"/>
          <w:color w:val="000000" w:themeColor="text1"/>
          <w:sz w:val="20"/>
          <w:szCs w:val="20"/>
          <w:lang w:val="pt-BR"/>
        </w:rPr>
        <w:t>Faria parte dessa iniciativa?</w:t>
      </w:r>
    </w:p>
    <w:p w:rsidR="00565AB6" w:rsidRPr="009D3DFF" w:rsidRDefault="00565AB6" w:rsidP="00565AB6">
      <w:pPr>
        <w:pStyle w:val="Standard"/>
        <w:spacing w:before="240" w:after="0" w:line="360" w:lineRule="auto"/>
        <w:rPr>
          <w:rFonts w:ascii="Times New Roman" w:hAnsi="Times New Roman" w:cs="Times New Roman"/>
          <w:color w:val="000000" w:themeColor="text1"/>
          <w:sz w:val="20"/>
          <w:szCs w:val="20"/>
          <w:lang w:val="en-US"/>
        </w:rPr>
      </w:pPr>
      <w:r w:rsidRPr="0068065D">
        <w:rPr>
          <w:rFonts w:ascii="Times New Roman" w:eastAsia="Times New Roman" w:hAnsi="Times New Roman" w:cs="Times New Roman"/>
          <w:b/>
          <w:color w:val="000000" w:themeColor="text1"/>
          <w:sz w:val="20"/>
          <w:szCs w:val="20"/>
          <w:lang w:val="en-US"/>
        </w:rPr>
        <w:t>Appendix 2.</w:t>
      </w:r>
    </w:p>
    <w:p w:rsidR="00565AB6" w:rsidRPr="0071744A" w:rsidRDefault="00565AB6" w:rsidP="00565AB6">
      <w:pPr>
        <w:pStyle w:val="Standard"/>
        <w:spacing w:after="0" w:line="360" w:lineRule="auto"/>
        <w:rPr>
          <w:rFonts w:ascii="Times New Roman" w:hAnsi="Times New Roman" w:cs="Times New Roman"/>
          <w:color w:val="000000" w:themeColor="text1"/>
          <w:sz w:val="20"/>
          <w:szCs w:val="20"/>
        </w:rPr>
      </w:pPr>
      <w:r w:rsidRPr="0071744A">
        <w:rPr>
          <w:rFonts w:ascii="Times New Roman" w:eastAsia="Times New Roman" w:hAnsi="Times New Roman" w:cs="Times New Roman"/>
          <w:color w:val="000000" w:themeColor="text1"/>
          <w:sz w:val="20"/>
          <w:szCs w:val="20"/>
        </w:rPr>
        <w:t>Clean Poland Program</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71744A">
        <w:rPr>
          <w:rFonts w:ascii="Times New Roman" w:eastAsia="Times New Roman" w:hAnsi="Times New Roman" w:cs="Times New Roman"/>
          <w:color w:val="000000" w:themeColor="text1"/>
          <w:sz w:val="20"/>
          <w:szCs w:val="20"/>
        </w:rPr>
        <w:t>Clean Poland Program</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Demonstration in the Ministries' Esplanade in favour of Indigenous Rights</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Don't get stuck in a bottle, about drinking tap water</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Don't suck the life from our oceans</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Drying up of Masurian lakes</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Environment Day</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Environment minister's departure from Brazil.</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Flower Meadows</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Gisele Bundchen' birthday action</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Hedgehogs instead of mosquitoes</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Hedgehogs instead of mosquitoes</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Importance of biodiversity</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Jeżyki for hedgehogs</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lastRenderedPageBreak/>
        <w:t>Patagonia</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Poland 2050</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Protection of the environment</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Reduction of pollution on Tom Jobim airport</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Rio92</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Save Ralph</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Sea turtle sanctuary on the Praia Vermelha</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Something about tourism</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Stop the invasion</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Stop the invasion</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Urban Gardens</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Using cracks in the walls for vegetation growth</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Vegan food and cosmetics</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We turn off the electricity, we turn on saving</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We turn off the electricity, we turn on saving</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Wear clothes longer, leave the water to nature</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Wear clothes longer, leave the water to nature</w:t>
      </w:r>
    </w:p>
    <w:p w:rsidR="00565AB6" w:rsidRPr="0068065D" w:rsidRDefault="00565AB6" w:rsidP="00565AB6">
      <w:pPr>
        <w:pStyle w:val="Standard"/>
        <w:spacing w:after="0" w:line="360" w:lineRule="auto"/>
        <w:rPr>
          <w:rFonts w:ascii="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rPr>
        <w:t>YES to climate education</w:t>
      </w:r>
    </w:p>
    <w:p w:rsidR="00565AB6" w:rsidRPr="009D3DFF" w:rsidRDefault="00565AB6" w:rsidP="00565AB6">
      <w:pPr>
        <w:pStyle w:val="Standard"/>
        <w:spacing w:before="240" w:after="0" w:line="360" w:lineRule="auto"/>
        <w:rPr>
          <w:rFonts w:ascii="Times New Roman" w:eastAsia="Times New Roman" w:hAnsi="Times New Roman" w:cs="Times New Roman"/>
          <w:b/>
          <w:color w:val="000000" w:themeColor="text1"/>
          <w:sz w:val="20"/>
          <w:szCs w:val="20"/>
        </w:rPr>
      </w:pPr>
      <w:r w:rsidRPr="009D3DFF">
        <w:rPr>
          <w:rFonts w:ascii="Times New Roman" w:eastAsia="Times New Roman" w:hAnsi="Times New Roman" w:cs="Times New Roman"/>
          <w:b/>
          <w:color w:val="000000" w:themeColor="text1"/>
          <w:sz w:val="20"/>
          <w:szCs w:val="20"/>
        </w:rPr>
        <w:t>Appendix 3.</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lang w:val="en-US"/>
        </w:rPr>
      </w:pPr>
      <w:r w:rsidRPr="009D3DFF">
        <w:rPr>
          <w:rFonts w:ascii="Times New Roman" w:hAnsi="Times New Roman" w:cs="Times New Roman"/>
          <w:color w:val="000000" w:themeColor="text1"/>
          <w:sz w:val="20"/>
          <w:szCs w:val="20"/>
          <w:lang w:val="en-US"/>
        </w:rPr>
        <w:t>I found out from my son</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lang w:val="en-US"/>
        </w:rPr>
      </w:pPr>
      <w:r w:rsidRPr="009D3DFF">
        <w:rPr>
          <w:rFonts w:ascii="Times New Roman" w:hAnsi="Times New Roman" w:cs="Times New Roman"/>
          <w:color w:val="000000" w:themeColor="text1"/>
          <w:sz w:val="20"/>
          <w:szCs w:val="20"/>
          <w:lang w:val="en-US"/>
        </w:rPr>
        <w:t>In restaurants</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lang w:val="en-US"/>
        </w:rPr>
      </w:pPr>
      <w:r w:rsidRPr="009D3DFF">
        <w:rPr>
          <w:rFonts w:ascii="Times New Roman" w:hAnsi="Times New Roman" w:cs="Times New Roman"/>
          <w:color w:val="000000" w:themeColor="text1"/>
          <w:sz w:val="20"/>
          <w:szCs w:val="20"/>
          <w:lang w:val="en-US"/>
        </w:rPr>
        <w:t>From my family</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lang w:val="en-US"/>
        </w:rPr>
      </w:pPr>
      <w:r w:rsidRPr="009D3DFF">
        <w:rPr>
          <w:rFonts w:ascii="Times New Roman" w:hAnsi="Times New Roman" w:cs="Times New Roman"/>
          <w:color w:val="000000" w:themeColor="text1"/>
          <w:sz w:val="20"/>
          <w:szCs w:val="20"/>
          <w:lang w:val="en-US"/>
        </w:rPr>
        <w:t>During one of my classes at university</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lang w:val="en-US"/>
        </w:rPr>
      </w:pPr>
      <w:r w:rsidRPr="009D3DFF">
        <w:rPr>
          <w:rFonts w:ascii="Times New Roman" w:hAnsi="Times New Roman" w:cs="Times New Roman"/>
          <w:color w:val="000000" w:themeColor="text1"/>
          <w:sz w:val="20"/>
          <w:szCs w:val="20"/>
          <w:lang w:val="en-US"/>
        </w:rPr>
        <w:t>Research articles</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lang w:val="en-US"/>
        </w:rPr>
      </w:pPr>
      <w:r w:rsidRPr="009D3DFF">
        <w:rPr>
          <w:rFonts w:ascii="Times New Roman" w:hAnsi="Times New Roman" w:cs="Times New Roman"/>
          <w:color w:val="000000" w:themeColor="text1"/>
          <w:sz w:val="20"/>
          <w:szCs w:val="20"/>
          <w:lang w:val="en-US"/>
        </w:rPr>
        <w:t>Publicly available information in various online newsletters</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lang w:val="en-US"/>
        </w:rPr>
      </w:pPr>
      <w:r w:rsidRPr="009D3DFF">
        <w:rPr>
          <w:rFonts w:ascii="Times New Roman" w:hAnsi="Times New Roman" w:cs="Times New Roman"/>
          <w:color w:val="000000" w:themeColor="text1"/>
          <w:sz w:val="20"/>
          <w:szCs w:val="20"/>
          <w:lang w:val="en-US"/>
        </w:rPr>
        <w:t>Was widely promoted on media</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lang w:val="en-US"/>
        </w:rPr>
      </w:pPr>
      <w:r w:rsidRPr="009D3DFF">
        <w:rPr>
          <w:rFonts w:ascii="Times New Roman" w:hAnsi="Times New Roman" w:cs="Times New Roman"/>
          <w:color w:val="000000" w:themeColor="text1"/>
          <w:sz w:val="20"/>
          <w:szCs w:val="20"/>
          <w:lang w:val="en-US"/>
        </w:rPr>
        <w:t>Visiting a community garden in Favela dos Prazeres</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lang w:val="en-US"/>
        </w:rPr>
      </w:pPr>
      <w:r w:rsidRPr="009D3DFF">
        <w:rPr>
          <w:rFonts w:ascii="Times New Roman" w:hAnsi="Times New Roman" w:cs="Times New Roman"/>
          <w:color w:val="000000" w:themeColor="text1"/>
          <w:sz w:val="20"/>
          <w:szCs w:val="20"/>
          <w:lang w:val="en-US"/>
        </w:rPr>
        <w:t>Former college newsletter email</w:t>
      </w:r>
    </w:p>
    <w:p w:rsidR="00565AB6" w:rsidRPr="009D3DFF" w:rsidRDefault="00565AB6" w:rsidP="00565AB6">
      <w:pPr>
        <w:pStyle w:val="Standard"/>
        <w:spacing w:after="0" w:line="360" w:lineRule="auto"/>
        <w:rPr>
          <w:rFonts w:ascii="Times New Roman" w:hAnsi="Times New Roman" w:cs="Times New Roman"/>
          <w:color w:val="000000" w:themeColor="text1"/>
          <w:sz w:val="20"/>
          <w:szCs w:val="20"/>
          <w:lang w:val="en-US"/>
        </w:rPr>
      </w:pPr>
      <w:r w:rsidRPr="009D3DFF">
        <w:rPr>
          <w:rFonts w:ascii="Times New Roman" w:hAnsi="Times New Roman" w:cs="Times New Roman"/>
          <w:color w:val="000000" w:themeColor="text1"/>
          <w:sz w:val="20"/>
          <w:szCs w:val="20"/>
          <w:lang w:val="en-US"/>
        </w:rPr>
        <w:t>In Church</w:t>
      </w:r>
    </w:p>
    <w:p w:rsidR="00565AB6" w:rsidRPr="009D3DFF" w:rsidRDefault="00565AB6" w:rsidP="00565AB6">
      <w:pPr>
        <w:pStyle w:val="Standard"/>
        <w:spacing w:before="240" w:line="360" w:lineRule="auto"/>
        <w:rPr>
          <w:rFonts w:ascii="Times New Roman" w:eastAsia="Times New Roman" w:hAnsi="Times New Roman" w:cs="Times New Roman"/>
          <w:b/>
          <w:bCs/>
          <w:color w:val="000000" w:themeColor="text1"/>
          <w:sz w:val="20"/>
          <w:szCs w:val="20"/>
          <w:lang w:val="en-US"/>
        </w:rPr>
      </w:pPr>
      <w:r w:rsidRPr="009D3DFF">
        <w:rPr>
          <w:rFonts w:ascii="Times New Roman" w:eastAsia="Times New Roman" w:hAnsi="Times New Roman" w:cs="Times New Roman"/>
          <w:b/>
          <w:bCs/>
          <w:color w:val="000000" w:themeColor="text1"/>
          <w:sz w:val="20"/>
          <w:szCs w:val="20"/>
          <w:lang w:val="en-US"/>
        </w:rPr>
        <w:t>Appendix 4.</w:t>
      </w:r>
    </w:p>
    <w:p w:rsidR="00565AB6" w:rsidRPr="00900E37" w:rsidRDefault="00565AB6" w:rsidP="00565AB6">
      <w:pPr>
        <w:pStyle w:val="Standard"/>
        <w:spacing w:line="360" w:lineRule="auto"/>
        <w:jc w:val="both"/>
        <w:rPr>
          <w:rFonts w:ascii="Times New Roman" w:eastAsia="Times New Roman" w:hAnsi="Times New Roman" w:cs="Times New Roman"/>
          <w:color w:val="000000" w:themeColor="text1"/>
          <w:sz w:val="20"/>
          <w:szCs w:val="20"/>
          <w:lang w:val="en-US"/>
        </w:rPr>
      </w:pPr>
      <w:r w:rsidRPr="00900E37">
        <w:rPr>
          <w:rFonts w:ascii="Times New Roman" w:eastAsia="Times New Roman" w:hAnsi="Times New Roman" w:cs="Times New Roman"/>
          <w:color w:val="000000" w:themeColor="text1"/>
          <w:sz w:val="20"/>
          <w:szCs w:val="20"/>
          <w:lang w:val="en-US"/>
        </w:rPr>
        <w:t>Embrapa &amp; School Program</w:t>
      </w:r>
    </w:p>
    <w:p w:rsidR="00565AB6" w:rsidRPr="009D3DFF" w:rsidRDefault="00565AB6" w:rsidP="00565AB6">
      <w:pPr>
        <w:pStyle w:val="Standard"/>
        <w:spacing w:after="0" w:line="360" w:lineRule="auto"/>
        <w:ind w:firstLine="360"/>
        <w:jc w:val="both"/>
        <w:rPr>
          <w:rFonts w:ascii="Times New Roman" w:eastAsia="Times New Roman" w:hAnsi="Times New Roman" w:cs="Times New Roman"/>
          <w:color w:val="000000" w:themeColor="text1"/>
          <w:sz w:val="20"/>
          <w:szCs w:val="20"/>
          <w:lang w:val="en-US"/>
        </w:rPr>
      </w:pPr>
      <w:r w:rsidRPr="009D3DFF">
        <w:rPr>
          <w:rFonts w:ascii="Times New Roman" w:eastAsia="Times New Roman" w:hAnsi="Times New Roman" w:cs="Times New Roman"/>
          <w:color w:val="000000" w:themeColor="text1"/>
          <w:sz w:val="20"/>
          <w:szCs w:val="20"/>
          <w:lang w:val="en-US"/>
        </w:rPr>
        <w:t>Since 1997, Embrapa - Brazilian Agricultural Research Company has been developing the Institutional Program Embrapa &amp; School, which aims to promote and popularize, among the school community (teachers, students and their families and other school employees), the contribution of research by Embrapa and its partners, both for the development of Brazilian and world agriculture and also for the importance of environmental conservation, thus awakening interest in technical-scientific activities in the target audience. Through its environmental education actions throughout the country, the Program serves in rural and urban areas, public and private elementary and high schools.</w:t>
      </w:r>
    </w:p>
    <w:p w:rsidR="00565AB6" w:rsidRPr="009D3DFF" w:rsidRDefault="00565AB6" w:rsidP="00565AB6">
      <w:pPr>
        <w:pStyle w:val="Standard"/>
        <w:spacing w:after="0" w:line="360" w:lineRule="auto"/>
        <w:ind w:firstLine="360"/>
        <w:jc w:val="both"/>
        <w:rPr>
          <w:rFonts w:ascii="Times New Roman" w:eastAsia="Times New Roman" w:hAnsi="Times New Roman" w:cs="Times New Roman"/>
          <w:color w:val="000000" w:themeColor="text1"/>
          <w:sz w:val="20"/>
          <w:szCs w:val="20"/>
          <w:lang w:val="en-US"/>
        </w:rPr>
      </w:pPr>
      <w:r w:rsidRPr="009D3DFF">
        <w:rPr>
          <w:rFonts w:ascii="Times New Roman" w:eastAsia="Times New Roman" w:hAnsi="Times New Roman" w:cs="Times New Roman"/>
          <w:color w:val="000000" w:themeColor="text1"/>
          <w:sz w:val="20"/>
          <w:szCs w:val="20"/>
          <w:lang w:val="en-US"/>
        </w:rPr>
        <w:lastRenderedPageBreak/>
        <w:t>Embrapa Solos, one of Embrapa's Agricultural Research Thematic Centers, is headquartered in the Jardim Botânico neighborhood, in Rio de Janeiro. In Recife-PE, there is installed Northeast Research Execution Unit (UEP Nordeste). In its Soil Education actions are addressed topics related to the origin and diversity of soils, environmental degradation, conservation practices aimed at the sustainable management of soil, water and biodiversity, actions to recover degraded areas and education in soils.</w:t>
      </w:r>
    </w:p>
    <w:p w:rsidR="00565AB6" w:rsidRPr="009D3DFF" w:rsidRDefault="00565AB6" w:rsidP="00565AB6">
      <w:pPr>
        <w:pStyle w:val="Standard"/>
        <w:spacing w:after="0" w:line="360" w:lineRule="auto"/>
        <w:ind w:firstLine="360"/>
        <w:jc w:val="both"/>
        <w:rPr>
          <w:rFonts w:ascii="Times New Roman" w:eastAsia="Times New Roman" w:hAnsi="Times New Roman" w:cs="Times New Roman"/>
          <w:color w:val="000000" w:themeColor="text1"/>
          <w:sz w:val="20"/>
          <w:szCs w:val="20"/>
          <w:lang w:val="en-US"/>
        </w:rPr>
      </w:pPr>
      <w:r w:rsidRPr="009D3DFF">
        <w:rPr>
          <w:rFonts w:ascii="Times New Roman" w:eastAsia="Times New Roman" w:hAnsi="Times New Roman" w:cs="Times New Roman"/>
          <w:color w:val="000000" w:themeColor="text1"/>
          <w:sz w:val="20"/>
          <w:szCs w:val="20"/>
          <w:lang w:val="en-US"/>
        </w:rPr>
        <w:t>The soil education actions developed by Embrapa Solos employ non-formal education activities such as lectures and guided visits in its facilities, in schools and in Embrapa Demonstration Units. In school events and in agricultural science and technology fairs and exhibitions, Embrapa Solos participates with an institutional stand, disseminating its research and conducting workshops on painting with soil paint. Another activity is to guide the implementation of school, community, and urban gardens in small spaces.</w:t>
      </w:r>
    </w:p>
    <w:p w:rsidR="00565AB6" w:rsidRPr="009D3DFF" w:rsidRDefault="00565AB6" w:rsidP="00565AB6">
      <w:pPr>
        <w:pStyle w:val="Standard"/>
        <w:spacing w:before="240" w:line="360" w:lineRule="auto"/>
        <w:jc w:val="both"/>
        <w:rPr>
          <w:rFonts w:ascii="Times New Roman" w:eastAsia="Times New Roman" w:hAnsi="Times New Roman" w:cs="Times New Roman"/>
          <w:color w:val="000000" w:themeColor="text1"/>
          <w:sz w:val="20"/>
          <w:szCs w:val="20"/>
          <w:lang w:val="en-US"/>
        </w:rPr>
      </w:pPr>
      <w:r w:rsidRPr="009D3DFF">
        <w:rPr>
          <w:rFonts w:ascii="Times New Roman" w:eastAsia="Times New Roman" w:hAnsi="Times New Roman" w:cs="Times New Roman"/>
          <w:color w:val="000000" w:themeColor="text1"/>
          <w:sz w:val="20"/>
          <w:szCs w:val="20"/>
          <w:lang w:val="en-US"/>
        </w:rPr>
        <w:t>More information about the Embrapa &amp; Escola Program at the Website https://www.embrapa.br/embrapa-escola</w:t>
      </w:r>
    </w:p>
    <w:p w:rsidR="00565AB6" w:rsidRPr="00900E37" w:rsidRDefault="00565AB6" w:rsidP="00565AB6">
      <w:pPr>
        <w:pStyle w:val="Standard"/>
        <w:spacing w:line="360" w:lineRule="auto"/>
        <w:jc w:val="both"/>
        <w:rPr>
          <w:rFonts w:ascii="Times New Roman" w:eastAsia="Times New Roman" w:hAnsi="Times New Roman" w:cs="Times New Roman"/>
          <w:color w:val="000000" w:themeColor="text1"/>
          <w:sz w:val="20"/>
          <w:szCs w:val="20"/>
          <w:lang w:val="en-US"/>
        </w:rPr>
      </w:pPr>
      <w:r w:rsidRPr="00900E37">
        <w:rPr>
          <w:rFonts w:ascii="Times New Roman" w:eastAsia="Times New Roman" w:hAnsi="Times New Roman" w:cs="Times New Roman"/>
          <w:color w:val="000000" w:themeColor="text1"/>
          <w:sz w:val="20"/>
          <w:szCs w:val="20"/>
          <w:lang w:val="en-US"/>
        </w:rPr>
        <w:t>PronaSolos University</w:t>
      </w:r>
    </w:p>
    <w:p w:rsidR="00565AB6" w:rsidRPr="009D3DFF" w:rsidRDefault="00565AB6" w:rsidP="00565AB6">
      <w:pPr>
        <w:pStyle w:val="Standard"/>
        <w:spacing w:after="0" w:line="360" w:lineRule="auto"/>
        <w:ind w:firstLine="360"/>
        <w:jc w:val="both"/>
        <w:rPr>
          <w:rFonts w:ascii="Times New Roman" w:eastAsia="Times New Roman" w:hAnsi="Times New Roman" w:cs="Times New Roman"/>
          <w:color w:val="000000" w:themeColor="text1"/>
          <w:sz w:val="20"/>
          <w:szCs w:val="20"/>
          <w:lang w:val="en-US"/>
        </w:rPr>
      </w:pPr>
      <w:r w:rsidRPr="009D3DFF">
        <w:rPr>
          <w:rFonts w:ascii="Times New Roman" w:eastAsia="Times New Roman" w:hAnsi="Times New Roman" w:cs="Times New Roman"/>
          <w:color w:val="000000" w:themeColor="text1"/>
          <w:sz w:val="20"/>
          <w:szCs w:val="20"/>
          <w:lang w:val="en-US"/>
        </w:rPr>
        <w:t>The creation of the PronaSolos University is in progress, a partnership initiative of the Brazilian Society of Soil Science (SBCS), Embrapa, the Geological Survey of Brazil (CPRM) and the Brazilian Institute of Geography and Statistics (IBGE).</w:t>
      </w:r>
    </w:p>
    <w:p w:rsidR="00565AB6" w:rsidRPr="009D3DFF" w:rsidRDefault="00565AB6" w:rsidP="00565AB6">
      <w:pPr>
        <w:pStyle w:val="Standard"/>
        <w:spacing w:after="0" w:line="360" w:lineRule="auto"/>
        <w:ind w:firstLine="360"/>
        <w:jc w:val="both"/>
        <w:rPr>
          <w:rFonts w:ascii="Times New Roman" w:eastAsia="Times New Roman" w:hAnsi="Times New Roman" w:cs="Times New Roman"/>
          <w:color w:val="000000" w:themeColor="text1"/>
          <w:sz w:val="20"/>
          <w:szCs w:val="20"/>
          <w:lang w:val="en-US"/>
        </w:rPr>
      </w:pPr>
      <w:r w:rsidRPr="009D3DFF">
        <w:rPr>
          <w:rFonts w:ascii="Times New Roman" w:eastAsia="Times New Roman" w:hAnsi="Times New Roman" w:cs="Times New Roman"/>
          <w:color w:val="000000" w:themeColor="text1"/>
          <w:sz w:val="20"/>
          <w:szCs w:val="20"/>
          <w:lang w:val="en-US"/>
        </w:rPr>
        <w:t>The PronaSolos University will promote the training and qualification of the target audience that will work in the activities of soil survey and classification in the National Soil Survey and Interpretation Program in Brazil (PronaSolos). The actions will be carried out mainly by the SBCS and by Brazilian universities that have postgraduate programs in soils and related areas in agricultural sciences, with the support of technical teams from Embrapa, CPRM and IBGE. The Program also aims to serve the public from schools by providing information about soil science in an appropriate language and through playful teaching methodologies.</w:t>
      </w:r>
    </w:p>
    <w:p w:rsidR="00565AB6" w:rsidRPr="009D3DFF" w:rsidRDefault="00565AB6" w:rsidP="00565AB6">
      <w:pPr>
        <w:pStyle w:val="Standard"/>
        <w:spacing w:after="0" w:line="360" w:lineRule="auto"/>
        <w:ind w:firstLine="360"/>
        <w:jc w:val="both"/>
        <w:rPr>
          <w:rFonts w:ascii="Times New Roman" w:eastAsia="Times New Roman" w:hAnsi="Times New Roman" w:cs="Times New Roman"/>
          <w:color w:val="000000" w:themeColor="text1"/>
          <w:sz w:val="20"/>
          <w:szCs w:val="20"/>
          <w:lang w:val="en-US"/>
        </w:rPr>
      </w:pPr>
      <w:r w:rsidRPr="009D3DFF">
        <w:rPr>
          <w:rFonts w:ascii="Times New Roman" w:eastAsia="Times New Roman" w:hAnsi="Times New Roman" w:cs="Times New Roman"/>
          <w:color w:val="000000" w:themeColor="text1"/>
          <w:sz w:val="20"/>
          <w:szCs w:val="20"/>
          <w:lang w:val="en-US"/>
        </w:rPr>
        <w:t>Coordinated by the Ministry of Agriculture, Livestock and Supply, with the cooperation of more than 30 public and private institutions, PronaSolos will develop, for the next 30 years, a wide range of detailed work on the knowledge of Brazilian soils.</w:t>
      </w:r>
    </w:p>
    <w:p w:rsidR="00565AB6" w:rsidRPr="00900E37" w:rsidRDefault="00565AB6" w:rsidP="00565AB6">
      <w:pPr>
        <w:pStyle w:val="Standard"/>
        <w:spacing w:before="240" w:after="0" w:line="360" w:lineRule="auto"/>
        <w:jc w:val="both"/>
        <w:rPr>
          <w:rFonts w:ascii="Times New Roman" w:eastAsia="Times New Roman" w:hAnsi="Times New Roman" w:cs="Times New Roman"/>
          <w:color w:val="000000" w:themeColor="text1"/>
          <w:sz w:val="20"/>
          <w:szCs w:val="20"/>
        </w:rPr>
      </w:pPr>
      <w:r w:rsidRPr="009D3DFF">
        <w:rPr>
          <w:rFonts w:ascii="Times New Roman" w:eastAsia="Times New Roman" w:hAnsi="Times New Roman" w:cs="Times New Roman"/>
          <w:color w:val="000000" w:themeColor="text1"/>
          <w:sz w:val="20"/>
          <w:szCs w:val="20"/>
          <w:lang w:val="en-US"/>
        </w:rPr>
        <w:t xml:space="preserve">Information about PronaSolos can be obtained at </w:t>
      </w:r>
      <w:hyperlink r:id="rId5" w:history="1">
        <w:r w:rsidRPr="009D3DFF">
          <w:rPr>
            <w:rFonts w:ascii="Times New Roman" w:eastAsia="Times New Roman" w:hAnsi="Times New Roman" w:cs="Times New Roman"/>
            <w:color w:val="000000" w:themeColor="text1"/>
            <w:sz w:val="20"/>
            <w:szCs w:val="20"/>
          </w:rPr>
          <w:t>https://www.embrapa.br/pronasolos</w:t>
        </w:r>
      </w:hyperlink>
    </w:p>
    <w:p w:rsidR="00565AB6" w:rsidRPr="009D3DFF" w:rsidRDefault="00565AB6" w:rsidP="00565AB6">
      <w:pPr>
        <w:pStyle w:val="Standard"/>
        <w:spacing w:before="240" w:line="360" w:lineRule="auto"/>
        <w:rPr>
          <w:rFonts w:ascii="Times New Roman" w:eastAsia="Times New Roman" w:hAnsi="Times New Roman" w:cs="Times New Roman"/>
          <w:b/>
          <w:bCs/>
          <w:color w:val="000000" w:themeColor="text1"/>
          <w:sz w:val="20"/>
          <w:szCs w:val="20"/>
          <w:lang w:val="en-US"/>
        </w:rPr>
      </w:pPr>
      <w:r w:rsidRPr="009D3DFF">
        <w:rPr>
          <w:rFonts w:ascii="Times New Roman" w:eastAsia="Times New Roman" w:hAnsi="Times New Roman" w:cs="Times New Roman"/>
          <w:b/>
          <w:bCs/>
          <w:color w:val="000000" w:themeColor="text1"/>
          <w:sz w:val="20"/>
          <w:szCs w:val="20"/>
          <w:lang w:val="en-US"/>
        </w:rPr>
        <w:t>Appendix 5.</w:t>
      </w:r>
    </w:p>
    <w:p w:rsidR="00565AB6" w:rsidRPr="009D3DFF" w:rsidRDefault="00565AB6" w:rsidP="00565AB6">
      <w:pPr>
        <w:pStyle w:val="Standard"/>
        <w:rPr>
          <w:rFonts w:ascii="Times New Roman" w:eastAsia="Times New Roman" w:hAnsi="Times New Roman" w:cs="Times New Roman"/>
          <w:color w:val="000000" w:themeColor="text1"/>
          <w:sz w:val="20"/>
          <w:szCs w:val="20"/>
          <w:lang w:val="en-US"/>
        </w:rPr>
      </w:pPr>
      <w:r w:rsidRPr="009D3DFF">
        <w:rPr>
          <w:rFonts w:ascii="Times New Roman" w:eastAsia="Times New Roman" w:hAnsi="Times New Roman" w:cs="Times New Roman"/>
          <w:color w:val="000000" w:themeColor="text1"/>
          <w:sz w:val="20"/>
          <w:szCs w:val="20"/>
          <w:lang w:val="en-US"/>
        </w:rPr>
        <w:t xml:space="preserve">Embrapa Solos institutional videos can be obtained at </w:t>
      </w:r>
      <w:hyperlink r:id="rId6" w:history="1">
        <w:r w:rsidRPr="009D3DFF">
          <w:rPr>
            <w:rFonts w:ascii="Times New Roman" w:eastAsia="Times New Roman" w:hAnsi="Times New Roman" w:cs="Times New Roman"/>
            <w:color w:val="000000" w:themeColor="text1"/>
            <w:sz w:val="20"/>
            <w:szCs w:val="20"/>
            <w:lang w:val="en-US"/>
          </w:rPr>
          <w:t>https://www.embrapa.br/embrapa-escola/videos-das-nossas-pesquisas</w:t>
        </w:r>
      </w:hyperlink>
    </w:p>
    <w:p w:rsidR="00565AB6" w:rsidRPr="009D3DFF" w:rsidRDefault="00565AB6" w:rsidP="00565AB6">
      <w:pPr>
        <w:spacing w:line="360" w:lineRule="auto"/>
        <w:rPr>
          <w:rFonts w:ascii="Times New Roman" w:hAnsi="Times New Roman" w:cs="Times New Roman"/>
          <w:color w:val="000000" w:themeColor="text1"/>
          <w:lang w:val="en-US"/>
        </w:rPr>
      </w:pPr>
    </w:p>
    <w:p w:rsidR="00342BD7" w:rsidRDefault="00342BD7">
      <w:bookmarkStart w:id="0" w:name="_GoBack"/>
      <w:bookmarkEnd w:id="0"/>
    </w:p>
    <w:sectPr w:rsidR="00342BD7" w:rsidSect="00063A44">
      <w:footerReference w:type="default" r:id="rId7"/>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3628607"/>
      <w:docPartObj>
        <w:docPartGallery w:val="Page Numbers (Bottom of Page)"/>
        <w:docPartUnique/>
      </w:docPartObj>
    </w:sdtPr>
    <w:sdtEndPr>
      <w:rPr>
        <w:rFonts w:ascii="Times New Roman" w:hAnsi="Times New Roman" w:cs="Times New Roman"/>
        <w:sz w:val="20"/>
        <w:szCs w:val="18"/>
      </w:rPr>
    </w:sdtEndPr>
    <w:sdtContent>
      <w:p w:rsidR="009E2AC4" w:rsidRPr="00CE2813" w:rsidRDefault="00565AB6">
        <w:pPr>
          <w:pStyle w:val="Footer"/>
          <w:jc w:val="right"/>
          <w:rPr>
            <w:rFonts w:ascii="Times New Roman" w:hAnsi="Times New Roman" w:cs="Times New Roman"/>
            <w:sz w:val="20"/>
            <w:szCs w:val="18"/>
          </w:rPr>
        </w:pPr>
        <w:r w:rsidRPr="00CE2813">
          <w:rPr>
            <w:rFonts w:ascii="Times New Roman" w:hAnsi="Times New Roman" w:cs="Times New Roman"/>
            <w:sz w:val="20"/>
            <w:szCs w:val="18"/>
          </w:rPr>
          <w:fldChar w:fldCharType="begin"/>
        </w:r>
        <w:r w:rsidRPr="00CE2813">
          <w:rPr>
            <w:rFonts w:ascii="Times New Roman" w:hAnsi="Times New Roman" w:cs="Times New Roman"/>
            <w:sz w:val="20"/>
            <w:szCs w:val="18"/>
          </w:rPr>
          <w:instrText>PAGE   \* MERGEFORMAT</w:instrText>
        </w:r>
        <w:r w:rsidRPr="00CE2813">
          <w:rPr>
            <w:rFonts w:ascii="Times New Roman" w:hAnsi="Times New Roman" w:cs="Times New Roman"/>
            <w:sz w:val="20"/>
            <w:szCs w:val="18"/>
          </w:rPr>
          <w:fldChar w:fldCharType="separate"/>
        </w:r>
        <w:r w:rsidRPr="00565AB6">
          <w:rPr>
            <w:rFonts w:ascii="Times New Roman" w:hAnsi="Times New Roman" w:cs="Times New Roman"/>
            <w:noProof/>
            <w:sz w:val="20"/>
            <w:szCs w:val="18"/>
            <w:lang w:val="pt-BR"/>
          </w:rPr>
          <w:t>1</w:t>
        </w:r>
        <w:r w:rsidRPr="00CE2813">
          <w:rPr>
            <w:rFonts w:ascii="Times New Roman" w:hAnsi="Times New Roman" w:cs="Times New Roman"/>
            <w:sz w:val="20"/>
            <w:szCs w:val="18"/>
          </w:rPr>
          <w:fldChar w:fldCharType="end"/>
        </w:r>
      </w:p>
    </w:sdtContent>
  </w:sdt>
  <w:p w:rsidR="009E2AC4" w:rsidRDefault="00565AB6">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6F3FFF"/>
    <w:multiLevelType w:val="hybridMultilevel"/>
    <w:tmpl w:val="BD946B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733AEE"/>
    <w:multiLevelType w:val="hybridMultilevel"/>
    <w:tmpl w:val="C3AEA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AB6"/>
    <w:rsid w:val="00342BD7"/>
    <w:rsid w:val="00565A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279B4A-FED1-4711-AD23-944839AA9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5AB6"/>
    <w:pPr>
      <w:suppressAutoHyphens/>
      <w:autoSpaceDN w:val="0"/>
      <w:spacing w:after="0" w:line="240" w:lineRule="auto"/>
      <w:textAlignment w:val="baseline"/>
    </w:pPr>
    <w:rPr>
      <w:rFonts w:ascii="Calibri" w:eastAsia="Calibri" w:hAnsi="Calibri" w:cs="Calibri"/>
      <w:lang w:val="en-GB"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565AB6"/>
    <w:pPr>
      <w:suppressAutoHyphens/>
      <w:autoSpaceDN w:val="0"/>
      <w:spacing w:line="254" w:lineRule="auto"/>
      <w:textAlignment w:val="baseline"/>
    </w:pPr>
    <w:rPr>
      <w:rFonts w:ascii="Calibri" w:eastAsia="Calibri" w:hAnsi="Calibri" w:cs="Calibri"/>
      <w:lang w:val="en-GB" w:eastAsia="zh-CN" w:bidi="hi-IN"/>
    </w:rPr>
  </w:style>
  <w:style w:type="paragraph" w:styleId="Footer">
    <w:name w:val="footer"/>
    <w:basedOn w:val="Normal"/>
    <w:link w:val="FooterChar"/>
    <w:uiPriority w:val="99"/>
    <w:unhideWhenUsed/>
    <w:rsid w:val="00565AB6"/>
    <w:pPr>
      <w:tabs>
        <w:tab w:val="center" w:pos="4252"/>
        <w:tab w:val="right" w:pos="8504"/>
      </w:tabs>
    </w:pPr>
    <w:rPr>
      <w:rFonts w:cs="Mangal"/>
      <w:szCs w:val="20"/>
    </w:rPr>
  </w:style>
  <w:style w:type="character" w:customStyle="1" w:styleId="FooterChar">
    <w:name w:val="Footer Char"/>
    <w:basedOn w:val="DefaultParagraphFont"/>
    <w:link w:val="Footer"/>
    <w:uiPriority w:val="99"/>
    <w:rsid w:val="00565AB6"/>
    <w:rPr>
      <w:rFonts w:ascii="Calibri" w:eastAsia="Calibri" w:hAnsi="Calibri" w:cs="Mangal"/>
      <w:szCs w:val="20"/>
      <w:lang w:val="en-GB"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mbrapa.br/embrapa-escola/videos-das-nossas-pesquisas" TargetMode="External"/><Relationship Id="rId5" Type="http://schemas.openxmlformats.org/officeDocument/2006/relationships/hyperlink" Target="https://www.embrapa.br/pronasolo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817</Words>
  <Characters>4657</Characters>
  <Application>Microsoft Office Word</Application>
  <DocSecurity>0</DocSecurity>
  <Lines>38</Lines>
  <Paragraphs>10</Paragraphs>
  <ScaleCrop>false</ScaleCrop>
  <Company>Springer Nature IT</Company>
  <LinksUpToDate>false</LinksUpToDate>
  <CharactersWithSpaces>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2022-05-25T06:49:00Z</dcterms:created>
  <dcterms:modified xsi:type="dcterms:W3CDTF">2022-05-25T06:50:00Z</dcterms:modified>
</cp:coreProperties>
</file>