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1"/>
        </w:rPr>
        <w:t>Table 3</w:t>
      </w:r>
      <w:r>
        <w:rPr>
          <w:rFonts w:ascii="Times New Roman" w:hAnsi="Times New Roman" w:cs="Times New Roman"/>
          <w:szCs w:val="21"/>
        </w:rPr>
        <w:t xml:space="preserve">. Comparisons of the deep myometrial invasion, RS and nomogram. </w:t>
      </w:r>
    </w:p>
    <w:tbl>
      <w:tblPr>
        <w:tblStyle w:val="3"/>
        <w:tblpPr w:leftFromText="180" w:rightFromText="180" w:vertAnchor="text" w:horzAnchor="page" w:tblpX="113" w:tblpY="182"/>
        <w:tblOverlap w:val="never"/>
        <w:tblW w:w="115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274"/>
        <w:gridCol w:w="139"/>
        <w:gridCol w:w="419"/>
        <w:gridCol w:w="62"/>
        <w:gridCol w:w="442"/>
        <w:gridCol w:w="31"/>
        <w:gridCol w:w="480"/>
        <w:gridCol w:w="20"/>
        <w:gridCol w:w="633"/>
        <w:gridCol w:w="1320"/>
        <w:gridCol w:w="563"/>
        <w:gridCol w:w="553"/>
        <w:gridCol w:w="467"/>
        <w:gridCol w:w="660"/>
        <w:gridCol w:w="1379"/>
        <w:gridCol w:w="501"/>
        <w:gridCol w:w="492"/>
        <w:gridCol w:w="563"/>
        <w:gridCol w:w="7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284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firstLine="1175" w:firstLineChars="900"/>
              <w:rPr>
                <w:rFonts w:ascii="Times New Roman" w:hAnsi="Times New Roman" w:eastAsia="宋体" w:cs="Times New Roman"/>
                <w:b/>
                <w:kern w:val="0"/>
                <w:sz w:val="13"/>
                <w:szCs w:val="13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3"/>
                <w:szCs w:val="13"/>
              </w:rPr>
              <w:t>Primary</w:t>
            </w:r>
          </w:p>
        </w:tc>
        <w:tc>
          <w:tcPr>
            <w:tcW w:w="65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i/>
                <w:iCs/>
                <w:kern w:val="0"/>
                <w:sz w:val="13"/>
                <w:szCs w:val="13"/>
              </w:rPr>
            </w:pPr>
          </w:p>
        </w:tc>
        <w:tc>
          <w:tcPr>
            <w:tcW w:w="29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firstLine="1044" w:firstLineChars="800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3"/>
                <w:szCs w:val="13"/>
              </w:rPr>
              <w:t xml:space="preserve">Internal validation </w:t>
            </w:r>
          </w:p>
        </w:tc>
        <w:tc>
          <w:tcPr>
            <w:tcW w:w="6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i/>
                <w:iCs/>
                <w:kern w:val="0"/>
                <w:sz w:val="11"/>
                <w:szCs w:val="11"/>
              </w:rPr>
            </w:pPr>
          </w:p>
        </w:tc>
        <w:tc>
          <w:tcPr>
            <w:tcW w:w="29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ind w:firstLine="1175" w:firstLineChars="900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3"/>
                <w:szCs w:val="13"/>
              </w:rPr>
              <w:t xml:space="preserve">External validation 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ind w:firstLine="221" w:firstLineChars="200"/>
              <w:rPr>
                <w:rFonts w:ascii="Times New Roman" w:hAnsi="Times New Roman" w:eastAsia="宋体" w:cs="Times New Roman"/>
                <w:b/>
                <w:i/>
                <w:iCs/>
                <w:kern w:val="0"/>
                <w:sz w:val="11"/>
                <w:szCs w:val="1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41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3"/>
                <w:szCs w:val="13"/>
              </w:rPr>
              <w:t>AUC (95% CI)</w:t>
            </w:r>
          </w:p>
        </w:tc>
        <w:tc>
          <w:tcPr>
            <w:tcW w:w="481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3"/>
                <w:szCs w:val="13"/>
              </w:rPr>
              <w:t>Acc</w:t>
            </w:r>
          </w:p>
        </w:tc>
        <w:tc>
          <w:tcPr>
            <w:tcW w:w="4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3"/>
                <w:szCs w:val="13"/>
              </w:rPr>
              <w:t>Sen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3"/>
                <w:szCs w:val="13"/>
              </w:rPr>
              <w:t>Spe</w:t>
            </w:r>
          </w:p>
        </w:tc>
        <w:tc>
          <w:tcPr>
            <w:tcW w:w="6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i/>
                <w:iCs/>
                <w:kern w:val="0"/>
                <w:sz w:val="13"/>
                <w:szCs w:val="13"/>
              </w:rPr>
              <w:t>P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  <w:t>AUC (95% CI)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  <w:t>Acc</w:t>
            </w:r>
          </w:p>
        </w:tc>
        <w:tc>
          <w:tcPr>
            <w:tcW w:w="55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  <w:t>Sen</w:t>
            </w:r>
          </w:p>
        </w:tc>
        <w:tc>
          <w:tcPr>
            <w:tcW w:w="46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  <w:t>Spe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i/>
                <w:iCs/>
                <w:kern w:val="0"/>
                <w:sz w:val="11"/>
                <w:szCs w:val="11"/>
              </w:rPr>
              <w:t>P</w:t>
            </w:r>
          </w:p>
        </w:tc>
        <w:tc>
          <w:tcPr>
            <w:tcW w:w="1379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  <w:t>AUC (95% CI)</w:t>
            </w:r>
          </w:p>
        </w:tc>
        <w:tc>
          <w:tcPr>
            <w:tcW w:w="50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  <w:t>Acc</w:t>
            </w:r>
          </w:p>
        </w:tc>
        <w:tc>
          <w:tcPr>
            <w:tcW w:w="4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  <w:t>Sen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  <w:t>Spe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1" w:firstLineChars="200"/>
              <w:rPr>
                <w:rFonts w:ascii="Times New Roman" w:hAnsi="Times New Roman" w:eastAsia="宋体" w:cs="Times New Roman"/>
                <w:b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b/>
                <w:i/>
                <w:iCs/>
                <w:kern w:val="0"/>
                <w:sz w:val="11"/>
                <w:szCs w:val="11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M1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0.667 (0.565 – 0.758)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0.670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0.683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0.650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0.691 (0.528 – 0.826)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0.707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0.909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0.474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0.640 (0.492 – 0.771)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0.640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0.640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0.640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M2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0.833 (0.746 – 0.900)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0.780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0.767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0.800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0.725 (0.563 – 0.852)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0.707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0.773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0.758 (0.617 – 0.868)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0.740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0.680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0.800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M3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0.845 (0.759 – 0.910)</w:t>
            </w: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0.800</w:t>
            </w: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0.900</w:t>
            </w: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0.650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0.756 (0.597 – 0.876)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0.731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0.818</w:t>
            </w: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0.632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0.779 (0.639 – 0.884)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0.760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0.800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0.720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M1 vs. M2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  <w:t xml:space="preserve"> 0.005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  <w:t xml:space="preserve"> 0.716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20" w:firstLineChars="200"/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  <w:t>0.198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M1 vs. M3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  <w:t>&lt; 0.001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110" w:hanging="110" w:hangingChars="100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 xml:space="preserve">  0.393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firstLine="220" w:firstLineChars="200"/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0.045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11"/>
                <w:szCs w:val="11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  <w:t>M2 vs. M3</w:t>
            </w: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58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0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3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  <w:t>0.529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  <w:t xml:space="preserve"> 0.199</w:t>
            </w:r>
          </w:p>
        </w:tc>
        <w:tc>
          <w:tcPr>
            <w:tcW w:w="137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11"/>
                <w:szCs w:val="11"/>
              </w:rPr>
            </w:pP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firstLine="220" w:firstLineChars="200"/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</w:pPr>
            <w:r>
              <w:rPr>
                <w:rFonts w:ascii="Times New Roman" w:hAnsi="Times New Roman" w:eastAsia="微软雅黑" w:cs="Times New Roman"/>
                <w:kern w:val="0"/>
                <w:sz w:val="11"/>
                <w:szCs w:val="11"/>
              </w:rPr>
              <w:t>0.480</w:t>
            </w:r>
          </w:p>
        </w:tc>
      </w:tr>
    </w:tbl>
    <w:p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Cs/>
          <w:szCs w:val="21"/>
        </w:rPr>
        <w:t>M1, Deep myometrial invasion; M2, RS; M3, Nomogram.</w:t>
      </w:r>
    </w:p>
    <w:p>
      <w:pPr>
        <w:jc w:val="left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89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2022-03-10T07:58:36Z</dcterms:created>
  <dc:creator>lenovo</dc:creator>
  <cp:lastModifiedBy>头发又掉了</cp:lastModifiedBy>
  <dcterms:modified xsi:type="dcterms:W3CDTF">2022-03-10T07:58:38Z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05AFB5EB901B4DF8BCABF812EC949FB4</vt:lpwstr>
  </property>
</Properties>
</file>