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C282F" w14:textId="77777777" w:rsidR="0084425B" w:rsidRDefault="00026325">
      <w:pPr>
        <w:jc w:val="center"/>
        <w:rPr>
          <w:rFonts w:ascii="Arial" w:hAnsi="Arial" w:cs="Arial"/>
          <w:b/>
          <w:bCs/>
          <w:sz w:val="21"/>
          <w:szCs w:val="21"/>
        </w:rPr>
      </w:pPr>
      <w:r>
        <w:rPr>
          <w:rFonts w:ascii="Arial" w:hAnsi="Arial" w:cs="Arial"/>
          <w:b/>
          <w:bCs/>
          <w:sz w:val="21"/>
          <w:szCs w:val="21"/>
        </w:rPr>
        <w:t>Supplementary Information</w:t>
      </w:r>
    </w:p>
    <w:p w14:paraId="22CE8F88" w14:textId="77777777" w:rsidR="0084425B" w:rsidRDefault="0084425B">
      <w:pPr>
        <w:rPr>
          <w:rFonts w:ascii="Arial" w:hAnsi="Arial" w:cs="Arial"/>
          <w:b/>
          <w:bCs/>
          <w:sz w:val="21"/>
          <w:szCs w:val="21"/>
        </w:rPr>
      </w:pPr>
    </w:p>
    <w:p w14:paraId="69652301" w14:textId="77777777" w:rsidR="0084425B" w:rsidRDefault="00026325">
      <w:pPr>
        <w:pStyle w:val="a6"/>
        <w:numPr>
          <w:ilvl w:val="0"/>
          <w:numId w:val="4"/>
        </w:numPr>
        <w:ind w:firstLineChars="0"/>
        <w:rPr>
          <w:rFonts w:ascii="Arial" w:hAnsi="Arial" w:cs="Arial"/>
          <w:b/>
          <w:bCs/>
          <w:sz w:val="21"/>
          <w:szCs w:val="21"/>
        </w:rPr>
      </w:pPr>
      <w:r>
        <w:rPr>
          <w:rFonts w:ascii="Arial" w:hAnsi="Arial" w:cs="Arial" w:hint="eastAsia"/>
          <w:b/>
          <w:bCs/>
          <w:sz w:val="21"/>
          <w:szCs w:val="21"/>
        </w:rPr>
        <w:t>Supple</w:t>
      </w:r>
      <w:r>
        <w:rPr>
          <w:rFonts w:ascii="Arial" w:hAnsi="Arial" w:cs="Arial"/>
          <w:b/>
          <w:bCs/>
          <w:sz w:val="21"/>
          <w:szCs w:val="21"/>
        </w:rPr>
        <w:t>mentary Figures</w:t>
      </w:r>
    </w:p>
    <w:p w14:paraId="67FCCBF5" w14:textId="77777777" w:rsidR="0084425B" w:rsidRDefault="00026325">
      <w:pPr>
        <w:rPr>
          <w:rFonts w:ascii="Arial" w:hAnsi="Arial" w:cs="Arial"/>
          <w:b/>
          <w:bCs/>
          <w:sz w:val="21"/>
          <w:szCs w:val="21"/>
        </w:rPr>
      </w:pPr>
      <w:r>
        <w:rPr>
          <w:rFonts w:ascii="Arial" w:hAnsi="Arial" w:cs="Arial"/>
          <w:b/>
          <w:bCs/>
          <w:noProof/>
          <w:sz w:val="21"/>
          <w:szCs w:val="21"/>
        </w:rPr>
        <w:drawing>
          <wp:inline distT="0" distB="0" distL="0" distR="0" wp14:anchorId="40E61FCD" wp14:editId="575ECD85">
            <wp:extent cx="5080000" cy="3048000"/>
            <wp:effectExtent l="0" t="0" r="0" b="0"/>
            <wp:docPr id="1"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折线图&#10;&#10;描述已自动生成"/>
                    <pic:cNvPicPr/>
                  </pic:nvPicPr>
                  <pic:blipFill>
                    <a:blip r:embed="rId8"/>
                    <a:stretch>
                      <a:fillRect/>
                    </a:stretch>
                  </pic:blipFill>
                  <pic:spPr>
                    <a:xfrm>
                      <a:off x="0" y="0"/>
                      <a:ext cx="5080000" cy="3048000"/>
                    </a:xfrm>
                    <a:prstGeom prst="rect">
                      <a:avLst/>
                    </a:prstGeom>
                  </pic:spPr>
                </pic:pic>
              </a:graphicData>
            </a:graphic>
          </wp:inline>
        </w:drawing>
      </w:r>
    </w:p>
    <w:p w14:paraId="682953BD" w14:textId="77777777" w:rsidR="0084425B" w:rsidRDefault="00026325">
      <w:pPr>
        <w:rPr>
          <w:rFonts w:ascii="Arial" w:hAnsi="Arial" w:cs="Arial"/>
          <w:sz w:val="21"/>
          <w:szCs w:val="21"/>
        </w:rPr>
      </w:pPr>
      <w:r>
        <w:rPr>
          <w:rFonts w:ascii="Arial" w:hAnsi="Arial" w:cs="Arial"/>
          <w:b/>
          <w:bCs/>
          <w:sz w:val="21"/>
          <w:szCs w:val="21"/>
        </w:rPr>
        <w:t xml:space="preserve">Figure S1 Ageing trends in G7 economies. </w:t>
      </w:r>
      <w:r>
        <w:rPr>
          <w:rFonts w:ascii="Arial" w:hAnsi="Arial" w:cs="Arial"/>
          <w:sz w:val="21"/>
          <w:szCs w:val="21"/>
        </w:rPr>
        <w:t>Trendlines represent the fraction of the expected population &gt;65 years old between 2005 and 2030. The results clearly show that the Japanese society is expected to experience the most extensive ageing among the different countries. Data from 2005 to 2020 a</w:t>
      </w:r>
      <w:r>
        <w:rPr>
          <w:rFonts w:ascii="Arial" w:hAnsi="Arial" w:cs="Arial"/>
          <w:sz w:val="21"/>
          <w:szCs w:val="21"/>
        </w:rPr>
        <w:t xml:space="preserve">re historical statistics and data from 2021 to 2030 are population projection. Both datasets are collected from OECD statistics, (refer to </w:t>
      </w:r>
      <w:hyperlink r:id="rId9" w:history="1">
        <w:r>
          <w:rPr>
            <w:rStyle w:val="a7"/>
            <w:rFonts w:ascii="Arial" w:hAnsi="Arial" w:cs="Arial"/>
            <w:sz w:val="21"/>
            <w:szCs w:val="21"/>
          </w:rPr>
          <w:t>https://stats.oecd.org/</w:t>
        </w:r>
      </w:hyperlink>
      <w:r>
        <w:rPr>
          <w:rFonts w:ascii="Arial" w:hAnsi="Arial" w:cs="Arial"/>
          <w:sz w:val="21"/>
          <w:szCs w:val="21"/>
        </w:rPr>
        <w:t>)</w:t>
      </w:r>
    </w:p>
    <w:p w14:paraId="147E5C6B" w14:textId="77777777" w:rsidR="0084425B" w:rsidRDefault="0084425B">
      <w:pPr>
        <w:rPr>
          <w:rFonts w:ascii="Arial" w:hAnsi="Arial" w:cs="Arial"/>
          <w:sz w:val="21"/>
          <w:szCs w:val="21"/>
        </w:rPr>
      </w:pPr>
    </w:p>
    <w:p w14:paraId="4EAC37C8" w14:textId="77777777" w:rsidR="0084425B" w:rsidRDefault="00026325">
      <w:pPr>
        <w:rPr>
          <w:rFonts w:ascii="Arial" w:hAnsi="Arial" w:cs="Arial"/>
          <w:sz w:val="21"/>
          <w:szCs w:val="21"/>
        </w:rPr>
      </w:pPr>
      <w:r>
        <w:rPr>
          <w:rFonts w:ascii="Times New Roman" w:hAnsi="Times New Roman" w:cs="Times New Roman"/>
          <w:noProof/>
          <w:sz w:val="22"/>
          <w:szCs w:val="22"/>
          <w:lang w:eastAsia="en-US"/>
        </w:rPr>
        <w:lastRenderedPageBreak/>
        <w:drawing>
          <wp:inline distT="0" distB="0" distL="0" distR="0" wp14:anchorId="6AFF3D2F" wp14:editId="5CDB140E">
            <wp:extent cx="5309755" cy="3892007"/>
            <wp:effectExtent l="0" t="0" r="0" b="0"/>
            <wp:docPr id="2" name="图片 2"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包含 图形用户界面&#10;&#10;描述已自动生成"/>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6324" b="3743"/>
                    <a:stretch/>
                  </pic:blipFill>
                  <pic:spPr bwMode="auto">
                    <a:xfrm>
                      <a:off x="0" y="0"/>
                      <a:ext cx="5386189" cy="394803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FE4D55D" w14:textId="77777777" w:rsidR="0084425B" w:rsidRDefault="00026325">
      <w:pPr>
        <w:rPr>
          <w:rFonts w:ascii="Arial" w:hAnsi="Arial" w:cs="Arial"/>
          <w:sz w:val="21"/>
          <w:szCs w:val="21"/>
        </w:rPr>
      </w:pPr>
      <w:r>
        <w:rPr>
          <w:rFonts w:ascii="Arial" w:hAnsi="Arial" w:cs="Arial" w:hint="eastAsia"/>
          <w:b/>
          <w:bCs/>
          <w:sz w:val="21"/>
          <w:szCs w:val="21"/>
        </w:rPr>
        <w:t>F</w:t>
      </w:r>
      <w:r>
        <w:rPr>
          <w:rFonts w:ascii="Arial" w:hAnsi="Arial" w:cs="Arial"/>
          <w:b/>
          <w:bCs/>
          <w:sz w:val="21"/>
          <w:szCs w:val="21"/>
        </w:rPr>
        <w:t>igure S2 Research approach</w:t>
      </w:r>
    </w:p>
    <w:p w14:paraId="48DA253B" w14:textId="77777777" w:rsidR="0084425B" w:rsidRDefault="00026325">
      <w:r>
        <w:rPr>
          <w:rFonts w:ascii="Arial" w:hAnsi="Arial" w:cs="Arial"/>
          <w:noProof/>
          <w:sz w:val="21"/>
          <w:szCs w:val="21"/>
        </w:rPr>
        <w:lastRenderedPageBreak/>
        <w:drawing>
          <wp:inline distT="0" distB="0" distL="0" distR="0" wp14:anchorId="5B9D5126" wp14:editId="3D3F0682">
            <wp:extent cx="5274310" cy="6759575"/>
            <wp:effectExtent l="0" t="0" r="0" b="0"/>
            <wp:docPr id="6" name="图片 6"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表, 直方图&#10;&#10;描述已自动生成"/>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6759575"/>
                    </a:xfrm>
                    <a:prstGeom prst="rect">
                      <a:avLst/>
                    </a:prstGeom>
                    <a:noFill/>
                    <a:ln>
                      <a:noFill/>
                    </a:ln>
                  </pic:spPr>
                </pic:pic>
              </a:graphicData>
            </a:graphic>
          </wp:inline>
        </w:drawing>
      </w:r>
    </w:p>
    <w:p w14:paraId="73D3171B" w14:textId="77777777" w:rsidR="0084425B" w:rsidRDefault="00026325">
      <w:pPr>
        <w:rPr>
          <w:rFonts w:ascii="Arial" w:hAnsi="Arial" w:cs="Arial"/>
          <w:sz w:val="21"/>
          <w:szCs w:val="21"/>
        </w:rPr>
      </w:pPr>
      <w:r>
        <w:rPr>
          <w:rFonts w:ascii="Arial" w:hAnsi="Arial" w:cs="Arial"/>
          <w:b/>
          <w:bCs/>
          <w:sz w:val="21"/>
          <w:szCs w:val="21"/>
        </w:rPr>
        <w:t xml:space="preserve">Figure S3 Feature importance of household characteristics in the LASSO model. </w:t>
      </w:r>
    </w:p>
    <w:p w14:paraId="042A5C60" w14:textId="77777777" w:rsidR="0084425B" w:rsidRDefault="0084425B">
      <w:pPr>
        <w:rPr>
          <w:rFonts w:ascii="Arial" w:hAnsi="Arial" w:cs="Arial"/>
          <w:sz w:val="21"/>
          <w:szCs w:val="21"/>
        </w:rPr>
      </w:pPr>
    </w:p>
    <w:p w14:paraId="68268233" w14:textId="77777777" w:rsidR="0084425B" w:rsidRDefault="00026325">
      <w:r>
        <w:rPr>
          <w:noProof/>
        </w:rPr>
        <w:lastRenderedPageBreak/>
        <w:drawing>
          <wp:inline distT="0" distB="0" distL="0" distR="0" wp14:anchorId="35E96BB0" wp14:editId="56D51D32">
            <wp:extent cx="5036695" cy="2675255"/>
            <wp:effectExtent l="0" t="0" r="5715" b="0"/>
            <wp:docPr id="3"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折线图&#10;&#10;描述已自动生成"/>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4452" cy="2679375"/>
                    </a:xfrm>
                    <a:prstGeom prst="rect">
                      <a:avLst/>
                    </a:prstGeom>
                    <a:noFill/>
                    <a:ln>
                      <a:noFill/>
                    </a:ln>
                  </pic:spPr>
                </pic:pic>
              </a:graphicData>
            </a:graphic>
          </wp:inline>
        </w:drawing>
      </w:r>
    </w:p>
    <w:p w14:paraId="285DC8A1" w14:textId="77777777" w:rsidR="0084425B" w:rsidRDefault="00026325">
      <w:pPr>
        <w:jc w:val="both"/>
        <w:rPr>
          <w:rFonts w:ascii="Arial" w:hAnsi="Arial" w:cs="Arial"/>
          <w:sz w:val="21"/>
          <w:szCs w:val="21"/>
        </w:rPr>
      </w:pPr>
      <w:r>
        <w:rPr>
          <w:rFonts w:ascii="Arial" w:hAnsi="Arial" w:cs="Arial"/>
          <w:b/>
          <w:bCs/>
          <w:sz w:val="21"/>
          <w:szCs w:val="21"/>
        </w:rPr>
        <w:t>F</w:t>
      </w:r>
      <w:r>
        <w:rPr>
          <w:rFonts w:ascii="Arial" w:hAnsi="Arial" w:cs="Arial" w:hint="eastAsia"/>
          <w:b/>
          <w:bCs/>
          <w:sz w:val="21"/>
          <w:szCs w:val="21"/>
        </w:rPr>
        <w:t>igure</w:t>
      </w:r>
      <w:r>
        <w:rPr>
          <w:rFonts w:ascii="Arial" w:hAnsi="Arial" w:cs="Arial"/>
          <w:b/>
          <w:bCs/>
          <w:sz w:val="21"/>
          <w:szCs w:val="21"/>
        </w:rPr>
        <w:t xml:space="preserve"> S4 Optimized number of clusters in the LASSO model</w:t>
      </w:r>
      <w:r>
        <w:rPr>
          <w:rFonts w:ascii="Arial" w:hAnsi="Arial" w:cs="Arial"/>
          <w:sz w:val="21"/>
          <w:szCs w:val="21"/>
        </w:rPr>
        <w:t>. The optimized number is based on filtered variables. The optimal number of clusters is marked by the red dashed rec</w:t>
      </w:r>
      <w:r>
        <w:rPr>
          <w:rFonts w:ascii="Arial" w:hAnsi="Arial" w:cs="Arial"/>
          <w:sz w:val="21"/>
          <w:szCs w:val="21"/>
        </w:rPr>
        <w:t xml:space="preserve">tangle. </w:t>
      </w:r>
    </w:p>
    <w:p w14:paraId="30E683C2" w14:textId="77777777" w:rsidR="0084425B" w:rsidRDefault="0084425B">
      <w:pPr>
        <w:rPr>
          <w:rFonts w:ascii="Arial" w:hAnsi="Arial" w:cs="Arial"/>
          <w:sz w:val="21"/>
          <w:szCs w:val="21"/>
        </w:rPr>
      </w:pPr>
    </w:p>
    <w:p w14:paraId="165976F5" w14:textId="77777777" w:rsidR="0084425B" w:rsidRDefault="00026325">
      <w:pPr>
        <w:jc w:val="center"/>
        <w:rPr>
          <w:rFonts w:ascii="Arial" w:hAnsi="Arial" w:cs="Arial"/>
          <w:b/>
          <w:bCs/>
          <w:sz w:val="21"/>
          <w:szCs w:val="21"/>
        </w:rPr>
      </w:pPr>
      <w:r>
        <w:rPr>
          <w:rFonts w:ascii="Arial" w:hAnsi="Arial" w:cs="Arial"/>
          <w:noProof/>
          <w:sz w:val="21"/>
          <w:szCs w:val="21"/>
        </w:rPr>
        <w:drawing>
          <wp:inline distT="0" distB="0" distL="0" distR="0" wp14:anchorId="48CDF456" wp14:editId="202353AC">
            <wp:extent cx="5273899" cy="447513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01499" cy="4498550"/>
                    </a:xfrm>
                    <a:prstGeom prst="rect">
                      <a:avLst/>
                    </a:prstGeom>
                    <a:noFill/>
                    <a:ln>
                      <a:noFill/>
                    </a:ln>
                  </pic:spPr>
                </pic:pic>
              </a:graphicData>
            </a:graphic>
          </wp:inline>
        </w:drawing>
      </w:r>
    </w:p>
    <w:p w14:paraId="01354171" w14:textId="77777777" w:rsidR="0084425B" w:rsidRDefault="00026325">
      <w:pPr>
        <w:rPr>
          <w:rFonts w:ascii="Arial" w:hAnsi="Arial" w:cs="Arial"/>
          <w:sz w:val="21"/>
          <w:szCs w:val="21"/>
        </w:rPr>
      </w:pPr>
      <w:r>
        <w:rPr>
          <w:rFonts w:ascii="Arial" w:hAnsi="Arial" w:cs="Arial"/>
          <w:b/>
          <w:bCs/>
          <w:sz w:val="21"/>
          <w:szCs w:val="21"/>
        </w:rPr>
        <w:t>Figure S5</w:t>
      </w:r>
      <w:r>
        <w:rPr>
          <w:rFonts w:ascii="Arial" w:hAnsi="Arial" w:cs="Arial"/>
          <w:sz w:val="21"/>
          <w:szCs w:val="21"/>
        </w:rPr>
        <w:t xml:space="preserve"> </w:t>
      </w:r>
      <w:r>
        <w:rPr>
          <w:rFonts w:ascii="Arial" w:hAnsi="Arial" w:cs="Arial"/>
          <w:b/>
          <w:bCs/>
          <w:sz w:val="21"/>
          <w:szCs w:val="21"/>
        </w:rPr>
        <w:t>Taxonomy of household groups based on integrated clustering.</w:t>
      </w:r>
    </w:p>
    <w:p w14:paraId="731C3482" w14:textId="77777777" w:rsidR="0084425B" w:rsidRDefault="0084425B">
      <w:pPr>
        <w:rPr>
          <w:rFonts w:ascii="Arial" w:hAnsi="Arial" w:cs="Arial"/>
          <w:sz w:val="21"/>
          <w:szCs w:val="21"/>
        </w:rPr>
      </w:pPr>
    </w:p>
    <w:p w14:paraId="1C1762BB" w14:textId="77777777" w:rsidR="0084425B" w:rsidRDefault="00026325">
      <w:pPr>
        <w:rPr>
          <w:rFonts w:ascii="Arial" w:hAnsi="Arial" w:cs="Arial"/>
          <w:b/>
          <w:bCs/>
          <w:sz w:val="21"/>
          <w:szCs w:val="21"/>
        </w:rPr>
      </w:pPr>
      <w:r>
        <w:rPr>
          <w:rFonts w:ascii="Arial" w:hAnsi="Arial" w:cs="Arial"/>
          <w:b/>
          <w:bCs/>
          <w:noProof/>
          <w:sz w:val="21"/>
          <w:szCs w:val="21"/>
        </w:rPr>
        <w:lastRenderedPageBreak/>
        <w:drawing>
          <wp:inline distT="0" distB="0" distL="0" distR="0" wp14:anchorId="064DAB74" wp14:editId="6CB73CEE">
            <wp:extent cx="5274310" cy="301498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3014980"/>
                    </a:xfrm>
                    <a:prstGeom prst="rect">
                      <a:avLst/>
                    </a:prstGeom>
                  </pic:spPr>
                </pic:pic>
              </a:graphicData>
            </a:graphic>
          </wp:inline>
        </w:drawing>
      </w:r>
    </w:p>
    <w:p w14:paraId="4833568E" w14:textId="77777777" w:rsidR="0084425B" w:rsidRDefault="00026325">
      <w:pPr>
        <w:jc w:val="both"/>
        <w:rPr>
          <w:rFonts w:ascii="Arial" w:hAnsi="Arial" w:cs="Arial"/>
          <w:sz w:val="21"/>
          <w:szCs w:val="21"/>
        </w:rPr>
      </w:pPr>
      <w:r>
        <w:rPr>
          <w:rFonts w:ascii="Arial" w:hAnsi="Arial" w:cs="Arial"/>
          <w:b/>
          <w:bCs/>
          <w:sz w:val="21"/>
          <w:szCs w:val="21"/>
        </w:rPr>
        <w:t>Figure S6 Direct emissions based on different household divisions</w:t>
      </w:r>
      <w:r>
        <w:rPr>
          <w:rFonts w:ascii="Arial" w:hAnsi="Arial" w:cs="Arial"/>
          <w:sz w:val="21"/>
          <w:szCs w:val="21"/>
        </w:rPr>
        <w:t xml:space="preserve">. divisions for different comparisons </w:t>
      </w:r>
      <w:proofErr w:type="gramStart"/>
      <w:r>
        <w:rPr>
          <w:rFonts w:ascii="Arial" w:hAnsi="Arial" w:cs="Arial"/>
          <w:sz w:val="21"/>
          <w:szCs w:val="21"/>
        </w:rPr>
        <w:t>including:</w:t>
      </w:r>
      <w:proofErr w:type="gramEnd"/>
      <w:r>
        <w:rPr>
          <w:rFonts w:ascii="Arial" w:hAnsi="Arial" w:cs="Arial"/>
          <w:sz w:val="21"/>
          <w:szCs w:val="21"/>
        </w:rPr>
        <w:t xml:space="preserve"> by groups elicited from the integrated-clustering method (Panel S6a), by type of city (Panel S6b), by income (Panel S6c), by size (S6d), by age (S6e) and by prefecture (S6f). </w:t>
      </w:r>
    </w:p>
    <w:p w14:paraId="748C6F62" w14:textId="77777777" w:rsidR="0084425B" w:rsidRDefault="0084425B">
      <w:pPr>
        <w:rPr>
          <w:rFonts w:ascii="Arial" w:hAnsi="Arial" w:cs="Arial"/>
          <w:sz w:val="21"/>
          <w:szCs w:val="21"/>
        </w:rPr>
      </w:pPr>
    </w:p>
    <w:p w14:paraId="4A99EEB9" w14:textId="77777777" w:rsidR="0084425B" w:rsidRDefault="00026325">
      <w:pPr>
        <w:rPr>
          <w:rFonts w:ascii="Arial" w:hAnsi="Arial" w:cs="Arial"/>
          <w:sz w:val="21"/>
          <w:szCs w:val="21"/>
        </w:rPr>
      </w:pPr>
      <w:r>
        <w:rPr>
          <w:noProof/>
        </w:rPr>
        <mc:AlternateContent>
          <mc:Choice Requires="wps">
            <w:drawing>
              <wp:anchor distT="0" distB="0" distL="114300" distR="114300" simplePos="0" relativeHeight="251664384" behindDoc="0" locked="0" layoutInCell="1" allowOverlap="1" wp14:anchorId="4CA974B7" wp14:editId="1BEF6CDF">
                <wp:simplePos x="0" y="0"/>
                <wp:positionH relativeFrom="column">
                  <wp:posOffset>2718168</wp:posOffset>
                </wp:positionH>
                <wp:positionV relativeFrom="paragraph">
                  <wp:posOffset>2114856</wp:posOffset>
                </wp:positionV>
                <wp:extent cx="190959" cy="275422"/>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90959" cy="275422"/>
                        </a:xfrm>
                        <a:prstGeom prst="rect">
                          <a:avLst/>
                        </a:prstGeom>
                        <a:noFill/>
                        <a:ln w="6350">
                          <a:noFill/>
                        </a:ln>
                      </wps:spPr>
                      <wps:txbx>
                        <w:txbxContent>
                          <w:p w14:paraId="60723AEC" w14:textId="77777777" w:rsidR="0084425B" w:rsidRDefault="00026325">
                            <w:pPr>
                              <w:rPr>
                                <w:rFonts w:ascii="Arial" w:hAnsi="Arial" w:cs="Arial"/>
                                <w:sz w:val="15"/>
                                <w:szCs w:val="15"/>
                              </w:rPr>
                            </w:pPr>
                            <w:r>
                              <w:rPr>
                                <w:rFonts w:ascii="Arial" w:hAnsi="Arial" w:cs="Arial"/>
                                <w:sz w:val="15"/>
                                <w:szCs w:val="15"/>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2EA96" id="_x0000_t202" coordsize="21600,21600" o:spt="202" path="m,l,21600r21600,l21600,xe">
                <v:stroke joinstyle="miter"/>
                <v:path gradientshapeok="t" o:connecttype="rect"/>
              </v:shapetype>
              <v:shape id="文本框 11" o:spid="_x0000_s1026" type="#_x0000_t202" style="position:absolute;margin-left:214.05pt;margin-top:166.5pt;width:15.05pt;height:2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" filled="f" stroked="f" strokeweight=".5pt">
                <v:textbox>
                  <w:txbxContent>
                    <w:p w14:paraId="012F2739" w14:textId="45A895C1" w:rsidR="006E1B97" w:rsidRPr="006E1B97" w:rsidRDefault="006E1B97" w:rsidP="006E1B97">
                      <w:pPr>
                        <w:rPr>
                          <w:rFonts w:ascii="Arial" w:hAnsi="Arial" w:cs="Arial"/>
                          <w:sz w:val="15"/>
                          <w:szCs w:val="15"/>
                        </w:rPr>
                      </w:pPr>
                      <w:r>
                        <w:rPr>
                          <w:rFonts w:ascii="Arial" w:hAnsi="Arial" w:cs="Arial"/>
                          <w:sz w:val="15"/>
                          <w:szCs w:val="15"/>
                        </w:rPr>
                        <w:t>B</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B305910" wp14:editId="18D5A18B">
                <wp:simplePos x="0" y="0"/>
                <wp:positionH relativeFrom="column">
                  <wp:posOffset>2794497</wp:posOffset>
                </wp:positionH>
                <wp:positionV relativeFrom="paragraph">
                  <wp:posOffset>2195195</wp:posOffset>
                </wp:positionV>
                <wp:extent cx="80791" cy="143219"/>
                <wp:effectExtent l="0" t="0" r="0" b="0"/>
                <wp:wrapNone/>
                <wp:docPr id="9" name="矩形 9"/>
                <wp:cNvGraphicFramePr/>
                <a:graphic xmlns:a="http://schemas.openxmlformats.org/drawingml/2006/main">
                  <a:graphicData uri="http://schemas.microsoft.com/office/word/2010/wordprocessingShape">
                    <wps:wsp>
                      <wps:cNvSpPr/>
                      <wps:spPr>
                        <a:xfrm>
                          <a:off x="0" y="0"/>
                          <a:ext cx="80791" cy="14321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E34B89" id="矩形 9" o:spid="_x0000_s1026" style="position:absolute;left:0;text-align:left;margin-left:220.05pt;margin-top:172.85pt;width:6.35pt;height:11.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" fillcolor="white [3212]" stroked="f" strokeweight="1pt"/>
            </w:pict>
          </mc:Fallback>
        </mc:AlternateContent>
      </w:r>
      <w:r>
        <w:rPr>
          <w:noProof/>
        </w:rPr>
        <mc:AlternateContent>
          <mc:Choice Requires="wps">
            <w:drawing>
              <wp:anchor distT="0" distB="0" distL="114300" distR="114300" simplePos="0" relativeHeight="251662336" behindDoc="0" locked="0" layoutInCell="1" allowOverlap="1" wp14:anchorId="56A30618" wp14:editId="472DB430">
                <wp:simplePos x="0" y="0"/>
                <wp:positionH relativeFrom="column">
                  <wp:posOffset>409927</wp:posOffset>
                </wp:positionH>
                <wp:positionV relativeFrom="paragraph">
                  <wp:posOffset>2113448</wp:posOffset>
                </wp:positionV>
                <wp:extent cx="190959" cy="275422"/>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90959" cy="275422"/>
                        </a:xfrm>
                        <a:prstGeom prst="rect">
                          <a:avLst/>
                        </a:prstGeom>
                        <a:noFill/>
                        <a:ln w="6350">
                          <a:noFill/>
                        </a:ln>
                      </wps:spPr>
                      <wps:txbx>
                        <w:txbxContent>
                          <w:p w14:paraId="79A58ECF" w14:textId="77777777" w:rsidR="0084425B" w:rsidRDefault="00026325">
                            <w:pPr>
                              <w:rPr>
                                <w:rFonts w:ascii="Arial" w:hAnsi="Arial" w:cs="Arial"/>
                                <w:sz w:val="15"/>
                                <w:szCs w:val="15"/>
                              </w:rPr>
                            </w:pPr>
                            <w:r>
                              <w:rPr>
                                <w:rFonts w:ascii="Arial" w:hAnsi="Arial" w:cs="Arial"/>
                                <w:sz w:val="15"/>
                                <w:szCs w:val="15"/>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63F43" id="文本框 10" o:spid="_x0000_s1027" type="#_x0000_t202" style="position:absolute;margin-left:32.3pt;margin-top:166.4pt;width:15.05pt;height:21.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" filled="f" stroked="f" strokeweight=".5pt">
                <v:textbox>
                  <w:txbxContent>
                    <w:p w14:paraId="589A48D3" w14:textId="2A2C877F" w:rsidR="006E1B97" w:rsidRPr="006E1B97" w:rsidRDefault="006E1B97">
                      <w:pPr>
                        <w:rPr>
                          <w:rFonts w:ascii="Arial" w:hAnsi="Arial" w:cs="Arial"/>
                          <w:sz w:val="15"/>
                          <w:szCs w:val="15"/>
                        </w:rPr>
                      </w:pPr>
                      <w:r w:rsidRPr="006E1B97">
                        <w:rPr>
                          <w:rFonts w:ascii="Arial" w:hAnsi="Arial" w:cs="Arial"/>
                          <w:sz w:val="15"/>
                          <w:szCs w:val="15"/>
                        </w:rPr>
                        <w:t>A</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F667DBD" wp14:editId="59F28F81">
                <wp:simplePos x="0" y="0"/>
                <wp:positionH relativeFrom="column">
                  <wp:posOffset>487496</wp:posOffset>
                </wp:positionH>
                <wp:positionV relativeFrom="paragraph">
                  <wp:posOffset>2194499</wp:posOffset>
                </wp:positionV>
                <wp:extent cx="80791" cy="143219"/>
                <wp:effectExtent l="0" t="0" r="0" b="0"/>
                <wp:wrapNone/>
                <wp:docPr id="8" name="矩形 8"/>
                <wp:cNvGraphicFramePr/>
                <a:graphic xmlns:a="http://schemas.openxmlformats.org/drawingml/2006/main">
                  <a:graphicData uri="http://schemas.microsoft.com/office/word/2010/wordprocessingShape">
                    <wps:wsp>
                      <wps:cNvSpPr/>
                      <wps:spPr>
                        <a:xfrm>
                          <a:off x="0" y="0"/>
                          <a:ext cx="80791" cy="14321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3420D8" id="矩形 8" o:spid="_x0000_s1026" style="position:absolute;left:0;text-align:left;margin-left:38.4pt;margin-top:172.8pt;width:6.35pt;height:11.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" fillcolor="white [3212]" stroked="f" strokeweight="1pt"/>
            </w:pict>
          </mc:Fallback>
        </mc:AlternateContent>
      </w:r>
      <w:r>
        <w:rPr>
          <w:noProof/>
        </w:rPr>
        <w:drawing>
          <wp:inline distT="0" distB="0" distL="0" distR="0" wp14:anchorId="49782B85" wp14:editId="222A571F">
            <wp:extent cx="4938368" cy="2384636"/>
            <wp:effectExtent l="0" t="0" r="0" b="0"/>
            <wp:docPr id="5" name="图片 3" descr="文本&#10;&#10;中度可信度描述已自动生成">
              <a:extLst xmlns:a="http://schemas.openxmlformats.org/drawingml/2006/main">
                <a:ext uri="{FF2B5EF4-FFF2-40B4-BE49-F238E27FC236}">
                  <a16:creationId xmlns:a16="http://schemas.microsoft.com/office/drawing/2014/main" id="{D9265668-C2BA-3544-A61E-7126E94FCE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文本&#10;&#10;中度可信度描述已自动生成">
                      <a:extLst>
                        <a:ext uri="{FF2B5EF4-FFF2-40B4-BE49-F238E27FC236}">
                          <a16:creationId xmlns:a16="http://schemas.microsoft.com/office/drawing/2014/main" id="{D9265668-C2BA-3544-A61E-7126E94FCEF3}"/>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t="34478" b="37776"/>
                    <a:stretch/>
                  </pic:blipFill>
                  <pic:spPr bwMode="auto">
                    <a:xfrm>
                      <a:off x="0" y="0"/>
                      <a:ext cx="4938395" cy="2384649"/>
                    </a:xfrm>
                    <a:prstGeom prst="rect">
                      <a:avLst/>
                    </a:prstGeom>
                    <a:noFill/>
                    <a:ln>
                      <a:noFill/>
                    </a:ln>
                    <a:extLst>
                      <a:ext uri="{53640926-AAD7-44D8-BBD7-CCE9431645EC}">
                        <a14:shadowObscured xmlns:a14="http://schemas.microsoft.com/office/drawing/2010/main"/>
                      </a:ext>
                    </a:extLst>
                  </pic:spPr>
                </pic:pic>
              </a:graphicData>
            </a:graphic>
          </wp:inline>
        </w:drawing>
      </w:r>
    </w:p>
    <w:p w14:paraId="0E680D3F" w14:textId="77777777" w:rsidR="0084425B" w:rsidRDefault="00026325">
      <w:pPr>
        <w:jc w:val="both"/>
        <w:rPr>
          <w:rFonts w:ascii="Arial" w:hAnsi="Arial" w:cs="Arial"/>
          <w:sz w:val="21"/>
          <w:szCs w:val="21"/>
        </w:rPr>
      </w:pPr>
      <w:r>
        <w:rPr>
          <w:rFonts w:ascii="Arial" w:hAnsi="Arial" w:cs="Arial" w:hint="eastAsia"/>
          <w:b/>
          <w:bCs/>
          <w:sz w:val="21"/>
          <w:szCs w:val="21"/>
        </w:rPr>
        <w:t>Figu</w:t>
      </w:r>
      <w:r>
        <w:rPr>
          <w:rFonts w:ascii="Arial" w:hAnsi="Arial" w:cs="Arial"/>
          <w:b/>
          <w:bCs/>
          <w:sz w:val="21"/>
          <w:szCs w:val="21"/>
        </w:rPr>
        <w:t>re S7</w:t>
      </w:r>
      <w:r>
        <w:rPr>
          <w:rFonts w:ascii="Arial" w:hAnsi="Arial" w:cs="Arial"/>
          <w:sz w:val="21"/>
          <w:szCs w:val="21"/>
        </w:rPr>
        <w:t xml:space="preserve">. </w:t>
      </w:r>
      <w:r>
        <w:rPr>
          <w:rFonts w:ascii="Arial" w:hAnsi="Arial" w:cs="Arial"/>
          <w:b/>
          <w:bCs/>
          <w:sz w:val="21"/>
          <w:szCs w:val="21"/>
        </w:rPr>
        <w:t xml:space="preserve">Emissions reduction potential projection of NEV </w:t>
      </w:r>
      <w:r>
        <w:rPr>
          <w:rFonts w:ascii="Arial" w:hAnsi="Arial" w:cs="Arial"/>
          <w:b/>
          <w:bCs/>
          <w:sz w:val="21"/>
          <w:szCs w:val="21"/>
        </w:rPr>
        <w:t>and PV based on scenarios</w:t>
      </w:r>
      <w:r>
        <w:rPr>
          <w:rFonts w:ascii="Arial" w:hAnsi="Arial" w:cs="Arial"/>
          <w:sz w:val="21"/>
          <w:szCs w:val="21"/>
        </w:rPr>
        <w:t xml:space="preserve">. </w:t>
      </w:r>
      <w:r>
        <w:rPr>
          <w:rFonts w:ascii="Arial" w:hAnsi="Arial" w:cs="Arial"/>
          <w:b/>
          <w:bCs/>
          <w:sz w:val="21"/>
          <w:szCs w:val="21"/>
        </w:rPr>
        <w:t>Panels</w:t>
      </w:r>
      <w:r>
        <w:rPr>
          <w:rFonts w:ascii="Arial" w:hAnsi="Arial" w:cs="Arial"/>
          <w:sz w:val="21"/>
          <w:szCs w:val="21"/>
        </w:rPr>
        <w:t xml:space="preserve"> </w:t>
      </w:r>
      <w:r>
        <w:rPr>
          <w:rFonts w:ascii="Arial" w:hAnsi="Arial" w:cs="Arial"/>
          <w:b/>
          <w:bCs/>
          <w:sz w:val="21"/>
          <w:szCs w:val="21"/>
        </w:rPr>
        <w:t>S7A</w:t>
      </w:r>
      <w:r>
        <w:rPr>
          <w:rFonts w:ascii="Arial" w:hAnsi="Arial" w:cs="Arial"/>
          <w:sz w:val="21"/>
          <w:szCs w:val="21"/>
        </w:rPr>
        <w:t xml:space="preserve"> and </w:t>
      </w:r>
      <w:r>
        <w:rPr>
          <w:rFonts w:ascii="Arial" w:hAnsi="Arial" w:cs="Arial"/>
          <w:b/>
          <w:bCs/>
          <w:sz w:val="21"/>
          <w:szCs w:val="21"/>
        </w:rPr>
        <w:t>S7B</w:t>
      </w:r>
      <w:r>
        <w:rPr>
          <w:rFonts w:ascii="Arial" w:hAnsi="Arial" w:cs="Arial"/>
          <w:sz w:val="21"/>
          <w:szCs w:val="21"/>
        </w:rPr>
        <w:t xml:space="preserve"> show the reduction potential of PV and NEV in different household groups following the three different adoption scenarios (see “Research Approach” for explanation). Considering that the adoption of PV and NEV v</w:t>
      </w:r>
      <w:r>
        <w:rPr>
          <w:rFonts w:ascii="Arial" w:hAnsi="Arial" w:cs="Arial"/>
          <w:sz w:val="21"/>
          <w:szCs w:val="21"/>
        </w:rPr>
        <w:t>aries between groups due to specific characteristics such as their affordability and the actual energy demand between households, generally the results suggest that the higher emission mitigation is achieved in higher-income groups such as (in descending o</w:t>
      </w:r>
      <w:r>
        <w:rPr>
          <w:rFonts w:ascii="Arial" w:hAnsi="Arial" w:cs="Arial"/>
          <w:sz w:val="21"/>
          <w:szCs w:val="21"/>
        </w:rPr>
        <w:t>rder) UHFK, HFK, MCK and UHBF. Groups characterized by lower income and lower household size have the lowest emission mitigation (</w:t>
      </w:r>
      <w:proofErr w:type="gramStart"/>
      <w:r>
        <w:rPr>
          <w:rFonts w:ascii="Arial" w:hAnsi="Arial" w:cs="Arial"/>
          <w:sz w:val="21"/>
          <w:szCs w:val="21"/>
        </w:rPr>
        <w:t>i.e.</w:t>
      </w:r>
      <w:proofErr w:type="gramEnd"/>
      <w:r>
        <w:rPr>
          <w:rFonts w:ascii="Arial" w:hAnsi="Arial" w:cs="Arial"/>
          <w:sz w:val="21"/>
          <w:szCs w:val="21"/>
        </w:rPr>
        <w:t xml:space="preserve"> ULS, LES). Currently, the PV only shows its high emissions reduction potential for groups characterized larger household </w:t>
      </w:r>
      <w:r>
        <w:rPr>
          <w:rFonts w:ascii="Arial" w:hAnsi="Arial" w:cs="Arial"/>
          <w:sz w:val="21"/>
          <w:szCs w:val="21"/>
        </w:rPr>
        <w:t xml:space="preserve">sizes (including </w:t>
      </w:r>
      <w:r>
        <w:rPr>
          <w:rFonts w:ascii="Arial" w:hAnsi="Arial" w:cs="Arial"/>
          <w:sz w:val="21"/>
          <w:szCs w:val="21"/>
        </w:rPr>
        <w:lastRenderedPageBreak/>
        <w:t>with kids). Likewise, NEV adoption does not seem to have high emission mitigation potential for low-income and/or single-person households (</w:t>
      </w:r>
      <w:proofErr w:type="gramStart"/>
      <w:r>
        <w:rPr>
          <w:rFonts w:ascii="Arial" w:hAnsi="Arial" w:cs="Arial"/>
          <w:sz w:val="21"/>
          <w:szCs w:val="21"/>
        </w:rPr>
        <w:t>e.g.</w:t>
      </w:r>
      <w:proofErr w:type="gramEnd"/>
      <w:r>
        <w:rPr>
          <w:rFonts w:ascii="Arial" w:hAnsi="Arial" w:cs="Arial"/>
          <w:sz w:val="21"/>
          <w:szCs w:val="21"/>
        </w:rPr>
        <w:t xml:space="preserve"> ULS, LES). Notably, although NEV adoption tends to be higher in HFK households compared to UHF</w:t>
      </w:r>
      <w:r>
        <w:rPr>
          <w:rFonts w:ascii="Arial" w:hAnsi="Arial" w:cs="Arial"/>
          <w:sz w:val="21"/>
          <w:szCs w:val="21"/>
        </w:rPr>
        <w:t>K households (baseline: 1.5% and 1.0% respectively), the aggregate emission mitigation pote</w:t>
      </w:r>
      <w:r>
        <w:rPr>
          <w:rFonts w:ascii="Arial" w:hAnsi="Arial" w:cs="Arial" w:hint="eastAsia"/>
          <w:sz w:val="21"/>
          <w:szCs w:val="21"/>
        </w:rPr>
        <w:t>ntial</w:t>
      </w:r>
      <w:r>
        <w:rPr>
          <w:rFonts w:ascii="Arial" w:hAnsi="Arial" w:cs="Arial"/>
          <w:sz w:val="21"/>
          <w:szCs w:val="21"/>
        </w:rPr>
        <w:t xml:space="preserve"> is a bit lower for HFK households compared to UHFK households, due to the small proportion of the former in the general population (0.73%)</w:t>
      </w:r>
      <w:r>
        <w:rPr>
          <w:rFonts w:ascii="Arial" w:hAnsi="Arial" w:cs="Arial" w:hint="eastAsia"/>
          <w:sz w:val="21"/>
          <w:szCs w:val="21"/>
        </w:rPr>
        <w:t>.</w:t>
      </w:r>
      <w:r>
        <w:rPr>
          <w:rFonts w:ascii="Arial" w:hAnsi="Arial" w:cs="Arial"/>
          <w:sz w:val="21"/>
          <w:szCs w:val="21"/>
        </w:rPr>
        <w:t xml:space="preserve"> </w:t>
      </w:r>
    </w:p>
    <w:p w14:paraId="48D0DBCA" w14:textId="77777777" w:rsidR="0084425B" w:rsidRDefault="0084425B">
      <w:pPr>
        <w:rPr>
          <w:rFonts w:ascii="Arial" w:hAnsi="Arial" w:cs="Arial"/>
          <w:sz w:val="21"/>
          <w:szCs w:val="21"/>
        </w:rPr>
      </w:pPr>
    </w:p>
    <w:p w14:paraId="0F8CAD2D" w14:textId="77777777" w:rsidR="0084425B" w:rsidRDefault="00026325">
      <w:pPr>
        <w:pStyle w:val="a6"/>
        <w:numPr>
          <w:ilvl w:val="0"/>
          <w:numId w:val="4"/>
        </w:numPr>
        <w:ind w:firstLineChars="0"/>
        <w:rPr>
          <w:rFonts w:ascii="Arial" w:hAnsi="Arial" w:cs="Arial"/>
          <w:b/>
          <w:bCs/>
          <w:sz w:val="21"/>
          <w:szCs w:val="21"/>
        </w:rPr>
      </w:pPr>
      <w:r>
        <w:rPr>
          <w:rFonts w:ascii="Arial" w:hAnsi="Arial" w:cs="Arial" w:hint="eastAsia"/>
          <w:b/>
          <w:bCs/>
          <w:sz w:val="21"/>
          <w:szCs w:val="21"/>
        </w:rPr>
        <w:t>S</w:t>
      </w:r>
      <w:r>
        <w:rPr>
          <w:rFonts w:ascii="Arial" w:hAnsi="Arial" w:cs="Arial"/>
          <w:b/>
          <w:bCs/>
          <w:sz w:val="21"/>
          <w:szCs w:val="21"/>
        </w:rPr>
        <w:t>upplementary Tab</w:t>
      </w:r>
      <w:r>
        <w:rPr>
          <w:rFonts w:ascii="Arial" w:hAnsi="Arial" w:cs="Arial"/>
          <w:b/>
          <w:bCs/>
          <w:sz w:val="21"/>
          <w:szCs w:val="21"/>
        </w:rPr>
        <w:t>les</w:t>
      </w:r>
    </w:p>
    <w:p w14:paraId="22DC5431" w14:textId="77777777" w:rsidR="0084425B" w:rsidRDefault="0084425B">
      <w:pPr>
        <w:pStyle w:val="a6"/>
        <w:ind w:left="420" w:firstLineChars="0" w:firstLine="0"/>
        <w:rPr>
          <w:rFonts w:ascii="Arial" w:hAnsi="Arial" w:cs="Arial"/>
          <w:b/>
          <w:bCs/>
          <w:sz w:val="21"/>
          <w:szCs w:val="21"/>
        </w:rPr>
      </w:pPr>
    </w:p>
    <w:p w14:paraId="7996A228" w14:textId="77777777" w:rsidR="0084425B" w:rsidRDefault="00026325">
      <w:pPr>
        <w:jc w:val="both"/>
        <w:rPr>
          <w:rFonts w:ascii="Arial" w:hAnsi="Arial" w:cs="Arial"/>
          <w:sz w:val="21"/>
          <w:szCs w:val="21"/>
        </w:rPr>
      </w:pPr>
      <w:r>
        <w:rPr>
          <w:rFonts w:ascii="Arial" w:hAnsi="Arial" w:cs="Arial"/>
          <w:b/>
          <w:bCs/>
          <w:sz w:val="21"/>
          <w:szCs w:val="21"/>
        </w:rPr>
        <w:t xml:space="preserve">Table S1 </w:t>
      </w:r>
      <w:r>
        <w:rPr>
          <w:rFonts w:ascii="Arial" w:hAnsi="Arial" w:cs="Arial"/>
          <w:sz w:val="21"/>
          <w:szCs w:val="21"/>
        </w:rPr>
        <w:t>List of normalized variables under each major category</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174"/>
      </w:tblGrid>
      <w:tr w:rsidR="0084425B" w14:paraId="00B732D4" w14:textId="77777777">
        <w:tc>
          <w:tcPr>
            <w:tcW w:w="2122" w:type="dxa"/>
            <w:tcBorders>
              <w:bottom w:val="single" w:sz="8" w:space="0" w:color="auto"/>
            </w:tcBorders>
          </w:tcPr>
          <w:p w14:paraId="22D7C7E0" w14:textId="77777777" w:rsidR="0084425B" w:rsidRDefault="00026325">
            <w:pPr>
              <w:rPr>
                <w:rFonts w:ascii="Arial" w:hAnsi="Arial" w:cs="Arial"/>
                <w:b/>
                <w:bCs/>
                <w:sz w:val="21"/>
                <w:szCs w:val="21"/>
              </w:rPr>
            </w:pPr>
            <w:r>
              <w:rPr>
                <w:rFonts w:ascii="Arial" w:hAnsi="Arial" w:cs="Arial"/>
                <w:b/>
                <w:bCs/>
                <w:sz w:val="21"/>
                <w:szCs w:val="21"/>
              </w:rPr>
              <w:t>Category</w:t>
            </w:r>
          </w:p>
        </w:tc>
        <w:tc>
          <w:tcPr>
            <w:tcW w:w="6174" w:type="dxa"/>
            <w:tcBorders>
              <w:bottom w:val="single" w:sz="8" w:space="0" w:color="auto"/>
            </w:tcBorders>
          </w:tcPr>
          <w:p w14:paraId="4B1BB337" w14:textId="77777777" w:rsidR="0084425B" w:rsidRDefault="00026325">
            <w:pPr>
              <w:rPr>
                <w:rFonts w:ascii="Arial" w:hAnsi="Arial" w:cs="Arial"/>
                <w:b/>
                <w:bCs/>
                <w:sz w:val="21"/>
                <w:szCs w:val="21"/>
              </w:rPr>
            </w:pPr>
            <w:r>
              <w:rPr>
                <w:rFonts w:ascii="Arial" w:hAnsi="Arial" w:cs="Arial"/>
                <w:b/>
                <w:bCs/>
                <w:sz w:val="21"/>
                <w:szCs w:val="21"/>
              </w:rPr>
              <w:t>Characteristics</w:t>
            </w:r>
          </w:p>
        </w:tc>
      </w:tr>
      <w:tr w:rsidR="0084425B" w14:paraId="19829758" w14:textId="77777777">
        <w:tc>
          <w:tcPr>
            <w:tcW w:w="2122" w:type="dxa"/>
            <w:tcBorders>
              <w:top w:val="single" w:sz="8" w:space="0" w:color="auto"/>
            </w:tcBorders>
          </w:tcPr>
          <w:p w14:paraId="0F25AD6F" w14:textId="77777777" w:rsidR="0084425B" w:rsidRDefault="00026325">
            <w:pPr>
              <w:rPr>
                <w:rFonts w:ascii="Arial" w:hAnsi="Arial" w:cs="Arial"/>
                <w:sz w:val="21"/>
                <w:szCs w:val="21"/>
              </w:rPr>
            </w:pPr>
            <w:r>
              <w:rPr>
                <w:rFonts w:ascii="Arial" w:hAnsi="Arial" w:cs="Arial"/>
                <w:sz w:val="21"/>
                <w:szCs w:val="21"/>
              </w:rPr>
              <w:t>Housing</w:t>
            </w:r>
          </w:p>
        </w:tc>
        <w:tc>
          <w:tcPr>
            <w:tcW w:w="6174" w:type="dxa"/>
            <w:tcBorders>
              <w:top w:val="single" w:sz="8" w:space="0" w:color="auto"/>
            </w:tcBorders>
          </w:tcPr>
          <w:p w14:paraId="337B3A91" w14:textId="77777777" w:rsidR="0084425B" w:rsidRDefault="00026325">
            <w:pPr>
              <w:rPr>
                <w:rFonts w:ascii="Arial" w:hAnsi="Arial" w:cs="Arial"/>
                <w:sz w:val="21"/>
                <w:szCs w:val="21"/>
              </w:rPr>
            </w:pPr>
            <w:r>
              <w:rPr>
                <w:rFonts w:ascii="Arial" w:hAnsi="Arial" w:cs="Arial"/>
                <w:sz w:val="21"/>
                <w:szCs w:val="21"/>
              </w:rPr>
              <w:t>Building space</w:t>
            </w:r>
          </w:p>
        </w:tc>
      </w:tr>
      <w:tr w:rsidR="0084425B" w14:paraId="693393D4" w14:textId="77777777">
        <w:tc>
          <w:tcPr>
            <w:tcW w:w="2122" w:type="dxa"/>
          </w:tcPr>
          <w:p w14:paraId="41F4D1D0" w14:textId="77777777" w:rsidR="0084425B" w:rsidRDefault="0084425B">
            <w:pPr>
              <w:rPr>
                <w:rFonts w:ascii="Arial" w:hAnsi="Arial" w:cs="Arial"/>
                <w:sz w:val="21"/>
                <w:szCs w:val="21"/>
              </w:rPr>
            </w:pPr>
          </w:p>
          <w:p w14:paraId="6821FBA7" w14:textId="77777777" w:rsidR="0084425B" w:rsidRDefault="00026325">
            <w:pPr>
              <w:rPr>
                <w:rFonts w:ascii="Arial" w:hAnsi="Arial" w:cs="Arial"/>
                <w:sz w:val="21"/>
                <w:szCs w:val="21"/>
              </w:rPr>
            </w:pPr>
            <w:r>
              <w:rPr>
                <w:rFonts w:ascii="Arial" w:hAnsi="Arial" w:cs="Arial"/>
                <w:sz w:val="21"/>
                <w:szCs w:val="21"/>
              </w:rPr>
              <w:t>Demographic</w:t>
            </w:r>
          </w:p>
        </w:tc>
        <w:tc>
          <w:tcPr>
            <w:tcW w:w="6174" w:type="dxa"/>
          </w:tcPr>
          <w:p w14:paraId="7AC02B27" w14:textId="77777777" w:rsidR="0084425B" w:rsidRDefault="0084425B">
            <w:pPr>
              <w:rPr>
                <w:rFonts w:ascii="Arial" w:hAnsi="Arial" w:cs="Arial"/>
                <w:sz w:val="21"/>
                <w:szCs w:val="21"/>
              </w:rPr>
            </w:pPr>
          </w:p>
          <w:p w14:paraId="3944702E" w14:textId="77777777" w:rsidR="0084425B" w:rsidRDefault="00026325">
            <w:pPr>
              <w:rPr>
                <w:rFonts w:ascii="Arial" w:hAnsi="Arial" w:cs="Arial"/>
                <w:sz w:val="21"/>
                <w:szCs w:val="21"/>
              </w:rPr>
            </w:pPr>
            <w:r>
              <w:rPr>
                <w:rFonts w:ascii="Arial" w:hAnsi="Arial" w:cs="Arial"/>
                <w:sz w:val="21"/>
                <w:szCs w:val="21"/>
              </w:rPr>
              <w:t>Average age of family members</w:t>
            </w:r>
          </w:p>
          <w:p w14:paraId="119055AD" w14:textId="77777777" w:rsidR="0084425B" w:rsidRDefault="00026325">
            <w:pPr>
              <w:rPr>
                <w:rFonts w:ascii="Arial" w:hAnsi="Arial" w:cs="Arial"/>
                <w:sz w:val="21"/>
                <w:szCs w:val="21"/>
              </w:rPr>
            </w:pPr>
            <w:r>
              <w:rPr>
                <w:rFonts w:ascii="Arial" w:hAnsi="Arial" w:cs="Arial"/>
                <w:sz w:val="21"/>
                <w:szCs w:val="21"/>
              </w:rPr>
              <w:t>Family size</w:t>
            </w:r>
          </w:p>
        </w:tc>
      </w:tr>
      <w:tr w:rsidR="0084425B" w14:paraId="4E58E964" w14:textId="77777777">
        <w:tc>
          <w:tcPr>
            <w:tcW w:w="2122" w:type="dxa"/>
          </w:tcPr>
          <w:p w14:paraId="7ABB1EE1" w14:textId="77777777" w:rsidR="0084425B" w:rsidRDefault="0084425B">
            <w:pPr>
              <w:rPr>
                <w:rFonts w:ascii="Arial" w:hAnsi="Arial" w:cs="Arial"/>
                <w:sz w:val="21"/>
                <w:szCs w:val="21"/>
              </w:rPr>
            </w:pPr>
          </w:p>
          <w:p w14:paraId="779C8908" w14:textId="77777777" w:rsidR="0084425B" w:rsidRDefault="00026325">
            <w:pPr>
              <w:rPr>
                <w:rFonts w:ascii="Arial" w:hAnsi="Arial" w:cs="Arial"/>
                <w:sz w:val="21"/>
                <w:szCs w:val="21"/>
              </w:rPr>
            </w:pPr>
            <w:r>
              <w:rPr>
                <w:rFonts w:ascii="Arial" w:hAnsi="Arial" w:cs="Arial"/>
                <w:sz w:val="21"/>
                <w:szCs w:val="21"/>
              </w:rPr>
              <w:t>Economic</w:t>
            </w:r>
          </w:p>
        </w:tc>
        <w:tc>
          <w:tcPr>
            <w:tcW w:w="6174" w:type="dxa"/>
          </w:tcPr>
          <w:p w14:paraId="4B41FC4E" w14:textId="77777777" w:rsidR="0084425B" w:rsidRDefault="0084425B">
            <w:pPr>
              <w:rPr>
                <w:rFonts w:ascii="Arial" w:hAnsi="Arial" w:cs="Arial"/>
                <w:sz w:val="21"/>
                <w:szCs w:val="21"/>
              </w:rPr>
            </w:pPr>
          </w:p>
          <w:p w14:paraId="3D7914AD" w14:textId="77777777" w:rsidR="0084425B" w:rsidRDefault="00026325">
            <w:pPr>
              <w:rPr>
                <w:rFonts w:ascii="Arial" w:hAnsi="Arial" w:cs="Arial"/>
                <w:sz w:val="21"/>
                <w:szCs w:val="21"/>
              </w:rPr>
            </w:pPr>
            <w:r>
              <w:rPr>
                <w:rFonts w:ascii="Arial" w:hAnsi="Arial" w:cs="Arial"/>
                <w:sz w:val="21"/>
                <w:szCs w:val="21"/>
              </w:rPr>
              <w:t>Annual income</w:t>
            </w:r>
          </w:p>
          <w:p w14:paraId="691B109B" w14:textId="77777777" w:rsidR="0084425B" w:rsidRDefault="00026325">
            <w:pPr>
              <w:rPr>
                <w:rFonts w:ascii="Arial" w:hAnsi="Arial" w:cs="Arial"/>
                <w:sz w:val="21"/>
                <w:szCs w:val="21"/>
              </w:rPr>
            </w:pPr>
            <w:r>
              <w:rPr>
                <w:rFonts w:ascii="Arial" w:hAnsi="Arial" w:cs="Arial"/>
                <w:sz w:val="21"/>
                <w:szCs w:val="21"/>
              </w:rPr>
              <w:t>Annual income per capita</w:t>
            </w:r>
          </w:p>
        </w:tc>
      </w:tr>
      <w:tr w:rsidR="0084425B" w14:paraId="64EBE723" w14:textId="77777777">
        <w:tc>
          <w:tcPr>
            <w:tcW w:w="2122" w:type="dxa"/>
          </w:tcPr>
          <w:p w14:paraId="43FE8E6C" w14:textId="77777777" w:rsidR="0084425B" w:rsidRDefault="0084425B">
            <w:pPr>
              <w:rPr>
                <w:rFonts w:ascii="Arial" w:hAnsi="Arial" w:cs="Arial"/>
                <w:sz w:val="21"/>
                <w:szCs w:val="21"/>
              </w:rPr>
            </w:pPr>
          </w:p>
          <w:p w14:paraId="17AAB10F" w14:textId="77777777" w:rsidR="0084425B" w:rsidRDefault="00026325">
            <w:pPr>
              <w:rPr>
                <w:rFonts w:ascii="Arial" w:hAnsi="Arial" w:cs="Arial"/>
                <w:sz w:val="21"/>
                <w:szCs w:val="21"/>
              </w:rPr>
            </w:pPr>
            <w:r>
              <w:rPr>
                <w:rFonts w:ascii="Arial" w:hAnsi="Arial" w:cs="Arial"/>
                <w:sz w:val="21"/>
                <w:szCs w:val="21"/>
              </w:rPr>
              <w:t>Transportation</w:t>
            </w:r>
          </w:p>
        </w:tc>
        <w:tc>
          <w:tcPr>
            <w:tcW w:w="6174" w:type="dxa"/>
          </w:tcPr>
          <w:p w14:paraId="0A574E8A" w14:textId="77777777" w:rsidR="0084425B" w:rsidRDefault="0084425B">
            <w:pPr>
              <w:rPr>
                <w:rFonts w:ascii="Arial" w:hAnsi="Arial" w:cs="Arial"/>
                <w:sz w:val="21"/>
                <w:szCs w:val="21"/>
              </w:rPr>
            </w:pPr>
          </w:p>
          <w:p w14:paraId="526CBF8D" w14:textId="77777777" w:rsidR="0084425B" w:rsidRDefault="00026325">
            <w:pPr>
              <w:rPr>
                <w:rFonts w:ascii="Arial" w:hAnsi="Arial" w:cs="Arial"/>
                <w:sz w:val="21"/>
                <w:szCs w:val="21"/>
              </w:rPr>
            </w:pPr>
            <w:r>
              <w:rPr>
                <w:rFonts w:ascii="Arial" w:hAnsi="Arial" w:cs="Arial"/>
                <w:sz w:val="21"/>
                <w:szCs w:val="21"/>
              </w:rPr>
              <w:t>Average fuel use per vehicle</w:t>
            </w:r>
          </w:p>
          <w:p w14:paraId="30FD5FA3" w14:textId="77777777" w:rsidR="0084425B" w:rsidRDefault="00026325">
            <w:pPr>
              <w:rPr>
                <w:rFonts w:ascii="Arial" w:hAnsi="Arial" w:cs="Arial"/>
                <w:sz w:val="21"/>
                <w:szCs w:val="21"/>
              </w:rPr>
            </w:pPr>
            <w:r>
              <w:rPr>
                <w:rFonts w:ascii="Arial" w:hAnsi="Arial" w:cs="Arial"/>
                <w:sz w:val="21"/>
                <w:szCs w:val="21"/>
              </w:rPr>
              <w:t>Average driving frequency</w:t>
            </w:r>
          </w:p>
          <w:p w14:paraId="034ABAC6" w14:textId="77777777" w:rsidR="0084425B" w:rsidRDefault="00026325">
            <w:pPr>
              <w:rPr>
                <w:rFonts w:ascii="Arial" w:hAnsi="Arial" w:cs="Arial"/>
                <w:sz w:val="21"/>
                <w:szCs w:val="21"/>
              </w:rPr>
            </w:pPr>
            <w:r>
              <w:rPr>
                <w:rFonts w:ascii="Arial" w:hAnsi="Arial" w:cs="Arial"/>
                <w:sz w:val="21"/>
                <w:szCs w:val="21"/>
              </w:rPr>
              <w:t>Annual driving distance</w:t>
            </w:r>
          </w:p>
        </w:tc>
      </w:tr>
      <w:tr w:rsidR="0084425B" w14:paraId="7408C4BF" w14:textId="77777777">
        <w:tc>
          <w:tcPr>
            <w:tcW w:w="2122" w:type="dxa"/>
          </w:tcPr>
          <w:p w14:paraId="490F262C" w14:textId="77777777" w:rsidR="0084425B" w:rsidRDefault="0084425B">
            <w:pPr>
              <w:rPr>
                <w:rFonts w:ascii="Arial" w:hAnsi="Arial" w:cs="Arial"/>
                <w:sz w:val="21"/>
                <w:szCs w:val="21"/>
              </w:rPr>
            </w:pPr>
          </w:p>
          <w:p w14:paraId="65384B83" w14:textId="77777777" w:rsidR="0084425B" w:rsidRDefault="00026325">
            <w:pPr>
              <w:rPr>
                <w:rFonts w:ascii="Arial" w:hAnsi="Arial" w:cs="Arial"/>
                <w:sz w:val="21"/>
                <w:szCs w:val="21"/>
              </w:rPr>
            </w:pPr>
            <w:r>
              <w:rPr>
                <w:rFonts w:ascii="Arial" w:hAnsi="Arial" w:cs="Arial"/>
                <w:sz w:val="21"/>
                <w:szCs w:val="21"/>
              </w:rPr>
              <w:t>Appliance</w:t>
            </w:r>
          </w:p>
        </w:tc>
        <w:tc>
          <w:tcPr>
            <w:tcW w:w="6174" w:type="dxa"/>
          </w:tcPr>
          <w:p w14:paraId="3BB5BF26" w14:textId="77777777" w:rsidR="0084425B" w:rsidRDefault="0084425B">
            <w:pPr>
              <w:rPr>
                <w:rFonts w:ascii="Arial" w:hAnsi="Arial" w:cs="Arial"/>
                <w:sz w:val="21"/>
                <w:szCs w:val="21"/>
              </w:rPr>
            </w:pPr>
          </w:p>
          <w:p w14:paraId="4672F77C" w14:textId="77777777" w:rsidR="0084425B" w:rsidRDefault="00026325">
            <w:pPr>
              <w:rPr>
                <w:rFonts w:ascii="Arial" w:hAnsi="Arial" w:cs="Arial"/>
                <w:sz w:val="21"/>
                <w:szCs w:val="21"/>
              </w:rPr>
            </w:pPr>
            <w:r>
              <w:rPr>
                <w:rFonts w:ascii="Arial" w:hAnsi="Arial" w:cs="Arial"/>
                <w:sz w:val="21"/>
                <w:szCs w:val="21"/>
              </w:rPr>
              <w:t>Average appliance age</w:t>
            </w:r>
          </w:p>
          <w:p w14:paraId="438D325A" w14:textId="77777777" w:rsidR="0084425B" w:rsidRDefault="00026325">
            <w:pPr>
              <w:rPr>
                <w:rFonts w:ascii="Arial" w:hAnsi="Arial" w:cs="Arial"/>
                <w:sz w:val="21"/>
                <w:szCs w:val="21"/>
              </w:rPr>
            </w:pPr>
            <w:r>
              <w:rPr>
                <w:rFonts w:ascii="Arial" w:hAnsi="Arial" w:cs="Arial"/>
                <w:sz w:val="21"/>
                <w:szCs w:val="21"/>
              </w:rPr>
              <w:t>Appliance variety</w:t>
            </w:r>
          </w:p>
          <w:p w14:paraId="1AD18C87" w14:textId="77777777" w:rsidR="0084425B" w:rsidRDefault="00026325">
            <w:pPr>
              <w:rPr>
                <w:rFonts w:ascii="Arial" w:hAnsi="Arial" w:cs="Arial"/>
                <w:sz w:val="21"/>
                <w:szCs w:val="21"/>
              </w:rPr>
            </w:pPr>
            <w:r>
              <w:rPr>
                <w:rFonts w:ascii="Arial" w:hAnsi="Arial" w:cs="Arial"/>
                <w:sz w:val="21"/>
                <w:szCs w:val="21"/>
              </w:rPr>
              <w:t>Appliance use intensity</w:t>
            </w:r>
          </w:p>
        </w:tc>
      </w:tr>
      <w:tr w:rsidR="0084425B" w14:paraId="59B6EAB5" w14:textId="77777777">
        <w:tc>
          <w:tcPr>
            <w:tcW w:w="2122" w:type="dxa"/>
          </w:tcPr>
          <w:p w14:paraId="0F70CBF3" w14:textId="77777777" w:rsidR="0084425B" w:rsidRDefault="0084425B">
            <w:pPr>
              <w:rPr>
                <w:rFonts w:ascii="Arial" w:hAnsi="Arial" w:cs="Arial"/>
                <w:sz w:val="21"/>
                <w:szCs w:val="21"/>
              </w:rPr>
            </w:pPr>
          </w:p>
          <w:p w14:paraId="754CE6CA" w14:textId="77777777" w:rsidR="0084425B" w:rsidRDefault="00026325">
            <w:pPr>
              <w:rPr>
                <w:rFonts w:ascii="Arial" w:hAnsi="Arial" w:cs="Arial"/>
                <w:sz w:val="21"/>
                <w:szCs w:val="21"/>
              </w:rPr>
            </w:pPr>
            <w:r>
              <w:rPr>
                <w:rFonts w:ascii="Arial" w:hAnsi="Arial" w:cs="Arial"/>
                <w:sz w:val="21"/>
                <w:szCs w:val="21"/>
              </w:rPr>
              <w:t>Behavior</w:t>
            </w:r>
          </w:p>
        </w:tc>
        <w:tc>
          <w:tcPr>
            <w:tcW w:w="6174" w:type="dxa"/>
          </w:tcPr>
          <w:p w14:paraId="223ED875" w14:textId="77777777" w:rsidR="0084425B" w:rsidRDefault="0084425B">
            <w:pPr>
              <w:rPr>
                <w:rFonts w:ascii="Arial" w:hAnsi="Arial" w:cs="Arial"/>
                <w:sz w:val="21"/>
                <w:szCs w:val="21"/>
              </w:rPr>
            </w:pPr>
          </w:p>
          <w:p w14:paraId="6002CAC2" w14:textId="77777777" w:rsidR="0084425B" w:rsidRDefault="00026325">
            <w:pPr>
              <w:rPr>
                <w:rFonts w:ascii="Arial" w:hAnsi="Arial" w:cs="Arial"/>
                <w:sz w:val="21"/>
                <w:szCs w:val="21"/>
              </w:rPr>
            </w:pPr>
            <w:r>
              <w:rPr>
                <w:rFonts w:ascii="Arial" w:hAnsi="Arial" w:cs="Arial"/>
                <w:sz w:val="21"/>
                <w:szCs w:val="21"/>
              </w:rPr>
              <w:t>Daytime at home</w:t>
            </w:r>
          </w:p>
          <w:p w14:paraId="66294E8A" w14:textId="77777777" w:rsidR="0084425B" w:rsidRDefault="00026325">
            <w:pPr>
              <w:rPr>
                <w:rFonts w:ascii="Arial" w:hAnsi="Arial" w:cs="Arial"/>
                <w:sz w:val="21"/>
                <w:szCs w:val="21"/>
              </w:rPr>
            </w:pPr>
            <w:r>
              <w:rPr>
                <w:rFonts w:ascii="Arial" w:hAnsi="Arial" w:cs="Arial"/>
                <w:sz w:val="21"/>
                <w:szCs w:val="21"/>
              </w:rPr>
              <w:t>Energy saving rate</w:t>
            </w:r>
          </w:p>
        </w:tc>
      </w:tr>
    </w:tbl>
    <w:p w14:paraId="59571524" w14:textId="77777777" w:rsidR="0084425B" w:rsidRDefault="0084425B">
      <w:pPr>
        <w:rPr>
          <w:rFonts w:ascii="Arial" w:hAnsi="Arial" w:cs="Arial"/>
          <w:b/>
          <w:bCs/>
          <w:sz w:val="21"/>
          <w:szCs w:val="21"/>
        </w:rPr>
      </w:pPr>
    </w:p>
    <w:p w14:paraId="7CD2FBC9" w14:textId="77777777" w:rsidR="0084425B" w:rsidRDefault="0084425B">
      <w:pPr>
        <w:rPr>
          <w:rFonts w:ascii="Arial" w:hAnsi="Arial" w:cs="Arial"/>
          <w:b/>
          <w:bCs/>
          <w:sz w:val="21"/>
          <w:szCs w:val="21"/>
        </w:rPr>
      </w:pPr>
    </w:p>
    <w:p w14:paraId="45125BEF" w14:textId="77777777" w:rsidR="0084425B" w:rsidRDefault="0084425B">
      <w:pPr>
        <w:rPr>
          <w:rFonts w:ascii="Arial" w:hAnsi="Arial" w:cs="Arial"/>
          <w:b/>
          <w:bCs/>
          <w:sz w:val="21"/>
          <w:szCs w:val="21"/>
        </w:rPr>
      </w:pPr>
    </w:p>
    <w:p w14:paraId="6C5DBADC" w14:textId="77777777" w:rsidR="0084425B" w:rsidRDefault="0084425B">
      <w:pPr>
        <w:rPr>
          <w:rFonts w:ascii="Arial" w:hAnsi="Arial" w:cs="Arial"/>
          <w:b/>
          <w:bCs/>
          <w:sz w:val="21"/>
          <w:szCs w:val="21"/>
        </w:rPr>
      </w:pPr>
    </w:p>
    <w:p w14:paraId="62D67E5C" w14:textId="77777777" w:rsidR="0084425B" w:rsidRDefault="0084425B">
      <w:pPr>
        <w:rPr>
          <w:rFonts w:ascii="Arial" w:hAnsi="Arial" w:cs="Arial"/>
          <w:b/>
          <w:bCs/>
          <w:sz w:val="21"/>
          <w:szCs w:val="21"/>
        </w:rPr>
      </w:pPr>
    </w:p>
    <w:p w14:paraId="59BA73C0" w14:textId="77777777" w:rsidR="0084425B" w:rsidRDefault="0084425B">
      <w:pPr>
        <w:rPr>
          <w:rFonts w:ascii="Arial" w:hAnsi="Arial" w:cs="Arial"/>
          <w:b/>
          <w:bCs/>
          <w:sz w:val="21"/>
          <w:szCs w:val="21"/>
        </w:rPr>
      </w:pPr>
    </w:p>
    <w:p w14:paraId="60F76EE8" w14:textId="77777777" w:rsidR="0084425B" w:rsidRDefault="0084425B">
      <w:pPr>
        <w:rPr>
          <w:rFonts w:ascii="Arial" w:hAnsi="Arial" w:cs="Arial"/>
          <w:b/>
          <w:bCs/>
          <w:sz w:val="21"/>
          <w:szCs w:val="21"/>
        </w:rPr>
      </w:pPr>
    </w:p>
    <w:p w14:paraId="0F66922D" w14:textId="77777777" w:rsidR="0084425B" w:rsidRDefault="0084425B">
      <w:pPr>
        <w:rPr>
          <w:rFonts w:ascii="Arial" w:hAnsi="Arial" w:cs="Arial"/>
          <w:b/>
          <w:bCs/>
          <w:sz w:val="21"/>
          <w:szCs w:val="21"/>
        </w:rPr>
      </w:pPr>
    </w:p>
    <w:p w14:paraId="6D027E4B" w14:textId="77777777" w:rsidR="0084425B" w:rsidRDefault="0084425B">
      <w:pPr>
        <w:rPr>
          <w:rFonts w:ascii="Arial" w:hAnsi="Arial" w:cs="Arial"/>
          <w:b/>
          <w:bCs/>
          <w:sz w:val="21"/>
          <w:szCs w:val="21"/>
        </w:rPr>
      </w:pPr>
    </w:p>
    <w:p w14:paraId="13B3FB0F" w14:textId="77777777" w:rsidR="0084425B" w:rsidRDefault="0084425B">
      <w:pPr>
        <w:rPr>
          <w:rFonts w:ascii="Arial" w:hAnsi="Arial" w:cs="Arial"/>
          <w:b/>
          <w:bCs/>
          <w:sz w:val="21"/>
          <w:szCs w:val="21"/>
        </w:rPr>
      </w:pPr>
    </w:p>
    <w:p w14:paraId="7AB33301" w14:textId="77777777" w:rsidR="0084425B" w:rsidRDefault="0084425B">
      <w:pPr>
        <w:rPr>
          <w:rFonts w:ascii="Arial" w:hAnsi="Arial" w:cs="Arial"/>
          <w:b/>
          <w:bCs/>
          <w:sz w:val="21"/>
          <w:szCs w:val="21"/>
        </w:rPr>
      </w:pPr>
    </w:p>
    <w:p w14:paraId="47B8B548" w14:textId="77777777" w:rsidR="0084425B" w:rsidRDefault="0084425B">
      <w:pPr>
        <w:rPr>
          <w:rFonts w:ascii="Arial" w:hAnsi="Arial" w:cs="Arial"/>
          <w:b/>
          <w:bCs/>
          <w:sz w:val="21"/>
          <w:szCs w:val="21"/>
        </w:rPr>
      </w:pPr>
    </w:p>
    <w:p w14:paraId="140F782E" w14:textId="77777777" w:rsidR="0084425B" w:rsidRDefault="0084425B">
      <w:pPr>
        <w:rPr>
          <w:rFonts w:ascii="Arial" w:hAnsi="Arial" w:cs="Arial"/>
          <w:b/>
          <w:bCs/>
          <w:sz w:val="21"/>
          <w:szCs w:val="21"/>
        </w:rPr>
      </w:pPr>
    </w:p>
    <w:p w14:paraId="30823B34" w14:textId="77777777" w:rsidR="0084425B" w:rsidRDefault="00026325">
      <w:pPr>
        <w:jc w:val="both"/>
        <w:rPr>
          <w:rFonts w:ascii="Arial" w:hAnsi="Arial" w:cs="Arial"/>
          <w:sz w:val="21"/>
          <w:szCs w:val="21"/>
        </w:rPr>
      </w:pPr>
      <w:r>
        <w:rPr>
          <w:rFonts w:ascii="Arial" w:hAnsi="Arial" w:cs="Arial"/>
          <w:b/>
          <w:bCs/>
          <w:sz w:val="21"/>
          <w:szCs w:val="21"/>
        </w:rPr>
        <w:lastRenderedPageBreak/>
        <w:t xml:space="preserve">Table S2 </w:t>
      </w:r>
      <w:r>
        <w:rPr>
          <w:rFonts w:ascii="Arial" w:hAnsi="Arial" w:cs="Arial"/>
          <w:sz w:val="21"/>
          <w:szCs w:val="21"/>
        </w:rPr>
        <w:t xml:space="preserve">List of selected </w:t>
      </w:r>
      <w:r>
        <w:rPr>
          <w:rFonts w:ascii="Arial" w:hAnsi="Arial" w:cs="Arial"/>
          <w:sz w:val="21"/>
          <w:szCs w:val="21"/>
        </w:rPr>
        <w:t>variables through LASSO model</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174"/>
      </w:tblGrid>
      <w:tr w:rsidR="0084425B" w14:paraId="5ABFBA58" w14:textId="77777777">
        <w:tc>
          <w:tcPr>
            <w:tcW w:w="2122" w:type="dxa"/>
            <w:tcBorders>
              <w:bottom w:val="single" w:sz="8" w:space="0" w:color="auto"/>
            </w:tcBorders>
          </w:tcPr>
          <w:p w14:paraId="0F26001A" w14:textId="77777777" w:rsidR="0084425B" w:rsidRDefault="00026325">
            <w:pPr>
              <w:rPr>
                <w:rFonts w:ascii="Arial" w:hAnsi="Arial" w:cs="Arial"/>
                <w:b/>
                <w:bCs/>
                <w:sz w:val="21"/>
                <w:szCs w:val="21"/>
              </w:rPr>
            </w:pPr>
            <w:r>
              <w:rPr>
                <w:rFonts w:ascii="Arial" w:hAnsi="Arial" w:cs="Arial"/>
                <w:b/>
                <w:bCs/>
                <w:sz w:val="21"/>
                <w:szCs w:val="21"/>
              </w:rPr>
              <w:t>Category</w:t>
            </w:r>
          </w:p>
        </w:tc>
        <w:tc>
          <w:tcPr>
            <w:tcW w:w="6174" w:type="dxa"/>
            <w:tcBorders>
              <w:bottom w:val="single" w:sz="8" w:space="0" w:color="auto"/>
            </w:tcBorders>
          </w:tcPr>
          <w:p w14:paraId="3FDEA07D" w14:textId="77777777" w:rsidR="0084425B" w:rsidRDefault="00026325">
            <w:pPr>
              <w:rPr>
                <w:rFonts w:ascii="Arial" w:hAnsi="Arial" w:cs="Arial"/>
                <w:b/>
                <w:bCs/>
                <w:sz w:val="21"/>
                <w:szCs w:val="21"/>
              </w:rPr>
            </w:pPr>
            <w:r>
              <w:rPr>
                <w:rFonts w:ascii="Arial" w:hAnsi="Arial" w:cs="Arial"/>
                <w:b/>
                <w:bCs/>
                <w:sz w:val="21"/>
                <w:szCs w:val="21"/>
              </w:rPr>
              <w:t>Characteristics</w:t>
            </w:r>
          </w:p>
        </w:tc>
      </w:tr>
      <w:tr w:rsidR="0084425B" w14:paraId="258B13A4" w14:textId="77777777">
        <w:tc>
          <w:tcPr>
            <w:tcW w:w="2122" w:type="dxa"/>
            <w:tcBorders>
              <w:top w:val="single" w:sz="8" w:space="0" w:color="auto"/>
              <w:bottom w:val="nil"/>
            </w:tcBorders>
          </w:tcPr>
          <w:p w14:paraId="085CA122" w14:textId="77777777" w:rsidR="0084425B" w:rsidRDefault="00026325">
            <w:pPr>
              <w:rPr>
                <w:rFonts w:ascii="Arial" w:hAnsi="Arial" w:cs="Arial"/>
                <w:sz w:val="21"/>
                <w:szCs w:val="21"/>
              </w:rPr>
            </w:pPr>
            <w:r>
              <w:rPr>
                <w:rFonts w:ascii="Arial" w:hAnsi="Arial" w:cs="Arial"/>
                <w:sz w:val="21"/>
                <w:szCs w:val="21"/>
              </w:rPr>
              <w:t>Geographic</w:t>
            </w:r>
          </w:p>
        </w:tc>
        <w:tc>
          <w:tcPr>
            <w:tcW w:w="6174" w:type="dxa"/>
            <w:tcBorders>
              <w:top w:val="single" w:sz="8" w:space="0" w:color="auto"/>
              <w:bottom w:val="nil"/>
            </w:tcBorders>
          </w:tcPr>
          <w:p w14:paraId="649E3CB0"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City class (1=large city, 2=middle city, 3=small city)</w:t>
            </w:r>
          </w:p>
        </w:tc>
      </w:tr>
      <w:tr w:rsidR="0084425B" w14:paraId="517A2541" w14:textId="77777777">
        <w:tc>
          <w:tcPr>
            <w:tcW w:w="2122" w:type="dxa"/>
            <w:tcBorders>
              <w:top w:val="nil"/>
            </w:tcBorders>
          </w:tcPr>
          <w:p w14:paraId="637D3D0A" w14:textId="77777777" w:rsidR="0084425B" w:rsidRDefault="00026325">
            <w:pPr>
              <w:rPr>
                <w:rFonts w:ascii="Arial" w:hAnsi="Arial" w:cs="Arial"/>
                <w:sz w:val="21"/>
                <w:szCs w:val="21"/>
              </w:rPr>
            </w:pPr>
            <w:r>
              <w:rPr>
                <w:rFonts w:ascii="Arial" w:hAnsi="Arial" w:cs="Arial"/>
                <w:sz w:val="21"/>
                <w:szCs w:val="21"/>
              </w:rPr>
              <w:t>Housing</w:t>
            </w:r>
          </w:p>
        </w:tc>
        <w:tc>
          <w:tcPr>
            <w:tcW w:w="6174" w:type="dxa"/>
            <w:tcBorders>
              <w:top w:val="nil"/>
            </w:tcBorders>
          </w:tcPr>
          <w:p w14:paraId="569B86E4"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Building space</w:t>
            </w:r>
          </w:p>
          <w:p w14:paraId="2792C600"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Number of rooms</w:t>
            </w:r>
          </w:p>
          <w:p w14:paraId="44C2BA6D"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House has double window (1=yes, 2=no)</w:t>
            </w:r>
          </w:p>
          <w:p w14:paraId="7D76CBEC"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Building type (1=apartment, 2=house)</w:t>
            </w:r>
          </w:p>
        </w:tc>
      </w:tr>
      <w:tr w:rsidR="0084425B" w14:paraId="43008100" w14:textId="77777777">
        <w:tc>
          <w:tcPr>
            <w:tcW w:w="2122" w:type="dxa"/>
          </w:tcPr>
          <w:p w14:paraId="55F406A7" w14:textId="77777777" w:rsidR="0084425B" w:rsidRDefault="00026325">
            <w:pPr>
              <w:rPr>
                <w:rFonts w:ascii="Arial" w:hAnsi="Arial" w:cs="Arial"/>
                <w:sz w:val="21"/>
                <w:szCs w:val="21"/>
              </w:rPr>
            </w:pPr>
            <w:r>
              <w:rPr>
                <w:rFonts w:ascii="Arial" w:hAnsi="Arial" w:cs="Arial"/>
                <w:sz w:val="21"/>
                <w:szCs w:val="21"/>
              </w:rPr>
              <w:t>Demographic</w:t>
            </w:r>
          </w:p>
        </w:tc>
        <w:tc>
          <w:tcPr>
            <w:tcW w:w="6174" w:type="dxa"/>
          </w:tcPr>
          <w:p w14:paraId="0DB01EEB"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Average age</w:t>
            </w:r>
          </w:p>
          <w:p w14:paraId="389EE694"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Family size</w:t>
            </w:r>
          </w:p>
        </w:tc>
      </w:tr>
      <w:tr w:rsidR="0084425B" w14:paraId="21D817DE" w14:textId="77777777">
        <w:tc>
          <w:tcPr>
            <w:tcW w:w="2122" w:type="dxa"/>
          </w:tcPr>
          <w:p w14:paraId="0561B08D" w14:textId="77777777" w:rsidR="0084425B" w:rsidRDefault="0084425B">
            <w:pPr>
              <w:rPr>
                <w:rFonts w:ascii="Arial" w:hAnsi="Arial" w:cs="Arial"/>
                <w:sz w:val="21"/>
                <w:szCs w:val="21"/>
              </w:rPr>
            </w:pPr>
          </w:p>
        </w:tc>
        <w:tc>
          <w:tcPr>
            <w:tcW w:w="6174" w:type="dxa"/>
          </w:tcPr>
          <w:p w14:paraId="0FBEB2A5"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 xml:space="preserve">Number of </w:t>
            </w:r>
            <w:proofErr w:type="gramStart"/>
            <w:r>
              <w:rPr>
                <w:rFonts w:ascii="Arial" w:hAnsi="Arial" w:cs="Arial"/>
                <w:sz w:val="21"/>
                <w:szCs w:val="21"/>
              </w:rPr>
              <w:t>elderly</w:t>
            </w:r>
            <w:proofErr w:type="gramEnd"/>
            <w:r>
              <w:rPr>
                <w:rFonts w:ascii="Arial" w:hAnsi="Arial" w:cs="Arial"/>
                <w:sz w:val="21"/>
                <w:szCs w:val="21"/>
              </w:rPr>
              <w:t xml:space="preserve"> in household</w:t>
            </w:r>
          </w:p>
        </w:tc>
      </w:tr>
      <w:tr w:rsidR="0084425B" w14:paraId="05D36624" w14:textId="77777777">
        <w:tc>
          <w:tcPr>
            <w:tcW w:w="2122" w:type="dxa"/>
          </w:tcPr>
          <w:p w14:paraId="7A1874C4" w14:textId="77777777" w:rsidR="0084425B" w:rsidRDefault="00026325">
            <w:pPr>
              <w:rPr>
                <w:rFonts w:ascii="Arial" w:hAnsi="Arial" w:cs="Arial"/>
                <w:sz w:val="21"/>
                <w:szCs w:val="21"/>
              </w:rPr>
            </w:pPr>
            <w:r>
              <w:rPr>
                <w:rFonts w:ascii="Arial" w:hAnsi="Arial" w:cs="Arial"/>
                <w:sz w:val="21"/>
                <w:szCs w:val="21"/>
              </w:rPr>
              <w:t>Economic</w:t>
            </w:r>
          </w:p>
        </w:tc>
        <w:tc>
          <w:tcPr>
            <w:tcW w:w="6174" w:type="dxa"/>
          </w:tcPr>
          <w:p w14:paraId="17446A3B"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Total annual income</w:t>
            </w:r>
          </w:p>
          <w:p w14:paraId="36AC29FB"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Annual income per capita</w:t>
            </w:r>
          </w:p>
        </w:tc>
      </w:tr>
      <w:tr w:rsidR="0084425B" w14:paraId="399DD714" w14:textId="77777777">
        <w:tc>
          <w:tcPr>
            <w:tcW w:w="2122" w:type="dxa"/>
          </w:tcPr>
          <w:p w14:paraId="1A023265" w14:textId="77777777" w:rsidR="0084425B" w:rsidRDefault="00026325">
            <w:pPr>
              <w:rPr>
                <w:rFonts w:ascii="Arial" w:hAnsi="Arial" w:cs="Arial"/>
                <w:sz w:val="21"/>
                <w:szCs w:val="21"/>
              </w:rPr>
            </w:pPr>
            <w:r>
              <w:rPr>
                <w:rFonts w:ascii="Arial" w:hAnsi="Arial" w:cs="Arial"/>
                <w:sz w:val="21"/>
                <w:szCs w:val="21"/>
              </w:rPr>
              <w:t>Transportation</w:t>
            </w:r>
          </w:p>
        </w:tc>
        <w:tc>
          <w:tcPr>
            <w:tcW w:w="6174" w:type="dxa"/>
          </w:tcPr>
          <w:p w14:paraId="615412D3"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Weekly driving frequency</w:t>
            </w:r>
          </w:p>
          <w:p w14:paraId="71630317"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Annual driving distance</w:t>
            </w:r>
          </w:p>
          <w:p w14:paraId="7E7A6C68"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Number of vehicles</w:t>
            </w:r>
          </w:p>
        </w:tc>
      </w:tr>
      <w:tr w:rsidR="0084425B" w14:paraId="0BC242FD" w14:textId="77777777">
        <w:tc>
          <w:tcPr>
            <w:tcW w:w="2122" w:type="dxa"/>
          </w:tcPr>
          <w:p w14:paraId="7750F97F" w14:textId="77777777" w:rsidR="0084425B" w:rsidRDefault="00026325">
            <w:pPr>
              <w:rPr>
                <w:rFonts w:ascii="Arial" w:hAnsi="Arial" w:cs="Arial"/>
                <w:sz w:val="21"/>
                <w:szCs w:val="21"/>
              </w:rPr>
            </w:pPr>
            <w:r>
              <w:rPr>
                <w:rFonts w:ascii="Arial" w:hAnsi="Arial" w:cs="Arial"/>
                <w:sz w:val="21"/>
                <w:szCs w:val="21"/>
              </w:rPr>
              <w:t>Appliance</w:t>
            </w:r>
          </w:p>
        </w:tc>
        <w:tc>
          <w:tcPr>
            <w:tcW w:w="6174" w:type="dxa"/>
          </w:tcPr>
          <w:p w14:paraId="7880782A"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Own washing machine with dryer</w:t>
            </w:r>
          </w:p>
          <w:p w14:paraId="738EED59"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 xml:space="preserve">Own </w:t>
            </w:r>
            <w:r>
              <w:rPr>
                <w:rFonts w:ascii="Arial" w:hAnsi="Arial" w:cs="Arial"/>
                <w:sz w:val="21"/>
                <w:szCs w:val="21"/>
              </w:rPr>
              <w:t>toilet with warm water</w:t>
            </w:r>
          </w:p>
          <w:p w14:paraId="4D34668B"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Own electric carpet</w:t>
            </w:r>
          </w:p>
          <w:p w14:paraId="6E4EBC08"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Own electric heat storage heater</w:t>
            </w:r>
          </w:p>
          <w:p w14:paraId="5D90816E"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Own kerosene stove</w:t>
            </w:r>
          </w:p>
        </w:tc>
      </w:tr>
      <w:tr w:rsidR="0084425B" w14:paraId="6C25FAC3" w14:textId="77777777">
        <w:tc>
          <w:tcPr>
            <w:tcW w:w="2122" w:type="dxa"/>
          </w:tcPr>
          <w:p w14:paraId="36909836" w14:textId="77777777" w:rsidR="0084425B" w:rsidRDefault="00026325">
            <w:pPr>
              <w:rPr>
                <w:rFonts w:ascii="Arial" w:hAnsi="Arial" w:cs="Arial"/>
                <w:sz w:val="21"/>
                <w:szCs w:val="21"/>
              </w:rPr>
            </w:pPr>
            <w:r>
              <w:rPr>
                <w:rFonts w:ascii="Arial" w:hAnsi="Arial" w:cs="Arial"/>
                <w:sz w:val="21"/>
                <w:szCs w:val="21"/>
              </w:rPr>
              <w:t>Behavior</w:t>
            </w:r>
          </w:p>
        </w:tc>
        <w:tc>
          <w:tcPr>
            <w:tcW w:w="6174" w:type="dxa"/>
          </w:tcPr>
          <w:p w14:paraId="642C2136"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Service time of heaters</w:t>
            </w:r>
          </w:p>
          <w:p w14:paraId="0C030D68"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Energy saving rate</w:t>
            </w:r>
          </w:p>
        </w:tc>
      </w:tr>
      <w:tr w:rsidR="0084425B" w14:paraId="5ACF7FFB" w14:textId="77777777">
        <w:tc>
          <w:tcPr>
            <w:tcW w:w="2122" w:type="dxa"/>
          </w:tcPr>
          <w:p w14:paraId="0811FC96" w14:textId="77777777" w:rsidR="0084425B" w:rsidRDefault="00026325">
            <w:pPr>
              <w:rPr>
                <w:rFonts w:ascii="Arial" w:hAnsi="Arial" w:cs="Arial"/>
                <w:sz w:val="21"/>
                <w:szCs w:val="21"/>
              </w:rPr>
            </w:pPr>
            <w:r>
              <w:rPr>
                <w:rFonts w:ascii="Arial" w:hAnsi="Arial" w:cs="Arial"/>
                <w:sz w:val="21"/>
                <w:szCs w:val="21"/>
              </w:rPr>
              <w:t>Family type</w:t>
            </w:r>
          </w:p>
        </w:tc>
        <w:tc>
          <w:tcPr>
            <w:tcW w:w="6174" w:type="dxa"/>
          </w:tcPr>
          <w:p w14:paraId="3513AFC7"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Single-person household (0=no, 1=yes)</w:t>
            </w:r>
          </w:p>
          <w:p w14:paraId="4F4B425A"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Single-person elderly household (0=no, 1=yes)</w:t>
            </w:r>
          </w:p>
          <w:p w14:paraId="153D6777"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Household with kids (0=no, 1=yes)</w:t>
            </w:r>
          </w:p>
          <w:p w14:paraId="6FB701DD" w14:textId="77777777" w:rsidR="0084425B" w:rsidRDefault="00026325">
            <w:pPr>
              <w:pStyle w:val="a6"/>
              <w:numPr>
                <w:ilvl w:val="0"/>
                <w:numId w:val="3"/>
              </w:numPr>
              <w:ind w:firstLineChars="0"/>
              <w:rPr>
                <w:rFonts w:ascii="Arial" w:hAnsi="Arial" w:cs="Arial"/>
                <w:sz w:val="21"/>
                <w:szCs w:val="21"/>
              </w:rPr>
            </w:pPr>
            <w:r>
              <w:rPr>
                <w:rFonts w:ascii="Arial" w:hAnsi="Arial" w:cs="Arial"/>
                <w:sz w:val="21"/>
                <w:szCs w:val="21"/>
              </w:rPr>
              <w:t>Large family (0=no, 1=yes)</w:t>
            </w:r>
          </w:p>
        </w:tc>
      </w:tr>
    </w:tbl>
    <w:p w14:paraId="656DB465" w14:textId="77777777" w:rsidR="0084425B" w:rsidRDefault="0084425B">
      <w:pPr>
        <w:rPr>
          <w:rFonts w:ascii="Arial" w:hAnsi="Arial" w:cs="Arial"/>
          <w:b/>
          <w:bCs/>
          <w:sz w:val="21"/>
          <w:szCs w:val="21"/>
        </w:rPr>
      </w:pPr>
    </w:p>
    <w:p w14:paraId="3CAE7C54" w14:textId="77777777" w:rsidR="0084425B" w:rsidRDefault="00026325">
      <w:pPr>
        <w:rPr>
          <w:rFonts w:ascii="Arial" w:hAnsi="Arial" w:cs="Arial"/>
          <w:b/>
          <w:bCs/>
          <w:sz w:val="21"/>
          <w:szCs w:val="21"/>
        </w:rPr>
      </w:pPr>
      <w:r>
        <w:rPr>
          <w:rFonts w:ascii="Arial" w:hAnsi="Arial" w:cs="Arial"/>
          <w:b/>
          <w:bCs/>
          <w:sz w:val="21"/>
          <w:szCs w:val="21"/>
        </w:rPr>
        <w:t>T</w:t>
      </w:r>
      <w:r>
        <w:rPr>
          <w:rFonts w:ascii="Arial" w:hAnsi="Arial" w:cs="Arial" w:hint="eastAsia"/>
          <w:b/>
          <w:bCs/>
          <w:sz w:val="21"/>
          <w:szCs w:val="21"/>
        </w:rPr>
        <w:t>a</w:t>
      </w:r>
      <w:r>
        <w:rPr>
          <w:rFonts w:ascii="Arial" w:hAnsi="Arial" w:cs="Arial"/>
          <w:b/>
          <w:bCs/>
          <w:sz w:val="21"/>
          <w:szCs w:val="21"/>
        </w:rPr>
        <w:t xml:space="preserve">ble S3 </w:t>
      </w:r>
      <w:r>
        <w:rPr>
          <w:rFonts w:ascii="Arial" w:hAnsi="Arial" w:cs="Arial"/>
          <w:sz w:val="21"/>
          <w:szCs w:val="21"/>
        </w:rPr>
        <w:t xml:space="preserve">Geographic distribution of </w:t>
      </w:r>
      <w:proofErr w:type="gramStart"/>
      <w:r>
        <w:rPr>
          <w:rFonts w:ascii="Arial" w:hAnsi="Arial" w:cs="Arial"/>
          <w:sz w:val="21"/>
          <w:szCs w:val="21"/>
        </w:rPr>
        <w:t>households</w:t>
      </w:r>
      <w:proofErr w:type="gramEnd"/>
      <w:r>
        <w:rPr>
          <w:rFonts w:ascii="Arial" w:hAnsi="Arial" w:cs="Arial"/>
          <w:sz w:val="21"/>
          <w:szCs w:val="21"/>
        </w:rPr>
        <w:t xml:space="preserve"> types by prefectures in 2017-2018</w:t>
      </w:r>
    </w:p>
    <w:tbl>
      <w:tblPr>
        <w:tblW w:w="5000" w:type="pct"/>
        <w:tblBorders>
          <w:top w:val="single" w:sz="8" w:space="0" w:color="auto"/>
          <w:bottom w:val="single" w:sz="8" w:space="0" w:color="auto"/>
        </w:tblBorders>
        <w:tblCellMar>
          <w:left w:w="0" w:type="dxa"/>
          <w:right w:w="0" w:type="dxa"/>
        </w:tblCellMar>
        <w:tblLook w:val="04A0" w:firstRow="1" w:lastRow="0" w:firstColumn="1" w:lastColumn="0" w:noHBand="0" w:noVBand="1"/>
      </w:tblPr>
      <w:tblGrid>
        <w:gridCol w:w="1551"/>
        <w:gridCol w:w="1303"/>
        <w:gridCol w:w="1302"/>
        <w:gridCol w:w="1116"/>
        <w:gridCol w:w="1010"/>
        <w:gridCol w:w="992"/>
        <w:gridCol w:w="1032"/>
      </w:tblGrid>
      <w:tr w:rsidR="0084425B" w14:paraId="15A9E15C" w14:textId="77777777">
        <w:trPr>
          <w:trHeight w:val="360"/>
        </w:trPr>
        <w:tc>
          <w:tcPr>
            <w:tcW w:w="933" w:type="pct"/>
            <w:tcBorders>
              <w:bottom w:val="single" w:sz="4" w:space="0" w:color="auto"/>
            </w:tcBorders>
            <w:shd w:val="clear" w:color="auto" w:fill="auto"/>
            <w:noWrap/>
            <w:tcMar>
              <w:top w:w="15" w:type="dxa"/>
              <w:left w:w="15" w:type="dxa"/>
              <w:bottom w:w="0" w:type="dxa"/>
              <w:right w:w="15" w:type="dxa"/>
            </w:tcMar>
            <w:vAlign w:val="bottom"/>
            <w:hideMark/>
          </w:tcPr>
          <w:p w14:paraId="0CE4831A"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Prefecture</w:t>
            </w:r>
          </w:p>
        </w:tc>
        <w:tc>
          <w:tcPr>
            <w:tcW w:w="784" w:type="pct"/>
            <w:tcBorders>
              <w:bottom w:val="single" w:sz="4" w:space="0" w:color="auto"/>
            </w:tcBorders>
            <w:shd w:val="clear" w:color="auto" w:fill="auto"/>
            <w:noWrap/>
            <w:tcMar>
              <w:top w:w="15" w:type="dxa"/>
              <w:left w:w="15" w:type="dxa"/>
              <w:bottom w:w="0" w:type="dxa"/>
              <w:right w:w="15" w:type="dxa"/>
            </w:tcMar>
            <w:hideMark/>
          </w:tcPr>
          <w:p w14:paraId="35863518"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UHFK</w:t>
            </w:r>
          </w:p>
        </w:tc>
        <w:tc>
          <w:tcPr>
            <w:tcW w:w="784" w:type="pct"/>
            <w:tcBorders>
              <w:bottom w:val="single" w:sz="4" w:space="0" w:color="auto"/>
            </w:tcBorders>
            <w:shd w:val="clear" w:color="auto" w:fill="auto"/>
            <w:noWrap/>
            <w:tcMar>
              <w:top w:w="15" w:type="dxa"/>
              <w:left w:w="15" w:type="dxa"/>
              <w:bottom w:w="0" w:type="dxa"/>
              <w:right w:w="15" w:type="dxa"/>
            </w:tcMar>
            <w:hideMark/>
          </w:tcPr>
          <w:p w14:paraId="78AF997B"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UHBF</w:t>
            </w:r>
          </w:p>
        </w:tc>
        <w:tc>
          <w:tcPr>
            <w:tcW w:w="672" w:type="pct"/>
            <w:tcBorders>
              <w:bottom w:val="single" w:sz="4" w:space="0" w:color="auto"/>
            </w:tcBorders>
            <w:shd w:val="clear" w:color="auto" w:fill="auto"/>
            <w:noWrap/>
            <w:tcMar>
              <w:top w:w="15" w:type="dxa"/>
              <w:left w:w="15" w:type="dxa"/>
              <w:bottom w:w="0" w:type="dxa"/>
              <w:right w:w="15" w:type="dxa"/>
            </w:tcMar>
            <w:hideMark/>
          </w:tcPr>
          <w:p w14:paraId="039FF3A1"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MCK</w:t>
            </w:r>
          </w:p>
        </w:tc>
        <w:tc>
          <w:tcPr>
            <w:tcW w:w="608" w:type="pct"/>
            <w:tcBorders>
              <w:bottom w:val="single" w:sz="4" w:space="0" w:color="auto"/>
            </w:tcBorders>
            <w:shd w:val="clear" w:color="auto" w:fill="auto"/>
            <w:noWrap/>
            <w:tcMar>
              <w:top w:w="15" w:type="dxa"/>
              <w:left w:w="15" w:type="dxa"/>
              <w:bottom w:w="0" w:type="dxa"/>
              <w:right w:w="15" w:type="dxa"/>
            </w:tcMar>
            <w:hideMark/>
          </w:tcPr>
          <w:p w14:paraId="2A52295A"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ULS</w:t>
            </w:r>
          </w:p>
        </w:tc>
        <w:tc>
          <w:tcPr>
            <w:tcW w:w="597" w:type="pct"/>
            <w:tcBorders>
              <w:bottom w:val="single" w:sz="4" w:space="0" w:color="auto"/>
            </w:tcBorders>
            <w:shd w:val="clear" w:color="auto" w:fill="auto"/>
            <w:noWrap/>
            <w:tcMar>
              <w:top w:w="15" w:type="dxa"/>
              <w:left w:w="15" w:type="dxa"/>
              <w:bottom w:w="0" w:type="dxa"/>
              <w:right w:w="15" w:type="dxa"/>
            </w:tcMar>
            <w:hideMark/>
          </w:tcPr>
          <w:p w14:paraId="2D092E93"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LES</w:t>
            </w:r>
          </w:p>
        </w:tc>
        <w:tc>
          <w:tcPr>
            <w:tcW w:w="621" w:type="pct"/>
            <w:tcBorders>
              <w:bottom w:val="single" w:sz="4" w:space="0" w:color="auto"/>
            </w:tcBorders>
            <w:shd w:val="clear" w:color="auto" w:fill="auto"/>
            <w:noWrap/>
            <w:tcMar>
              <w:top w:w="15" w:type="dxa"/>
              <w:left w:w="15" w:type="dxa"/>
              <w:bottom w:w="0" w:type="dxa"/>
              <w:right w:w="15" w:type="dxa"/>
            </w:tcMar>
            <w:hideMark/>
          </w:tcPr>
          <w:p w14:paraId="544C7ED0" w14:textId="77777777" w:rsidR="0084425B" w:rsidRDefault="00026325">
            <w:pPr>
              <w:jc w:val="center"/>
              <w:rPr>
                <w:rFonts w:ascii="Arial" w:hAnsi="Arial" w:cs="Arial"/>
                <w:b/>
                <w:bCs/>
                <w:color w:val="000000"/>
                <w:sz w:val="21"/>
                <w:szCs w:val="21"/>
              </w:rPr>
            </w:pPr>
            <w:r>
              <w:rPr>
                <w:rFonts w:ascii="Arial" w:hAnsi="Arial" w:cs="Arial"/>
                <w:b/>
                <w:bCs/>
                <w:color w:val="000000"/>
                <w:sz w:val="21"/>
                <w:szCs w:val="21"/>
              </w:rPr>
              <w:t>HFK</w:t>
            </w:r>
          </w:p>
        </w:tc>
      </w:tr>
      <w:tr w:rsidR="0084425B" w14:paraId="51DB04DB" w14:textId="77777777">
        <w:trPr>
          <w:trHeight w:val="360"/>
        </w:trPr>
        <w:tc>
          <w:tcPr>
            <w:tcW w:w="933" w:type="pct"/>
            <w:tcBorders>
              <w:top w:val="single" w:sz="4" w:space="0" w:color="auto"/>
            </w:tcBorders>
            <w:shd w:val="clear" w:color="auto" w:fill="auto"/>
            <w:noWrap/>
            <w:tcMar>
              <w:top w:w="15" w:type="dxa"/>
              <w:left w:w="15" w:type="dxa"/>
              <w:bottom w:w="0" w:type="dxa"/>
              <w:right w:w="15" w:type="dxa"/>
            </w:tcMar>
            <w:vAlign w:val="bottom"/>
            <w:hideMark/>
          </w:tcPr>
          <w:p w14:paraId="31373A33"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H</w:t>
            </w:r>
            <w:r>
              <w:rPr>
                <w:rFonts w:ascii="Arial" w:hAnsi="Arial" w:cs="Arial"/>
                <w:color w:val="000000"/>
                <w:sz w:val="21"/>
                <w:szCs w:val="21"/>
              </w:rPr>
              <w:t>okkaido</w:t>
            </w:r>
          </w:p>
        </w:tc>
        <w:tc>
          <w:tcPr>
            <w:tcW w:w="784" w:type="pct"/>
            <w:tcBorders>
              <w:top w:val="single" w:sz="4" w:space="0" w:color="auto"/>
            </w:tcBorders>
            <w:shd w:val="clear" w:color="auto" w:fill="auto"/>
            <w:noWrap/>
            <w:tcMar>
              <w:top w:w="15" w:type="dxa"/>
              <w:left w:w="15" w:type="dxa"/>
              <w:bottom w:w="0" w:type="dxa"/>
              <w:right w:w="15" w:type="dxa"/>
            </w:tcMar>
            <w:vAlign w:val="bottom"/>
            <w:hideMark/>
          </w:tcPr>
          <w:p w14:paraId="2EC07DB6" w14:textId="77777777" w:rsidR="0084425B" w:rsidRDefault="00026325">
            <w:pPr>
              <w:jc w:val="center"/>
              <w:rPr>
                <w:rFonts w:ascii="Arial" w:hAnsi="Arial" w:cs="Arial"/>
                <w:color w:val="000000"/>
                <w:sz w:val="21"/>
                <w:szCs w:val="21"/>
              </w:rPr>
            </w:pPr>
            <w:r>
              <w:rPr>
                <w:rFonts w:ascii="Arial" w:hAnsi="Arial" w:cs="Arial"/>
                <w:color w:val="000000"/>
                <w:sz w:val="21"/>
                <w:szCs w:val="21"/>
              </w:rPr>
              <w:t>0.241</w:t>
            </w:r>
          </w:p>
        </w:tc>
        <w:tc>
          <w:tcPr>
            <w:tcW w:w="784" w:type="pct"/>
            <w:tcBorders>
              <w:top w:val="single" w:sz="4" w:space="0" w:color="auto"/>
            </w:tcBorders>
            <w:shd w:val="clear" w:color="auto" w:fill="auto"/>
            <w:noWrap/>
            <w:tcMar>
              <w:top w:w="15" w:type="dxa"/>
              <w:left w:w="15" w:type="dxa"/>
              <w:bottom w:w="0" w:type="dxa"/>
              <w:right w:w="15" w:type="dxa"/>
            </w:tcMar>
            <w:vAlign w:val="bottom"/>
            <w:hideMark/>
          </w:tcPr>
          <w:p w14:paraId="29A37806" w14:textId="77777777" w:rsidR="0084425B" w:rsidRDefault="00026325">
            <w:pPr>
              <w:jc w:val="center"/>
              <w:rPr>
                <w:rFonts w:ascii="Arial" w:hAnsi="Arial" w:cs="Arial"/>
                <w:color w:val="000000"/>
                <w:sz w:val="21"/>
                <w:szCs w:val="21"/>
              </w:rPr>
            </w:pPr>
            <w:r>
              <w:rPr>
                <w:rFonts w:ascii="Arial" w:hAnsi="Arial" w:cs="Arial"/>
                <w:color w:val="000000"/>
                <w:sz w:val="21"/>
                <w:szCs w:val="21"/>
              </w:rPr>
              <w:t>0.096</w:t>
            </w:r>
          </w:p>
        </w:tc>
        <w:tc>
          <w:tcPr>
            <w:tcW w:w="672" w:type="pct"/>
            <w:tcBorders>
              <w:top w:val="single" w:sz="4" w:space="0" w:color="auto"/>
            </w:tcBorders>
            <w:shd w:val="clear" w:color="auto" w:fill="auto"/>
            <w:noWrap/>
            <w:tcMar>
              <w:top w:w="15" w:type="dxa"/>
              <w:left w:w="15" w:type="dxa"/>
              <w:bottom w:w="0" w:type="dxa"/>
              <w:right w:w="15" w:type="dxa"/>
            </w:tcMar>
            <w:vAlign w:val="bottom"/>
            <w:hideMark/>
          </w:tcPr>
          <w:p w14:paraId="7F404DE6" w14:textId="77777777" w:rsidR="0084425B" w:rsidRDefault="00026325">
            <w:pPr>
              <w:jc w:val="center"/>
              <w:rPr>
                <w:rFonts w:ascii="Arial" w:hAnsi="Arial" w:cs="Arial"/>
                <w:color w:val="000000"/>
                <w:sz w:val="21"/>
                <w:szCs w:val="21"/>
              </w:rPr>
            </w:pPr>
            <w:r>
              <w:rPr>
                <w:rFonts w:ascii="Arial" w:hAnsi="Arial" w:cs="Arial"/>
                <w:color w:val="000000"/>
                <w:sz w:val="21"/>
                <w:szCs w:val="21"/>
              </w:rPr>
              <w:t>0.435</w:t>
            </w:r>
          </w:p>
        </w:tc>
        <w:tc>
          <w:tcPr>
            <w:tcW w:w="608" w:type="pct"/>
            <w:tcBorders>
              <w:top w:val="single" w:sz="4" w:space="0" w:color="auto"/>
            </w:tcBorders>
            <w:shd w:val="clear" w:color="auto" w:fill="auto"/>
            <w:noWrap/>
            <w:tcMar>
              <w:top w:w="15" w:type="dxa"/>
              <w:left w:w="15" w:type="dxa"/>
              <w:bottom w:w="0" w:type="dxa"/>
              <w:right w:w="15" w:type="dxa"/>
            </w:tcMar>
            <w:vAlign w:val="bottom"/>
            <w:hideMark/>
          </w:tcPr>
          <w:p w14:paraId="60F97AF2" w14:textId="77777777" w:rsidR="0084425B" w:rsidRDefault="00026325">
            <w:pPr>
              <w:jc w:val="center"/>
              <w:rPr>
                <w:rFonts w:ascii="Arial" w:hAnsi="Arial" w:cs="Arial"/>
                <w:color w:val="000000"/>
                <w:sz w:val="21"/>
                <w:szCs w:val="21"/>
              </w:rPr>
            </w:pPr>
            <w:r>
              <w:rPr>
                <w:rFonts w:ascii="Arial" w:hAnsi="Arial" w:cs="Arial"/>
                <w:color w:val="000000"/>
                <w:sz w:val="21"/>
                <w:szCs w:val="21"/>
              </w:rPr>
              <w:t>0.107</w:t>
            </w:r>
          </w:p>
        </w:tc>
        <w:tc>
          <w:tcPr>
            <w:tcW w:w="597" w:type="pct"/>
            <w:tcBorders>
              <w:top w:val="single" w:sz="4" w:space="0" w:color="auto"/>
            </w:tcBorders>
            <w:shd w:val="clear" w:color="auto" w:fill="auto"/>
            <w:noWrap/>
            <w:tcMar>
              <w:top w:w="15" w:type="dxa"/>
              <w:left w:w="15" w:type="dxa"/>
              <w:bottom w:w="0" w:type="dxa"/>
              <w:right w:w="15" w:type="dxa"/>
            </w:tcMar>
            <w:vAlign w:val="bottom"/>
            <w:hideMark/>
          </w:tcPr>
          <w:p w14:paraId="5DEE82A2" w14:textId="77777777" w:rsidR="0084425B" w:rsidRDefault="00026325">
            <w:pPr>
              <w:jc w:val="center"/>
              <w:rPr>
                <w:rFonts w:ascii="Arial" w:hAnsi="Arial" w:cs="Arial"/>
                <w:color w:val="000000"/>
                <w:sz w:val="21"/>
                <w:szCs w:val="21"/>
              </w:rPr>
            </w:pPr>
            <w:r>
              <w:rPr>
                <w:rFonts w:ascii="Arial" w:hAnsi="Arial" w:cs="Arial"/>
                <w:color w:val="000000"/>
                <w:sz w:val="21"/>
                <w:szCs w:val="21"/>
              </w:rPr>
              <w:t>0.087</w:t>
            </w:r>
          </w:p>
        </w:tc>
        <w:tc>
          <w:tcPr>
            <w:tcW w:w="621" w:type="pct"/>
            <w:tcBorders>
              <w:top w:val="single" w:sz="4" w:space="0" w:color="auto"/>
            </w:tcBorders>
            <w:shd w:val="clear" w:color="auto" w:fill="auto"/>
            <w:noWrap/>
            <w:tcMar>
              <w:top w:w="15" w:type="dxa"/>
              <w:left w:w="15" w:type="dxa"/>
              <w:bottom w:w="0" w:type="dxa"/>
              <w:right w:w="15" w:type="dxa"/>
            </w:tcMar>
            <w:vAlign w:val="bottom"/>
            <w:hideMark/>
          </w:tcPr>
          <w:p w14:paraId="22167032" w14:textId="77777777" w:rsidR="0084425B" w:rsidRDefault="00026325">
            <w:pPr>
              <w:jc w:val="center"/>
              <w:rPr>
                <w:rFonts w:ascii="Arial" w:hAnsi="Arial" w:cs="Arial"/>
                <w:color w:val="000000"/>
                <w:sz w:val="21"/>
                <w:szCs w:val="21"/>
              </w:rPr>
            </w:pPr>
            <w:r>
              <w:rPr>
                <w:rFonts w:ascii="Arial" w:hAnsi="Arial" w:cs="Arial"/>
                <w:color w:val="000000"/>
                <w:sz w:val="21"/>
                <w:szCs w:val="21"/>
              </w:rPr>
              <w:t>0.033</w:t>
            </w:r>
          </w:p>
        </w:tc>
      </w:tr>
      <w:tr w:rsidR="0084425B" w14:paraId="1FA6F18C" w14:textId="77777777">
        <w:trPr>
          <w:trHeight w:val="360"/>
        </w:trPr>
        <w:tc>
          <w:tcPr>
            <w:tcW w:w="933" w:type="pct"/>
            <w:shd w:val="clear" w:color="auto" w:fill="auto"/>
            <w:noWrap/>
            <w:tcMar>
              <w:top w:w="15" w:type="dxa"/>
              <w:left w:w="15" w:type="dxa"/>
              <w:bottom w:w="0" w:type="dxa"/>
              <w:right w:w="15" w:type="dxa"/>
            </w:tcMar>
            <w:vAlign w:val="bottom"/>
            <w:hideMark/>
          </w:tcPr>
          <w:p w14:paraId="5A562577"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A</w:t>
            </w:r>
            <w:r>
              <w:rPr>
                <w:rFonts w:ascii="Arial" w:hAnsi="Arial" w:cs="Arial"/>
                <w:color w:val="000000"/>
                <w:sz w:val="21"/>
                <w:szCs w:val="21"/>
              </w:rPr>
              <w:t>omori</w:t>
            </w:r>
          </w:p>
        </w:tc>
        <w:tc>
          <w:tcPr>
            <w:tcW w:w="784" w:type="pct"/>
            <w:shd w:val="clear" w:color="auto" w:fill="auto"/>
            <w:noWrap/>
            <w:tcMar>
              <w:top w:w="15" w:type="dxa"/>
              <w:left w:w="15" w:type="dxa"/>
              <w:bottom w:w="0" w:type="dxa"/>
              <w:right w:w="15" w:type="dxa"/>
            </w:tcMar>
            <w:vAlign w:val="bottom"/>
            <w:hideMark/>
          </w:tcPr>
          <w:p w14:paraId="35E83341" w14:textId="77777777" w:rsidR="0084425B" w:rsidRDefault="00026325">
            <w:pPr>
              <w:jc w:val="center"/>
              <w:rPr>
                <w:rFonts w:ascii="Arial" w:hAnsi="Arial" w:cs="Arial"/>
                <w:color w:val="000000"/>
                <w:sz w:val="21"/>
                <w:szCs w:val="21"/>
              </w:rPr>
            </w:pPr>
            <w:r>
              <w:rPr>
                <w:rFonts w:ascii="Arial" w:hAnsi="Arial" w:cs="Arial"/>
                <w:color w:val="000000"/>
                <w:sz w:val="21"/>
                <w:szCs w:val="21"/>
              </w:rPr>
              <w:t>0.191</w:t>
            </w:r>
          </w:p>
        </w:tc>
        <w:tc>
          <w:tcPr>
            <w:tcW w:w="784" w:type="pct"/>
            <w:shd w:val="clear" w:color="auto" w:fill="auto"/>
            <w:noWrap/>
            <w:tcMar>
              <w:top w:w="15" w:type="dxa"/>
              <w:left w:w="15" w:type="dxa"/>
              <w:bottom w:w="0" w:type="dxa"/>
              <w:right w:w="15" w:type="dxa"/>
            </w:tcMar>
            <w:vAlign w:val="bottom"/>
            <w:hideMark/>
          </w:tcPr>
          <w:p w14:paraId="2803031B" w14:textId="77777777" w:rsidR="0084425B" w:rsidRDefault="00026325">
            <w:pPr>
              <w:jc w:val="center"/>
              <w:rPr>
                <w:rFonts w:ascii="Arial" w:hAnsi="Arial" w:cs="Arial"/>
                <w:color w:val="000000"/>
                <w:sz w:val="21"/>
                <w:szCs w:val="21"/>
              </w:rPr>
            </w:pPr>
            <w:r>
              <w:rPr>
                <w:rFonts w:ascii="Arial" w:hAnsi="Arial" w:cs="Arial"/>
                <w:color w:val="000000"/>
                <w:sz w:val="21"/>
                <w:szCs w:val="21"/>
              </w:rPr>
              <w:t>0.138</w:t>
            </w:r>
          </w:p>
        </w:tc>
        <w:tc>
          <w:tcPr>
            <w:tcW w:w="672" w:type="pct"/>
            <w:shd w:val="clear" w:color="auto" w:fill="auto"/>
            <w:noWrap/>
            <w:tcMar>
              <w:top w:w="15" w:type="dxa"/>
              <w:left w:w="15" w:type="dxa"/>
              <w:bottom w:w="0" w:type="dxa"/>
              <w:right w:w="15" w:type="dxa"/>
            </w:tcMar>
            <w:vAlign w:val="bottom"/>
            <w:hideMark/>
          </w:tcPr>
          <w:p w14:paraId="169AE905" w14:textId="77777777" w:rsidR="0084425B" w:rsidRDefault="00026325">
            <w:pPr>
              <w:jc w:val="center"/>
              <w:rPr>
                <w:rFonts w:ascii="Arial" w:hAnsi="Arial" w:cs="Arial"/>
                <w:color w:val="000000"/>
                <w:sz w:val="21"/>
                <w:szCs w:val="21"/>
              </w:rPr>
            </w:pPr>
            <w:r>
              <w:rPr>
                <w:rFonts w:ascii="Arial" w:hAnsi="Arial" w:cs="Arial"/>
                <w:color w:val="000000"/>
                <w:sz w:val="21"/>
                <w:szCs w:val="21"/>
              </w:rPr>
              <w:t>0.368</w:t>
            </w:r>
          </w:p>
        </w:tc>
        <w:tc>
          <w:tcPr>
            <w:tcW w:w="608" w:type="pct"/>
            <w:shd w:val="clear" w:color="auto" w:fill="auto"/>
            <w:noWrap/>
            <w:tcMar>
              <w:top w:w="15" w:type="dxa"/>
              <w:left w:w="15" w:type="dxa"/>
              <w:bottom w:w="0" w:type="dxa"/>
              <w:right w:w="15" w:type="dxa"/>
            </w:tcMar>
            <w:vAlign w:val="bottom"/>
            <w:hideMark/>
          </w:tcPr>
          <w:p w14:paraId="4FEA1FDC" w14:textId="77777777" w:rsidR="0084425B" w:rsidRDefault="00026325">
            <w:pPr>
              <w:jc w:val="center"/>
              <w:rPr>
                <w:rFonts w:ascii="Arial" w:hAnsi="Arial" w:cs="Arial"/>
                <w:color w:val="000000"/>
                <w:sz w:val="21"/>
                <w:szCs w:val="21"/>
              </w:rPr>
            </w:pPr>
            <w:r>
              <w:rPr>
                <w:rFonts w:ascii="Arial" w:hAnsi="Arial" w:cs="Arial"/>
                <w:color w:val="000000"/>
                <w:sz w:val="21"/>
                <w:szCs w:val="21"/>
              </w:rPr>
              <w:t>0.105</w:t>
            </w:r>
          </w:p>
        </w:tc>
        <w:tc>
          <w:tcPr>
            <w:tcW w:w="597" w:type="pct"/>
            <w:shd w:val="clear" w:color="auto" w:fill="auto"/>
            <w:noWrap/>
            <w:tcMar>
              <w:top w:w="15" w:type="dxa"/>
              <w:left w:w="15" w:type="dxa"/>
              <w:bottom w:w="0" w:type="dxa"/>
              <w:right w:w="15" w:type="dxa"/>
            </w:tcMar>
            <w:vAlign w:val="bottom"/>
            <w:hideMark/>
          </w:tcPr>
          <w:p w14:paraId="63D519DB" w14:textId="77777777" w:rsidR="0084425B" w:rsidRDefault="00026325">
            <w:pPr>
              <w:jc w:val="center"/>
              <w:rPr>
                <w:rFonts w:ascii="Arial" w:hAnsi="Arial" w:cs="Arial"/>
                <w:color w:val="000000"/>
                <w:sz w:val="21"/>
                <w:szCs w:val="21"/>
              </w:rPr>
            </w:pPr>
            <w:r>
              <w:rPr>
                <w:rFonts w:ascii="Arial" w:hAnsi="Arial" w:cs="Arial"/>
                <w:color w:val="000000"/>
                <w:sz w:val="21"/>
                <w:szCs w:val="21"/>
              </w:rPr>
              <w:t>0.118</w:t>
            </w:r>
          </w:p>
        </w:tc>
        <w:tc>
          <w:tcPr>
            <w:tcW w:w="621" w:type="pct"/>
            <w:shd w:val="clear" w:color="auto" w:fill="auto"/>
            <w:noWrap/>
            <w:tcMar>
              <w:top w:w="15" w:type="dxa"/>
              <w:left w:w="15" w:type="dxa"/>
              <w:bottom w:w="0" w:type="dxa"/>
              <w:right w:w="15" w:type="dxa"/>
            </w:tcMar>
            <w:vAlign w:val="bottom"/>
            <w:hideMark/>
          </w:tcPr>
          <w:p w14:paraId="014DC5B9" w14:textId="77777777" w:rsidR="0084425B" w:rsidRDefault="00026325">
            <w:pPr>
              <w:jc w:val="center"/>
              <w:rPr>
                <w:rFonts w:ascii="Arial" w:hAnsi="Arial" w:cs="Arial"/>
                <w:color w:val="000000"/>
                <w:sz w:val="21"/>
                <w:szCs w:val="21"/>
              </w:rPr>
            </w:pPr>
            <w:r>
              <w:rPr>
                <w:rFonts w:ascii="Arial" w:hAnsi="Arial" w:cs="Arial"/>
                <w:color w:val="000000"/>
                <w:sz w:val="21"/>
                <w:szCs w:val="21"/>
              </w:rPr>
              <w:t>0.079</w:t>
            </w:r>
          </w:p>
        </w:tc>
      </w:tr>
      <w:tr w:rsidR="0084425B" w14:paraId="254DE566" w14:textId="77777777">
        <w:trPr>
          <w:trHeight w:val="360"/>
        </w:trPr>
        <w:tc>
          <w:tcPr>
            <w:tcW w:w="933" w:type="pct"/>
            <w:shd w:val="clear" w:color="auto" w:fill="auto"/>
            <w:noWrap/>
            <w:tcMar>
              <w:top w:w="15" w:type="dxa"/>
              <w:left w:w="15" w:type="dxa"/>
              <w:bottom w:w="0" w:type="dxa"/>
              <w:right w:w="15" w:type="dxa"/>
            </w:tcMar>
            <w:vAlign w:val="bottom"/>
            <w:hideMark/>
          </w:tcPr>
          <w:p w14:paraId="628D4932"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I</w:t>
            </w:r>
            <w:r>
              <w:rPr>
                <w:rFonts w:ascii="Arial" w:hAnsi="Arial" w:cs="Arial"/>
                <w:color w:val="000000"/>
                <w:sz w:val="21"/>
                <w:szCs w:val="21"/>
              </w:rPr>
              <w:t>wate</w:t>
            </w:r>
          </w:p>
        </w:tc>
        <w:tc>
          <w:tcPr>
            <w:tcW w:w="784" w:type="pct"/>
            <w:shd w:val="clear" w:color="auto" w:fill="auto"/>
            <w:noWrap/>
            <w:tcMar>
              <w:top w:w="15" w:type="dxa"/>
              <w:left w:w="15" w:type="dxa"/>
              <w:bottom w:w="0" w:type="dxa"/>
              <w:right w:w="15" w:type="dxa"/>
            </w:tcMar>
            <w:vAlign w:val="bottom"/>
            <w:hideMark/>
          </w:tcPr>
          <w:p w14:paraId="613DF77D" w14:textId="77777777" w:rsidR="0084425B" w:rsidRDefault="00026325">
            <w:pPr>
              <w:jc w:val="center"/>
              <w:rPr>
                <w:rFonts w:ascii="Arial" w:hAnsi="Arial" w:cs="Arial"/>
                <w:color w:val="000000"/>
                <w:sz w:val="21"/>
                <w:szCs w:val="21"/>
              </w:rPr>
            </w:pPr>
            <w:r>
              <w:rPr>
                <w:rFonts w:ascii="Arial" w:hAnsi="Arial" w:cs="Arial"/>
                <w:color w:val="000000"/>
                <w:sz w:val="21"/>
                <w:szCs w:val="21"/>
              </w:rPr>
              <w:t>0.213</w:t>
            </w:r>
          </w:p>
        </w:tc>
        <w:tc>
          <w:tcPr>
            <w:tcW w:w="784" w:type="pct"/>
            <w:shd w:val="clear" w:color="auto" w:fill="auto"/>
            <w:noWrap/>
            <w:tcMar>
              <w:top w:w="15" w:type="dxa"/>
              <w:left w:w="15" w:type="dxa"/>
              <w:bottom w:w="0" w:type="dxa"/>
              <w:right w:w="15" w:type="dxa"/>
            </w:tcMar>
            <w:vAlign w:val="bottom"/>
            <w:hideMark/>
          </w:tcPr>
          <w:p w14:paraId="214C635C" w14:textId="77777777" w:rsidR="0084425B" w:rsidRDefault="00026325">
            <w:pPr>
              <w:jc w:val="center"/>
              <w:rPr>
                <w:rFonts w:ascii="Arial" w:hAnsi="Arial" w:cs="Arial"/>
                <w:color w:val="000000"/>
                <w:sz w:val="21"/>
                <w:szCs w:val="21"/>
              </w:rPr>
            </w:pPr>
            <w:r>
              <w:rPr>
                <w:rFonts w:ascii="Arial" w:hAnsi="Arial" w:cs="Arial"/>
                <w:color w:val="000000"/>
                <w:sz w:val="21"/>
                <w:szCs w:val="21"/>
              </w:rPr>
              <w:t>0.176</w:t>
            </w:r>
          </w:p>
        </w:tc>
        <w:tc>
          <w:tcPr>
            <w:tcW w:w="672" w:type="pct"/>
            <w:shd w:val="clear" w:color="auto" w:fill="auto"/>
            <w:noWrap/>
            <w:tcMar>
              <w:top w:w="15" w:type="dxa"/>
              <w:left w:w="15" w:type="dxa"/>
              <w:bottom w:w="0" w:type="dxa"/>
              <w:right w:w="15" w:type="dxa"/>
            </w:tcMar>
            <w:vAlign w:val="bottom"/>
            <w:hideMark/>
          </w:tcPr>
          <w:p w14:paraId="0A8C77F3" w14:textId="77777777" w:rsidR="0084425B" w:rsidRDefault="00026325">
            <w:pPr>
              <w:jc w:val="center"/>
              <w:rPr>
                <w:rFonts w:ascii="Arial" w:hAnsi="Arial" w:cs="Arial"/>
                <w:color w:val="000000"/>
                <w:sz w:val="21"/>
                <w:szCs w:val="21"/>
              </w:rPr>
            </w:pPr>
            <w:r>
              <w:rPr>
                <w:rFonts w:ascii="Arial" w:hAnsi="Arial" w:cs="Arial"/>
                <w:color w:val="000000"/>
                <w:sz w:val="21"/>
                <w:szCs w:val="21"/>
              </w:rPr>
              <w:t>0.338</w:t>
            </w:r>
          </w:p>
        </w:tc>
        <w:tc>
          <w:tcPr>
            <w:tcW w:w="608" w:type="pct"/>
            <w:shd w:val="clear" w:color="auto" w:fill="auto"/>
            <w:noWrap/>
            <w:tcMar>
              <w:top w:w="15" w:type="dxa"/>
              <w:left w:w="15" w:type="dxa"/>
              <w:bottom w:w="0" w:type="dxa"/>
              <w:right w:w="15" w:type="dxa"/>
            </w:tcMar>
            <w:vAlign w:val="bottom"/>
            <w:hideMark/>
          </w:tcPr>
          <w:p w14:paraId="49E2493E" w14:textId="77777777" w:rsidR="0084425B" w:rsidRDefault="00026325">
            <w:pPr>
              <w:jc w:val="center"/>
              <w:rPr>
                <w:rFonts w:ascii="Arial" w:hAnsi="Arial" w:cs="Arial"/>
                <w:color w:val="000000"/>
                <w:sz w:val="21"/>
                <w:szCs w:val="21"/>
              </w:rPr>
            </w:pPr>
            <w:r>
              <w:rPr>
                <w:rFonts w:ascii="Arial" w:hAnsi="Arial" w:cs="Arial"/>
                <w:color w:val="000000"/>
                <w:sz w:val="21"/>
                <w:szCs w:val="21"/>
              </w:rPr>
              <w:t>0.125</w:t>
            </w:r>
          </w:p>
        </w:tc>
        <w:tc>
          <w:tcPr>
            <w:tcW w:w="597" w:type="pct"/>
            <w:shd w:val="clear" w:color="auto" w:fill="auto"/>
            <w:noWrap/>
            <w:tcMar>
              <w:top w:w="15" w:type="dxa"/>
              <w:left w:w="15" w:type="dxa"/>
              <w:bottom w:w="0" w:type="dxa"/>
              <w:right w:w="15" w:type="dxa"/>
            </w:tcMar>
            <w:vAlign w:val="bottom"/>
            <w:hideMark/>
          </w:tcPr>
          <w:p w14:paraId="0920B08F" w14:textId="77777777" w:rsidR="0084425B" w:rsidRDefault="00026325">
            <w:pPr>
              <w:jc w:val="center"/>
              <w:rPr>
                <w:rFonts w:ascii="Arial" w:hAnsi="Arial" w:cs="Arial"/>
                <w:color w:val="000000"/>
                <w:sz w:val="21"/>
                <w:szCs w:val="21"/>
              </w:rPr>
            </w:pPr>
            <w:r>
              <w:rPr>
                <w:rFonts w:ascii="Arial" w:hAnsi="Arial" w:cs="Arial"/>
                <w:color w:val="000000"/>
                <w:sz w:val="21"/>
                <w:szCs w:val="21"/>
              </w:rPr>
              <w:t>0.096</w:t>
            </w:r>
          </w:p>
        </w:tc>
        <w:tc>
          <w:tcPr>
            <w:tcW w:w="621" w:type="pct"/>
            <w:shd w:val="clear" w:color="auto" w:fill="auto"/>
            <w:noWrap/>
            <w:tcMar>
              <w:top w:w="15" w:type="dxa"/>
              <w:left w:w="15" w:type="dxa"/>
              <w:bottom w:w="0" w:type="dxa"/>
              <w:right w:w="15" w:type="dxa"/>
            </w:tcMar>
            <w:vAlign w:val="bottom"/>
            <w:hideMark/>
          </w:tcPr>
          <w:p w14:paraId="46221A0B" w14:textId="77777777" w:rsidR="0084425B" w:rsidRDefault="00026325">
            <w:pPr>
              <w:jc w:val="center"/>
              <w:rPr>
                <w:rFonts w:ascii="Arial" w:hAnsi="Arial" w:cs="Arial"/>
                <w:color w:val="000000"/>
                <w:sz w:val="21"/>
                <w:szCs w:val="21"/>
              </w:rPr>
            </w:pPr>
            <w:r>
              <w:rPr>
                <w:rFonts w:ascii="Arial" w:hAnsi="Arial" w:cs="Arial"/>
                <w:color w:val="000000"/>
                <w:sz w:val="21"/>
                <w:szCs w:val="21"/>
              </w:rPr>
              <w:t>0.051</w:t>
            </w:r>
          </w:p>
        </w:tc>
      </w:tr>
      <w:tr w:rsidR="0084425B" w14:paraId="59456992" w14:textId="77777777">
        <w:trPr>
          <w:trHeight w:val="360"/>
        </w:trPr>
        <w:tc>
          <w:tcPr>
            <w:tcW w:w="933" w:type="pct"/>
            <w:shd w:val="clear" w:color="auto" w:fill="auto"/>
            <w:noWrap/>
            <w:tcMar>
              <w:top w:w="15" w:type="dxa"/>
              <w:left w:w="15" w:type="dxa"/>
              <w:bottom w:w="0" w:type="dxa"/>
              <w:right w:w="15" w:type="dxa"/>
            </w:tcMar>
            <w:vAlign w:val="bottom"/>
            <w:hideMark/>
          </w:tcPr>
          <w:p w14:paraId="386645E2"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M</w:t>
            </w:r>
            <w:r>
              <w:rPr>
                <w:rFonts w:ascii="Arial" w:hAnsi="Arial" w:cs="Arial"/>
                <w:color w:val="000000"/>
                <w:sz w:val="21"/>
                <w:szCs w:val="21"/>
              </w:rPr>
              <w:t>iyagi</w:t>
            </w:r>
          </w:p>
        </w:tc>
        <w:tc>
          <w:tcPr>
            <w:tcW w:w="784" w:type="pct"/>
            <w:shd w:val="clear" w:color="auto" w:fill="auto"/>
            <w:noWrap/>
            <w:tcMar>
              <w:top w:w="15" w:type="dxa"/>
              <w:left w:w="15" w:type="dxa"/>
              <w:bottom w:w="0" w:type="dxa"/>
              <w:right w:w="15" w:type="dxa"/>
            </w:tcMar>
            <w:vAlign w:val="bottom"/>
            <w:hideMark/>
          </w:tcPr>
          <w:p w14:paraId="4693C20C" w14:textId="77777777" w:rsidR="0084425B" w:rsidRDefault="00026325">
            <w:pPr>
              <w:jc w:val="center"/>
              <w:rPr>
                <w:rFonts w:ascii="Arial" w:hAnsi="Arial" w:cs="Arial"/>
                <w:color w:val="000000"/>
                <w:sz w:val="21"/>
                <w:szCs w:val="21"/>
              </w:rPr>
            </w:pPr>
            <w:r>
              <w:rPr>
                <w:rFonts w:ascii="Arial" w:hAnsi="Arial" w:cs="Arial"/>
                <w:color w:val="000000"/>
                <w:sz w:val="21"/>
                <w:szCs w:val="21"/>
              </w:rPr>
              <w:t>0.336</w:t>
            </w:r>
          </w:p>
        </w:tc>
        <w:tc>
          <w:tcPr>
            <w:tcW w:w="784" w:type="pct"/>
            <w:shd w:val="clear" w:color="auto" w:fill="auto"/>
            <w:noWrap/>
            <w:tcMar>
              <w:top w:w="15" w:type="dxa"/>
              <w:left w:w="15" w:type="dxa"/>
              <w:bottom w:w="0" w:type="dxa"/>
              <w:right w:w="15" w:type="dxa"/>
            </w:tcMar>
            <w:vAlign w:val="bottom"/>
            <w:hideMark/>
          </w:tcPr>
          <w:p w14:paraId="2D88231F" w14:textId="77777777" w:rsidR="0084425B" w:rsidRDefault="00026325">
            <w:pPr>
              <w:jc w:val="center"/>
              <w:rPr>
                <w:rFonts w:ascii="Arial" w:hAnsi="Arial" w:cs="Arial"/>
                <w:color w:val="000000"/>
                <w:sz w:val="21"/>
                <w:szCs w:val="21"/>
              </w:rPr>
            </w:pPr>
            <w:r>
              <w:rPr>
                <w:rFonts w:ascii="Arial" w:hAnsi="Arial" w:cs="Arial"/>
                <w:color w:val="000000"/>
                <w:sz w:val="21"/>
                <w:szCs w:val="21"/>
              </w:rPr>
              <w:t>0.136</w:t>
            </w:r>
          </w:p>
        </w:tc>
        <w:tc>
          <w:tcPr>
            <w:tcW w:w="672" w:type="pct"/>
            <w:shd w:val="clear" w:color="auto" w:fill="auto"/>
            <w:noWrap/>
            <w:tcMar>
              <w:top w:w="15" w:type="dxa"/>
              <w:left w:w="15" w:type="dxa"/>
              <w:bottom w:w="0" w:type="dxa"/>
              <w:right w:w="15" w:type="dxa"/>
            </w:tcMar>
            <w:vAlign w:val="bottom"/>
            <w:hideMark/>
          </w:tcPr>
          <w:p w14:paraId="5AB83127" w14:textId="77777777" w:rsidR="0084425B" w:rsidRDefault="00026325">
            <w:pPr>
              <w:jc w:val="center"/>
              <w:rPr>
                <w:rFonts w:ascii="Arial" w:hAnsi="Arial" w:cs="Arial"/>
                <w:color w:val="000000"/>
                <w:sz w:val="21"/>
                <w:szCs w:val="21"/>
              </w:rPr>
            </w:pPr>
            <w:r>
              <w:rPr>
                <w:rFonts w:ascii="Arial" w:hAnsi="Arial" w:cs="Arial"/>
                <w:color w:val="000000"/>
                <w:sz w:val="21"/>
                <w:szCs w:val="21"/>
              </w:rPr>
              <w:t>0.345</w:t>
            </w:r>
          </w:p>
        </w:tc>
        <w:tc>
          <w:tcPr>
            <w:tcW w:w="608" w:type="pct"/>
            <w:shd w:val="clear" w:color="auto" w:fill="auto"/>
            <w:noWrap/>
            <w:tcMar>
              <w:top w:w="15" w:type="dxa"/>
              <w:left w:w="15" w:type="dxa"/>
              <w:bottom w:w="0" w:type="dxa"/>
              <w:right w:w="15" w:type="dxa"/>
            </w:tcMar>
            <w:vAlign w:val="bottom"/>
            <w:hideMark/>
          </w:tcPr>
          <w:p w14:paraId="67429DA7" w14:textId="77777777" w:rsidR="0084425B" w:rsidRDefault="00026325">
            <w:pPr>
              <w:jc w:val="center"/>
              <w:rPr>
                <w:rFonts w:ascii="Arial" w:hAnsi="Arial" w:cs="Arial"/>
                <w:color w:val="000000"/>
                <w:sz w:val="21"/>
                <w:szCs w:val="21"/>
              </w:rPr>
            </w:pPr>
            <w:r>
              <w:rPr>
                <w:rFonts w:ascii="Arial" w:hAnsi="Arial" w:cs="Arial"/>
                <w:color w:val="000000"/>
                <w:sz w:val="21"/>
                <w:szCs w:val="21"/>
              </w:rPr>
              <w:t>0.068</w:t>
            </w:r>
          </w:p>
        </w:tc>
        <w:tc>
          <w:tcPr>
            <w:tcW w:w="597" w:type="pct"/>
            <w:shd w:val="clear" w:color="auto" w:fill="auto"/>
            <w:noWrap/>
            <w:tcMar>
              <w:top w:w="15" w:type="dxa"/>
              <w:left w:w="15" w:type="dxa"/>
              <w:bottom w:w="0" w:type="dxa"/>
              <w:right w:w="15" w:type="dxa"/>
            </w:tcMar>
            <w:vAlign w:val="bottom"/>
            <w:hideMark/>
          </w:tcPr>
          <w:p w14:paraId="01A6EC82" w14:textId="77777777" w:rsidR="0084425B" w:rsidRDefault="00026325">
            <w:pPr>
              <w:jc w:val="center"/>
              <w:rPr>
                <w:rFonts w:ascii="Arial" w:hAnsi="Arial" w:cs="Arial"/>
                <w:color w:val="000000"/>
                <w:sz w:val="21"/>
                <w:szCs w:val="21"/>
              </w:rPr>
            </w:pPr>
            <w:r>
              <w:rPr>
                <w:rFonts w:ascii="Arial" w:hAnsi="Arial" w:cs="Arial"/>
                <w:color w:val="000000"/>
                <w:sz w:val="21"/>
                <w:szCs w:val="21"/>
              </w:rPr>
              <w:t>0.095</w:t>
            </w:r>
          </w:p>
        </w:tc>
        <w:tc>
          <w:tcPr>
            <w:tcW w:w="621" w:type="pct"/>
            <w:shd w:val="clear" w:color="auto" w:fill="auto"/>
            <w:noWrap/>
            <w:tcMar>
              <w:top w:w="15" w:type="dxa"/>
              <w:left w:w="15" w:type="dxa"/>
              <w:bottom w:w="0" w:type="dxa"/>
              <w:right w:w="15" w:type="dxa"/>
            </w:tcMar>
            <w:vAlign w:val="bottom"/>
            <w:hideMark/>
          </w:tcPr>
          <w:p w14:paraId="7BCBECB9" w14:textId="77777777" w:rsidR="0084425B" w:rsidRDefault="00026325">
            <w:pPr>
              <w:jc w:val="center"/>
              <w:rPr>
                <w:rFonts w:ascii="Arial" w:hAnsi="Arial" w:cs="Arial"/>
                <w:color w:val="000000"/>
                <w:sz w:val="21"/>
                <w:szCs w:val="21"/>
              </w:rPr>
            </w:pPr>
            <w:r>
              <w:rPr>
                <w:rFonts w:ascii="Arial" w:hAnsi="Arial" w:cs="Arial"/>
                <w:color w:val="000000"/>
                <w:sz w:val="21"/>
                <w:szCs w:val="21"/>
              </w:rPr>
              <w:t>0.018</w:t>
            </w:r>
          </w:p>
        </w:tc>
      </w:tr>
      <w:tr w:rsidR="0084425B" w14:paraId="1F73127C" w14:textId="77777777">
        <w:trPr>
          <w:trHeight w:val="360"/>
        </w:trPr>
        <w:tc>
          <w:tcPr>
            <w:tcW w:w="933" w:type="pct"/>
            <w:shd w:val="clear" w:color="auto" w:fill="auto"/>
            <w:noWrap/>
            <w:tcMar>
              <w:top w:w="15" w:type="dxa"/>
              <w:left w:w="15" w:type="dxa"/>
              <w:bottom w:w="0" w:type="dxa"/>
              <w:right w:w="15" w:type="dxa"/>
            </w:tcMar>
            <w:vAlign w:val="bottom"/>
            <w:hideMark/>
          </w:tcPr>
          <w:p w14:paraId="56EFEEDD"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A</w:t>
            </w:r>
            <w:r>
              <w:rPr>
                <w:rFonts w:ascii="Arial" w:hAnsi="Arial" w:cs="Arial"/>
                <w:color w:val="000000"/>
                <w:sz w:val="21"/>
                <w:szCs w:val="21"/>
              </w:rPr>
              <w:t>kita</w:t>
            </w:r>
          </w:p>
        </w:tc>
        <w:tc>
          <w:tcPr>
            <w:tcW w:w="784" w:type="pct"/>
            <w:shd w:val="clear" w:color="auto" w:fill="auto"/>
            <w:noWrap/>
            <w:tcMar>
              <w:top w:w="15" w:type="dxa"/>
              <w:left w:w="15" w:type="dxa"/>
              <w:bottom w:w="0" w:type="dxa"/>
              <w:right w:w="15" w:type="dxa"/>
            </w:tcMar>
            <w:vAlign w:val="bottom"/>
            <w:hideMark/>
          </w:tcPr>
          <w:p w14:paraId="4DAB728B" w14:textId="77777777" w:rsidR="0084425B" w:rsidRDefault="00026325">
            <w:pPr>
              <w:jc w:val="center"/>
              <w:rPr>
                <w:rFonts w:ascii="Arial" w:hAnsi="Arial" w:cs="Arial"/>
                <w:color w:val="000000"/>
                <w:sz w:val="21"/>
                <w:szCs w:val="21"/>
              </w:rPr>
            </w:pPr>
            <w:r>
              <w:rPr>
                <w:rFonts w:ascii="Arial" w:hAnsi="Arial" w:cs="Arial"/>
                <w:color w:val="000000"/>
                <w:sz w:val="21"/>
                <w:szCs w:val="21"/>
              </w:rPr>
              <w:t>0.281</w:t>
            </w:r>
          </w:p>
        </w:tc>
        <w:tc>
          <w:tcPr>
            <w:tcW w:w="784" w:type="pct"/>
            <w:shd w:val="clear" w:color="auto" w:fill="auto"/>
            <w:noWrap/>
            <w:tcMar>
              <w:top w:w="15" w:type="dxa"/>
              <w:left w:w="15" w:type="dxa"/>
              <w:bottom w:w="0" w:type="dxa"/>
              <w:right w:w="15" w:type="dxa"/>
            </w:tcMar>
            <w:vAlign w:val="bottom"/>
            <w:hideMark/>
          </w:tcPr>
          <w:p w14:paraId="45562BAB" w14:textId="77777777" w:rsidR="0084425B" w:rsidRDefault="00026325">
            <w:pPr>
              <w:jc w:val="center"/>
              <w:rPr>
                <w:rFonts w:ascii="Arial" w:hAnsi="Arial" w:cs="Arial"/>
                <w:color w:val="000000"/>
                <w:sz w:val="21"/>
                <w:szCs w:val="21"/>
              </w:rPr>
            </w:pPr>
            <w:r>
              <w:rPr>
                <w:rFonts w:ascii="Arial" w:hAnsi="Arial" w:cs="Arial"/>
                <w:color w:val="000000"/>
                <w:sz w:val="21"/>
                <w:szCs w:val="21"/>
              </w:rPr>
              <w:t>0.213</w:t>
            </w:r>
          </w:p>
        </w:tc>
        <w:tc>
          <w:tcPr>
            <w:tcW w:w="672" w:type="pct"/>
            <w:shd w:val="clear" w:color="auto" w:fill="auto"/>
            <w:noWrap/>
            <w:tcMar>
              <w:top w:w="15" w:type="dxa"/>
              <w:left w:w="15" w:type="dxa"/>
              <w:bottom w:w="0" w:type="dxa"/>
              <w:right w:w="15" w:type="dxa"/>
            </w:tcMar>
            <w:vAlign w:val="bottom"/>
            <w:hideMark/>
          </w:tcPr>
          <w:p w14:paraId="15D60B8D" w14:textId="77777777" w:rsidR="0084425B" w:rsidRDefault="00026325">
            <w:pPr>
              <w:jc w:val="center"/>
              <w:rPr>
                <w:rFonts w:ascii="Arial" w:hAnsi="Arial" w:cs="Arial"/>
                <w:color w:val="000000"/>
                <w:sz w:val="21"/>
                <w:szCs w:val="21"/>
              </w:rPr>
            </w:pPr>
            <w:r>
              <w:rPr>
                <w:rFonts w:ascii="Arial" w:hAnsi="Arial" w:cs="Arial"/>
                <w:color w:val="000000"/>
                <w:sz w:val="21"/>
                <w:szCs w:val="21"/>
              </w:rPr>
              <w:t>0.315</w:t>
            </w:r>
          </w:p>
        </w:tc>
        <w:tc>
          <w:tcPr>
            <w:tcW w:w="608" w:type="pct"/>
            <w:shd w:val="clear" w:color="auto" w:fill="auto"/>
            <w:noWrap/>
            <w:tcMar>
              <w:top w:w="15" w:type="dxa"/>
              <w:left w:w="15" w:type="dxa"/>
              <w:bottom w:w="0" w:type="dxa"/>
              <w:right w:w="15" w:type="dxa"/>
            </w:tcMar>
            <w:vAlign w:val="bottom"/>
            <w:hideMark/>
          </w:tcPr>
          <w:p w14:paraId="4F85DE30" w14:textId="77777777" w:rsidR="0084425B" w:rsidRDefault="00026325">
            <w:pPr>
              <w:jc w:val="center"/>
              <w:rPr>
                <w:rFonts w:ascii="Arial" w:hAnsi="Arial" w:cs="Arial"/>
                <w:color w:val="000000"/>
                <w:sz w:val="21"/>
                <w:szCs w:val="21"/>
              </w:rPr>
            </w:pPr>
            <w:r>
              <w:rPr>
                <w:rFonts w:ascii="Arial" w:hAnsi="Arial" w:cs="Arial"/>
                <w:color w:val="000000"/>
                <w:sz w:val="21"/>
                <w:szCs w:val="21"/>
              </w:rPr>
              <w:t>0.045</w:t>
            </w:r>
          </w:p>
        </w:tc>
        <w:tc>
          <w:tcPr>
            <w:tcW w:w="597" w:type="pct"/>
            <w:shd w:val="clear" w:color="auto" w:fill="auto"/>
            <w:noWrap/>
            <w:tcMar>
              <w:top w:w="15" w:type="dxa"/>
              <w:left w:w="15" w:type="dxa"/>
              <w:bottom w:w="0" w:type="dxa"/>
              <w:right w:w="15" w:type="dxa"/>
            </w:tcMar>
            <w:vAlign w:val="bottom"/>
            <w:hideMark/>
          </w:tcPr>
          <w:p w14:paraId="5DA9B998" w14:textId="77777777" w:rsidR="0084425B" w:rsidRDefault="00026325">
            <w:pPr>
              <w:jc w:val="center"/>
              <w:rPr>
                <w:rFonts w:ascii="Arial" w:hAnsi="Arial" w:cs="Arial"/>
                <w:color w:val="000000"/>
                <w:sz w:val="21"/>
                <w:szCs w:val="21"/>
              </w:rPr>
            </w:pPr>
            <w:r>
              <w:rPr>
                <w:rFonts w:ascii="Arial" w:hAnsi="Arial" w:cs="Arial"/>
                <w:color w:val="000000"/>
                <w:sz w:val="21"/>
                <w:szCs w:val="21"/>
              </w:rPr>
              <w:t>0.135</w:t>
            </w:r>
          </w:p>
        </w:tc>
        <w:tc>
          <w:tcPr>
            <w:tcW w:w="621" w:type="pct"/>
            <w:shd w:val="clear" w:color="auto" w:fill="auto"/>
            <w:noWrap/>
            <w:tcMar>
              <w:top w:w="15" w:type="dxa"/>
              <w:left w:w="15" w:type="dxa"/>
              <w:bottom w:w="0" w:type="dxa"/>
              <w:right w:w="15" w:type="dxa"/>
            </w:tcMar>
            <w:vAlign w:val="bottom"/>
            <w:hideMark/>
          </w:tcPr>
          <w:p w14:paraId="5341D41C" w14:textId="77777777" w:rsidR="0084425B" w:rsidRDefault="00026325">
            <w:pPr>
              <w:jc w:val="center"/>
              <w:rPr>
                <w:rFonts w:ascii="Arial" w:hAnsi="Arial" w:cs="Arial"/>
                <w:color w:val="000000"/>
                <w:sz w:val="21"/>
                <w:szCs w:val="21"/>
              </w:rPr>
            </w:pPr>
            <w:r>
              <w:rPr>
                <w:rFonts w:ascii="Arial" w:hAnsi="Arial" w:cs="Arial"/>
                <w:color w:val="000000"/>
                <w:sz w:val="21"/>
                <w:szCs w:val="21"/>
              </w:rPr>
              <w:t>0.011</w:t>
            </w:r>
          </w:p>
        </w:tc>
      </w:tr>
      <w:tr w:rsidR="0084425B" w14:paraId="5CF4BD61" w14:textId="77777777">
        <w:trPr>
          <w:trHeight w:val="360"/>
        </w:trPr>
        <w:tc>
          <w:tcPr>
            <w:tcW w:w="933" w:type="pct"/>
            <w:shd w:val="clear" w:color="auto" w:fill="auto"/>
            <w:noWrap/>
            <w:tcMar>
              <w:top w:w="15" w:type="dxa"/>
              <w:left w:w="15" w:type="dxa"/>
              <w:bottom w:w="0" w:type="dxa"/>
              <w:right w:w="15" w:type="dxa"/>
            </w:tcMar>
            <w:vAlign w:val="bottom"/>
            <w:hideMark/>
          </w:tcPr>
          <w:p w14:paraId="1C98F07F" w14:textId="77777777" w:rsidR="0084425B" w:rsidRDefault="00026325">
            <w:pPr>
              <w:jc w:val="center"/>
              <w:rPr>
                <w:rFonts w:ascii="Arial" w:hAnsi="Arial" w:cs="Arial"/>
                <w:color w:val="000000"/>
                <w:sz w:val="21"/>
                <w:szCs w:val="21"/>
              </w:rPr>
            </w:pPr>
            <w:r>
              <w:rPr>
                <w:rFonts w:ascii="Arial" w:hAnsi="Arial" w:cs="Arial"/>
                <w:color w:val="000000"/>
                <w:sz w:val="21"/>
                <w:szCs w:val="21"/>
              </w:rPr>
              <w:t>Yamagata</w:t>
            </w:r>
          </w:p>
        </w:tc>
        <w:tc>
          <w:tcPr>
            <w:tcW w:w="784" w:type="pct"/>
            <w:shd w:val="clear" w:color="auto" w:fill="auto"/>
            <w:noWrap/>
            <w:tcMar>
              <w:top w:w="15" w:type="dxa"/>
              <w:left w:w="15" w:type="dxa"/>
              <w:bottom w:w="0" w:type="dxa"/>
              <w:right w:w="15" w:type="dxa"/>
            </w:tcMar>
            <w:vAlign w:val="bottom"/>
            <w:hideMark/>
          </w:tcPr>
          <w:p w14:paraId="324EFC9F" w14:textId="77777777" w:rsidR="0084425B" w:rsidRDefault="00026325">
            <w:pPr>
              <w:jc w:val="center"/>
              <w:rPr>
                <w:rFonts w:ascii="Arial" w:hAnsi="Arial" w:cs="Arial"/>
                <w:color w:val="000000"/>
                <w:sz w:val="21"/>
                <w:szCs w:val="21"/>
              </w:rPr>
            </w:pPr>
            <w:r>
              <w:rPr>
                <w:rFonts w:ascii="Arial" w:hAnsi="Arial" w:cs="Arial"/>
                <w:color w:val="000000"/>
                <w:sz w:val="21"/>
                <w:szCs w:val="21"/>
              </w:rPr>
              <w:t>0.230</w:t>
            </w:r>
          </w:p>
        </w:tc>
        <w:tc>
          <w:tcPr>
            <w:tcW w:w="784" w:type="pct"/>
            <w:shd w:val="clear" w:color="auto" w:fill="auto"/>
            <w:noWrap/>
            <w:tcMar>
              <w:top w:w="15" w:type="dxa"/>
              <w:left w:w="15" w:type="dxa"/>
              <w:bottom w:w="0" w:type="dxa"/>
              <w:right w:w="15" w:type="dxa"/>
            </w:tcMar>
            <w:vAlign w:val="bottom"/>
            <w:hideMark/>
          </w:tcPr>
          <w:p w14:paraId="1B3E3A5A" w14:textId="77777777" w:rsidR="0084425B" w:rsidRDefault="00026325">
            <w:pPr>
              <w:jc w:val="center"/>
              <w:rPr>
                <w:rFonts w:ascii="Arial" w:hAnsi="Arial" w:cs="Arial"/>
                <w:color w:val="000000"/>
                <w:sz w:val="21"/>
                <w:szCs w:val="21"/>
              </w:rPr>
            </w:pPr>
            <w:r>
              <w:rPr>
                <w:rFonts w:ascii="Arial" w:hAnsi="Arial" w:cs="Arial"/>
                <w:color w:val="000000"/>
                <w:sz w:val="21"/>
                <w:szCs w:val="21"/>
              </w:rPr>
              <w:t>0.230</w:t>
            </w:r>
          </w:p>
        </w:tc>
        <w:tc>
          <w:tcPr>
            <w:tcW w:w="672" w:type="pct"/>
            <w:shd w:val="clear" w:color="auto" w:fill="auto"/>
            <w:noWrap/>
            <w:tcMar>
              <w:top w:w="15" w:type="dxa"/>
              <w:left w:w="15" w:type="dxa"/>
              <w:bottom w:w="0" w:type="dxa"/>
              <w:right w:w="15" w:type="dxa"/>
            </w:tcMar>
            <w:vAlign w:val="bottom"/>
            <w:hideMark/>
          </w:tcPr>
          <w:p w14:paraId="3D515953" w14:textId="77777777" w:rsidR="0084425B" w:rsidRDefault="00026325">
            <w:pPr>
              <w:jc w:val="center"/>
              <w:rPr>
                <w:rFonts w:ascii="Arial" w:hAnsi="Arial" w:cs="Arial"/>
                <w:color w:val="000000"/>
                <w:sz w:val="21"/>
                <w:szCs w:val="21"/>
              </w:rPr>
            </w:pPr>
            <w:r>
              <w:rPr>
                <w:rFonts w:ascii="Arial" w:hAnsi="Arial" w:cs="Arial"/>
                <w:color w:val="000000"/>
                <w:sz w:val="21"/>
                <w:szCs w:val="21"/>
              </w:rPr>
              <w:t>0.270</w:t>
            </w:r>
          </w:p>
        </w:tc>
        <w:tc>
          <w:tcPr>
            <w:tcW w:w="608" w:type="pct"/>
            <w:shd w:val="clear" w:color="auto" w:fill="auto"/>
            <w:noWrap/>
            <w:tcMar>
              <w:top w:w="15" w:type="dxa"/>
              <w:left w:w="15" w:type="dxa"/>
              <w:bottom w:w="0" w:type="dxa"/>
              <w:right w:w="15" w:type="dxa"/>
            </w:tcMar>
            <w:vAlign w:val="bottom"/>
            <w:hideMark/>
          </w:tcPr>
          <w:p w14:paraId="74DC9BB1" w14:textId="77777777" w:rsidR="0084425B" w:rsidRDefault="00026325">
            <w:pPr>
              <w:jc w:val="center"/>
              <w:rPr>
                <w:rFonts w:ascii="Arial" w:hAnsi="Arial" w:cs="Arial"/>
                <w:color w:val="000000"/>
                <w:sz w:val="21"/>
                <w:szCs w:val="21"/>
              </w:rPr>
            </w:pPr>
            <w:r>
              <w:rPr>
                <w:rFonts w:ascii="Arial" w:hAnsi="Arial" w:cs="Arial"/>
                <w:color w:val="000000"/>
                <w:sz w:val="21"/>
                <w:szCs w:val="21"/>
              </w:rPr>
              <w:t>0.131</w:t>
            </w:r>
          </w:p>
        </w:tc>
        <w:tc>
          <w:tcPr>
            <w:tcW w:w="597" w:type="pct"/>
            <w:shd w:val="clear" w:color="auto" w:fill="auto"/>
            <w:noWrap/>
            <w:tcMar>
              <w:top w:w="15" w:type="dxa"/>
              <w:left w:w="15" w:type="dxa"/>
              <w:bottom w:w="0" w:type="dxa"/>
              <w:right w:w="15" w:type="dxa"/>
            </w:tcMar>
            <w:vAlign w:val="bottom"/>
            <w:hideMark/>
          </w:tcPr>
          <w:p w14:paraId="4E4DCDA3" w14:textId="77777777" w:rsidR="0084425B" w:rsidRDefault="00026325">
            <w:pPr>
              <w:jc w:val="center"/>
              <w:rPr>
                <w:rFonts w:ascii="Arial" w:hAnsi="Arial" w:cs="Arial"/>
                <w:color w:val="000000"/>
                <w:sz w:val="21"/>
                <w:szCs w:val="21"/>
              </w:rPr>
            </w:pPr>
            <w:r>
              <w:rPr>
                <w:rFonts w:ascii="Arial" w:hAnsi="Arial" w:cs="Arial"/>
                <w:color w:val="000000"/>
                <w:sz w:val="21"/>
                <w:szCs w:val="21"/>
              </w:rPr>
              <w:t>0.098</w:t>
            </w:r>
          </w:p>
        </w:tc>
        <w:tc>
          <w:tcPr>
            <w:tcW w:w="621" w:type="pct"/>
            <w:shd w:val="clear" w:color="auto" w:fill="auto"/>
            <w:noWrap/>
            <w:tcMar>
              <w:top w:w="15" w:type="dxa"/>
              <w:left w:w="15" w:type="dxa"/>
              <w:bottom w:w="0" w:type="dxa"/>
              <w:right w:w="15" w:type="dxa"/>
            </w:tcMar>
            <w:vAlign w:val="bottom"/>
            <w:hideMark/>
          </w:tcPr>
          <w:p w14:paraId="19D6B544" w14:textId="77777777" w:rsidR="0084425B" w:rsidRDefault="00026325">
            <w:pPr>
              <w:jc w:val="center"/>
              <w:rPr>
                <w:rFonts w:ascii="Arial" w:hAnsi="Arial" w:cs="Arial"/>
                <w:color w:val="000000"/>
                <w:sz w:val="21"/>
                <w:szCs w:val="21"/>
              </w:rPr>
            </w:pPr>
            <w:r>
              <w:rPr>
                <w:rFonts w:ascii="Arial" w:hAnsi="Arial" w:cs="Arial"/>
                <w:color w:val="000000"/>
                <w:sz w:val="21"/>
                <w:szCs w:val="21"/>
              </w:rPr>
              <w:t>0.041</w:t>
            </w:r>
          </w:p>
        </w:tc>
      </w:tr>
      <w:tr w:rsidR="0084425B" w14:paraId="0B79670E" w14:textId="77777777">
        <w:trPr>
          <w:trHeight w:val="360"/>
        </w:trPr>
        <w:tc>
          <w:tcPr>
            <w:tcW w:w="933" w:type="pct"/>
            <w:shd w:val="clear" w:color="auto" w:fill="auto"/>
            <w:noWrap/>
            <w:tcMar>
              <w:top w:w="15" w:type="dxa"/>
              <w:left w:w="15" w:type="dxa"/>
              <w:bottom w:w="0" w:type="dxa"/>
              <w:right w:w="15" w:type="dxa"/>
            </w:tcMar>
            <w:vAlign w:val="bottom"/>
            <w:hideMark/>
          </w:tcPr>
          <w:p w14:paraId="34121D9D"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F</w:t>
            </w:r>
            <w:r>
              <w:rPr>
                <w:rFonts w:ascii="Arial" w:hAnsi="Arial" w:cs="Arial"/>
                <w:color w:val="000000"/>
                <w:sz w:val="21"/>
                <w:szCs w:val="21"/>
              </w:rPr>
              <w:t>ukushima</w:t>
            </w:r>
          </w:p>
        </w:tc>
        <w:tc>
          <w:tcPr>
            <w:tcW w:w="784" w:type="pct"/>
            <w:shd w:val="clear" w:color="auto" w:fill="auto"/>
            <w:noWrap/>
            <w:tcMar>
              <w:top w:w="15" w:type="dxa"/>
              <w:left w:w="15" w:type="dxa"/>
              <w:bottom w:w="0" w:type="dxa"/>
              <w:right w:w="15" w:type="dxa"/>
            </w:tcMar>
            <w:vAlign w:val="bottom"/>
            <w:hideMark/>
          </w:tcPr>
          <w:p w14:paraId="3606CEAD" w14:textId="77777777" w:rsidR="0084425B" w:rsidRDefault="00026325">
            <w:pPr>
              <w:jc w:val="center"/>
              <w:rPr>
                <w:rFonts w:ascii="Arial" w:hAnsi="Arial" w:cs="Arial"/>
                <w:color w:val="000000"/>
                <w:sz w:val="21"/>
                <w:szCs w:val="21"/>
              </w:rPr>
            </w:pPr>
            <w:r>
              <w:rPr>
                <w:rFonts w:ascii="Arial" w:hAnsi="Arial" w:cs="Arial"/>
                <w:color w:val="000000"/>
                <w:sz w:val="21"/>
                <w:szCs w:val="21"/>
              </w:rPr>
              <w:t>0.192</w:t>
            </w:r>
          </w:p>
        </w:tc>
        <w:tc>
          <w:tcPr>
            <w:tcW w:w="784" w:type="pct"/>
            <w:shd w:val="clear" w:color="auto" w:fill="auto"/>
            <w:noWrap/>
            <w:tcMar>
              <w:top w:w="15" w:type="dxa"/>
              <w:left w:w="15" w:type="dxa"/>
              <w:bottom w:w="0" w:type="dxa"/>
              <w:right w:w="15" w:type="dxa"/>
            </w:tcMar>
            <w:vAlign w:val="bottom"/>
            <w:hideMark/>
          </w:tcPr>
          <w:p w14:paraId="3E3396FE" w14:textId="77777777" w:rsidR="0084425B" w:rsidRDefault="00026325">
            <w:pPr>
              <w:jc w:val="center"/>
              <w:rPr>
                <w:rFonts w:ascii="Arial" w:hAnsi="Arial" w:cs="Arial"/>
                <w:color w:val="000000"/>
                <w:sz w:val="21"/>
                <w:szCs w:val="21"/>
              </w:rPr>
            </w:pPr>
            <w:r>
              <w:rPr>
                <w:rFonts w:ascii="Arial" w:hAnsi="Arial" w:cs="Arial"/>
                <w:color w:val="000000"/>
                <w:sz w:val="21"/>
                <w:szCs w:val="21"/>
              </w:rPr>
              <w:t>0.231</w:t>
            </w:r>
          </w:p>
        </w:tc>
        <w:tc>
          <w:tcPr>
            <w:tcW w:w="672" w:type="pct"/>
            <w:shd w:val="clear" w:color="auto" w:fill="auto"/>
            <w:noWrap/>
            <w:tcMar>
              <w:top w:w="15" w:type="dxa"/>
              <w:left w:w="15" w:type="dxa"/>
              <w:bottom w:w="0" w:type="dxa"/>
              <w:right w:w="15" w:type="dxa"/>
            </w:tcMar>
            <w:vAlign w:val="bottom"/>
            <w:hideMark/>
          </w:tcPr>
          <w:p w14:paraId="5C346770" w14:textId="77777777" w:rsidR="0084425B" w:rsidRDefault="00026325">
            <w:pPr>
              <w:jc w:val="center"/>
              <w:rPr>
                <w:rFonts w:ascii="Arial" w:hAnsi="Arial" w:cs="Arial"/>
                <w:color w:val="000000"/>
                <w:sz w:val="21"/>
                <w:szCs w:val="21"/>
              </w:rPr>
            </w:pPr>
            <w:r>
              <w:rPr>
                <w:rFonts w:ascii="Arial" w:hAnsi="Arial" w:cs="Arial"/>
                <w:color w:val="000000"/>
                <w:sz w:val="21"/>
                <w:szCs w:val="21"/>
              </w:rPr>
              <w:t>0.346</w:t>
            </w:r>
          </w:p>
        </w:tc>
        <w:tc>
          <w:tcPr>
            <w:tcW w:w="608" w:type="pct"/>
            <w:shd w:val="clear" w:color="auto" w:fill="auto"/>
            <w:noWrap/>
            <w:tcMar>
              <w:top w:w="15" w:type="dxa"/>
              <w:left w:w="15" w:type="dxa"/>
              <w:bottom w:w="0" w:type="dxa"/>
              <w:right w:w="15" w:type="dxa"/>
            </w:tcMar>
            <w:vAlign w:val="bottom"/>
            <w:hideMark/>
          </w:tcPr>
          <w:p w14:paraId="6171135F" w14:textId="77777777" w:rsidR="0084425B" w:rsidRDefault="00026325">
            <w:pPr>
              <w:jc w:val="center"/>
              <w:rPr>
                <w:rFonts w:ascii="Arial" w:hAnsi="Arial" w:cs="Arial"/>
                <w:color w:val="000000"/>
                <w:sz w:val="21"/>
                <w:szCs w:val="21"/>
              </w:rPr>
            </w:pPr>
            <w:r>
              <w:rPr>
                <w:rFonts w:ascii="Arial" w:hAnsi="Arial" w:cs="Arial"/>
                <w:color w:val="000000"/>
                <w:sz w:val="21"/>
                <w:szCs w:val="21"/>
              </w:rPr>
              <w:t>0.077</w:t>
            </w:r>
          </w:p>
        </w:tc>
        <w:tc>
          <w:tcPr>
            <w:tcW w:w="597" w:type="pct"/>
            <w:shd w:val="clear" w:color="auto" w:fill="auto"/>
            <w:noWrap/>
            <w:tcMar>
              <w:top w:w="15" w:type="dxa"/>
              <w:left w:w="15" w:type="dxa"/>
              <w:bottom w:w="0" w:type="dxa"/>
              <w:right w:w="15" w:type="dxa"/>
            </w:tcMar>
            <w:vAlign w:val="bottom"/>
            <w:hideMark/>
          </w:tcPr>
          <w:p w14:paraId="4A00FBA1" w14:textId="77777777" w:rsidR="0084425B" w:rsidRDefault="00026325">
            <w:pPr>
              <w:jc w:val="center"/>
              <w:rPr>
                <w:rFonts w:ascii="Arial" w:hAnsi="Arial" w:cs="Arial"/>
                <w:color w:val="000000"/>
                <w:sz w:val="21"/>
                <w:szCs w:val="21"/>
              </w:rPr>
            </w:pPr>
            <w:r>
              <w:rPr>
                <w:rFonts w:ascii="Arial" w:hAnsi="Arial" w:cs="Arial"/>
                <w:color w:val="000000"/>
                <w:sz w:val="21"/>
                <w:szCs w:val="21"/>
              </w:rPr>
              <w:t>0.122</w:t>
            </w:r>
          </w:p>
        </w:tc>
        <w:tc>
          <w:tcPr>
            <w:tcW w:w="621" w:type="pct"/>
            <w:shd w:val="clear" w:color="auto" w:fill="auto"/>
            <w:noWrap/>
            <w:tcMar>
              <w:top w:w="15" w:type="dxa"/>
              <w:left w:w="15" w:type="dxa"/>
              <w:bottom w:w="0" w:type="dxa"/>
              <w:right w:w="15" w:type="dxa"/>
            </w:tcMar>
            <w:vAlign w:val="bottom"/>
            <w:hideMark/>
          </w:tcPr>
          <w:p w14:paraId="22C21A58" w14:textId="77777777" w:rsidR="0084425B" w:rsidRDefault="00026325">
            <w:pPr>
              <w:jc w:val="center"/>
              <w:rPr>
                <w:rFonts w:ascii="Arial" w:hAnsi="Arial" w:cs="Arial"/>
                <w:color w:val="000000"/>
                <w:sz w:val="21"/>
                <w:szCs w:val="21"/>
              </w:rPr>
            </w:pPr>
            <w:r>
              <w:rPr>
                <w:rFonts w:ascii="Arial" w:hAnsi="Arial" w:cs="Arial"/>
                <w:color w:val="000000"/>
                <w:sz w:val="21"/>
                <w:szCs w:val="21"/>
              </w:rPr>
              <w:t>0.032</w:t>
            </w:r>
          </w:p>
        </w:tc>
      </w:tr>
      <w:tr w:rsidR="0084425B" w14:paraId="53A10D80" w14:textId="77777777">
        <w:trPr>
          <w:trHeight w:val="360"/>
        </w:trPr>
        <w:tc>
          <w:tcPr>
            <w:tcW w:w="933" w:type="pct"/>
            <w:shd w:val="clear" w:color="auto" w:fill="auto"/>
            <w:noWrap/>
            <w:tcMar>
              <w:top w:w="15" w:type="dxa"/>
              <w:left w:w="15" w:type="dxa"/>
              <w:bottom w:w="0" w:type="dxa"/>
              <w:right w:w="15" w:type="dxa"/>
            </w:tcMar>
            <w:vAlign w:val="bottom"/>
            <w:hideMark/>
          </w:tcPr>
          <w:p w14:paraId="4B7349B2"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I</w:t>
            </w:r>
            <w:r>
              <w:rPr>
                <w:rFonts w:ascii="Arial" w:hAnsi="Arial" w:cs="Arial"/>
                <w:color w:val="000000"/>
                <w:sz w:val="21"/>
                <w:szCs w:val="21"/>
              </w:rPr>
              <w:t>baraki</w:t>
            </w:r>
          </w:p>
        </w:tc>
        <w:tc>
          <w:tcPr>
            <w:tcW w:w="784" w:type="pct"/>
            <w:shd w:val="clear" w:color="auto" w:fill="auto"/>
            <w:noWrap/>
            <w:tcMar>
              <w:top w:w="15" w:type="dxa"/>
              <w:left w:w="15" w:type="dxa"/>
              <w:bottom w:w="0" w:type="dxa"/>
              <w:right w:w="15" w:type="dxa"/>
            </w:tcMar>
            <w:vAlign w:val="bottom"/>
            <w:hideMark/>
          </w:tcPr>
          <w:p w14:paraId="20DF01B1" w14:textId="77777777" w:rsidR="0084425B" w:rsidRDefault="00026325">
            <w:pPr>
              <w:jc w:val="center"/>
              <w:rPr>
                <w:rFonts w:ascii="Arial" w:hAnsi="Arial" w:cs="Arial"/>
                <w:color w:val="000000"/>
                <w:sz w:val="21"/>
                <w:szCs w:val="21"/>
              </w:rPr>
            </w:pPr>
            <w:r>
              <w:rPr>
                <w:rFonts w:ascii="Arial" w:hAnsi="Arial" w:cs="Arial"/>
                <w:color w:val="000000"/>
                <w:sz w:val="21"/>
                <w:szCs w:val="21"/>
              </w:rPr>
              <w:t>0.333</w:t>
            </w:r>
          </w:p>
        </w:tc>
        <w:tc>
          <w:tcPr>
            <w:tcW w:w="784" w:type="pct"/>
            <w:shd w:val="clear" w:color="auto" w:fill="auto"/>
            <w:noWrap/>
            <w:tcMar>
              <w:top w:w="15" w:type="dxa"/>
              <w:left w:w="15" w:type="dxa"/>
              <w:bottom w:w="0" w:type="dxa"/>
              <w:right w:w="15" w:type="dxa"/>
            </w:tcMar>
            <w:vAlign w:val="bottom"/>
            <w:hideMark/>
          </w:tcPr>
          <w:p w14:paraId="2650967B" w14:textId="77777777" w:rsidR="0084425B" w:rsidRDefault="00026325">
            <w:pPr>
              <w:jc w:val="center"/>
              <w:rPr>
                <w:rFonts w:ascii="Arial" w:hAnsi="Arial" w:cs="Arial"/>
                <w:color w:val="000000"/>
                <w:sz w:val="21"/>
                <w:szCs w:val="21"/>
              </w:rPr>
            </w:pPr>
            <w:r>
              <w:rPr>
                <w:rFonts w:ascii="Arial" w:hAnsi="Arial" w:cs="Arial"/>
                <w:color w:val="000000"/>
                <w:sz w:val="21"/>
                <w:szCs w:val="21"/>
              </w:rPr>
              <w:t>0.131</w:t>
            </w:r>
          </w:p>
        </w:tc>
        <w:tc>
          <w:tcPr>
            <w:tcW w:w="672" w:type="pct"/>
            <w:shd w:val="clear" w:color="auto" w:fill="auto"/>
            <w:noWrap/>
            <w:tcMar>
              <w:top w:w="15" w:type="dxa"/>
              <w:left w:w="15" w:type="dxa"/>
              <w:bottom w:w="0" w:type="dxa"/>
              <w:right w:w="15" w:type="dxa"/>
            </w:tcMar>
            <w:vAlign w:val="bottom"/>
            <w:hideMark/>
          </w:tcPr>
          <w:p w14:paraId="7CA9A27B" w14:textId="77777777" w:rsidR="0084425B" w:rsidRDefault="00026325">
            <w:pPr>
              <w:jc w:val="center"/>
              <w:rPr>
                <w:rFonts w:ascii="Arial" w:hAnsi="Arial" w:cs="Arial"/>
                <w:color w:val="000000"/>
                <w:sz w:val="21"/>
                <w:szCs w:val="21"/>
              </w:rPr>
            </w:pPr>
            <w:r>
              <w:rPr>
                <w:rFonts w:ascii="Arial" w:hAnsi="Arial" w:cs="Arial"/>
                <w:color w:val="000000"/>
                <w:sz w:val="21"/>
                <w:szCs w:val="21"/>
              </w:rPr>
              <w:t>0.369</w:t>
            </w:r>
          </w:p>
        </w:tc>
        <w:tc>
          <w:tcPr>
            <w:tcW w:w="608" w:type="pct"/>
            <w:shd w:val="clear" w:color="auto" w:fill="auto"/>
            <w:noWrap/>
            <w:tcMar>
              <w:top w:w="15" w:type="dxa"/>
              <w:left w:w="15" w:type="dxa"/>
              <w:bottom w:w="0" w:type="dxa"/>
              <w:right w:w="15" w:type="dxa"/>
            </w:tcMar>
            <w:vAlign w:val="bottom"/>
            <w:hideMark/>
          </w:tcPr>
          <w:p w14:paraId="12CB328F" w14:textId="77777777" w:rsidR="0084425B" w:rsidRDefault="00026325">
            <w:pPr>
              <w:jc w:val="center"/>
              <w:rPr>
                <w:rFonts w:ascii="Arial" w:hAnsi="Arial" w:cs="Arial"/>
                <w:color w:val="000000"/>
                <w:sz w:val="21"/>
                <w:szCs w:val="21"/>
              </w:rPr>
            </w:pPr>
            <w:r>
              <w:rPr>
                <w:rFonts w:ascii="Arial" w:hAnsi="Arial" w:cs="Arial"/>
                <w:color w:val="000000"/>
                <w:sz w:val="21"/>
                <w:szCs w:val="21"/>
              </w:rPr>
              <w:t>0.107</w:t>
            </w:r>
          </w:p>
        </w:tc>
        <w:tc>
          <w:tcPr>
            <w:tcW w:w="597" w:type="pct"/>
            <w:shd w:val="clear" w:color="auto" w:fill="auto"/>
            <w:noWrap/>
            <w:tcMar>
              <w:top w:w="15" w:type="dxa"/>
              <w:left w:w="15" w:type="dxa"/>
              <w:bottom w:w="0" w:type="dxa"/>
              <w:right w:w="15" w:type="dxa"/>
            </w:tcMar>
            <w:vAlign w:val="bottom"/>
            <w:hideMark/>
          </w:tcPr>
          <w:p w14:paraId="185F64C1" w14:textId="77777777" w:rsidR="0084425B" w:rsidRDefault="00026325">
            <w:pPr>
              <w:jc w:val="center"/>
              <w:rPr>
                <w:rFonts w:ascii="Arial" w:hAnsi="Arial" w:cs="Arial"/>
                <w:color w:val="000000"/>
                <w:sz w:val="21"/>
                <w:szCs w:val="21"/>
              </w:rPr>
            </w:pPr>
            <w:r>
              <w:rPr>
                <w:rFonts w:ascii="Arial" w:hAnsi="Arial" w:cs="Arial"/>
                <w:color w:val="000000"/>
                <w:sz w:val="21"/>
                <w:szCs w:val="21"/>
              </w:rPr>
              <w:t>0.060</w:t>
            </w:r>
          </w:p>
        </w:tc>
        <w:tc>
          <w:tcPr>
            <w:tcW w:w="621" w:type="pct"/>
            <w:shd w:val="clear" w:color="auto" w:fill="auto"/>
            <w:noWrap/>
            <w:tcMar>
              <w:top w:w="15" w:type="dxa"/>
              <w:left w:w="15" w:type="dxa"/>
              <w:bottom w:w="0" w:type="dxa"/>
              <w:right w:w="15" w:type="dxa"/>
            </w:tcMar>
            <w:vAlign w:val="bottom"/>
            <w:hideMark/>
          </w:tcPr>
          <w:p w14:paraId="1EA8FA8F"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492185D2" w14:textId="77777777">
        <w:trPr>
          <w:trHeight w:val="360"/>
        </w:trPr>
        <w:tc>
          <w:tcPr>
            <w:tcW w:w="933" w:type="pct"/>
            <w:shd w:val="clear" w:color="auto" w:fill="auto"/>
            <w:noWrap/>
            <w:tcMar>
              <w:top w:w="15" w:type="dxa"/>
              <w:left w:w="15" w:type="dxa"/>
              <w:bottom w:w="0" w:type="dxa"/>
              <w:right w:w="15" w:type="dxa"/>
            </w:tcMar>
            <w:vAlign w:val="bottom"/>
            <w:hideMark/>
          </w:tcPr>
          <w:p w14:paraId="648FC143"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T</w:t>
            </w:r>
            <w:r>
              <w:rPr>
                <w:rFonts w:ascii="Arial" w:hAnsi="Arial" w:cs="Arial"/>
                <w:color w:val="000000"/>
                <w:sz w:val="21"/>
                <w:szCs w:val="21"/>
              </w:rPr>
              <w:t>ochigi</w:t>
            </w:r>
          </w:p>
        </w:tc>
        <w:tc>
          <w:tcPr>
            <w:tcW w:w="784" w:type="pct"/>
            <w:shd w:val="clear" w:color="auto" w:fill="auto"/>
            <w:noWrap/>
            <w:tcMar>
              <w:top w:w="15" w:type="dxa"/>
              <w:left w:w="15" w:type="dxa"/>
              <w:bottom w:w="0" w:type="dxa"/>
              <w:right w:w="15" w:type="dxa"/>
            </w:tcMar>
            <w:vAlign w:val="bottom"/>
            <w:hideMark/>
          </w:tcPr>
          <w:p w14:paraId="79F61867" w14:textId="77777777" w:rsidR="0084425B" w:rsidRDefault="00026325">
            <w:pPr>
              <w:jc w:val="center"/>
              <w:rPr>
                <w:rFonts w:ascii="Arial" w:hAnsi="Arial" w:cs="Arial"/>
                <w:color w:val="000000"/>
                <w:sz w:val="21"/>
                <w:szCs w:val="21"/>
              </w:rPr>
            </w:pPr>
            <w:r>
              <w:rPr>
                <w:rFonts w:ascii="Arial" w:hAnsi="Arial" w:cs="Arial"/>
                <w:color w:val="000000"/>
                <w:sz w:val="21"/>
                <w:szCs w:val="21"/>
              </w:rPr>
              <w:t>0.267</w:t>
            </w:r>
          </w:p>
        </w:tc>
        <w:tc>
          <w:tcPr>
            <w:tcW w:w="784" w:type="pct"/>
            <w:shd w:val="clear" w:color="auto" w:fill="auto"/>
            <w:noWrap/>
            <w:tcMar>
              <w:top w:w="15" w:type="dxa"/>
              <w:left w:w="15" w:type="dxa"/>
              <w:bottom w:w="0" w:type="dxa"/>
              <w:right w:w="15" w:type="dxa"/>
            </w:tcMar>
            <w:vAlign w:val="bottom"/>
            <w:hideMark/>
          </w:tcPr>
          <w:p w14:paraId="71132B4A" w14:textId="77777777" w:rsidR="0084425B" w:rsidRDefault="00026325">
            <w:pPr>
              <w:jc w:val="center"/>
              <w:rPr>
                <w:rFonts w:ascii="Arial" w:hAnsi="Arial" w:cs="Arial"/>
                <w:color w:val="000000"/>
                <w:sz w:val="21"/>
                <w:szCs w:val="21"/>
              </w:rPr>
            </w:pPr>
            <w:r>
              <w:rPr>
                <w:rFonts w:ascii="Arial" w:hAnsi="Arial" w:cs="Arial"/>
                <w:color w:val="000000"/>
                <w:sz w:val="21"/>
                <w:szCs w:val="21"/>
              </w:rPr>
              <w:t>0.267</w:t>
            </w:r>
          </w:p>
        </w:tc>
        <w:tc>
          <w:tcPr>
            <w:tcW w:w="672" w:type="pct"/>
            <w:shd w:val="clear" w:color="auto" w:fill="auto"/>
            <w:noWrap/>
            <w:tcMar>
              <w:top w:w="15" w:type="dxa"/>
              <w:left w:w="15" w:type="dxa"/>
              <w:bottom w:w="0" w:type="dxa"/>
              <w:right w:w="15" w:type="dxa"/>
            </w:tcMar>
            <w:vAlign w:val="bottom"/>
            <w:hideMark/>
          </w:tcPr>
          <w:p w14:paraId="0770AA1A" w14:textId="77777777" w:rsidR="0084425B" w:rsidRDefault="00026325">
            <w:pPr>
              <w:jc w:val="center"/>
              <w:rPr>
                <w:rFonts w:ascii="Arial" w:hAnsi="Arial" w:cs="Arial"/>
                <w:color w:val="000000"/>
                <w:sz w:val="21"/>
                <w:szCs w:val="21"/>
              </w:rPr>
            </w:pPr>
            <w:r>
              <w:rPr>
                <w:rFonts w:ascii="Arial" w:hAnsi="Arial" w:cs="Arial"/>
                <w:color w:val="000000"/>
                <w:sz w:val="21"/>
                <w:szCs w:val="21"/>
              </w:rPr>
              <w:t>0.300</w:t>
            </w:r>
          </w:p>
        </w:tc>
        <w:tc>
          <w:tcPr>
            <w:tcW w:w="608" w:type="pct"/>
            <w:shd w:val="clear" w:color="auto" w:fill="auto"/>
            <w:noWrap/>
            <w:tcMar>
              <w:top w:w="15" w:type="dxa"/>
              <w:left w:w="15" w:type="dxa"/>
              <w:bottom w:w="0" w:type="dxa"/>
              <w:right w:w="15" w:type="dxa"/>
            </w:tcMar>
            <w:vAlign w:val="bottom"/>
            <w:hideMark/>
          </w:tcPr>
          <w:p w14:paraId="083A506F" w14:textId="77777777" w:rsidR="0084425B" w:rsidRDefault="00026325">
            <w:pPr>
              <w:jc w:val="center"/>
              <w:rPr>
                <w:rFonts w:ascii="Arial" w:hAnsi="Arial" w:cs="Arial"/>
                <w:color w:val="000000"/>
                <w:sz w:val="21"/>
                <w:szCs w:val="21"/>
              </w:rPr>
            </w:pPr>
            <w:r>
              <w:rPr>
                <w:rFonts w:ascii="Arial" w:hAnsi="Arial" w:cs="Arial"/>
                <w:color w:val="000000"/>
                <w:sz w:val="21"/>
                <w:szCs w:val="21"/>
              </w:rPr>
              <w:t>0.133</w:t>
            </w:r>
          </w:p>
        </w:tc>
        <w:tc>
          <w:tcPr>
            <w:tcW w:w="597" w:type="pct"/>
            <w:shd w:val="clear" w:color="auto" w:fill="auto"/>
            <w:noWrap/>
            <w:tcMar>
              <w:top w:w="15" w:type="dxa"/>
              <w:left w:w="15" w:type="dxa"/>
              <w:bottom w:w="0" w:type="dxa"/>
              <w:right w:w="15" w:type="dxa"/>
            </w:tcMar>
            <w:vAlign w:val="bottom"/>
            <w:hideMark/>
          </w:tcPr>
          <w:p w14:paraId="402C7383" w14:textId="77777777" w:rsidR="0084425B" w:rsidRDefault="00026325">
            <w:pPr>
              <w:jc w:val="center"/>
              <w:rPr>
                <w:rFonts w:ascii="Arial" w:hAnsi="Arial" w:cs="Arial"/>
                <w:color w:val="000000"/>
                <w:sz w:val="21"/>
                <w:szCs w:val="21"/>
              </w:rPr>
            </w:pPr>
            <w:r>
              <w:rPr>
                <w:rFonts w:ascii="Arial" w:hAnsi="Arial" w:cs="Arial"/>
                <w:color w:val="000000"/>
                <w:sz w:val="21"/>
                <w:szCs w:val="21"/>
              </w:rPr>
              <w:t>0.033</w:t>
            </w:r>
          </w:p>
        </w:tc>
        <w:tc>
          <w:tcPr>
            <w:tcW w:w="621" w:type="pct"/>
            <w:shd w:val="clear" w:color="auto" w:fill="auto"/>
            <w:noWrap/>
            <w:tcMar>
              <w:top w:w="15" w:type="dxa"/>
              <w:left w:w="15" w:type="dxa"/>
              <w:bottom w:w="0" w:type="dxa"/>
              <w:right w:w="15" w:type="dxa"/>
            </w:tcMar>
            <w:vAlign w:val="bottom"/>
            <w:hideMark/>
          </w:tcPr>
          <w:p w14:paraId="0458437B"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C881A69" w14:textId="77777777">
        <w:trPr>
          <w:trHeight w:val="360"/>
        </w:trPr>
        <w:tc>
          <w:tcPr>
            <w:tcW w:w="933" w:type="pct"/>
            <w:shd w:val="clear" w:color="auto" w:fill="auto"/>
            <w:noWrap/>
            <w:tcMar>
              <w:top w:w="15" w:type="dxa"/>
              <w:left w:w="15" w:type="dxa"/>
              <w:bottom w:w="0" w:type="dxa"/>
              <w:right w:w="15" w:type="dxa"/>
            </w:tcMar>
            <w:vAlign w:val="bottom"/>
            <w:hideMark/>
          </w:tcPr>
          <w:p w14:paraId="2617B5B6" w14:textId="77777777" w:rsidR="0084425B" w:rsidRDefault="00026325">
            <w:pPr>
              <w:jc w:val="center"/>
              <w:rPr>
                <w:rFonts w:ascii="Arial" w:hAnsi="Arial" w:cs="Arial"/>
                <w:color w:val="000000"/>
                <w:sz w:val="21"/>
                <w:szCs w:val="21"/>
              </w:rPr>
            </w:pPr>
            <w:proofErr w:type="spellStart"/>
            <w:r>
              <w:rPr>
                <w:rFonts w:ascii="Arial" w:hAnsi="Arial" w:cs="Arial" w:hint="eastAsia"/>
                <w:color w:val="000000"/>
                <w:sz w:val="21"/>
                <w:szCs w:val="21"/>
              </w:rPr>
              <w:t>G</w:t>
            </w:r>
            <w:r>
              <w:rPr>
                <w:rFonts w:ascii="Arial" w:hAnsi="Arial" w:cs="Arial"/>
                <w:color w:val="000000"/>
                <w:sz w:val="21"/>
                <w:szCs w:val="21"/>
              </w:rPr>
              <w:t>umma</w:t>
            </w:r>
            <w:proofErr w:type="spellEnd"/>
          </w:p>
        </w:tc>
        <w:tc>
          <w:tcPr>
            <w:tcW w:w="784" w:type="pct"/>
            <w:shd w:val="clear" w:color="auto" w:fill="auto"/>
            <w:noWrap/>
            <w:tcMar>
              <w:top w:w="15" w:type="dxa"/>
              <w:left w:w="15" w:type="dxa"/>
              <w:bottom w:w="0" w:type="dxa"/>
              <w:right w:w="15" w:type="dxa"/>
            </w:tcMar>
            <w:vAlign w:val="bottom"/>
            <w:hideMark/>
          </w:tcPr>
          <w:p w14:paraId="76A2DA96" w14:textId="77777777" w:rsidR="0084425B" w:rsidRDefault="00026325">
            <w:pPr>
              <w:jc w:val="center"/>
              <w:rPr>
                <w:rFonts w:ascii="Arial" w:hAnsi="Arial" w:cs="Arial"/>
                <w:color w:val="000000"/>
                <w:sz w:val="21"/>
                <w:szCs w:val="21"/>
              </w:rPr>
            </w:pPr>
            <w:r>
              <w:rPr>
                <w:rFonts w:ascii="Arial" w:hAnsi="Arial" w:cs="Arial"/>
                <w:color w:val="000000"/>
                <w:sz w:val="21"/>
                <w:szCs w:val="21"/>
              </w:rPr>
              <w:t>0.388</w:t>
            </w:r>
          </w:p>
        </w:tc>
        <w:tc>
          <w:tcPr>
            <w:tcW w:w="784" w:type="pct"/>
            <w:shd w:val="clear" w:color="auto" w:fill="auto"/>
            <w:noWrap/>
            <w:tcMar>
              <w:top w:w="15" w:type="dxa"/>
              <w:left w:w="15" w:type="dxa"/>
              <w:bottom w:w="0" w:type="dxa"/>
              <w:right w:w="15" w:type="dxa"/>
            </w:tcMar>
            <w:vAlign w:val="bottom"/>
            <w:hideMark/>
          </w:tcPr>
          <w:p w14:paraId="60A893AB" w14:textId="77777777" w:rsidR="0084425B" w:rsidRDefault="00026325">
            <w:pPr>
              <w:jc w:val="center"/>
              <w:rPr>
                <w:rFonts w:ascii="Arial" w:hAnsi="Arial" w:cs="Arial"/>
                <w:color w:val="000000"/>
                <w:sz w:val="21"/>
                <w:szCs w:val="21"/>
              </w:rPr>
            </w:pPr>
            <w:r>
              <w:rPr>
                <w:rFonts w:ascii="Arial" w:hAnsi="Arial" w:cs="Arial"/>
                <w:color w:val="000000"/>
                <w:sz w:val="21"/>
                <w:szCs w:val="21"/>
              </w:rPr>
              <w:t>0.179</w:t>
            </w:r>
          </w:p>
        </w:tc>
        <w:tc>
          <w:tcPr>
            <w:tcW w:w="672" w:type="pct"/>
            <w:shd w:val="clear" w:color="auto" w:fill="auto"/>
            <w:noWrap/>
            <w:tcMar>
              <w:top w:w="15" w:type="dxa"/>
              <w:left w:w="15" w:type="dxa"/>
              <w:bottom w:w="0" w:type="dxa"/>
              <w:right w:w="15" w:type="dxa"/>
            </w:tcMar>
            <w:vAlign w:val="bottom"/>
            <w:hideMark/>
          </w:tcPr>
          <w:p w14:paraId="3E35E59B" w14:textId="77777777" w:rsidR="0084425B" w:rsidRDefault="00026325">
            <w:pPr>
              <w:jc w:val="center"/>
              <w:rPr>
                <w:rFonts w:ascii="Arial" w:hAnsi="Arial" w:cs="Arial"/>
                <w:color w:val="000000"/>
                <w:sz w:val="21"/>
                <w:szCs w:val="21"/>
              </w:rPr>
            </w:pPr>
            <w:r>
              <w:rPr>
                <w:rFonts w:ascii="Arial" w:hAnsi="Arial" w:cs="Arial"/>
                <w:color w:val="000000"/>
                <w:sz w:val="21"/>
                <w:szCs w:val="21"/>
              </w:rPr>
              <w:t>0.313</w:t>
            </w:r>
          </w:p>
        </w:tc>
        <w:tc>
          <w:tcPr>
            <w:tcW w:w="608" w:type="pct"/>
            <w:shd w:val="clear" w:color="auto" w:fill="auto"/>
            <w:noWrap/>
            <w:tcMar>
              <w:top w:w="15" w:type="dxa"/>
              <w:left w:w="15" w:type="dxa"/>
              <w:bottom w:w="0" w:type="dxa"/>
              <w:right w:w="15" w:type="dxa"/>
            </w:tcMar>
            <w:vAlign w:val="bottom"/>
            <w:hideMark/>
          </w:tcPr>
          <w:p w14:paraId="34B64706" w14:textId="77777777" w:rsidR="0084425B" w:rsidRDefault="00026325">
            <w:pPr>
              <w:jc w:val="center"/>
              <w:rPr>
                <w:rFonts w:ascii="Arial" w:hAnsi="Arial" w:cs="Arial"/>
                <w:color w:val="000000"/>
                <w:sz w:val="21"/>
                <w:szCs w:val="21"/>
              </w:rPr>
            </w:pPr>
            <w:r>
              <w:rPr>
                <w:rFonts w:ascii="Arial" w:hAnsi="Arial" w:cs="Arial"/>
                <w:color w:val="000000"/>
                <w:sz w:val="21"/>
                <w:szCs w:val="21"/>
              </w:rPr>
              <w:t>0.030</w:t>
            </w:r>
          </w:p>
        </w:tc>
        <w:tc>
          <w:tcPr>
            <w:tcW w:w="597" w:type="pct"/>
            <w:shd w:val="clear" w:color="auto" w:fill="auto"/>
            <w:noWrap/>
            <w:tcMar>
              <w:top w:w="15" w:type="dxa"/>
              <w:left w:w="15" w:type="dxa"/>
              <w:bottom w:w="0" w:type="dxa"/>
              <w:right w:w="15" w:type="dxa"/>
            </w:tcMar>
            <w:vAlign w:val="bottom"/>
            <w:hideMark/>
          </w:tcPr>
          <w:p w14:paraId="4FCF713E" w14:textId="77777777" w:rsidR="0084425B" w:rsidRDefault="00026325">
            <w:pPr>
              <w:jc w:val="center"/>
              <w:rPr>
                <w:rFonts w:ascii="Arial" w:hAnsi="Arial" w:cs="Arial"/>
                <w:color w:val="000000"/>
                <w:sz w:val="21"/>
                <w:szCs w:val="21"/>
              </w:rPr>
            </w:pPr>
            <w:r>
              <w:rPr>
                <w:rFonts w:ascii="Arial" w:hAnsi="Arial" w:cs="Arial"/>
                <w:color w:val="000000"/>
                <w:sz w:val="21"/>
                <w:szCs w:val="21"/>
              </w:rPr>
              <w:t>0.090</w:t>
            </w:r>
          </w:p>
        </w:tc>
        <w:tc>
          <w:tcPr>
            <w:tcW w:w="621" w:type="pct"/>
            <w:shd w:val="clear" w:color="auto" w:fill="auto"/>
            <w:noWrap/>
            <w:tcMar>
              <w:top w:w="15" w:type="dxa"/>
              <w:left w:w="15" w:type="dxa"/>
              <w:bottom w:w="0" w:type="dxa"/>
              <w:right w:w="15" w:type="dxa"/>
            </w:tcMar>
            <w:vAlign w:val="bottom"/>
            <w:hideMark/>
          </w:tcPr>
          <w:p w14:paraId="64383CF9"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317B7C1" w14:textId="77777777">
        <w:trPr>
          <w:trHeight w:val="360"/>
        </w:trPr>
        <w:tc>
          <w:tcPr>
            <w:tcW w:w="933" w:type="pct"/>
            <w:shd w:val="clear" w:color="auto" w:fill="auto"/>
            <w:noWrap/>
            <w:tcMar>
              <w:top w:w="15" w:type="dxa"/>
              <w:left w:w="15" w:type="dxa"/>
              <w:bottom w:w="0" w:type="dxa"/>
              <w:right w:w="15" w:type="dxa"/>
            </w:tcMar>
            <w:vAlign w:val="bottom"/>
            <w:hideMark/>
          </w:tcPr>
          <w:p w14:paraId="6C6A14F2"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S</w:t>
            </w:r>
            <w:r>
              <w:rPr>
                <w:rFonts w:ascii="Arial" w:hAnsi="Arial" w:cs="Arial"/>
                <w:color w:val="000000"/>
                <w:sz w:val="21"/>
                <w:szCs w:val="21"/>
              </w:rPr>
              <w:t>aitama</w:t>
            </w:r>
          </w:p>
        </w:tc>
        <w:tc>
          <w:tcPr>
            <w:tcW w:w="784" w:type="pct"/>
            <w:shd w:val="clear" w:color="auto" w:fill="auto"/>
            <w:noWrap/>
            <w:tcMar>
              <w:top w:w="15" w:type="dxa"/>
              <w:left w:w="15" w:type="dxa"/>
              <w:bottom w:w="0" w:type="dxa"/>
              <w:right w:w="15" w:type="dxa"/>
            </w:tcMar>
            <w:vAlign w:val="bottom"/>
            <w:hideMark/>
          </w:tcPr>
          <w:p w14:paraId="3CB269D9" w14:textId="77777777" w:rsidR="0084425B" w:rsidRDefault="00026325">
            <w:pPr>
              <w:jc w:val="center"/>
              <w:rPr>
                <w:rFonts w:ascii="Arial" w:hAnsi="Arial" w:cs="Arial"/>
                <w:color w:val="000000"/>
                <w:sz w:val="21"/>
                <w:szCs w:val="21"/>
              </w:rPr>
            </w:pPr>
            <w:r>
              <w:rPr>
                <w:rFonts w:ascii="Arial" w:hAnsi="Arial" w:cs="Arial"/>
                <w:color w:val="000000"/>
                <w:sz w:val="21"/>
                <w:szCs w:val="21"/>
              </w:rPr>
              <w:t>0.335</w:t>
            </w:r>
          </w:p>
        </w:tc>
        <w:tc>
          <w:tcPr>
            <w:tcW w:w="784" w:type="pct"/>
            <w:shd w:val="clear" w:color="auto" w:fill="auto"/>
            <w:noWrap/>
            <w:tcMar>
              <w:top w:w="15" w:type="dxa"/>
              <w:left w:w="15" w:type="dxa"/>
              <w:bottom w:w="0" w:type="dxa"/>
              <w:right w:w="15" w:type="dxa"/>
            </w:tcMar>
            <w:vAlign w:val="bottom"/>
            <w:hideMark/>
          </w:tcPr>
          <w:p w14:paraId="23936CE5" w14:textId="77777777" w:rsidR="0084425B" w:rsidRDefault="00026325">
            <w:pPr>
              <w:jc w:val="center"/>
              <w:rPr>
                <w:rFonts w:ascii="Arial" w:hAnsi="Arial" w:cs="Arial"/>
                <w:color w:val="000000"/>
                <w:sz w:val="21"/>
                <w:szCs w:val="21"/>
              </w:rPr>
            </w:pPr>
            <w:r>
              <w:rPr>
                <w:rFonts w:ascii="Arial" w:hAnsi="Arial" w:cs="Arial"/>
                <w:color w:val="000000"/>
                <w:sz w:val="21"/>
                <w:szCs w:val="21"/>
              </w:rPr>
              <w:t>0.147</w:t>
            </w:r>
          </w:p>
        </w:tc>
        <w:tc>
          <w:tcPr>
            <w:tcW w:w="672" w:type="pct"/>
            <w:shd w:val="clear" w:color="auto" w:fill="auto"/>
            <w:noWrap/>
            <w:tcMar>
              <w:top w:w="15" w:type="dxa"/>
              <w:left w:w="15" w:type="dxa"/>
              <w:bottom w:w="0" w:type="dxa"/>
              <w:right w:w="15" w:type="dxa"/>
            </w:tcMar>
            <w:vAlign w:val="bottom"/>
            <w:hideMark/>
          </w:tcPr>
          <w:p w14:paraId="69C55678" w14:textId="77777777" w:rsidR="0084425B" w:rsidRDefault="00026325">
            <w:pPr>
              <w:jc w:val="center"/>
              <w:rPr>
                <w:rFonts w:ascii="Arial" w:hAnsi="Arial" w:cs="Arial"/>
                <w:color w:val="000000"/>
                <w:sz w:val="21"/>
                <w:szCs w:val="21"/>
              </w:rPr>
            </w:pPr>
            <w:r>
              <w:rPr>
                <w:rFonts w:ascii="Arial" w:hAnsi="Arial" w:cs="Arial"/>
                <w:color w:val="000000"/>
                <w:sz w:val="21"/>
                <w:szCs w:val="21"/>
              </w:rPr>
              <w:t>0.362</w:t>
            </w:r>
          </w:p>
        </w:tc>
        <w:tc>
          <w:tcPr>
            <w:tcW w:w="608" w:type="pct"/>
            <w:shd w:val="clear" w:color="auto" w:fill="auto"/>
            <w:noWrap/>
            <w:tcMar>
              <w:top w:w="15" w:type="dxa"/>
              <w:left w:w="15" w:type="dxa"/>
              <w:bottom w:w="0" w:type="dxa"/>
              <w:right w:w="15" w:type="dxa"/>
            </w:tcMar>
            <w:vAlign w:val="bottom"/>
            <w:hideMark/>
          </w:tcPr>
          <w:p w14:paraId="52932C29" w14:textId="77777777" w:rsidR="0084425B" w:rsidRDefault="00026325">
            <w:pPr>
              <w:jc w:val="center"/>
              <w:rPr>
                <w:rFonts w:ascii="Arial" w:hAnsi="Arial" w:cs="Arial"/>
                <w:color w:val="000000"/>
                <w:sz w:val="21"/>
                <w:szCs w:val="21"/>
              </w:rPr>
            </w:pPr>
            <w:r>
              <w:rPr>
                <w:rFonts w:ascii="Arial" w:hAnsi="Arial" w:cs="Arial"/>
                <w:color w:val="000000"/>
                <w:sz w:val="21"/>
                <w:szCs w:val="21"/>
              </w:rPr>
              <w:t>0.064</w:t>
            </w:r>
          </w:p>
        </w:tc>
        <w:tc>
          <w:tcPr>
            <w:tcW w:w="597" w:type="pct"/>
            <w:shd w:val="clear" w:color="auto" w:fill="auto"/>
            <w:noWrap/>
            <w:tcMar>
              <w:top w:w="15" w:type="dxa"/>
              <w:left w:w="15" w:type="dxa"/>
              <w:bottom w:w="0" w:type="dxa"/>
              <w:right w:w="15" w:type="dxa"/>
            </w:tcMar>
            <w:vAlign w:val="bottom"/>
            <w:hideMark/>
          </w:tcPr>
          <w:p w14:paraId="7311F051" w14:textId="77777777" w:rsidR="0084425B" w:rsidRDefault="00026325">
            <w:pPr>
              <w:jc w:val="center"/>
              <w:rPr>
                <w:rFonts w:ascii="Arial" w:hAnsi="Arial" w:cs="Arial"/>
                <w:color w:val="000000"/>
                <w:sz w:val="21"/>
                <w:szCs w:val="21"/>
              </w:rPr>
            </w:pPr>
            <w:r>
              <w:rPr>
                <w:rFonts w:ascii="Arial" w:hAnsi="Arial" w:cs="Arial"/>
                <w:color w:val="000000"/>
                <w:sz w:val="21"/>
                <w:szCs w:val="21"/>
              </w:rPr>
              <w:t>0.092</w:t>
            </w:r>
          </w:p>
        </w:tc>
        <w:tc>
          <w:tcPr>
            <w:tcW w:w="621" w:type="pct"/>
            <w:shd w:val="clear" w:color="auto" w:fill="auto"/>
            <w:noWrap/>
            <w:tcMar>
              <w:top w:w="15" w:type="dxa"/>
              <w:left w:w="15" w:type="dxa"/>
              <w:bottom w:w="0" w:type="dxa"/>
              <w:right w:w="15" w:type="dxa"/>
            </w:tcMar>
            <w:vAlign w:val="bottom"/>
            <w:hideMark/>
          </w:tcPr>
          <w:p w14:paraId="123D41F3"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66B7818" w14:textId="77777777">
        <w:trPr>
          <w:trHeight w:val="360"/>
        </w:trPr>
        <w:tc>
          <w:tcPr>
            <w:tcW w:w="933" w:type="pct"/>
            <w:shd w:val="clear" w:color="auto" w:fill="auto"/>
            <w:noWrap/>
            <w:tcMar>
              <w:top w:w="15" w:type="dxa"/>
              <w:left w:w="15" w:type="dxa"/>
              <w:bottom w:w="0" w:type="dxa"/>
              <w:right w:w="15" w:type="dxa"/>
            </w:tcMar>
            <w:vAlign w:val="bottom"/>
            <w:hideMark/>
          </w:tcPr>
          <w:p w14:paraId="4FF154F5"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lastRenderedPageBreak/>
              <w:t>C</w:t>
            </w:r>
            <w:r>
              <w:rPr>
                <w:rFonts w:ascii="Arial" w:hAnsi="Arial" w:cs="Arial"/>
                <w:color w:val="000000"/>
                <w:sz w:val="21"/>
                <w:szCs w:val="21"/>
              </w:rPr>
              <w:t>hiba</w:t>
            </w:r>
          </w:p>
        </w:tc>
        <w:tc>
          <w:tcPr>
            <w:tcW w:w="784" w:type="pct"/>
            <w:shd w:val="clear" w:color="auto" w:fill="auto"/>
            <w:noWrap/>
            <w:tcMar>
              <w:top w:w="15" w:type="dxa"/>
              <w:left w:w="15" w:type="dxa"/>
              <w:bottom w:w="0" w:type="dxa"/>
              <w:right w:w="15" w:type="dxa"/>
            </w:tcMar>
            <w:vAlign w:val="bottom"/>
            <w:hideMark/>
          </w:tcPr>
          <w:p w14:paraId="78551FC8" w14:textId="77777777" w:rsidR="0084425B" w:rsidRDefault="00026325">
            <w:pPr>
              <w:jc w:val="center"/>
              <w:rPr>
                <w:rFonts w:ascii="Arial" w:hAnsi="Arial" w:cs="Arial"/>
                <w:color w:val="000000"/>
                <w:sz w:val="21"/>
                <w:szCs w:val="21"/>
              </w:rPr>
            </w:pPr>
            <w:r>
              <w:rPr>
                <w:rFonts w:ascii="Arial" w:hAnsi="Arial" w:cs="Arial"/>
                <w:color w:val="000000"/>
                <w:sz w:val="21"/>
                <w:szCs w:val="21"/>
              </w:rPr>
              <w:t>0.388</w:t>
            </w:r>
          </w:p>
        </w:tc>
        <w:tc>
          <w:tcPr>
            <w:tcW w:w="784" w:type="pct"/>
            <w:shd w:val="clear" w:color="auto" w:fill="auto"/>
            <w:noWrap/>
            <w:tcMar>
              <w:top w:w="15" w:type="dxa"/>
              <w:left w:w="15" w:type="dxa"/>
              <w:bottom w:w="0" w:type="dxa"/>
              <w:right w:w="15" w:type="dxa"/>
            </w:tcMar>
            <w:vAlign w:val="bottom"/>
            <w:hideMark/>
          </w:tcPr>
          <w:p w14:paraId="74B12142" w14:textId="77777777" w:rsidR="0084425B" w:rsidRDefault="00026325">
            <w:pPr>
              <w:jc w:val="center"/>
              <w:rPr>
                <w:rFonts w:ascii="Arial" w:hAnsi="Arial" w:cs="Arial"/>
                <w:color w:val="000000"/>
                <w:sz w:val="21"/>
                <w:szCs w:val="21"/>
              </w:rPr>
            </w:pPr>
            <w:r>
              <w:rPr>
                <w:rFonts w:ascii="Arial" w:hAnsi="Arial" w:cs="Arial"/>
                <w:color w:val="000000"/>
                <w:sz w:val="21"/>
                <w:szCs w:val="21"/>
              </w:rPr>
              <w:t>0.092</w:t>
            </w:r>
          </w:p>
        </w:tc>
        <w:tc>
          <w:tcPr>
            <w:tcW w:w="672" w:type="pct"/>
            <w:shd w:val="clear" w:color="auto" w:fill="auto"/>
            <w:noWrap/>
            <w:tcMar>
              <w:top w:w="15" w:type="dxa"/>
              <w:left w:w="15" w:type="dxa"/>
              <w:bottom w:w="0" w:type="dxa"/>
              <w:right w:w="15" w:type="dxa"/>
            </w:tcMar>
            <w:vAlign w:val="bottom"/>
            <w:hideMark/>
          </w:tcPr>
          <w:p w14:paraId="4A55C681" w14:textId="77777777" w:rsidR="0084425B" w:rsidRDefault="00026325">
            <w:pPr>
              <w:jc w:val="center"/>
              <w:rPr>
                <w:rFonts w:ascii="Arial" w:hAnsi="Arial" w:cs="Arial"/>
                <w:color w:val="000000"/>
                <w:sz w:val="21"/>
                <w:szCs w:val="21"/>
              </w:rPr>
            </w:pPr>
            <w:r>
              <w:rPr>
                <w:rFonts w:ascii="Arial" w:hAnsi="Arial" w:cs="Arial"/>
                <w:color w:val="000000"/>
                <w:sz w:val="21"/>
                <w:szCs w:val="21"/>
              </w:rPr>
              <w:t>0.350</w:t>
            </w:r>
          </w:p>
        </w:tc>
        <w:tc>
          <w:tcPr>
            <w:tcW w:w="608" w:type="pct"/>
            <w:shd w:val="clear" w:color="auto" w:fill="auto"/>
            <w:noWrap/>
            <w:tcMar>
              <w:top w:w="15" w:type="dxa"/>
              <w:left w:w="15" w:type="dxa"/>
              <w:bottom w:w="0" w:type="dxa"/>
              <w:right w:w="15" w:type="dxa"/>
            </w:tcMar>
            <w:vAlign w:val="bottom"/>
            <w:hideMark/>
          </w:tcPr>
          <w:p w14:paraId="57AD217F" w14:textId="77777777" w:rsidR="0084425B" w:rsidRDefault="00026325">
            <w:pPr>
              <w:jc w:val="center"/>
              <w:rPr>
                <w:rFonts w:ascii="Arial" w:hAnsi="Arial" w:cs="Arial"/>
                <w:color w:val="000000"/>
                <w:sz w:val="21"/>
                <w:szCs w:val="21"/>
              </w:rPr>
            </w:pPr>
            <w:r>
              <w:rPr>
                <w:rFonts w:ascii="Arial" w:hAnsi="Arial" w:cs="Arial"/>
                <w:color w:val="000000"/>
                <w:sz w:val="21"/>
                <w:szCs w:val="21"/>
              </w:rPr>
              <w:t>0.067</w:t>
            </w:r>
          </w:p>
        </w:tc>
        <w:tc>
          <w:tcPr>
            <w:tcW w:w="597" w:type="pct"/>
            <w:shd w:val="clear" w:color="auto" w:fill="auto"/>
            <w:noWrap/>
            <w:tcMar>
              <w:top w:w="15" w:type="dxa"/>
              <w:left w:w="15" w:type="dxa"/>
              <w:bottom w:w="0" w:type="dxa"/>
              <w:right w:w="15" w:type="dxa"/>
            </w:tcMar>
            <w:vAlign w:val="bottom"/>
            <w:hideMark/>
          </w:tcPr>
          <w:p w14:paraId="27EAEECA" w14:textId="77777777" w:rsidR="0084425B" w:rsidRDefault="00026325">
            <w:pPr>
              <w:jc w:val="center"/>
              <w:rPr>
                <w:rFonts w:ascii="Arial" w:hAnsi="Arial" w:cs="Arial"/>
                <w:color w:val="000000"/>
                <w:sz w:val="21"/>
                <w:szCs w:val="21"/>
              </w:rPr>
            </w:pPr>
            <w:r>
              <w:rPr>
                <w:rFonts w:ascii="Arial" w:hAnsi="Arial" w:cs="Arial"/>
                <w:color w:val="000000"/>
                <w:sz w:val="21"/>
                <w:szCs w:val="21"/>
              </w:rPr>
              <w:t>0.104</w:t>
            </w:r>
          </w:p>
        </w:tc>
        <w:tc>
          <w:tcPr>
            <w:tcW w:w="621" w:type="pct"/>
            <w:shd w:val="clear" w:color="auto" w:fill="auto"/>
            <w:noWrap/>
            <w:tcMar>
              <w:top w:w="15" w:type="dxa"/>
              <w:left w:w="15" w:type="dxa"/>
              <w:bottom w:w="0" w:type="dxa"/>
              <w:right w:w="15" w:type="dxa"/>
            </w:tcMar>
            <w:vAlign w:val="bottom"/>
            <w:hideMark/>
          </w:tcPr>
          <w:p w14:paraId="7AD77333"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C79FD37" w14:textId="77777777">
        <w:trPr>
          <w:trHeight w:val="360"/>
        </w:trPr>
        <w:tc>
          <w:tcPr>
            <w:tcW w:w="933" w:type="pct"/>
            <w:shd w:val="clear" w:color="auto" w:fill="auto"/>
            <w:noWrap/>
            <w:tcMar>
              <w:top w:w="15" w:type="dxa"/>
              <w:left w:w="15" w:type="dxa"/>
              <w:bottom w:w="0" w:type="dxa"/>
              <w:right w:w="15" w:type="dxa"/>
            </w:tcMar>
            <w:vAlign w:val="bottom"/>
            <w:hideMark/>
          </w:tcPr>
          <w:p w14:paraId="53EB0144"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T</w:t>
            </w:r>
            <w:r>
              <w:rPr>
                <w:rFonts w:ascii="Arial" w:hAnsi="Arial" w:cs="Arial"/>
                <w:color w:val="000000"/>
                <w:sz w:val="21"/>
                <w:szCs w:val="21"/>
              </w:rPr>
              <w:t>okyo</w:t>
            </w:r>
          </w:p>
        </w:tc>
        <w:tc>
          <w:tcPr>
            <w:tcW w:w="784" w:type="pct"/>
            <w:shd w:val="clear" w:color="auto" w:fill="auto"/>
            <w:noWrap/>
            <w:tcMar>
              <w:top w:w="15" w:type="dxa"/>
              <w:left w:w="15" w:type="dxa"/>
              <w:bottom w:w="0" w:type="dxa"/>
              <w:right w:w="15" w:type="dxa"/>
            </w:tcMar>
            <w:vAlign w:val="bottom"/>
            <w:hideMark/>
          </w:tcPr>
          <w:p w14:paraId="799C71A7" w14:textId="77777777" w:rsidR="0084425B" w:rsidRDefault="00026325">
            <w:pPr>
              <w:jc w:val="center"/>
              <w:rPr>
                <w:rFonts w:ascii="Arial" w:hAnsi="Arial" w:cs="Arial"/>
                <w:color w:val="000000"/>
                <w:sz w:val="21"/>
                <w:szCs w:val="21"/>
              </w:rPr>
            </w:pPr>
            <w:r>
              <w:rPr>
                <w:rFonts w:ascii="Arial" w:hAnsi="Arial" w:cs="Arial"/>
                <w:color w:val="000000"/>
                <w:sz w:val="21"/>
                <w:szCs w:val="21"/>
              </w:rPr>
              <w:t>0.306</w:t>
            </w:r>
          </w:p>
        </w:tc>
        <w:tc>
          <w:tcPr>
            <w:tcW w:w="784" w:type="pct"/>
            <w:shd w:val="clear" w:color="auto" w:fill="auto"/>
            <w:noWrap/>
            <w:tcMar>
              <w:top w:w="15" w:type="dxa"/>
              <w:left w:w="15" w:type="dxa"/>
              <w:bottom w:w="0" w:type="dxa"/>
              <w:right w:w="15" w:type="dxa"/>
            </w:tcMar>
            <w:vAlign w:val="bottom"/>
            <w:hideMark/>
          </w:tcPr>
          <w:p w14:paraId="01C11FB7" w14:textId="77777777" w:rsidR="0084425B" w:rsidRDefault="00026325">
            <w:pPr>
              <w:jc w:val="center"/>
              <w:rPr>
                <w:rFonts w:ascii="Arial" w:hAnsi="Arial" w:cs="Arial"/>
                <w:color w:val="000000"/>
                <w:sz w:val="21"/>
                <w:szCs w:val="21"/>
              </w:rPr>
            </w:pPr>
            <w:r>
              <w:rPr>
                <w:rFonts w:ascii="Arial" w:hAnsi="Arial" w:cs="Arial"/>
                <w:color w:val="000000"/>
                <w:sz w:val="21"/>
                <w:szCs w:val="21"/>
              </w:rPr>
              <w:t>0.056</w:t>
            </w:r>
          </w:p>
        </w:tc>
        <w:tc>
          <w:tcPr>
            <w:tcW w:w="672" w:type="pct"/>
            <w:shd w:val="clear" w:color="auto" w:fill="auto"/>
            <w:noWrap/>
            <w:tcMar>
              <w:top w:w="15" w:type="dxa"/>
              <w:left w:w="15" w:type="dxa"/>
              <w:bottom w:w="0" w:type="dxa"/>
              <w:right w:w="15" w:type="dxa"/>
            </w:tcMar>
            <w:vAlign w:val="bottom"/>
            <w:hideMark/>
          </w:tcPr>
          <w:p w14:paraId="68EA4F53" w14:textId="77777777" w:rsidR="0084425B" w:rsidRDefault="00026325">
            <w:pPr>
              <w:jc w:val="center"/>
              <w:rPr>
                <w:rFonts w:ascii="Arial" w:hAnsi="Arial" w:cs="Arial"/>
                <w:color w:val="000000"/>
                <w:sz w:val="21"/>
                <w:szCs w:val="21"/>
              </w:rPr>
            </w:pPr>
            <w:r>
              <w:rPr>
                <w:rFonts w:ascii="Arial" w:hAnsi="Arial" w:cs="Arial"/>
                <w:color w:val="000000"/>
                <w:sz w:val="21"/>
                <w:szCs w:val="21"/>
              </w:rPr>
              <w:t>0.429</w:t>
            </w:r>
          </w:p>
        </w:tc>
        <w:tc>
          <w:tcPr>
            <w:tcW w:w="608" w:type="pct"/>
            <w:shd w:val="clear" w:color="auto" w:fill="auto"/>
            <w:noWrap/>
            <w:tcMar>
              <w:top w:w="15" w:type="dxa"/>
              <w:left w:w="15" w:type="dxa"/>
              <w:bottom w:w="0" w:type="dxa"/>
              <w:right w:w="15" w:type="dxa"/>
            </w:tcMar>
            <w:vAlign w:val="bottom"/>
            <w:hideMark/>
          </w:tcPr>
          <w:p w14:paraId="7FF2048F" w14:textId="77777777" w:rsidR="0084425B" w:rsidRDefault="00026325">
            <w:pPr>
              <w:jc w:val="center"/>
              <w:rPr>
                <w:rFonts w:ascii="Arial" w:hAnsi="Arial" w:cs="Arial"/>
                <w:color w:val="000000"/>
                <w:sz w:val="21"/>
                <w:szCs w:val="21"/>
              </w:rPr>
            </w:pPr>
            <w:r>
              <w:rPr>
                <w:rFonts w:ascii="Arial" w:hAnsi="Arial" w:cs="Arial"/>
                <w:color w:val="000000"/>
                <w:sz w:val="21"/>
                <w:szCs w:val="21"/>
              </w:rPr>
              <w:t>0.125</w:t>
            </w:r>
          </w:p>
        </w:tc>
        <w:tc>
          <w:tcPr>
            <w:tcW w:w="597" w:type="pct"/>
            <w:shd w:val="clear" w:color="auto" w:fill="auto"/>
            <w:noWrap/>
            <w:tcMar>
              <w:top w:w="15" w:type="dxa"/>
              <w:left w:w="15" w:type="dxa"/>
              <w:bottom w:w="0" w:type="dxa"/>
              <w:right w:w="15" w:type="dxa"/>
            </w:tcMar>
            <w:vAlign w:val="bottom"/>
            <w:hideMark/>
          </w:tcPr>
          <w:p w14:paraId="02A5D7E4" w14:textId="77777777" w:rsidR="0084425B" w:rsidRDefault="00026325">
            <w:pPr>
              <w:jc w:val="center"/>
              <w:rPr>
                <w:rFonts w:ascii="Arial" w:hAnsi="Arial" w:cs="Arial"/>
                <w:color w:val="000000"/>
                <w:sz w:val="21"/>
                <w:szCs w:val="21"/>
              </w:rPr>
            </w:pPr>
            <w:r>
              <w:rPr>
                <w:rFonts w:ascii="Arial" w:hAnsi="Arial" w:cs="Arial"/>
                <w:color w:val="000000"/>
                <w:sz w:val="21"/>
                <w:szCs w:val="21"/>
              </w:rPr>
              <w:t>0.083</w:t>
            </w:r>
          </w:p>
        </w:tc>
        <w:tc>
          <w:tcPr>
            <w:tcW w:w="621" w:type="pct"/>
            <w:shd w:val="clear" w:color="auto" w:fill="auto"/>
            <w:noWrap/>
            <w:tcMar>
              <w:top w:w="15" w:type="dxa"/>
              <w:left w:w="15" w:type="dxa"/>
              <w:bottom w:w="0" w:type="dxa"/>
              <w:right w:w="15" w:type="dxa"/>
            </w:tcMar>
            <w:vAlign w:val="bottom"/>
            <w:hideMark/>
          </w:tcPr>
          <w:p w14:paraId="2F57F5B5"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61896855" w14:textId="77777777">
        <w:trPr>
          <w:trHeight w:val="360"/>
        </w:trPr>
        <w:tc>
          <w:tcPr>
            <w:tcW w:w="933" w:type="pct"/>
            <w:shd w:val="clear" w:color="auto" w:fill="auto"/>
            <w:noWrap/>
            <w:tcMar>
              <w:top w:w="15" w:type="dxa"/>
              <w:left w:w="15" w:type="dxa"/>
              <w:bottom w:w="0" w:type="dxa"/>
              <w:right w:w="15" w:type="dxa"/>
            </w:tcMar>
            <w:vAlign w:val="bottom"/>
            <w:hideMark/>
          </w:tcPr>
          <w:p w14:paraId="4EF41D5E"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anagawa</w:t>
            </w:r>
          </w:p>
        </w:tc>
        <w:tc>
          <w:tcPr>
            <w:tcW w:w="784" w:type="pct"/>
            <w:shd w:val="clear" w:color="auto" w:fill="auto"/>
            <w:noWrap/>
            <w:tcMar>
              <w:top w:w="15" w:type="dxa"/>
              <w:left w:w="15" w:type="dxa"/>
              <w:bottom w:w="0" w:type="dxa"/>
              <w:right w:w="15" w:type="dxa"/>
            </w:tcMar>
            <w:vAlign w:val="bottom"/>
            <w:hideMark/>
          </w:tcPr>
          <w:p w14:paraId="061778B1" w14:textId="77777777" w:rsidR="0084425B" w:rsidRDefault="00026325">
            <w:pPr>
              <w:jc w:val="center"/>
              <w:rPr>
                <w:rFonts w:ascii="Arial" w:hAnsi="Arial" w:cs="Arial"/>
                <w:color w:val="000000"/>
                <w:sz w:val="21"/>
                <w:szCs w:val="21"/>
              </w:rPr>
            </w:pPr>
            <w:r>
              <w:rPr>
                <w:rFonts w:ascii="Arial" w:hAnsi="Arial" w:cs="Arial"/>
                <w:color w:val="000000"/>
                <w:sz w:val="21"/>
                <w:szCs w:val="21"/>
              </w:rPr>
              <w:t>0.357</w:t>
            </w:r>
          </w:p>
        </w:tc>
        <w:tc>
          <w:tcPr>
            <w:tcW w:w="784" w:type="pct"/>
            <w:shd w:val="clear" w:color="auto" w:fill="auto"/>
            <w:noWrap/>
            <w:tcMar>
              <w:top w:w="15" w:type="dxa"/>
              <w:left w:w="15" w:type="dxa"/>
              <w:bottom w:w="0" w:type="dxa"/>
              <w:right w:w="15" w:type="dxa"/>
            </w:tcMar>
            <w:vAlign w:val="bottom"/>
            <w:hideMark/>
          </w:tcPr>
          <w:p w14:paraId="4D7DD419" w14:textId="77777777" w:rsidR="0084425B" w:rsidRDefault="00026325">
            <w:pPr>
              <w:jc w:val="center"/>
              <w:rPr>
                <w:rFonts w:ascii="Arial" w:hAnsi="Arial" w:cs="Arial"/>
                <w:color w:val="000000"/>
                <w:sz w:val="21"/>
                <w:szCs w:val="21"/>
              </w:rPr>
            </w:pPr>
            <w:r>
              <w:rPr>
                <w:rFonts w:ascii="Arial" w:hAnsi="Arial" w:cs="Arial"/>
                <w:color w:val="000000"/>
                <w:sz w:val="21"/>
                <w:szCs w:val="21"/>
              </w:rPr>
              <w:t>0.075</w:t>
            </w:r>
          </w:p>
        </w:tc>
        <w:tc>
          <w:tcPr>
            <w:tcW w:w="672" w:type="pct"/>
            <w:shd w:val="clear" w:color="auto" w:fill="auto"/>
            <w:noWrap/>
            <w:tcMar>
              <w:top w:w="15" w:type="dxa"/>
              <w:left w:w="15" w:type="dxa"/>
              <w:bottom w:w="0" w:type="dxa"/>
              <w:right w:w="15" w:type="dxa"/>
            </w:tcMar>
            <w:vAlign w:val="bottom"/>
            <w:hideMark/>
          </w:tcPr>
          <w:p w14:paraId="6F3EACF4" w14:textId="77777777" w:rsidR="0084425B" w:rsidRDefault="00026325">
            <w:pPr>
              <w:jc w:val="center"/>
              <w:rPr>
                <w:rFonts w:ascii="Arial" w:hAnsi="Arial" w:cs="Arial"/>
                <w:color w:val="000000"/>
                <w:sz w:val="21"/>
                <w:szCs w:val="21"/>
              </w:rPr>
            </w:pPr>
            <w:r>
              <w:rPr>
                <w:rFonts w:ascii="Arial" w:hAnsi="Arial" w:cs="Arial"/>
                <w:color w:val="000000"/>
                <w:sz w:val="21"/>
                <w:szCs w:val="21"/>
              </w:rPr>
              <w:t>0.354</w:t>
            </w:r>
          </w:p>
        </w:tc>
        <w:tc>
          <w:tcPr>
            <w:tcW w:w="608" w:type="pct"/>
            <w:shd w:val="clear" w:color="auto" w:fill="auto"/>
            <w:noWrap/>
            <w:tcMar>
              <w:top w:w="15" w:type="dxa"/>
              <w:left w:w="15" w:type="dxa"/>
              <w:bottom w:w="0" w:type="dxa"/>
              <w:right w:w="15" w:type="dxa"/>
            </w:tcMar>
            <w:vAlign w:val="bottom"/>
            <w:hideMark/>
          </w:tcPr>
          <w:p w14:paraId="527DFFBB" w14:textId="77777777" w:rsidR="0084425B" w:rsidRDefault="00026325">
            <w:pPr>
              <w:jc w:val="center"/>
              <w:rPr>
                <w:rFonts w:ascii="Arial" w:hAnsi="Arial" w:cs="Arial"/>
                <w:color w:val="000000"/>
                <w:sz w:val="21"/>
                <w:szCs w:val="21"/>
              </w:rPr>
            </w:pPr>
            <w:r>
              <w:rPr>
                <w:rFonts w:ascii="Arial" w:hAnsi="Arial" w:cs="Arial"/>
                <w:color w:val="000000"/>
                <w:sz w:val="21"/>
                <w:szCs w:val="21"/>
              </w:rPr>
              <w:t>0.122</w:t>
            </w:r>
          </w:p>
        </w:tc>
        <w:tc>
          <w:tcPr>
            <w:tcW w:w="597" w:type="pct"/>
            <w:shd w:val="clear" w:color="auto" w:fill="auto"/>
            <w:noWrap/>
            <w:tcMar>
              <w:top w:w="15" w:type="dxa"/>
              <w:left w:w="15" w:type="dxa"/>
              <w:bottom w:w="0" w:type="dxa"/>
              <w:right w:w="15" w:type="dxa"/>
            </w:tcMar>
            <w:vAlign w:val="bottom"/>
            <w:hideMark/>
          </w:tcPr>
          <w:p w14:paraId="46C882C6" w14:textId="77777777" w:rsidR="0084425B" w:rsidRDefault="00026325">
            <w:pPr>
              <w:jc w:val="center"/>
              <w:rPr>
                <w:rFonts w:ascii="Arial" w:hAnsi="Arial" w:cs="Arial"/>
                <w:color w:val="000000"/>
                <w:sz w:val="21"/>
                <w:szCs w:val="21"/>
              </w:rPr>
            </w:pPr>
            <w:r>
              <w:rPr>
                <w:rFonts w:ascii="Arial" w:hAnsi="Arial" w:cs="Arial"/>
                <w:color w:val="000000"/>
                <w:sz w:val="21"/>
                <w:szCs w:val="21"/>
              </w:rPr>
              <w:t>0.091</w:t>
            </w:r>
          </w:p>
        </w:tc>
        <w:tc>
          <w:tcPr>
            <w:tcW w:w="621" w:type="pct"/>
            <w:shd w:val="clear" w:color="auto" w:fill="auto"/>
            <w:noWrap/>
            <w:tcMar>
              <w:top w:w="15" w:type="dxa"/>
              <w:left w:w="15" w:type="dxa"/>
              <w:bottom w:w="0" w:type="dxa"/>
              <w:right w:w="15" w:type="dxa"/>
            </w:tcMar>
            <w:vAlign w:val="bottom"/>
            <w:hideMark/>
          </w:tcPr>
          <w:p w14:paraId="154DB79B"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0F922F5" w14:textId="77777777">
        <w:trPr>
          <w:trHeight w:val="360"/>
        </w:trPr>
        <w:tc>
          <w:tcPr>
            <w:tcW w:w="933" w:type="pct"/>
            <w:shd w:val="clear" w:color="auto" w:fill="auto"/>
            <w:noWrap/>
            <w:tcMar>
              <w:top w:w="15" w:type="dxa"/>
              <w:left w:w="15" w:type="dxa"/>
              <w:bottom w:w="0" w:type="dxa"/>
              <w:right w:w="15" w:type="dxa"/>
            </w:tcMar>
            <w:vAlign w:val="bottom"/>
            <w:hideMark/>
          </w:tcPr>
          <w:p w14:paraId="6F747977"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N</w:t>
            </w:r>
            <w:r>
              <w:rPr>
                <w:rFonts w:ascii="Arial" w:hAnsi="Arial" w:cs="Arial"/>
                <w:color w:val="000000"/>
                <w:sz w:val="21"/>
                <w:szCs w:val="21"/>
              </w:rPr>
              <w:t>iigata</w:t>
            </w:r>
          </w:p>
        </w:tc>
        <w:tc>
          <w:tcPr>
            <w:tcW w:w="784" w:type="pct"/>
            <w:shd w:val="clear" w:color="auto" w:fill="auto"/>
            <w:noWrap/>
            <w:tcMar>
              <w:top w:w="15" w:type="dxa"/>
              <w:left w:w="15" w:type="dxa"/>
              <w:bottom w:w="0" w:type="dxa"/>
              <w:right w:w="15" w:type="dxa"/>
            </w:tcMar>
            <w:vAlign w:val="bottom"/>
            <w:hideMark/>
          </w:tcPr>
          <w:p w14:paraId="6264BC58" w14:textId="77777777" w:rsidR="0084425B" w:rsidRDefault="00026325">
            <w:pPr>
              <w:jc w:val="center"/>
              <w:rPr>
                <w:rFonts w:ascii="Arial" w:hAnsi="Arial" w:cs="Arial"/>
                <w:color w:val="000000"/>
                <w:sz w:val="21"/>
                <w:szCs w:val="21"/>
              </w:rPr>
            </w:pPr>
            <w:r>
              <w:rPr>
                <w:rFonts w:ascii="Arial" w:hAnsi="Arial" w:cs="Arial"/>
                <w:color w:val="000000"/>
                <w:sz w:val="21"/>
                <w:szCs w:val="21"/>
              </w:rPr>
              <w:t>0.219</w:t>
            </w:r>
          </w:p>
        </w:tc>
        <w:tc>
          <w:tcPr>
            <w:tcW w:w="784" w:type="pct"/>
            <w:shd w:val="clear" w:color="auto" w:fill="auto"/>
            <w:noWrap/>
            <w:tcMar>
              <w:top w:w="15" w:type="dxa"/>
              <w:left w:w="15" w:type="dxa"/>
              <w:bottom w:w="0" w:type="dxa"/>
              <w:right w:w="15" w:type="dxa"/>
            </w:tcMar>
            <w:vAlign w:val="bottom"/>
            <w:hideMark/>
          </w:tcPr>
          <w:p w14:paraId="4D9A6E62" w14:textId="77777777" w:rsidR="0084425B" w:rsidRDefault="00026325">
            <w:pPr>
              <w:jc w:val="center"/>
              <w:rPr>
                <w:rFonts w:ascii="Arial" w:hAnsi="Arial" w:cs="Arial"/>
                <w:color w:val="000000"/>
                <w:sz w:val="21"/>
                <w:szCs w:val="21"/>
              </w:rPr>
            </w:pPr>
            <w:r>
              <w:rPr>
                <w:rFonts w:ascii="Arial" w:hAnsi="Arial" w:cs="Arial"/>
                <w:color w:val="000000"/>
                <w:sz w:val="21"/>
                <w:szCs w:val="21"/>
              </w:rPr>
              <w:t>0.204</w:t>
            </w:r>
          </w:p>
        </w:tc>
        <w:tc>
          <w:tcPr>
            <w:tcW w:w="672" w:type="pct"/>
            <w:shd w:val="clear" w:color="auto" w:fill="auto"/>
            <w:noWrap/>
            <w:tcMar>
              <w:top w:w="15" w:type="dxa"/>
              <w:left w:w="15" w:type="dxa"/>
              <w:bottom w:w="0" w:type="dxa"/>
              <w:right w:w="15" w:type="dxa"/>
            </w:tcMar>
            <w:vAlign w:val="bottom"/>
            <w:hideMark/>
          </w:tcPr>
          <w:p w14:paraId="38898D74" w14:textId="77777777" w:rsidR="0084425B" w:rsidRDefault="00026325">
            <w:pPr>
              <w:jc w:val="center"/>
              <w:rPr>
                <w:rFonts w:ascii="Arial" w:hAnsi="Arial" w:cs="Arial"/>
                <w:color w:val="000000"/>
                <w:sz w:val="21"/>
                <w:szCs w:val="21"/>
              </w:rPr>
            </w:pPr>
            <w:r>
              <w:rPr>
                <w:rFonts w:ascii="Arial" w:hAnsi="Arial" w:cs="Arial"/>
                <w:color w:val="000000"/>
                <w:sz w:val="21"/>
                <w:szCs w:val="21"/>
              </w:rPr>
              <w:t>0.368</w:t>
            </w:r>
          </w:p>
        </w:tc>
        <w:tc>
          <w:tcPr>
            <w:tcW w:w="608" w:type="pct"/>
            <w:shd w:val="clear" w:color="auto" w:fill="auto"/>
            <w:noWrap/>
            <w:tcMar>
              <w:top w:w="15" w:type="dxa"/>
              <w:left w:w="15" w:type="dxa"/>
              <w:bottom w:w="0" w:type="dxa"/>
              <w:right w:w="15" w:type="dxa"/>
            </w:tcMar>
            <w:vAlign w:val="bottom"/>
            <w:hideMark/>
          </w:tcPr>
          <w:p w14:paraId="10046B8B" w14:textId="77777777" w:rsidR="0084425B" w:rsidRDefault="00026325">
            <w:pPr>
              <w:jc w:val="center"/>
              <w:rPr>
                <w:rFonts w:ascii="Arial" w:hAnsi="Arial" w:cs="Arial"/>
                <w:color w:val="000000"/>
                <w:sz w:val="21"/>
                <w:szCs w:val="21"/>
              </w:rPr>
            </w:pPr>
            <w:r>
              <w:rPr>
                <w:rFonts w:ascii="Arial" w:hAnsi="Arial" w:cs="Arial"/>
                <w:color w:val="000000"/>
                <w:sz w:val="21"/>
                <w:szCs w:val="21"/>
              </w:rPr>
              <w:t>0.079</w:t>
            </w:r>
          </w:p>
        </w:tc>
        <w:tc>
          <w:tcPr>
            <w:tcW w:w="597" w:type="pct"/>
            <w:shd w:val="clear" w:color="auto" w:fill="auto"/>
            <w:noWrap/>
            <w:tcMar>
              <w:top w:w="15" w:type="dxa"/>
              <w:left w:w="15" w:type="dxa"/>
              <w:bottom w:w="0" w:type="dxa"/>
              <w:right w:w="15" w:type="dxa"/>
            </w:tcMar>
            <w:vAlign w:val="bottom"/>
            <w:hideMark/>
          </w:tcPr>
          <w:p w14:paraId="149E6327" w14:textId="77777777" w:rsidR="0084425B" w:rsidRDefault="00026325">
            <w:pPr>
              <w:jc w:val="center"/>
              <w:rPr>
                <w:rFonts w:ascii="Arial" w:hAnsi="Arial" w:cs="Arial"/>
                <w:color w:val="000000"/>
                <w:sz w:val="21"/>
                <w:szCs w:val="21"/>
              </w:rPr>
            </w:pPr>
            <w:r>
              <w:rPr>
                <w:rFonts w:ascii="Arial" w:hAnsi="Arial" w:cs="Arial"/>
                <w:color w:val="000000"/>
                <w:sz w:val="21"/>
                <w:szCs w:val="21"/>
              </w:rPr>
              <w:t>0.119</w:t>
            </w:r>
          </w:p>
        </w:tc>
        <w:tc>
          <w:tcPr>
            <w:tcW w:w="621" w:type="pct"/>
            <w:shd w:val="clear" w:color="auto" w:fill="auto"/>
            <w:noWrap/>
            <w:tcMar>
              <w:top w:w="15" w:type="dxa"/>
              <w:left w:w="15" w:type="dxa"/>
              <w:bottom w:w="0" w:type="dxa"/>
              <w:right w:w="15" w:type="dxa"/>
            </w:tcMar>
            <w:vAlign w:val="bottom"/>
            <w:hideMark/>
          </w:tcPr>
          <w:p w14:paraId="1B4E96BA" w14:textId="77777777" w:rsidR="0084425B" w:rsidRDefault="00026325">
            <w:pPr>
              <w:jc w:val="center"/>
              <w:rPr>
                <w:rFonts w:ascii="Arial" w:hAnsi="Arial" w:cs="Arial"/>
                <w:color w:val="000000"/>
                <w:sz w:val="21"/>
                <w:szCs w:val="21"/>
              </w:rPr>
            </w:pPr>
            <w:r>
              <w:rPr>
                <w:rFonts w:ascii="Arial" w:hAnsi="Arial" w:cs="Arial"/>
                <w:color w:val="000000"/>
                <w:sz w:val="21"/>
                <w:szCs w:val="21"/>
              </w:rPr>
              <w:t>0.012</w:t>
            </w:r>
          </w:p>
        </w:tc>
      </w:tr>
      <w:tr w:rsidR="0084425B" w14:paraId="00F726A8" w14:textId="77777777">
        <w:trPr>
          <w:trHeight w:val="360"/>
        </w:trPr>
        <w:tc>
          <w:tcPr>
            <w:tcW w:w="933" w:type="pct"/>
            <w:shd w:val="clear" w:color="auto" w:fill="auto"/>
            <w:noWrap/>
            <w:tcMar>
              <w:top w:w="15" w:type="dxa"/>
              <w:left w:w="15" w:type="dxa"/>
              <w:bottom w:w="0" w:type="dxa"/>
              <w:right w:w="15" w:type="dxa"/>
            </w:tcMar>
            <w:vAlign w:val="bottom"/>
            <w:hideMark/>
          </w:tcPr>
          <w:p w14:paraId="60BECC1F"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T</w:t>
            </w:r>
            <w:r>
              <w:rPr>
                <w:rFonts w:ascii="Arial" w:hAnsi="Arial" w:cs="Arial"/>
                <w:color w:val="000000"/>
                <w:sz w:val="21"/>
                <w:szCs w:val="21"/>
              </w:rPr>
              <w:t>oya</w:t>
            </w:r>
            <w:r>
              <w:rPr>
                <w:rFonts w:ascii="Arial" w:hAnsi="Arial" w:cs="Arial" w:hint="eastAsia"/>
                <w:color w:val="000000"/>
                <w:sz w:val="21"/>
                <w:szCs w:val="21"/>
              </w:rPr>
              <w:t>m</w:t>
            </w:r>
            <w:r>
              <w:rPr>
                <w:rFonts w:ascii="Arial" w:hAnsi="Arial" w:cs="Arial"/>
                <w:color w:val="000000"/>
                <w:sz w:val="21"/>
                <w:szCs w:val="21"/>
              </w:rPr>
              <w:t>a</w:t>
            </w:r>
          </w:p>
        </w:tc>
        <w:tc>
          <w:tcPr>
            <w:tcW w:w="784" w:type="pct"/>
            <w:shd w:val="clear" w:color="auto" w:fill="auto"/>
            <w:noWrap/>
            <w:tcMar>
              <w:top w:w="15" w:type="dxa"/>
              <w:left w:w="15" w:type="dxa"/>
              <w:bottom w:w="0" w:type="dxa"/>
              <w:right w:w="15" w:type="dxa"/>
            </w:tcMar>
            <w:vAlign w:val="bottom"/>
            <w:hideMark/>
          </w:tcPr>
          <w:p w14:paraId="12A9A72B" w14:textId="77777777" w:rsidR="0084425B" w:rsidRDefault="00026325">
            <w:pPr>
              <w:jc w:val="center"/>
              <w:rPr>
                <w:rFonts w:ascii="Arial" w:hAnsi="Arial" w:cs="Arial"/>
                <w:color w:val="000000"/>
                <w:sz w:val="21"/>
                <w:szCs w:val="21"/>
              </w:rPr>
            </w:pPr>
            <w:r>
              <w:rPr>
                <w:rFonts w:ascii="Arial" w:hAnsi="Arial" w:cs="Arial"/>
                <w:color w:val="000000"/>
                <w:sz w:val="21"/>
                <w:szCs w:val="21"/>
              </w:rPr>
              <w:t>0.297</w:t>
            </w:r>
          </w:p>
        </w:tc>
        <w:tc>
          <w:tcPr>
            <w:tcW w:w="784" w:type="pct"/>
            <w:shd w:val="clear" w:color="auto" w:fill="auto"/>
            <w:noWrap/>
            <w:tcMar>
              <w:top w:w="15" w:type="dxa"/>
              <w:left w:w="15" w:type="dxa"/>
              <w:bottom w:w="0" w:type="dxa"/>
              <w:right w:w="15" w:type="dxa"/>
            </w:tcMar>
            <w:vAlign w:val="bottom"/>
            <w:hideMark/>
          </w:tcPr>
          <w:p w14:paraId="117ED14D" w14:textId="77777777" w:rsidR="0084425B" w:rsidRDefault="00026325">
            <w:pPr>
              <w:jc w:val="center"/>
              <w:rPr>
                <w:rFonts w:ascii="Arial" w:hAnsi="Arial" w:cs="Arial"/>
                <w:color w:val="000000"/>
                <w:sz w:val="21"/>
                <w:szCs w:val="21"/>
              </w:rPr>
            </w:pPr>
            <w:r>
              <w:rPr>
                <w:rFonts w:ascii="Arial" w:hAnsi="Arial" w:cs="Arial"/>
                <w:color w:val="000000"/>
                <w:sz w:val="21"/>
                <w:szCs w:val="21"/>
              </w:rPr>
              <w:t>0.228</w:t>
            </w:r>
          </w:p>
        </w:tc>
        <w:tc>
          <w:tcPr>
            <w:tcW w:w="672" w:type="pct"/>
            <w:shd w:val="clear" w:color="auto" w:fill="auto"/>
            <w:noWrap/>
            <w:tcMar>
              <w:top w:w="15" w:type="dxa"/>
              <w:left w:w="15" w:type="dxa"/>
              <w:bottom w:w="0" w:type="dxa"/>
              <w:right w:w="15" w:type="dxa"/>
            </w:tcMar>
            <w:vAlign w:val="bottom"/>
            <w:hideMark/>
          </w:tcPr>
          <w:p w14:paraId="49301EAF" w14:textId="77777777" w:rsidR="0084425B" w:rsidRDefault="00026325">
            <w:pPr>
              <w:jc w:val="center"/>
              <w:rPr>
                <w:rFonts w:ascii="Arial" w:hAnsi="Arial" w:cs="Arial"/>
                <w:color w:val="000000"/>
                <w:sz w:val="21"/>
                <w:szCs w:val="21"/>
              </w:rPr>
            </w:pPr>
            <w:r>
              <w:rPr>
                <w:rFonts w:ascii="Arial" w:hAnsi="Arial" w:cs="Arial"/>
                <w:color w:val="000000"/>
                <w:sz w:val="21"/>
                <w:szCs w:val="21"/>
              </w:rPr>
              <w:t>0.310</w:t>
            </w:r>
          </w:p>
        </w:tc>
        <w:tc>
          <w:tcPr>
            <w:tcW w:w="608" w:type="pct"/>
            <w:shd w:val="clear" w:color="auto" w:fill="auto"/>
            <w:noWrap/>
            <w:tcMar>
              <w:top w:w="15" w:type="dxa"/>
              <w:left w:w="15" w:type="dxa"/>
              <w:bottom w:w="0" w:type="dxa"/>
              <w:right w:w="15" w:type="dxa"/>
            </w:tcMar>
            <w:vAlign w:val="bottom"/>
            <w:hideMark/>
          </w:tcPr>
          <w:p w14:paraId="561603C1" w14:textId="77777777" w:rsidR="0084425B" w:rsidRDefault="00026325">
            <w:pPr>
              <w:jc w:val="center"/>
              <w:rPr>
                <w:rFonts w:ascii="Arial" w:hAnsi="Arial" w:cs="Arial"/>
                <w:color w:val="000000"/>
                <w:sz w:val="21"/>
                <w:szCs w:val="21"/>
              </w:rPr>
            </w:pPr>
            <w:r>
              <w:rPr>
                <w:rFonts w:ascii="Arial" w:hAnsi="Arial" w:cs="Arial"/>
                <w:color w:val="000000"/>
                <w:sz w:val="21"/>
                <w:szCs w:val="21"/>
              </w:rPr>
              <w:t>0.070</w:t>
            </w:r>
          </w:p>
        </w:tc>
        <w:tc>
          <w:tcPr>
            <w:tcW w:w="597" w:type="pct"/>
            <w:shd w:val="clear" w:color="auto" w:fill="auto"/>
            <w:noWrap/>
            <w:tcMar>
              <w:top w:w="15" w:type="dxa"/>
              <w:left w:w="15" w:type="dxa"/>
              <w:bottom w:w="0" w:type="dxa"/>
              <w:right w:w="15" w:type="dxa"/>
            </w:tcMar>
            <w:vAlign w:val="bottom"/>
            <w:hideMark/>
          </w:tcPr>
          <w:p w14:paraId="259AD756" w14:textId="77777777" w:rsidR="0084425B" w:rsidRDefault="00026325">
            <w:pPr>
              <w:jc w:val="center"/>
              <w:rPr>
                <w:rFonts w:ascii="Arial" w:hAnsi="Arial" w:cs="Arial"/>
                <w:color w:val="000000"/>
                <w:sz w:val="21"/>
                <w:szCs w:val="21"/>
              </w:rPr>
            </w:pPr>
            <w:r>
              <w:rPr>
                <w:rFonts w:ascii="Arial" w:hAnsi="Arial" w:cs="Arial"/>
                <w:color w:val="000000"/>
                <w:sz w:val="21"/>
                <w:szCs w:val="21"/>
              </w:rPr>
              <w:t>0.095</w:t>
            </w:r>
          </w:p>
        </w:tc>
        <w:tc>
          <w:tcPr>
            <w:tcW w:w="621" w:type="pct"/>
            <w:shd w:val="clear" w:color="auto" w:fill="auto"/>
            <w:noWrap/>
            <w:tcMar>
              <w:top w:w="15" w:type="dxa"/>
              <w:left w:w="15" w:type="dxa"/>
              <w:bottom w:w="0" w:type="dxa"/>
              <w:right w:w="15" w:type="dxa"/>
            </w:tcMar>
            <w:vAlign w:val="bottom"/>
            <w:hideMark/>
          </w:tcPr>
          <w:p w14:paraId="4043B803"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1163697F" w14:textId="77777777">
        <w:trPr>
          <w:trHeight w:val="360"/>
        </w:trPr>
        <w:tc>
          <w:tcPr>
            <w:tcW w:w="933" w:type="pct"/>
            <w:shd w:val="clear" w:color="auto" w:fill="auto"/>
            <w:noWrap/>
            <w:tcMar>
              <w:top w:w="15" w:type="dxa"/>
              <w:left w:w="15" w:type="dxa"/>
              <w:bottom w:w="0" w:type="dxa"/>
              <w:right w:w="15" w:type="dxa"/>
            </w:tcMar>
            <w:vAlign w:val="bottom"/>
            <w:hideMark/>
          </w:tcPr>
          <w:p w14:paraId="2492AD2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I</w:t>
            </w:r>
            <w:r>
              <w:rPr>
                <w:rFonts w:ascii="Arial" w:hAnsi="Arial" w:cs="Arial"/>
                <w:color w:val="000000"/>
                <w:sz w:val="21"/>
                <w:szCs w:val="21"/>
              </w:rPr>
              <w:t>shikawa</w:t>
            </w:r>
          </w:p>
        </w:tc>
        <w:tc>
          <w:tcPr>
            <w:tcW w:w="784" w:type="pct"/>
            <w:shd w:val="clear" w:color="auto" w:fill="auto"/>
            <w:noWrap/>
            <w:tcMar>
              <w:top w:w="15" w:type="dxa"/>
              <w:left w:w="15" w:type="dxa"/>
              <w:bottom w:w="0" w:type="dxa"/>
              <w:right w:w="15" w:type="dxa"/>
            </w:tcMar>
            <w:vAlign w:val="bottom"/>
            <w:hideMark/>
          </w:tcPr>
          <w:p w14:paraId="2A09C53B" w14:textId="77777777" w:rsidR="0084425B" w:rsidRDefault="00026325">
            <w:pPr>
              <w:jc w:val="center"/>
              <w:rPr>
                <w:rFonts w:ascii="Arial" w:hAnsi="Arial" w:cs="Arial"/>
                <w:color w:val="000000"/>
                <w:sz w:val="21"/>
                <w:szCs w:val="21"/>
              </w:rPr>
            </w:pPr>
            <w:r>
              <w:rPr>
                <w:rFonts w:ascii="Arial" w:hAnsi="Arial" w:cs="Arial"/>
                <w:color w:val="000000"/>
                <w:sz w:val="21"/>
                <w:szCs w:val="21"/>
              </w:rPr>
              <w:t>0.370</w:t>
            </w:r>
          </w:p>
        </w:tc>
        <w:tc>
          <w:tcPr>
            <w:tcW w:w="784" w:type="pct"/>
            <w:shd w:val="clear" w:color="auto" w:fill="auto"/>
            <w:noWrap/>
            <w:tcMar>
              <w:top w:w="15" w:type="dxa"/>
              <w:left w:w="15" w:type="dxa"/>
              <w:bottom w:w="0" w:type="dxa"/>
              <w:right w:w="15" w:type="dxa"/>
            </w:tcMar>
            <w:vAlign w:val="bottom"/>
            <w:hideMark/>
          </w:tcPr>
          <w:p w14:paraId="53E0246A" w14:textId="77777777" w:rsidR="0084425B" w:rsidRDefault="00026325">
            <w:pPr>
              <w:jc w:val="center"/>
              <w:rPr>
                <w:rFonts w:ascii="Arial" w:hAnsi="Arial" w:cs="Arial"/>
                <w:color w:val="000000"/>
                <w:sz w:val="21"/>
                <w:szCs w:val="21"/>
              </w:rPr>
            </w:pPr>
            <w:r>
              <w:rPr>
                <w:rFonts w:ascii="Arial" w:hAnsi="Arial" w:cs="Arial"/>
                <w:color w:val="000000"/>
                <w:sz w:val="21"/>
                <w:szCs w:val="21"/>
              </w:rPr>
              <w:t>0.160</w:t>
            </w:r>
          </w:p>
        </w:tc>
        <w:tc>
          <w:tcPr>
            <w:tcW w:w="672" w:type="pct"/>
            <w:shd w:val="clear" w:color="auto" w:fill="auto"/>
            <w:noWrap/>
            <w:tcMar>
              <w:top w:w="15" w:type="dxa"/>
              <w:left w:w="15" w:type="dxa"/>
              <w:bottom w:w="0" w:type="dxa"/>
              <w:right w:w="15" w:type="dxa"/>
            </w:tcMar>
            <w:vAlign w:val="bottom"/>
            <w:hideMark/>
          </w:tcPr>
          <w:p w14:paraId="58E1CCA3" w14:textId="77777777" w:rsidR="0084425B" w:rsidRDefault="00026325">
            <w:pPr>
              <w:jc w:val="center"/>
              <w:rPr>
                <w:rFonts w:ascii="Arial" w:hAnsi="Arial" w:cs="Arial"/>
                <w:color w:val="000000"/>
                <w:sz w:val="21"/>
                <w:szCs w:val="21"/>
              </w:rPr>
            </w:pPr>
            <w:r>
              <w:rPr>
                <w:rFonts w:ascii="Arial" w:hAnsi="Arial" w:cs="Arial"/>
                <w:color w:val="000000"/>
                <w:sz w:val="21"/>
                <w:szCs w:val="21"/>
              </w:rPr>
              <w:t>0.284</w:t>
            </w:r>
          </w:p>
        </w:tc>
        <w:tc>
          <w:tcPr>
            <w:tcW w:w="608" w:type="pct"/>
            <w:shd w:val="clear" w:color="auto" w:fill="auto"/>
            <w:noWrap/>
            <w:tcMar>
              <w:top w:w="15" w:type="dxa"/>
              <w:left w:w="15" w:type="dxa"/>
              <w:bottom w:w="0" w:type="dxa"/>
              <w:right w:w="15" w:type="dxa"/>
            </w:tcMar>
            <w:vAlign w:val="bottom"/>
            <w:hideMark/>
          </w:tcPr>
          <w:p w14:paraId="69746E5E" w14:textId="77777777" w:rsidR="0084425B" w:rsidRDefault="00026325">
            <w:pPr>
              <w:jc w:val="center"/>
              <w:rPr>
                <w:rFonts w:ascii="Arial" w:hAnsi="Arial" w:cs="Arial"/>
                <w:color w:val="000000"/>
                <w:sz w:val="21"/>
                <w:szCs w:val="21"/>
              </w:rPr>
            </w:pPr>
            <w:r>
              <w:rPr>
                <w:rFonts w:ascii="Arial" w:hAnsi="Arial" w:cs="Arial"/>
                <w:color w:val="000000"/>
                <w:sz w:val="21"/>
                <w:szCs w:val="21"/>
              </w:rPr>
              <w:t>0.093</w:t>
            </w:r>
          </w:p>
        </w:tc>
        <w:tc>
          <w:tcPr>
            <w:tcW w:w="597" w:type="pct"/>
            <w:shd w:val="clear" w:color="auto" w:fill="auto"/>
            <w:noWrap/>
            <w:tcMar>
              <w:top w:w="15" w:type="dxa"/>
              <w:left w:w="15" w:type="dxa"/>
              <w:bottom w:w="0" w:type="dxa"/>
              <w:right w:w="15" w:type="dxa"/>
            </w:tcMar>
            <w:vAlign w:val="bottom"/>
            <w:hideMark/>
          </w:tcPr>
          <w:p w14:paraId="32BAEE3B" w14:textId="77777777" w:rsidR="0084425B" w:rsidRDefault="00026325">
            <w:pPr>
              <w:jc w:val="center"/>
              <w:rPr>
                <w:rFonts w:ascii="Arial" w:hAnsi="Arial" w:cs="Arial"/>
                <w:color w:val="000000"/>
                <w:sz w:val="21"/>
                <w:szCs w:val="21"/>
              </w:rPr>
            </w:pPr>
            <w:r>
              <w:rPr>
                <w:rFonts w:ascii="Arial" w:hAnsi="Arial" w:cs="Arial"/>
                <w:color w:val="000000"/>
                <w:sz w:val="21"/>
                <w:szCs w:val="21"/>
              </w:rPr>
              <w:t>0.093</w:t>
            </w:r>
          </w:p>
        </w:tc>
        <w:tc>
          <w:tcPr>
            <w:tcW w:w="621" w:type="pct"/>
            <w:shd w:val="clear" w:color="auto" w:fill="auto"/>
            <w:noWrap/>
            <w:tcMar>
              <w:top w:w="15" w:type="dxa"/>
              <w:left w:w="15" w:type="dxa"/>
              <w:bottom w:w="0" w:type="dxa"/>
              <w:right w:w="15" w:type="dxa"/>
            </w:tcMar>
            <w:vAlign w:val="bottom"/>
            <w:hideMark/>
          </w:tcPr>
          <w:p w14:paraId="48521E5B"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172B8EF" w14:textId="77777777">
        <w:trPr>
          <w:trHeight w:val="360"/>
        </w:trPr>
        <w:tc>
          <w:tcPr>
            <w:tcW w:w="933" w:type="pct"/>
            <w:shd w:val="clear" w:color="auto" w:fill="auto"/>
            <w:noWrap/>
            <w:tcMar>
              <w:top w:w="15" w:type="dxa"/>
              <w:left w:w="15" w:type="dxa"/>
              <w:bottom w:w="0" w:type="dxa"/>
              <w:right w:w="15" w:type="dxa"/>
            </w:tcMar>
            <w:vAlign w:val="bottom"/>
            <w:hideMark/>
          </w:tcPr>
          <w:p w14:paraId="2DD2D7D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F</w:t>
            </w:r>
            <w:r>
              <w:rPr>
                <w:rFonts w:ascii="Arial" w:hAnsi="Arial" w:cs="Arial"/>
                <w:color w:val="000000"/>
                <w:sz w:val="21"/>
                <w:szCs w:val="21"/>
              </w:rPr>
              <w:t>ukui</w:t>
            </w:r>
          </w:p>
        </w:tc>
        <w:tc>
          <w:tcPr>
            <w:tcW w:w="784" w:type="pct"/>
            <w:shd w:val="clear" w:color="auto" w:fill="auto"/>
            <w:noWrap/>
            <w:tcMar>
              <w:top w:w="15" w:type="dxa"/>
              <w:left w:w="15" w:type="dxa"/>
              <w:bottom w:w="0" w:type="dxa"/>
              <w:right w:w="15" w:type="dxa"/>
            </w:tcMar>
            <w:vAlign w:val="bottom"/>
            <w:hideMark/>
          </w:tcPr>
          <w:p w14:paraId="0CAF67D7" w14:textId="77777777" w:rsidR="0084425B" w:rsidRDefault="00026325">
            <w:pPr>
              <w:jc w:val="center"/>
              <w:rPr>
                <w:rFonts w:ascii="Arial" w:hAnsi="Arial" w:cs="Arial"/>
                <w:color w:val="000000"/>
                <w:sz w:val="21"/>
                <w:szCs w:val="21"/>
              </w:rPr>
            </w:pPr>
            <w:r>
              <w:rPr>
                <w:rFonts w:ascii="Arial" w:hAnsi="Arial" w:cs="Arial"/>
                <w:color w:val="000000"/>
                <w:sz w:val="21"/>
                <w:szCs w:val="21"/>
              </w:rPr>
              <w:t>0.400</w:t>
            </w:r>
          </w:p>
        </w:tc>
        <w:tc>
          <w:tcPr>
            <w:tcW w:w="784" w:type="pct"/>
            <w:shd w:val="clear" w:color="auto" w:fill="auto"/>
            <w:noWrap/>
            <w:tcMar>
              <w:top w:w="15" w:type="dxa"/>
              <w:left w:w="15" w:type="dxa"/>
              <w:bottom w:w="0" w:type="dxa"/>
              <w:right w:w="15" w:type="dxa"/>
            </w:tcMar>
            <w:vAlign w:val="bottom"/>
            <w:hideMark/>
          </w:tcPr>
          <w:p w14:paraId="402F6BF0" w14:textId="77777777" w:rsidR="0084425B" w:rsidRDefault="00026325">
            <w:pPr>
              <w:jc w:val="center"/>
              <w:rPr>
                <w:rFonts w:ascii="Arial" w:hAnsi="Arial" w:cs="Arial"/>
                <w:color w:val="000000"/>
                <w:sz w:val="21"/>
                <w:szCs w:val="21"/>
              </w:rPr>
            </w:pPr>
            <w:r>
              <w:rPr>
                <w:rFonts w:ascii="Arial" w:hAnsi="Arial" w:cs="Arial"/>
                <w:color w:val="000000"/>
                <w:sz w:val="21"/>
                <w:szCs w:val="21"/>
              </w:rPr>
              <w:t>0.178</w:t>
            </w:r>
          </w:p>
        </w:tc>
        <w:tc>
          <w:tcPr>
            <w:tcW w:w="672" w:type="pct"/>
            <w:shd w:val="clear" w:color="auto" w:fill="auto"/>
            <w:noWrap/>
            <w:tcMar>
              <w:top w:w="15" w:type="dxa"/>
              <w:left w:w="15" w:type="dxa"/>
              <w:bottom w:w="0" w:type="dxa"/>
              <w:right w:w="15" w:type="dxa"/>
            </w:tcMar>
            <w:vAlign w:val="bottom"/>
            <w:hideMark/>
          </w:tcPr>
          <w:p w14:paraId="764C9EF1" w14:textId="77777777" w:rsidR="0084425B" w:rsidRDefault="00026325">
            <w:pPr>
              <w:jc w:val="center"/>
              <w:rPr>
                <w:rFonts w:ascii="Arial" w:hAnsi="Arial" w:cs="Arial"/>
                <w:color w:val="000000"/>
                <w:sz w:val="21"/>
                <w:szCs w:val="21"/>
              </w:rPr>
            </w:pPr>
            <w:r>
              <w:rPr>
                <w:rFonts w:ascii="Arial" w:hAnsi="Arial" w:cs="Arial"/>
                <w:color w:val="000000"/>
                <w:sz w:val="21"/>
                <w:szCs w:val="21"/>
              </w:rPr>
              <w:t>0.244</w:t>
            </w:r>
          </w:p>
        </w:tc>
        <w:tc>
          <w:tcPr>
            <w:tcW w:w="608" w:type="pct"/>
            <w:shd w:val="clear" w:color="auto" w:fill="auto"/>
            <w:noWrap/>
            <w:tcMar>
              <w:top w:w="15" w:type="dxa"/>
              <w:left w:w="15" w:type="dxa"/>
              <w:bottom w:w="0" w:type="dxa"/>
              <w:right w:w="15" w:type="dxa"/>
            </w:tcMar>
            <w:vAlign w:val="bottom"/>
            <w:hideMark/>
          </w:tcPr>
          <w:p w14:paraId="747A6BB3" w14:textId="77777777" w:rsidR="0084425B" w:rsidRDefault="00026325">
            <w:pPr>
              <w:jc w:val="center"/>
              <w:rPr>
                <w:rFonts w:ascii="Arial" w:hAnsi="Arial" w:cs="Arial"/>
                <w:color w:val="000000"/>
                <w:sz w:val="21"/>
                <w:szCs w:val="21"/>
              </w:rPr>
            </w:pPr>
            <w:r>
              <w:rPr>
                <w:rFonts w:ascii="Arial" w:hAnsi="Arial" w:cs="Arial"/>
                <w:color w:val="000000"/>
                <w:sz w:val="21"/>
                <w:szCs w:val="21"/>
              </w:rPr>
              <w:t>0.104</w:t>
            </w:r>
          </w:p>
        </w:tc>
        <w:tc>
          <w:tcPr>
            <w:tcW w:w="597" w:type="pct"/>
            <w:shd w:val="clear" w:color="auto" w:fill="auto"/>
            <w:noWrap/>
            <w:tcMar>
              <w:top w:w="15" w:type="dxa"/>
              <w:left w:w="15" w:type="dxa"/>
              <w:bottom w:w="0" w:type="dxa"/>
              <w:right w:w="15" w:type="dxa"/>
            </w:tcMar>
            <w:vAlign w:val="bottom"/>
            <w:hideMark/>
          </w:tcPr>
          <w:p w14:paraId="17829E74" w14:textId="77777777" w:rsidR="0084425B" w:rsidRDefault="00026325">
            <w:pPr>
              <w:jc w:val="center"/>
              <w:rPr>
                <w:rFonts w:ascii="Arial" w:hAnsi="Arial" w:cs="Arial"/>
                <w:color w:val="000000"/>
                <w:sz w:val="21"/>
                <w:szCs w:val="21"/>
              </w:rPr>
            </w:pPr>
            <w:r>
              <w:rPr>
                <w:rFonts w:ascii="Arial" w:hAnsi="Arial" w:cs="Arial"/>
                <w:color w:val="000000"/>
                <w:sz w:val="21"/>
                <w:szCs w:val="21"/>
              </w:rPr>
              <w:t>0.074</w:t>
            </w:r>
          </w:p>
        </w:tc>
        <w:tc>
          <w:tcPr>
            <w:tcW w:w="621" w:type="pct"/>
            <w:shd w:val="clear" w:color="auto" w:fill="auto"/>
            <w:noWrap/>
            <w:tcMar>
              <w:top w:w="15" w:type="dxa"/>
              <w:left w:w="15" w:type="dxa"/>
              <w:bottom w:w="0" w:type="dxa"/>
              <w:right w:w="15" w:type="dxa"/>
            </w:tcMar>
            <w:vAlign w:val="bottom"/>
            <w:hideMark/>
          </w:tcPr>
          <w:p w14:paraId="09057553"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BE09724" w14:textId="77777777">
        <w:trPr>
          <w:trHeight w:val="360"/>
        </w:trPr>
        <w:tc>
          <w:tcPr>
            <w:tcW w:w="933" w:type="pct"/>
            <w:shd w:val="clear" w:color="auto" w:fill="auto"/>
            <w:noWrap/>
            <w:tcMar>
              <w:top w:w="15" w:type="dxa"/>
              <w:left w:w="15" w:type="dxa"/>
              <w:bottom w:w="0" w:type="dxa"/>
              <w:right w:w="15" w:type="dxa"/>
            </w:tcMar>
            <w:vAlign w:val="bottom"/>
            <w:hideMark/>
          </w:tcPr>
          <w:p w14:paraId="192D831E"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Y</w:t>
            </w:r>
            <w:r>
              <w:rPr>
                <w:rFonts w:ascii="Arial" w:hAnsi="Arial" w:cs="Arial"/>
                <w:color w:val="000000"/>
                <w:sz w:val="21"/>
                <w:szCs w:val="21"/>
              </w:rPr>
              <w:t>amanashi</w:t>
            </w:r>
          </w:p>
        </w:tc>
        <w:tc>
          <w:tcPr>
            <w:tcW w:w="784" w:type="pct"/>
            <w:shd w:val="clear" w:color="auto" w:fill="auto"/>
            <w:noWrap/>
            <w:tcMar>
              <w:top w:w="15" w:type="dxa"/>
              <w:left w:w="15" w:type="dxa"/>
              <w:bottom w:w="0" w:type="dxa"/>
              <w:right w:w="15" w:type="dxa"/>
            </w:tcMar>
            <w:vAlign w:val="bottom"/>
            <w:hideMark/>
          </w:tcPr>
          <w:p w14:paraId="020BC4A8" w14:textId="77777777" w:rsidR="0084425B" w:rsidRDefault="00026325">
            <w:pPr>
              <w:jc w:val="center"/>
              <w:rPr>
                <w:rFonts w:ascii="Arial" w:hAnsi="Arial" w:cs="Arial"/>
                <w:color w:val="000000"/>
                <w:sz w:val="21"/>
                <w:szCs w:val="21"/>
              </w:rPr>
            </w:pPr>
            <w:r>
              <w:rPr>
                <w:rFonts w:ascii="Arial" w:hAnsi="Arial" w:cs="Arial"/>
                <w:color w:val="000000"/>
                <w:sz w:val="21"/>
                <w:szCs w:val="21"/>
              </w:rPr>
              <w:t>0.208</w:t>
            </w:r>
          </w:p>
        </w:tc>
        <w:tc>
          <w:tcPr>
            <w:tcW w:w="784" w:type="pct"/>
            <w:shd w:val="clear" w:color="auto" w:fill="auto"/>
            <w:noWrap/>
            <w:tcMar>
              <w:top w:w="15" w:type="dxa"/>
              <w:left w:w="15" w:type="dxa"/>
              <w:bottom w:w="0" w:type="dxa"/>
              <w:right w:w="15" w:type="dxa"/>
            </w:tcMar>
            <w:vAlign w:val="bottom"/>
            <w:hideMark/>
          </w:tcPr>
          <w:p w14:paraId="188421B2" w14:textId="77777777" w:rsidR="0084425B" w:rsidRDefault="00026325">
            <w:pPr>
              <w:jc w:val="center"/>
              <w:rPr>
                <w:rFonts w:ascii="Arial" w:hAnsi="Arial" w:cs="Arial"/>
                <w:color w:val="000000"/>
                <w:sz w:val="21"/>
                <w:szCs w:val="21"/>
              </w:rPr>
            </w:pPr>
            <w:r>
              <w:rPr>
                <w:rFonts w:ascii="Arial" w:hAnsi="Arial" w:cs="Arial"/>
                <w:color w:val="000000"/>
                <w:sz w:val="21"/>
                <w:szCs w:val="21"/>
              </w:rPr>
              <w:t>0.125</w:t>
            </w:r>
          </w:p>
        </w:tc>
        <w:tc>
          <w:tcPr>
            <w:tcW w:w="672" w:type="pct"/>
            <w:shd w:val="clear" w:color="auto" w:fill="auto"/>
            <w:noWrap/>
            <w:tcMar>
              <w:top w:w="15" w:type="dxa"/>
              <w:left w:w="15" w:type="dxa"/>
              <w:bottom w:w="0" w:type="dxa"/>
              <w:right w:w="15" w:type="dxa"/>
            </w:tcMar>
            <w:vAlign w:val="bottom"/>
            <w:hideMark/>
          </w:tcPr>
          <w:p w14:paraId="200D7A24" w14:textId="77777777" w:rsidR="0084425B" w:rsidRDefault="00026325">
            <w:pPr>
              <w:jc w:val="center"/>
              <w:rPr>
                <w:rFonts w:ascii="Arial" w:hAnsi="Arial" w:cs="Arial"/>
                <w:color w:val="000000"/>
                <w:sz w:val="21"/>
                <w:szCs w:val="21"/>
              </w:rPr>
            </w:pPr>
            <w:r>
              <w:rPr>
                <w:rFonts w:ascii="Arial" w:hAnsi="Arial" w:cs="Arial"/>
                <w:color w:val="000000"/>
                <w:sz w:val="21"/>
                <w:szCs w:val="21"/>
              </w:rPr>
              <w:t>0.583</w:t>
            </w:r>
          </w:p>
        </w:tc>
        <w:tc>
          <w:tcPr>
            <w:tcW w:w="608" w:type="pct"/>
            <w:shd w:val="clear" w:color="auto" w:fill="auto"/>
            <w:noWrap/>
            <w:tcMar>
              <w:top w:w="15" w:type="dxa"/>
              <w:left w:w="15" w:type="dxa"/>
              <w:bottom w:w="0" w:type="dxa"/>
              <w:right w:w="15" w:type="dxa"/>
            </w:tcMar>
            <w:vAlign w:val="bottom"/>
            <w:hideMark/>
          </w:tcPr>
          <w:p w14:paraId="401384B4" w14:textId="77777777" w:rsidR="0084425B" w:rsidRDefault="00026325">
            <w:pPr>
              <w:jc w:val="center"/>
              <w:rPr>
                <w:rFonts w:ascii="Arial" w:hAnsi="Arial" w:cs="Arial"/>
                <w:color w:val="000000"/>
                <w:sz w:val="21"/>
                <w:szCs w:val="21"/>
              </w:rPr>
            </w:pPr>
            <w:r>
              <w:rPr>
                <w:rFonts w:ascii="Arial" w:hAnsi="Arial" w:cs="Arial"/>
                <w:color w:val="000000"/>
                <w:sz w:val="21"/>
                <w:szCs w:val="21"/>
              </w:rPr>
              <w:t>0.042</w:t>
            </w:r>
          </w:p>
        </w:tc>
        <w:tc>
          <w:tcPr>
            <w:tcW w:w="597" w:type="pct"/>
            <w:shd w:val="clear" w:color="auto" w:fill="auto"/>
            <w:noWrap/>
            <w:tcMar>
              <w:top w:w="15" w:type="dxa"/>
              <w:left w:w="15" w:type="dxa"/>
              <w:bottom w:w="0" w:type="dxa"/>
              <w:right w:w="15" w:type="dxa"/>
            </w:tcMar>
            <w:vAlign w:val="bottom"/>
            <w:hideMark/>
          </w:tcPr>
          <w:p w14:paraId="47D6CE1F" w14:textId="77777777" w:rsidR="0084425B" w:rsidRDefault="00026325">
            <w:pPr>
              <w:jc w:val="center"/>
              <w:rPr>
                <w:rFonts w:ascii="Arial" w:hAnsi="Arial" w:cs="Arial"/>
                <w:color w:val="000000"/>
                <w:sz w:val="21"/>
                <w:szCs w:val="21"/>
              </w:rPr>
            </w:pPr>
            <w:r>
              <w:rPr>
                <w:rFonts w:ascii="Arial" w:hAnsi="Arial" w:cs="Arial"/>
                <w:color w:val="000000"/>
                <w:sz w:val="21"/>
                <w:szCs w:val="21"/>
              </w:rPr>
              <w:t>0.042</w:t>
            </w:r>
          </w:p>
        </w:tc>
        <w:tc>
          <w:tcPr>
            <w:tcW w:w="621" w:type="pct"/>
            <w:shd w:val="clear" w:color="auto" w:fill="auto"/>
            <w:noWrap/>
            <w:tcMar>
              <w:top w:w="15" w:type="dxa"/>
              <w:left w:w="15" w:type="dxa"/>
              <w:bottom w:w="0" w:type="dxa"/>
              <w:right w:w="15" w:type="dxa"/>
            </w:tcMar>
            <w:vAlign w:val="bottom"/>
            <w:hideMark/>
          </w:tcPr>
          <w:p w14:paraId="16AE6836"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4153FFC0" w14:textId="77777777">
        <w:trPr>
          <w:trHeight w:val="360"/>
        </w:trPr>
        <w:tc>
          <w:tcPr>
            <w:tcW w:w="933" w:type="pct"/>
            <w:shd w:val="clear" w:color="auto" w:fill="auto"/>
            <w:noWrap/>
            <w:tcMar>
              <w:top w:w="15" w:type="dxa"/>
              <w:left w:w="15" w:type="dxa"/>
              <w:bottom w:w="0" w:type="dxa"/>
              <w:right w:w="15" w:type="dxa"/>
            </w:tcMar>
            <w:vAlign w:val="bottom"/>
            <w:hideMark/>
          </w:tcPr>
          <w:p w14:paraId="32130A68" w14:textId="77777777" w:rsidR="0084425B" w:rsidRDefault="00026325">
            <w:pPr>
              <w:rPr>
                <w:rFonts w:ascii="Arial" w:hAnsi="Arial" w:cs="Arial"/>
                <w:color w:val="000000"/>
                <w:sz w:val="21"/>
                <w:szCs w:val="21"/>
              </w:rPr>
            </w:pPr>
            <w:r>
              <w:rPr>
                <w:rFonts w:ascii="Arial" w:hAnsi="Arial" w:cs="Arial" w:hint="eastAsia"/>
                <w:color w:val="000000"/>
                <w:sz w:val="21"/>
                <w:szCs w:val="21"/>
              </w:rPr>
              <w:t xml:space="preserve"> </w:t>
            </w:r>
            <w:r>
              <w:rPr>
                <w:rFonts w:ascii="Arial" w:hAnsi="Arial" w:cs="Arial"/>
                <w:color w:val="000000"/>
                <w:sz w:val="21"/>
                <w:szCs w:val="21"/>
              </w:rPr>
              <w:t xml:space="preserve">   Nagano</w:t>
            </w:r>
          </w:p>
        </w:tc>
        <w:tc>
          <w:tcPr>
            <w:tcW w:w="784" w:type="pct"/>
            <w:shd w:val="clear" w:color="auto" w:fill="auto"/>
            <w:noWrap/>
            <w:tcMar>
              <w:top w:w="15" w:type="dxa"/>
              <w:left w:w="15" w:type="dxa"/>
              <w:bottom w:w="0" w:type="dxa"/>
              <w:right w:w="15" w:type="dxa"/>
            </w:tcMar>
            <w:vAlign w:val="bottom"/>
            <w:hideMark/>
          </w:tcPr>
          <w:p w14:paraId="1F8318D1" w14:textId="77777777" w:rsidR="0084425B" w:rsidRDefault="00026325">
            <w:pPr>
              <w:jc w:val="center"/>
              <w:rPr>
                <w:rFonts w:ascii="Arial" w:hAnsi="Arial" w:cs="Arial"/>
                <w:color w:val="000000"/>
                <w:sz w:val="21"/>
                <w:szCs w:val="21"/>
              </w:rPr>
            </w:pPr>
            <w:r>
              <w:rPr>
                <w:rFonts w:ascii="Arial" w:hAnsi="Arial" w:cs="Arial"/>
                <w:color w:val="000000"/>
                <w:sz w:val="21"/>
                <w:szCs w:val="21"/>
              </w:rPr>
              <w:t>0.364</w:t>
            </w:r>
          </w:p>
        </w:tc>
        <w:tc>
          <w:tcPr>
            <w:tcW w:w="784" w:type="pct"/>
            <w:shd w:val="clear" w:color="auto" w:fill="auto"/>
            <w:noWrap/>
            <w:tcMar>
              <w:top w:w="15" w:type="dxa"/>
              <w:left w:w="15" w:type="dxa"/>
              <w:bottom w:w="0" w:type="dxa"/>
              <w:right w:w="15" w:type="dxa"/>
            </w:tcMar>
            <w:vAlign w:val="bottom"/>
            <w:hideMark/>
          </w:tcPr>
          <w:p w14:paraId="035BC606" w14:textId="77777777" w:rsidR="0084425B" w:rsidRDefault="00026325">
            <w:pPr>
              <w:jc w:val="center"/>
              <w:rPr>
                <w:rFonts w:ascii="Arial" w:hAnsi="Arial" w:cs="Arial"/>
                <w:color w:val="000000"/>
                <w:sz w:val="21"/>
                <w:szCs w:val="21"/>
              </w:rPr>
            </w:pPr>
            <w:r>
              <w:rPr>
                <w:rFonts w:ascii="Arial" w:hAnsi="Arial" w:cs="Arial"/>
                <w:color w:val="000000"/>
                <w:sz w:val="21"/>
                <w:szCs w:val="21"/>
              </w:rPr>
              <w:t>0.109</w:t>
            </w:r>
          </w:p>
        </w:tc>
        <w:tc>
          <w:tcPr>
            <w:tcW w:w="672" w:type="pct"/>
            <w:shd w:val="clear" w:color="auto" w:fill="auto"/>
            <w:noWrap/>
            <w:tcMar>
              <w:top w:w="15" w:type="dxa"/>
              <w:left w:w="15" w:type="dxa"/>
              <w:bottom w:w="0" w:type="dxa"/>
              <w:right w:w="15" w:type="dxa"/>
            </w:tcMar>
            <w:vAlign w:val="bottom"/>
            <w:hideMark/>
          </w:tcPr>
          <w:p w14:paraId="72C87B37" w14:textId="77777777" w:rsidR="0084425B" w:rsidRDefault="00026325">
            <w:pPr>
              <w:jc w:val="center"/>
              <w:rPr>
                <w:rFonts w:ascii="Arial" w:hAnsi="Arial" w:cs="Arial"/>
                <w:color w:val="000000"/>
                <w:sz w:val="21"/>
                <w:szCs w:val="21"/>
              </w:rPr>
            </w:pPr>
            <w:r>
              <w:rPr>
                <w:rFonts w:ascii="Arial" w:hAnsi="Arial" w:cs="Arial"/>
                <w:color w:val="000000"/>
                <w:sz w:val="21"/>
                <w:szCs w:val="21"/>
              </w:rPr>
              <w:t>0.291</w:t>
            </w:r>
          </w:p>
        </w:tc>
        <w:tc>
          <w:tcPr>
            <w:tcW w:w="608" w:type="pct"/>
            <w:shd w:val="clear" w:color="auto" w:fill="auto"/>
            <w:noWrap/>
            <w:tcMar>
              <w:top w:w="15" w:type="dxa"/>
              <w:left w:w="15" w:type="dxa"/>
              <w:bottom w:w="0" w:type="dxa"/>
              <w:right w:w="15" w:type="dxa"/>
            </w:tcMar>
            <w:vAlign w:val="bottom"/>
            <w:hideMark/>
          </w:tcPr>
          <w:p w14:paraId="102BDF2D" w14:textId="77777777" w:rsidR="0084425B" w:rsidRDefault="00026325">
            <w:pPr>
              <w:jc w:val="center"/>
              <w:rPr>
                <w:rFonts w:ascii="Arial" w:hAnsi="Arial" w:cs="Arial"/>
                <w:color w:val="000000"/>
                <w:sz w:val="21"/>
                <w:szCs w:val="21"/>
              </w:rPr>
            </w:pPr>
            <w:r>
              <w:rPr>
                <w:rFonts w:ascii="Arial" w:hAnsi="Arial" w:cs="Arial"/>
                <w:color w:val="000000"/>
                <w:sz w:val="21"/>
                <w:szCs w:val="21"/>
              </w:rPr>
              <w:t>0.127</w:t>
            </w:r>
          </w:p>
        </w:tc>
        <w:tc>
          <w:tcPr>
            <w:tcW w:w="597" w:type="pct"/>
            <w:shd w:val="clear" w:color="auto" w:fill="auto"/>
            <w:noWrap/>
            <w:tcMar>
              <w:top w:w="15" w:type="dxa"/>
              <w:left w:w="15" w:type="dxa"/>
              <w:bottom w:w="0" w:type="dxa"/>
              <w:right w:w="15" w:type="dxa"/>
            </w:tcMar>
            <w:vAlign w:val="bottom"/>
            <w:hideMark/>
          </w:tcPr>
          <w:p w14:paraId="7E1D6DED" w14:textId="77777777" w:rsidR="0084425B" w:rsidRDefault="00026325">
            <w:pPr>
              <w:jc w:val="center"/>
              <w:rPr>
                <w:rFonts w:ascii="Arial" w:hAnsi="Arial" w:cs="Arial"/>
                <w:color w:val="000000"/>
                <w:sz w:val="21"/>
                <w:szCs w:val="21"/>
              </w:rPr>
            </w:pPr>
            <w:r>
              <w:rPr>
                <w:rFonts w:ascii="Arial" w:hAnsi="Arial" w:cs="Arial"/>
                <w:color w:val="000000"/>
                <w:sz w:val="21"/>
                <w:szCs w:val="21"/>
              </w:rPr>
              <w:t>0.109</w:t>
            </w:r>
          </w:p>
        </w:tc>
        <w:tc>
          <w:tcPr>
            <w:tcW w:w="621" w:type="pct"/>
            <w:shd w:val="clear" w:color="auto" w:fill="auto"/>
            <w:noWrap/>
            <w:tcMar>
              <w:top w:w="15" w:type="dxa"/>
              <w:left w:w="15" w:type="dxa"/>
              <w:bottom w:w="0" w:type="dxa"/>
              <w:right w:w="15" w:type="dxa"/>
            </w:tcMar>
            <w:vAlign w:val="bottom"/>
            <w:hideMark/>
          </w:tcPr>
          <w:p w14:paraId="4A0F2039"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92A4D69" w14:textId="77777777">
        <w:trPr>
          <w:trHeight w:val="360"/>
        </w:trPr>
        <w:tc>
          <w:tcPr>
            <w:tcW w:w="933" w:type="pct"/>
            <w:shd w:val="clear" w:color="auto" w:fill="auto"/>
            <w:noWrap/>
            <w:tcMar>
              <w:top w:w="15" w:type="dxa"/>
              <w:left w:w="15" w:type="dxa"/>
              <w:bottom w:w="0" w:type="dxa"/>
              <w:right w:w="15" w:type="dxa"/>
            </w:tcMar>
            <w:vAlign w:val="bottom"/>
            <w:hideMark/>
          </w:tcPr>
          <w:p w14:paraId="4E8748CF"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G</w:t>
            </w:r>
            <w:r>
              <w:rPr>
                <w:rFonts w:ascii="Arial" w:hAnsi="Arial" w:cs="Arial"/>
                <w:color w:val="000000"/>
                <w:sz w:val="21"/>
                <w:szCs w:val="21"/>
              </w:rPr>
              <w:t>ifu</w:t>
            </w:r>
          </w:p>
        </w:tc>
        <w:tc>
          <w:tcPr>
            <w:tcW w:w="784" w:type="pct"/>
            <w:shd w:val="clear" w:color="auto" w:fill="auto"/>
            <w:noWrap/>
            <w:tcMar>
              <w:top w:w="15" w:type="dxa"/>
              <w:left w:w="15" w:type="dxa"/>
              <w:bottom w:w="0" w:type="dxa"/>
              <w:right w:w="15" w:type="dxa"/>
            </w:tcMar>
            <w:vAlign w:val="bottom"/>
            <w:hideMark/>
          </w:tcPr>
          <w:p w14:paraId="370101CB" w14:textId="77777777" w:rsidR="0084425B" w:rsidRDefault="00026325">
            <w:pPr>
              <w:jc w:val="center"/>
              <w:rPr>
                <w:rFonts w:ascii="Arial" w:hAnsi="Arial" w:cs="Arial"/>
                <w:color w:val="000000"/>
                <w:sz w:val="21"/>
                <w:szCs w:val="21"/>
              </w:rPr>
            </w:pPr>
            <w:r>
              <w:rPr>
                <w:rFonts w:ascii="Arial" w:hAnsi="Arial" w:cs="Arial"/>
                <w:color w:val="000000"/>
                <w:sz w:val="21"/>
                <w:szCs w:val="21"/>
              </w:rPr>
              <w:t>0.316</w:t>
            </w:r>
          </w:p>
        </w:tc>
        <w:tc>
          <w:tcPr>
            <w:tcW w:w="784" w:type="pct"/>
            <w:shd w:val="clear" w:color="auto" w:fill="auto"/>
            <w:noWrap/>
            <w:tcMar>
              <w:top w:w="15" w:type="dxa"/>
              <w:left w:w="15" w:type="dxa"/>
              <w:bottom w:w="0" w:type="dxa"/>
              <w:right w:w="15" w:type="dxa"/>
            </w:tcMar>
            <w:vAlign w:val="bottom"/>
            <w:hideMark/>
          </w:tcPr>
          <w:p w14:paraId="3CAEA55C" w14:textId="77777777" w:rsidR="0084425B" w:rsidRDefault="00026325">
            <w:pPr>
              <w:jc w:val="center"/>
              <w:rPr>
                <w:rFonts w:ascii="Arial" w:hAnsi="Arial" w:cs="Arial"/>
                <w:color w:val="000000"/>
                <w:sz w:val="21"/>
                <w:szCs w:val="21"/>
              </w:rPr>
            </w:pPr>
            <w:r>
              <w:rPr>
                <w:rFonts w:ascii="Arial" w:hAnsi="Arial" w:cs="Arial"/>
                <w:color w:val="000000"/>
                <w:sz w:val="21"/>
                <w:szCs w:val="21"/>
              </w:rPr>
              <w:t>0.197</w:t>
            </w:r>
          </w:p>
        </w:tc>
        <w:tc>
          <w:tcPr>
            <w:tcW w:w="672" w:type="pct"/>
            <w:shd w:val="clear" w:color="auto" w:fill="auto"/>
            <w:noWrap/>
            <w:tcMar>
              <w:top w:w="15" w:type="dxa"/>
              <w:left w:w="15" w:type="dxa"/>
              <w:bottom w:w="0" w:type="dxa"/>
              <w:right w:w="15" w:type="dxa"/>
            </w:tcMar>
            <w:vAlign w:val="bottom"/>
            <w:hideMark/>
          </w:tcPr>
          <w:p w14:paraId="130A8162" w14:textId="77777777" w:rsidR="0084425B" w:rsidRDefault="00026325">
            <w:pPr>
              <w:jc w:val="center"/>
              <w:rPr>
                <w:rFonts w:ascii="Arial" w:hAnsi="Arial" w:cs="Arial"/>
                <w:color w:val="000000"/>
                <w:sz w:val="21"/>
                <w:szCs w:val="21"/>
              </w:rPr>
            </w:pPr>
            <w:r>
              <w:rPr>
                <w:rFonts w:ascii="Arial" w:hAnsi="Arial" w:cs="Arial"/>
                <w:color w:val="000000"/>
                <w:sz w:val="21"/>
                <w:szCs w:val="21"/>
              </w:rPr>
              <w:t>0.291</w:t>
            </w:r>
          </w:p>
        </w:tc>
        <w:tc>
          <w:tcPr>
            <w:tcW w:w="608" w:type="pct"/>
            <w:shd w:val="clear" w:color="auto" w:fill="auto"/>
            <w:noWrap/>
            <w:tcMar>
              <w:top w:w="15" w:type="dxa"/>
              <w:left w:w="15" w:type="dxa"/>
              <w:bottom w:w="0" w:type="dxa"/>
              <w:right w:w="15" w:type="dxa"/>
            </w:tcMar>
            <w:vAlign w:val="bottom"/>
            <w:hideMark/>
          </w:tcPr>
          <w:p w14:paraId="1512409B" w14:textId="77777777" w:rsidR="0084425B" w:rsidRDefault="00026325">
            <w:pPr>
              <w:jc w:val="center"/>
              <w:rPr>
                <w:rFonts w:ascii="Arial" w:hAnsi="Arial" w:cs="Arial"/>
                <w:color w:val="000000"/>
                <w:sz w:val="21"/>
                <w:szCs w:val="21"/>
              </w:rPr>
            </w:pPr>
            <w:r>
              <w:rPr>
                <w:rFonts w:ascii="Arial" w:hAnsi="Arial" w:cs="Arial"/>
                <w:color w:val="000000"/>
                <w:sz w:val="21"/>
                <w:szCs w:val="21"/>
              </w:rPr>
              <w:t>0.094</w:t>
            </w:r>
          </w:p>
        </w:tc>
        <w:tc>
          <w:tcPr>
            <w:tcW w:w="597" w:type="pct"/>
            <w:shd w:val="clear" w:color="auto" w:fill="auto"/>
            <w:noWrap/>
            <w:tcMar>
              <w:top w:w="15" w:type="dxa"/>
              <w:left w:w="15" w:type="dxa"/>
              <w:bottom w:w="0" w:type="dxa"/>
              <w:right w:w="15" w:type="dxa"/>
            </w:tcMar>
            <w:vAlign w:val="bottom"/>
            <w:hideMark/>
          </w:tcPr>
          <w:p w14:paraId="78453007" w14:textId="77777777" w:rsidR="0084425B" w:rsidRDefault="00026325">
            <w:pPr>
              <w:jc w:val="center"/>
              <w:rPr>
                <w:rFonts w:ascii="Arial" w:hAnsi="Arial" w:cs="Arial"/>
                <w:color w:val="000000"/>
                <w:sz w:val="21"/>
                <w:szCs w:val="21"/>
              </w:rPr>
            </w:pPr>
            <w:r>
              <w:rPr>
                <w:rFonts w:ascii="Arial" w:hAnsi="Arial" w:cs="Arial"/>
                <w:color w:val="000000"/>
                <w:sz w:val="21"/>
                <w:szCs w:val="21"/>
              </w:rPr>
              <w:t>0.103</w:t>
            </w:r>
          </w:p>
        </w:tc>
        <w:tc>
          <w:tcPr>
            <w:tcW w:w="621" w:type="pct"/>
            <w:shd w:val="clear" w:color="auto" w:fill="auto"/>
            <w:noWrap/>
            <w:tcMar>
              <w:top w:w="15" w:type="dxa"/>
              <w:left w:w="15" w:type="dxa"/>
              <w:bottom w:w="0" w:type="dxa"/>
              <w:right w:w="15" w:type="dxa"/>
            </w:tcMar>
            <w:vAlign w:val="bottom"/>
            <w:hideMark/>
          </w:tcPr>
          <w:p w14:paraId="115085D1"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392D76A" w14:textId="77777777">
        <w:trPr>
          <w:trHeight w:val="360"/>
        </w:trPr>
        <w:tc>
          <w:tcPr>
            <w:tcW w:w="933" w:type="pct"/>
            <w:shd w:val="clear" w:color="auto" w:fill="auto"/>
            <w:noWrap/>
            <w:tcMar>
              <w:top w:w="15" w:type="dxa"/>
              <w:left w:w="15" w:type="dxa"/>
              <w:bottom w:w="0" w:type="dxa"/>
              <w:right w:w="15" w:type="dxa"/>
            </w:tcMar>
            <w:vAlign w:val="bottom"/>
            <w:hideMark/>
          </w:tcPr>
          <w:p w14:paraId="46E88E9C"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S</w:t>
            </w:r>
            <w:r>
              <w:rPr>
                <w:rFonts w:ascii="Arial" w:hAnsi="Arial" w:cs="Arial"/>
                <w:color w:val="000000"/>
                <w:sz w:val="21"/>
                <w:szCs w:val="21"/>
              </w:rPr>
              <w:t>hizuoka</w:t>
            </w:r>
          </w:p>
        </w:tc>
        <w:tc>
          <w:tcPr>
            <w:tcW w:w="784" w:type="pct"/>
            <w:shd w:val="clear" w:color="auto" w:fill="auto"/>
            <w:noWrap/>
            <w:tcMar>
              <w:top w:w="15" w:type="dxa"/>
              <w:left w:w="15" w:type="dxa"/>
              <w:bottom w:w="0" w:type="dxa"/>
              <w:right w:w="15" w:type="dxa"/>
            </w:tcMar>
            <w:vAlign w:val="bottom"/>
            <w:hideMark/>
          </w:tcPr>
          <w:p w14:paraId="62B3CBDD" w14:textId="77777777" w:rsidR="0084425B" w:rsidRDefault="00026325">
            <w:pPr>
              <w:jc w:val="center"/>
              <w:rPr>
                <w:rFonts w:ascii="Arial" w:hAnsi="Arial" w:cs="Arial"/>
                <w:color w:val="000000"/>
                <w:sz w:val="21"/>
                <w:szCs w:val="21"/>
              </w:rPr>
            </w:pPr>
            <w:r>
              <w:rPr>
                <w:rFonts w:ascii="Arial" w:hAnsi="Arial" w:cs="Arial"/>
                <w:color w:val="000000"/>
                <w:sz w:val="21"/>
                <w:szCs w:val="21"/>
              </w:rPr>
              <w:t>0.265</w:t>
            </w:r>
          </w:p>
        </w:tc>
        <w:tc>
          <w:tcPr>
            <w:tcW w:w="784" w:type="pct"/>
            <w:shd w:val="clear" w:color="auto" w:fill="auto"/>
            <w:noWrap/>
            <w:tcMar>
              <w:top w:w="15" w:type="dxa"/>
              <w:left w:w="15" w:type="dxa"/>
              <w:bottom w:w="0" w:type="dxa"/>
              <w:right w:w="15" w:type="dxa"/>
            </w:tcMar>
            <w:vAlign w:val="bottom"/>
            <w:hideMark/>
          </w:tcPr>
          <w:p w14:paraId="26A0CB48" w14:textId="77777777" w:rsidR="0084425B" w:rsidRDefault="00026325">
            <w:pPr>
              <w:jc w:val="center"/>
              <w:rPr>
                <w:rFonts w:ascii="Arial" w:hAnsi="Arial" w:cs="Arial"/>
                <w:color w:val="000000"/>
                <w:sz w:val="21"/>
                <w:szCs w:val="21"/>
              </w:rPr>
            </w:pPr>
            <w:r>
              <w:rPr>
                <w:rFonts w:ascii="Arial" w:hAnsi="Arial" w:cs="Arial"/>
                <w:color w:val="000000"/>
                <w:sz w:val="21"/>
                <w:szCs w:val="21"/>
              </w:rPr>
              <w:t>0.158</w:t>
            </w:r>
          </w:p>
        </w:tc>
        <w:tc>
          <w:tcPr>
            <w:tcW w:w="672" w:type="pct"/>
            <w:shd w:val="clear" w:color="auto" w:fill="auto"/>
            <w:noWrap/>
            <w:tcMar>
              <w:top w:w="15" w:type="dxa"/>
              <w:left w:w="15" w:type="dxa"/>
              <w:bottom w:w="0" w:type="dxa"/>
              <w:right w:w="15" w:type="dxa"/>
            </w:tcMar>
            <w:vAlign w:val="bottom"/>
            <w:hideMark/>
          </w:tcPr>
          <w:p w14:paraId="01A35583" w14:textId="77777777" w:rsidR="0084425B" w:rsidRDefault="00026325">
            <w:pPr>
              <w:jc w:val="center"/>
              <w:rPr>
                <w:rFonts w:ascii="Arial" w:hAnsi="Arial" w:cs="Arial"/>
                <w:color w:val="000000"/>
                <w:sz w:val="21"/>
                <w:szCs w:val="21"/>
              </w:rPr>
            </w:pPr>
            <w:r>
              <w:rPr>
                <w:rFonts w:ascii="Arial" w:hAnsi="Arial" w:cs="Arial"/>
                <w:color w:val="000000"/>
                <w:sz w:val="21"/>
                <w:szCs w:val="21"/>
              </w:rPr>
              <w:t>0.388</w:t>
            </w:r>
          </w:p>
        </w:tc>
        <w:tc>
          <w:tcPr>
            <w:tcW w:w="608" w:type="pct"/>
            <w:shd w:val="clear" w:color="auto" w:fill="auto"/>
            <w:noWrap/>
            <w:tcMar>
              <w:top w:w="15" w:type="dxa"/>
              <w:left w:w="15" w:type="dxa"/>
              <w:bottom w:w="0" w:type="dxa"/>
              <w:right w:w="15" w:type="dxa"/>
            </w:tcMar>
            <w:vAlign w:val="bottom"/>
            <w:hideMark/>
          </w:tcPr>
          <w:p w14:paraId="72143996" w14:textId="77777777" w:rsidR="0084425B" w:rsidRDefault="00026325">
            <w:pPr>
              <w:jc w:val="center"/>
              <w:rPr>
                <w:rFonts w:ascii="Arial" w:hAnsi="Arial" w:cs="Arial"/>
                <w:color w:val="000000"/>
                <w:sz w:val="21"/>
                <w:szCs w:val="21"/>
              </w:rPr>
            </w:pPr>
            <w:r>
              <w:rPr>
                <w:rFonts w:ascii="Arial" w:hAnsi="Arial" w:cs="Arial"/>
                <w:color w:val="000000"/>
                <w:sz w:val="21"/>
                <w:szCs w:val="21"/>
              </w:rPr>
              <w:t>0.082</w:t>
            </w:r>
          </w:p>
        </w:tc>
        <w:tc>
          <w:tcPr>
            <w:tcW w:w="597" w:type="pct"/>
            <w:shd w:val="clear" w:color="auto" w:fill="auto"/>
            <w:noWrap/>
            <w:tcMar>
              <w:top w:w="15" w:type="dxa"/>
              <w:left w:w="15" w:type="dxa"/>
              <w:bottom w:w="0" w:type="dxa"/>
              <w:right w:w="15" w:type="dxa"/>
            </w:tcMar>
            <w:vAlign w:val="bottom"/>
            <w:hideMark/>
          </w:tcPr>
          <w:p w14:paraId="0CF215C6" w14:textId="77777777" w:rsidR="0084425B" w:rsidRDefault="00026325">
            <w:pPr>
              <w:jc w:val="center"/>
              <w:rPr>
                <w:rFonts w:ascii="Arial" w:hAnsi="Arial" w:cs="Arial"/>
                <w:color w:val="000000"/>
                <w:sz w:val="21"/>
                <w:szCs w:val="21"/>
              </w:rPr>
            </w:pPr>
            <w:r>
              <w:rPr>
                <w:rFonts w:ascii="Arial" w:hAnsi="Arial" w:cs="Arial"/>
                <w:color w:val="000000"/>
                <w:sz w:val="21"/>
                <w:szCs w:val="21"/>
              </w:rPr>
              <w:t>0.107</w:t>
            </w:r>
          </w:p>
        </w:tc>
        <w:tc>
          <w:tcPr>
            <w:tcW w:w="621" w:type="pct"/>
            <w:shd w:val="clear" w:color="auto" w:fill="auto"/>
            <w:noWrap/>
            <w:tcMar>
              <w:top w:w="15" w:type="dxa"/>
              <w:left w:w="15" w:type="dxa"/>
              <w:bottom w:w="0" w:type="dxa"/>
              <w:right w:w="15" w:type="dxa"/>
            </w:tcMar>
            <w:vAlign w:val="bottom"/>
            <w:hideMark/>
          </w:tcPr>
          <w:p w14:paraId="3E3A09B2"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6035F2D0" w14:textId="77777777">
        <w:trPr>
          <w:trHeight w:val="360"/>
        </w:trPr>
        <w:tc>
          <w:tcPr>
            <w:tcW w:w="933" w:type="pct"/>
            <w:shd w:val="clear" w:color="auto" w:fill="auto"/>
            <w:noWrap/>
            <w:tcMar>
              <w:top w:w="15" w:type="dxa"/>
              <w:left w:w="15" w:type="dxa"/>
              <w:bottom w:w="0" w:type="dxa"/>
              <w:right w:w="15" w:type="dxa"/>
            </w:tcMar>
            <w:vAlign w:val="bottom"/>
            <w:hideMark/>
          </w:tcPr>
          <w:p w14:paraId="435EF0F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A</w:t>
            </w:r>
            <w:r>
              <w:rPr>
                <w:rFonts w:ascii="Arial" w:hAnsi="Arial" w:cs="Arial"/>
                <w:color w:val="000000"/>
                <w:sz w:val="21"/>
                <w:szCs w:val="21"/>
              </w:rPr>
              <w:t>ichi</w:t>
            </w:r>
          </w:p>
        </w:tc>
        <w:tc>
          <w:tcPr>
            <w:tcW w:w="784" w:type="pct"/>
            <w:shd w:val="clear" w:color="auto" w:fill="auto"/>
            <w:noWrap/>
            <w:tcMar>
              <w:top w:w="15" w:type="dxa"/>
              <w:left w:w="15" w:type="dxa"/>
              <w:bottom w:w="0" w:type="dxa"/>
              <w:right w:w="15" w:type="dxa"/>
            </w:tcMar>
            <w:vAlign w:val="bottom"/>
            <w:hideMark/>
          </w:tcPr>
          <w:p w14:paraId="2C4F56C7" w14:textId="77777777" w:rsidR="0084425B" w:rsidRDefault="00026325">
            <w:pPr>
              <w:jc w:val="center"/>
              <w:rPr>
                <w:rFonts w:ascii="Arial" w:hAnsi="Arial" w:cs="Arial"/>
                <w:color w:val="000000"/>
                <w:sz w:val="21"/>
                <w:szCs w:val="21"/>
              </w:rPr>
            </w:pPr>
            <w:r>
              <w:rPr>
                <w:rFonts w:ascii="Arial" w:hAnsi="Arial" w:cs="Arial"/>
                <w:color w:val="000000"/>
                <w:sz w:val="21"/>
                <w:szCs w:val="21"/>
              </w:rPr>
              <w:t>0.381</w:t>
            </w:r>
          </w:p>
        </w:tc>
        <w:tc>
          <w:tcPr>
            <w:tcW w:w="784" w:type="pct"/>
            <w:shd w:val="clear" w:color="auto" w:fill="auto"/>
            <w:noWrap/>
            <w:tcMar>
              <w:top w:w="15" w:type="dxa"/>
              <w:left w:w="15" w:type="dxa"/>
              <w:bottom w:w="0" w:type="dxa"/>
              <w:right w:w="15" w:type="dxa"/>
            </w:tcMar>
            <w:vAlign w:val="bottom"/>
            <w:hideMark/>
          </w:tcPr>
          <w:p w14:paraId="7AC0CD5B" w14:textId="77777777" w:rsidR="0084425B" w:rsidRDefault="00026325">
            <w:pPr>
              <w:jc w:val="center"/>
              <w:rPr>
                <w:rFonts w:ascii="Arial" w:hAnsi="Arial" w:cs="Arial"/>
                <w:color w:val="000000"/>
                <w:sz w:val="21"/>
                <w:szCs w:val="21"/>
              </w:rPr>
            </w:pPr>
            <w:r>
              <w:rPr>
                <w:rFonts w:ascii="Arial" w:hAnsi="Arial" w:cs="Arial"/>
                <w:color w:val="000000"/>
                <w:sz w:val="21"/>
                <w:szCs w:val="21"/>
              </w:rPr>
              <w:t>0.108</w:t>
            </w:r>
          </w:p>
        </w:tc>
        <w:tc>
          <w:tcPr>
            <w:tcW w:w="672" w:type="pct"/>
            <w:shd w:val="clear" w:color="auto" w:fill="auto"/>
            <w:noWrap/>
            <w:tcMar>
              <w:top w:w="15" w:type="dxa"/>
              <w:left w:w="15" w:type="dxa"/>
              <w:bottom w:w="0" w:type="dxa"/>
              <w:right w:w="15" w:type="dxa"/>
            </w:tcMar>
            <w:vAlign w:val="bottom"/>
            <w:hideMark/>
          </w:tcPr>
          <w:p w14:paraId="51931DAF" w14:textId="77777777" w:rsidR="0084425B" w:rsidRDefault="00026325">
            <w:pPr>
              <w:jc w:val="center"/>
              <w:rPr>
                <w:rFonts w:ascii="Arial" w:hAnsi="Arial" w:cs="Arial"/>
                <w:color w:val="000000"/>
                <w:sz w:val="21"/>
                <w:szCs w:val="21"/>
              </w:rPr>
            </w:pPr>
            <w:r>
              <w:rPr>
                <w:rFonts w:ascii="Arial" w:hAnsi="Arial" w:cs="Arial"/>
                <w:color w:val="000000"/>
                <w:sz w:val="21"/>
                <w:szCs w:val="21"/>
              </w:rPr>
              <w:t>0.318</w:t>
            </w:r>
          </w:p>
        </w:tc>
        <w:tc>
          <w:tcPr>
            <w:tcW w:w="608" w:type="pct"/>
            <w:shd w:val="clear" w:color="auto" w:fill="auto"/>
            <w:noWrap/>
            <w:tcMar>
              <w:top w:w="15" w:type="dxa"/>
              <w:left w:w="15" w:type="dxa"/>
              <w:bottom w:w="0" w:type="dxa"/>
              <w:right w:w="15" w:type="dxa"/>
            </w:tcMar>
            <w:vAlign w:val="bottom"/>
            <w:hideMark/>
          </w:tcPr>
          <w:p w14:paraId="13E6A5B5" w14:textId="77777777" w:rsidR="0084425B" w:rsidRDefault="00026325">
            <w:pPr>
              <w:jc w:val="center"/>
              <w:rPr>
                <w:rFonts w:ascii="Arial" w:hAnsi="Arial" w:cs="Arial"/>
                <w:color w:val="000000"/>
                <w:sz w:val="21"/>
                <w:szCs w:val="21"/>
              </w:rPr>
            </w:pPr>
            <w:r>
              <w:rPr>
                <w:rFonts w:ascii="Arial" w:hAnsi="Arial" w:cs="Arial"/>
                <w:color w:val="000000"/>
                <w:sz w:val="21"/>
                <w:szCs w:val="21"/>
              </w:rPr>
              <w:t>0.112</w:t>
            </w:r>
          </w:p>
        </w:tc>
        <w:tc>
          <w:tcPr>
            <w:tcW w:w="597" w:type="pct"/>
            <w:shd w:val="clear" w:color="auto" w:fill="auto"/>
            <w:noWrap/>
            <w:tcMar>
              <w:top w:w="15" w:type="dxa"/>
              <w:left w:w="15" w:type="dxa"/>
              <w:bottom w:w="0" w:type="dxa"/>
              <w:right w:w="15" w:type="dxa"/>
            </w:tcMar>
            <w:vAlign w:val="bottom"/>
            <w:hideMark/>
          </w:tcPr>
          <w:p w14:paraId="126FD025" w14:textId="77777777" w:rsidR="0084425B" w:rsidRDefault="00026325">
            <w:pPr>
              <w:jc w:val="center"/>
              <w:rPr>
                <w:rFonts w:ascii="Arial" w:hAnsi="Arial" w:cs="Arial"/>
                <w:color w:val="000000"/>
                <w:sz w:val="21"/>
                <w:szCs w:val="21"/>
              </w:rPr>
            </w:pPr>
            <w:r>
              <w:rPr>
                <w:rFonts w:ascii="Arial" w:hAnsi="Arial" w:cs="Arial"/>
                <w:color w:val="000000"/>
                <w:sz w:val="21"/>
                <w:szCs w:val="21"/>
              </w:rPr>
              <w:t>0.081</w:t>
            </w:r>
          </w:p>
        </w:tc>
        <w:tc>
          <w:tcPr>
            <w:tcW w:w="621" w:type="pct"/>
            <w:shd w:val="clear" w:color="auto" w:fill="auto"/>
            <w:noWrap/>
            <w:tcMar>
              <w:top w:w="15" w:type="dxa"/>
              <w:left w:w="15" w:type="dxa"/>
              <w:bottom w:w="0" w:type="dxa"/>
              <w:right w:w="15" w:type="dxa"/>
            </w:tcMar>
            <w:vAlign w:val="bottom"/>
            <w:hideMark/>
          </w:tcPr>
          <w:p w14:paraId="6690E88A"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134BE762" w14:textId="77777777">
        <w:trPr>
          <w:trHeight w:val="360"/>
        </w:trPr>
        <w:tc>
          <w:tcPr>
            <w:tcW w:w="933" w:type="pct"/>
            <w:shd w:val="clear" w:color="auto" w:fill="auto"/>
            <w:noWrap/>
            <w:tcMar>
              <w:top w:w="15" w:type="dxa"/>
              <w:left w:w="15" w:type="dxa"/>
              <w:bottom w:w="0" w:type="dxa"/>
              <w:right w:w="15" w:type="dxa"/>
            </w:tcMar>
            <w:vAlign w:val="bottom"/>
            <w:hideMark/>
          </w:tcPr>
          <w:p w14:paraId="10B0F8FF"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M</w:t>
            </w:r>
            <w:r>
              <w:rPr>
                <w:rFonts w:ascii="Arial" w:hAnsi="Arial" w:cs="Arial"/>
                <w:color w:val="000000"/>
                <w:sz w:val="21"/>
                <w:szCs w:val="21"/>
              </w:rPr>
              <w:t>ie</w:t>
            </w:r>
          </w:p>
        </w:tc>
        <w:tc>
          <w:tcPr>
            <w:tcW w:w="784" w:type="pct"/>
            <w:shd w:val="clear" w:color="auto" w:fill="auto"/>
            <w:noWrap/>
            <w:tcMar>
              <w:top w:w="15" w:type="dxa"/>
              <w:left w:w="15" w:type="dxa"/>
              <w:bottom w:w="0" w:type="dxa"/>
              <w:right w:w="15" w:type="dxa"/>
            </w:tcMar>
            <w:vAlign w:val="bottom"/>
            <w:hideMark/>
          </w:tcPr>
          <w:p w14:paraId="704D0389" w14:textId="77777777" w:rsidR="0084425B" w:rsidRDefault="00026325">
            <w:pPr>
              <w:jc w:val="center"/>
              <w:rPr>
                <w:rFonts w:ascii="Arial" w:hAnsi="Arial" w:cs="Arial"/>
                <w:color w:val="000000"/>
                <w:sz w:val="21"/>
                <w:szCs w:val="21"/>
              </w:rPr>
            </w:pPr>
            <w:r>
              <w:rPr>
                <w:rFonts w:ascii="Arial" w:hAnsi="Arial" w:cs="Arial"/>
                <w:color w:val="000000"/>
                <w:sz w:val="21"/>
                <w:szCs w:val="21"/>
              </w:rPr>
              <w:t>0.391</w:t>
            </w:r>
          </w:p>
        </w:tc>
        <w:tc>
          <w:tcPr>
            <w:tcW w:w="784" w:type="pct"/>
            <w:shd w:val="clear" w:color="auto" w:fill="auto"/>
            <w:noWrap/>
            <w:tcMar>
              <w:top w:w="15" w:type="dxa"/>
              <w:left w:w="15" w:type="dxa"/>
              <w:bottom w:w="0" w:type="dxa"/>
              <w:right w:w="15" w:type="dxa"/>
            </w:tcMar>
            <w:vAlign w:val="bottom"/>
            <w:hideMark/>
          </w:tcPr>
          <w:p w14:paraId="558D81C0" w14:textId="77777777" w:rsidR="0084425B" w:rsidRDefault="00026325">
            <w:pPr>
              <w:jc w:val="center"/>
              <w:rPr>
                <w:rFonts w:ascii="Arial" w:hAnsi="Arial" w:cs="Arial"/>
                <w:color w:val="000000"/>
                <w:sz w:val="21"/>
                <w:szCs w:val="21"/>
              </w:rPr>
            </w:pPr>
            <w:r>
              <w:rPr>
                <w:rFonts w:ascii="Arial" w:hAnsi="Arial" w:cs="Arial"/>
                <w:color w:val="000000"/>
                <w:sz w:val="21"/>
                <w:szCs w:val="21"/>
              </w:rPr>
              <w:t>0.127</w:t>
            </w:r>
          </w:p>
        </w:tc>
        <w:tc>
          <w:tcPr>
            <w:tcW w:w="672" w:type="pct"/>
            <w:shd w:val="clear" w:color="auto" w:fill="auto"/>
            <w:noWrap/>
            <w:tcMar>
              <w:top w:w="15" w:type="dxa"/>
              <w:left w:w="15" w:type="dxa"/>
              <w:bottom w:w="0" w:type="dxa"/>
              <w:right w:w="15" w:type="dxa"/>
            </w:tcMar>
            <w:vAlign w:val="bottom"/>
            <w:hideMark/>
          </w:tcPr>
          <w:p w14:paraId="30B77AA4" w14:textId="77777777" w:rsidR="0084425B" w:rsidRDefault="00026325">
            <w:pPr>
              <w:jc w:val="center"/>
              <w:rPr>
                <w:rFonts w:ascii="Arial" w:hAnsi="Arial" w:cs="Arial"/>
                <w:color w:val="000000"/>
                <w:sz w:val="21"/>
                <w:szCs w:val="21"/>
              </w:rPr>
            </w:pPr>
            <w:r>
              <w:rPr>
                <w:rFonts w:ascii="Arial" w:hAnsi="Arial" w:cs="Arial"/>
                <w:color w:val="000000"/>
                <w:sz w:val="21"/>
                <w:szCs w:val="21"/>
              </w:rPr>
              <w:t>0.309</w:t>
            </w:r>
          </w:p>
        </w:tc>
        <w:tc>
          <w:tcPr>
            <w:tcW w:w="608" w:type="pct"/>
            <w:shd w:val="clear" w:color="auto" w:fill="auto"/>
            <w:noWrap/>
            <w:tcMar>
              <w:top w:w="15" w:type="dxa"/>
              <w:left w:w="15" w:type="dxa"/>
              <w:bottom w:w="0" w:type="dxa"/>
              <w:right w:w="15" w:type="dxa"/>
            </w:tcMar>
            <w:vAlign w:val="bottom"/>
            <w:hideMark/>
          </w:tcPr>
          <w:p w14:paraId="09E8C1E5" w14:textId="77777777" w:rsidR="0084425B" w:rsidRDefault="00026325">
            <w:pPr>
              <w:jc w:val="center"/>
              <w:rPr>
                <w:rFonts w:ascii="Arial" w:hAnsi="Arial" w:cs="Arial"/>
                <w:color w:val="000000"/>
                <w:sz w:val="21"/>
                <w:szCs w:val="21"/>
              </w:rPr>
            </w:pPr>
            <w:r>
              <w:rPr>
                <w:rFonts w:ascii="Arial" w:hAnsi="Arial" w:cs="Arial"/>
                <w:color w:val="000000"/>
                <w:sz w:val="21"/>
                <w:szCs w:val="21"/>
              </w:rPr>
              <w:t>0.118</w:t>
            </w:r>
          </w:p>
        </w:tc>
        <w:tc>
          <w:tcPr>
            <w:tcW w:w="597" w:type="pct"/>
            <w:shd w:val="clear" w:color="auto" w:fill="auto"/>
            <w:noWrap/>
            <w:tcMar>
              <w:top w:w="15" w:type="dxa"/>
              <w:left w:w="15" w:type="dxa"/>
              <w:bottom w:w="0" w:type="dxa"/>
              <w:right w:w="15" w:type="dxa"/>
            </w:tcMar>
            <w:vAlign w:val="bottom"/>
            <w:hideMark/>
          </w:tcPr>
          <w:p w14:paraId="41631947" w14:textId="77777777" w:rsidR="0084425B" w:rsidRDefault="00026325">
            <w:pPr>
              <w:jc w:val="center"/>
              <w:rPr>
                <w:rFonts w:ascii="Arial" w:hAnsi="Arial" w:cs="Arial"/>
                <w:color w:val="000000"/>
                <w:sz w:val="21"/>
                <w:szCs w:val="21"/>
              </w:rPr>
            </w:pPr>
            <w:r>
              <w:rPr>
                <w:rFonts w:ascii="Arial" w:hAnsi="Arial" w:cs="Arial"/>
                <w:color w:val="000000"/>
                <w:sz w:val="21"/>
                <w:szCs w:val="21"/>
              </w:rPr>
              <w:t>0.055</w:t>
            </w:r>
          </w:p>
        </w:tc>
        <w:tc>
          <w:tcPr>
            <w:tcW w:w="621" w:type="pct"/>
            <w:shd w:val="clear" w:color="auto" w:fill="auto"/>
            <w:noWrap/>
            <w:tcMar>
              <w:top w:w="15" w:type="dxa"/>
              <w:left w:w="15" w:type="dxa"/>
              <w:bottom w:w="0" w:type="dxa"/>
              <w:right w:w="15" w:type="dxa"/>
            </w:tcMar>
            <w:vAlign w:val="bottom"/>
            <w:hideMark/>
          </w:tcPr>
          <w:p w14:paraId="11CD7D48"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EC4F2A8" w14:textId="77777777">
        <w:trPr>
          <w:trHeight w:val="360"/>
        </w:trPr>
        <w:tc>
          <w:tcPr>
            <w:tcW w:w="933" w:type="pct"/>
            <w:shd w:val="clear" w:color="auto" w:fill="auto"/>
            <w:noWrap/>
            <w:tcMar>
              <w:top w:w="15" w:type="dxa"/>
              <w:left w:w="15" w:type="dxa"/>
              <w:bottom w:w="0" w:type="dxa"/>
              <w:right w:w="15" w:type="dxa"/>
            </w:tcMar>
            <w:vAlign w:val="bottom"/>
            <w:hideMark/>
          </w:tcPr>
          <w:p w14:paraId="61F8653A"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S</w:t>
            </w:r>
            <w:r>
              <w:rPr>
                <w:rFonts w:ascii="Arial" w:hAnsi="Arial" w:cs="Arial"/>
                <w:color w:val="000000"/>
                <w:sz w:val="21"/>
                <w:szCs w:val="21"/>
              </w:rPr>
              <w:t>higa</w:t>
            </w:r>
          </w:p>
        </w:tc>
        <w:tc>
          <w:tcPr>
            <w:tcW w:w="784" w:type="pct"/>
            <w:shd w:val="clear" w:color="auto" w:fill="auto"/>
            <w:noWrap/>
            <w:tcMar>
              <w:top w:w="15" w:type="dxa"/>
              <w:left w:w="15" w:type="dxa"/>
              <w:bottom w:w="0" w:type="dxa"/>
              <w:right w:w="15" w:type="dxa"/>
            </w:tcMar>
            <w:vAlign w:val="bottom"/>
            <w:hideMark/>
          </w:tcPr>
          <w:p w14:paraId="11505EFB" w14:textId="77777777" w:rsidR="0084425B" w:rsidRDefault="00026325">
            <w:pPr>
              <w:jc w:val="center"/>
              <w:rPr>
                <w:rFonts w:ascii="Arial" w:hAnsi="Arial" w:cs="Arial"/>
                <w:color w:val="000000"/>
                <w:sz w:val="21"/>
                <w:szCs w:val="21"/>
              </w:rPr>
            </w:pPr>
            <w:r>
              <w:rPr>
                <w:rFonts w:ascii="Arial" w:hAnsi="Arial" w:cs="Arial"/>
                <w:color w:val="000000"/>
                <w:sz w:val="21"/>
                <w:szCs w:val="21"/>
              </w:rPr>
              <w:t>0.391</w:t>
            </w:r>
          </w:p>
        </w:tc>
        <w:tc>
          <w:tcPr>
            <w:tcW w:w="784" w:type="pct"/>
            <w:shd w:val="clear" w:color="auto" w:fill="auto"/>
            <w:noWrap/>
            <w:tcMar>
              <w:top w:w="15" w:type="dxa"/>
              <w:left w:w="15" w:type="dxa"/>
              <w:bottom w:w="0" w:type="dxa"/>
              <w:right w:w="15" w:type="dxa"/>
            </w:tcMar>
            <w:vAlign w:val="bottom"/>
            <w:hideMark/>
          </w:tcPr>
          <w:p w14:paraId="53586ECA" w14:textId="77777777" w:rsidR="0084425B" w:rsidRDefault="00026325">
            <w:pPr>
              <w:jc w:val="center"/>
              <w:rPr>
                <w:rFonts w:ascii="Arial" w:hAnsi="Arial" w:cs="Arial"/>
                <w:color w:val="000000"/>
                <w:sz w:val="21"/>
                <w:szCs w:val="21"/>
              </w:rPr>
            </w:pPr>
            <w:r>
              <w:rPr>
                <w:rFonts w:ascii="Arial" w:hAnsi="Arial" w:cs="Arial"/>
                <w:color w:val="000000"/>
                <w:sz w:val="21"/>
                <w:szCs w:val="21"/>
              </w:rPr>
              <w:t>0.087</w:t>
            </w:r>
          </w:p>
        </w:tc>
        <w:tc>
          <w:tcPr>
            <w:tcW w:w="672" w:type="pct"/>
            <w:shd w:val="clear" w:color="auto" w:fill="auto"/>
            <w:noWrap/>
            <w:tcMar>
              <w:top w:w="15" w:type="dxa"/>
              <w:left w:w="15" w:type="dxa"/>
              <w:bottom w:w="0" w:type="dxa"/>
              <w:right w:w="15" w:type="dxa"/>
            </w:tcMar>
            <w:vAlign w:val="bottom"/>
            <w:hideMark/>
          </w:tcPr>
          <w:p w14:paraId="029F30A6" w14:textId="77777777" w:rsidR="0084425B" w:rsidRDefault="00026325">
            <w:pPr>
              <w:jc w:val="center"/>
              <w:rPr>
                <w:rFonts w:ascii="Arial" w:hAnsi="Arial" w:cs="Arial"/>
                <w:color w:val="000000"/>
                <w:sz w:val="21"/>
                <w:szCs w:val="21"/>
              </w:rPr>
            </w:pPr>
            <w:r>
              <w:rPr>
                <w:rFonts w:ascii="Arial" w:hAnsi="Arial" w:cs="Arial"/>
                <w:color w:val="000000"/>
                <w:sz w:val="21"/>
                <w:szCs w:val="21"/>
              </w:rPr>
              <w:t>0.304</w:t>
            </w:r>
          </w:p>
        </w:tc>
        <w:tc>
          <w:tcPr>
            <w:tcW w:w="608" w:type="pct"/>
            <w:shd w:val="clear" w:color="auto" w:fill="auto"/>
            <w:noWrap/>
            <w:tcMar>
              <w:top w:w="15" w:type="dxa"/>
              <w:left w:w="15" w:type="dxa"/>
              <w:bottom w:w="0" w:type="dxa"/>
              <w:right w:w="15" w:type="dxa"/>
            </w:tcMar>
            <w:vAlign w:val="bottom"/>
            <w:hideMark/>
          </w:tcPr>
          <w:p w14:paraId="301A0E0C" w14:textId="77777777" w:rsidR="0084425B" w:rsidRDefault="00026325">
            <w:pPr>
              <w:jc w:val="center"/>
              <w:rPr>
                <w:rFonts w:ascii="Arial" w:hAnsi="Arial" w:cs="Arial"/>
                <w:color w:val="000000"/>
                <w:sz w:val="21"/>
                <w:szCs w:val="21"/>
              </w:rPr>
            </w:pPr>
            <w:r>
              <w:rPr>
                <w:rFonts w:ascii="Arial" w:hAnsi="Arial" w:cs="Arial"/>
                <w:color w:val="000000"/>
                <w:sz w:val="21"/>
                <w:szCs w:val="21"/>
              </w:rPr>
              <w:t>0.087</w:t>
            </w:r>
          </w:p>
        </w:tc>
        <w:tc>
          <w:tcPr>
            <w:tcW w:w="597" w:type="pct"/>
            <w:shd w:val="clear" w:color="auto" w:fill="auto"/>
            <w:noWrap/>
            <w:tcMar>
              <w:top w:w="15" w:type="dxa"/>
              <w:left w:w="15" w:type="dxa"/>
              <w:bottom w:w="0" w:type="dxa"/>
              <w:right w:w="15" w:type="dxa"/>
            </w:tcMar>
            <w:vAlign w:val="bottom"/>
            <w:hideMark/>
          </w:tcPr>
          <w:p w14:paraId="7299AF9C" w14:textId="77777777" w:rsidR="0084425B" w:rsidRDefault="00026325">
            <w:pPr>
              <w:jc w:val="center"/>
              <w:rPr>
                <w:rFonts w:ascii="Arial" w:hAnsi="Arial" w:cs="Arial"/>
                <w:color w:val="000000"/>
                <w:sz w:val="21"/>
                <w:szCs w:val="21"/>
              </w:rPr>
            </w:pPr>
            <w:r>
              <w:rPr>
                <w:rFonts w:ascii="Arial" w:hAnsi="Arial" w:cs="Arial"/>
                <w:color w:val="000000"/>
                <w:sz w:val="21"/>
                <w:szCs w:val="21"/>
              </w:rPr>
              <w:t>0.130</w:t>
            </w:r>
          </w:p>
        </w:tc>
        <w:tc>
          <w:tcPr>
            <w:tcW w:w="621" w:type="pct"/>
            <w:shd w:val="clear" w:color="auto" w:fill="auto"/>
            <w:noWrap/>
            <w:tcMar>
              <w:top w:w="15" w:type="dxa"/>
              <w:left w:w="15" w:type="dxa"/>
              <w:bottom w:w="0" w:type="dxa"/>
              <w:right w:w="15" w:type="dxa"/>
            </w:tcMar>
            <w:vAlign w:val="bottom"/>
            <w:hideMark/>
          </w:tcPr>
          <w:p w14:paraId="0CF2EEEF"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6B204635" w14:textId="77777777">
        <w:trPr>
          <w:trHeight w:val="360"/>
        </w:trPr>
        <w:tc>
          <w:tcPr>
            <w:tcW w:w="933" w:type="pct"/>
            <w:shd w:val="clear" w:color="auto" w:fill="auto"/>
            <w:noWrap/>
            <w:tcMar>
              <w:top w:w="15" w:type="dxa"/>
              <w:left w:w="15" w:type="dxa"/>
              <w:bottom w:w="0" w:type="dxa"/>
              <w:right w:w="15" w:type="dxa"/>
            </w:tcMar>
            <w:vAlign w:val="bottom"/>
            <w:hideMark/>
          </w:tcPr>
          <w:p w14:paraId="449DFAD6"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yoto</w:t>
            </w:r>
          </w:p>
        </w:tc>
        <w:tc>
          <w:tcPr>
            <w:tcW w:w="784" w:type="pct"/>
            <w:shd w:val="clear" w:color="auto" w:fill="auto"/>
            <w:noWrap/>
            <w:tcMar>
              <w:top w:w="15" w:type="dxa"/>
              <w:left w:w="15" w:type="dxa"/>
              <w:bottom w:w="0" w:type="dxa"/>
              <w:right w:w="15" w:type="dxa"/>
            </w:tcMar>
            <w:vAlign w:val="bottom"/>
            <w:hideMark/>
          </w:tcPr>
          <w:p w14:paraId="7BACBB7B" w14:textId="77777777" w:rsidR="0084425B" w:rsidRDefault="00026325">
            <w:pPr>
              <w:jc w:val="center"/>
              <w:rPr>
                <w:rFonts w:ascii="Arial" w:hAnsi="Arial" w:cs="Arial"/>
                <w:color w:val="000000"/>
                <w:sz w:val="21"/>
                <w:szCs w:val="21"/>
              </w:rPr>
            </w:pPr>
            <w:r>
              <w:rPr>
                <w:rFonts w:ascii="Arial" w:hAnsi="Arial" w:cs="Arial"/>
                <w:color w:val="000000"/>
                <w:sz w:val="21"/>
                <w:szCs w:val="21"/>
              </w:rPr>
              <w:t>0.262</w:t>
            </w:r>
          </w:p>
        </w:tc>
        <w:tc>
          <w:tcPr>
            <w:tcW w:w="784" w:type="pct"/>
            <w:shd w:val="clear" w:color="auto" w:fill="auto"/>
            <w:noWrap/>
            <w:tcMar>
              <w:top w:w="15" w:type="dxa"/>
              <w:left w:w="15" w:type="dxa"/>
              <w:bottom w:w="0" w:type="dxa"/>
              <w:right w:w="15" w:type="dxa"/>
            </w:tcMar>
            <w:vAlign w:val="bottom"/>
            <w:hideMark/>
          </w:tcPr>
          <w:p w14:paraId="2CA1526C" w14:textId="77777777" w:rsidR="0084425B" w:rsidRDefault="00026325">
            <w:pPr>
              <w:jc w:val="center"/>
              <w:rPr>
                <w:rFonts w:ascii="Arial" w:hAnsi="Arial" w:cs="Arial"/>
                <w:color w:val="000000"/>
                <w:sz w:val="21"/>
                <w:szCs w:val="21"/>
              </w:rPr>
            </w:pPr>
            <w:r>
              <w:rPr>
                <w:rFonts w:ascii="Arial" w:hAnsi="Arial" w:cs="Arial"/>
                <w:color w:val="000000"/>
                <w:sz w:val="21"/>
                <w:szCs w:val="21"/>
              </w:rPr>
              <w:t>0.111</w:t>
            </w:r>
          </w:p>
        </w:tc>
        <w:tc>
          <w:tcPr>
            <w:tcW w:w="672" w:type="pct"/>
            <w:shd w:val="clear" w:color="auto" w:fill="auto"/>
            <w:noWrap/>
            <w:tcMar>
              <w:top w:w="15" w:type="dxa"/>
              <w:left w:w="15" w:type="dxa"/>
              <w:bottom w:w="0" w:type="dxa"/>
              <w:right w:w="15" w:type="dxa"/>
            </w:tcMar>
            <w:vAlign w:val="bottom"/>
            <w:hideMark/>
          </w:tcPr>
          <w:p w14:paraId="43E3D313" w14:textId="77777777" w:rsidR="0084425B" w:rsidRDefault="00026325">
            <w:pPr>
              <w:jc w:val="center"/>
              <w:rPr>
                <w:rFonts w:ascii="Arial" w:hAnsi="Arial" w:cs="Arial"/>
                <w:color w:val="000000"/>
                <w:sz w:val="21"/>
                <w:szCs w:val="21"/>
              </w:rPr>
            </w:pPr>
            <w:r>
              <w:rPr>
                <w:rFonts w:ascii="Arial" w:hAnsi="Arial" w:cs="Arial"/>
                <w:color w:val="000000"/>
                <w:sz w:val="21"/>
                <w:szCs w:val="21"/>
              </w:rPr>
              <w:t>0.460</w:t>
            </w:r>
          </w:p>
        </w:tc>
        <w:tc>
          <w:tcPr>
            <w:tcW w:w="608" w:type="pct"/>
            <w:shd w:val="clear" w:color="auto" w:fill="auto"/>
            <w:noWrap/>
            <w:tcMar>
              <w:top w:w="15" w:type="dxa"/>
              <w:left w:w="15" w:type="dxa"/>
              <w:bottom w:w="0" w:type="dxa"/>
              <w:right w:w="15" w:type="dxa"/>
            </w:tcMar>
            <w:vAlign w:val="bottom"/>
            <w:hideMark/>
          </w:tcPr>
          <w:p w14:paraId="16255194" w14:textId="77777777" w:rsidR="0084425B" w:rsidRDefault="00026325">
            <w:pPr>
              <w:jc w:val="center"/>
              <w:rPr>
                <w:rFonts w:ascii="Arial" w:hAnsi="Arial" w:cs="Arial"/>
                <w:color w:val="000000"/>
                <w:sz w:val="21"/>
                <w:szCs w:val="21"/>
              </w:rPr>
            </w:pPr>
            <w:r>
              <w:rPr>
                <w:rFonts w:ascii="Arial" w:hAnsi="Arial" w:cs="Arial"/>
                <w:color w:val="000000"/>
                <w:sz w:val="21"/>
                <w:szCs w:val="21"/>
              </w:rPr>
              <w:t>0.063</w:t>
            </w:r>
          </w:p>
        </w:tc>
        <w:tc>
          <w:tcPr>
            <w:tcW w:w="597" w:type="pct"/>
            <w:shd w:val="clear" w:color="auto" w:fill="auto"/>
            <w:noWrap/>
            <w:tcMar>
              <w:top w:w="15" w:type="dxa"/>
              <w:left w:w="15" w:type="dxa"/>
              <w:bottom w:w="0" w:type="dxa"/>
              <w:right w:w="15" w:type="dxa"/>
            </w:tcMar>
            <w:vAlign w:val="bottom"/>
            <w:hideMark/>
          </w:tcPr>
          <w:p w14:paraId="30B74DCB" w14:textId="77777777" w:rsidR="0084425B" w:rsidRDefault="00026325">
            <w:pPr>
              <w:jc w:val="center"/>
              <w:rPr>
                <w:rFonts w:ascii="Arial" w:hAnsi="Arial" w:cs="Arial"/>
                <w:color w:val="000000"/>
                <w:sz w:val="21"/>
                <w:szCs w:val="21"/>
              </w:rPr>
            </w:pPr>
            <w:r>
              <w:rPr>
                <w:rFonts w:ascii="Arial" w:hAnsi="Arial" w:cs="Arial"/>
                <w:color w:val="000000"/>
                <w:sz w:val="21"/>
                <w:szCs w:val="21"/>
              </w:rPr>
              <w:t>0.103</w:t>
            </w:r>
          </w:p>
        </w:tc>
        <w:tc>
          <w:tcPr>
            <w:tcW w:w="621" w:type="pct"/>
            <w:shd w:val="clear" w:color="auto" w:fill="auto"/>
            <w:noWrap/>
            <w:tcMar>
              <w:top w:w="15" w:type="dxa"/>
              <w:left w:w="15" w:type="dxa"/>
              <w:bottom w:w="0" w:type="dxa"/>
              <w:right w:w="15" w:type="dxa"/>
            </w:tcMar>
            <w:vAlign w:val="bottom"/>
            <w:hideMark/>
          </w:tcPr>
          <w:p w14:paraId="033032FA"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47AA55CD" w14:textId="77777777">
        <w:trPr>
          <w:trHeight w:val="360"/>
        </w:trPr>
        <w:tc>
          <w:tcPr>
            <w:tcW w:w="933" w:type="pct"/>
            <w:shd w:val="clear" w:color="auto" w:fill="auto"/>
            <w:noWrap/>
            <w:tcMar>
              <w:top w:w="15" w:type="dxa"/>
              <w:left w:w="15" w:type="dxa"/>
              <w:bottom w:w="0" w:type="dxa"/>
              <w:right w:w="15" w:type="dxa"/>
            </w:tcMar>
            <w:vAlign w:val="bottom"/>
            <w:hideMark/>
          </w:tcPr>
          <w:p w14:paraId="5032519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O</w:t>
            </w:r>
            <w:r>
              <w:rPr>
                <w:rFonts w:ascii="Arial" w:hAnsi="Arial" w:cs="Arial"/>
                <w:color w:val="000000"/>
                <w:sz w:val="21"/>
                <w:szCs w:val="21"/>
              </w:rPr>
              <w:t>saka</w:t>
            </w:r>
          </w:p>
        </w:tc>
        <w:tc>
          <w:tcPr>
            <w:tcW w:w="784" w:type="pct"/>
            <w:shd w:val="clear" w:color="auto" w:fill="auto"/>
            <w:noWrap/>
            <w:tcMar>
              <w:top w:w="15" w:type="dxa"/>
              <w:left w:w="15" w:type="dxa"/>
              <w:bottom w:w="0" w:type="dxa"/>
              <w:right w:w="15" w:type="dxa"/>
            </w:tcMar>
            <w:vAlign w:val="bottom"/>
            <w:hideMark/>
          </w:tcPr>
          <w:p w14:paraId="35712C2E" w14:textId="77777777" w:rsidR="0084425B" w:rsidRDefault="00026325">
            <w:pPr>
              <w:jc w:val="center"/>
              <w:rPr>
                <w:rFonts w:ascii="Arial" w:hAnsi="Arial" w:cs="Arial"/>
                <w:color w:val="000000"/>
                <w:sz w:val="21"/>
                <w:szCs w:val="21"/>
              </w:rPr>
            </w:pPr>
            <w:r>
              <w:rPr>
                <w:rFonts w:ascii="Arial" w:hAnsi="Arial" w:cs="Arial"/>
                <w:color w:val="000000"/>
                <w:sz w:val="21"/>
                <w:szCs w:val="21"/>
              </w:rPr>
              <w:t>0.309</w:t>
            </w:r>
          </w:p>
        </w:tc>
        <w:tc>
          <w:tcPr>
            <w:tcW w:w="784" w:type="pct"/>
            <w:shd w:val="clear" w:color="auto" w:fill="auto"/>
            <w:noWrap/>
            <w:tcMar>
              <w:top w:w="15" w:type="dxa"/>
              <w:left w:w="15" w:type="dxa"/>
              <w:bottom w:w="0" w:type="dxa"/>
              <w:right w:w="15" w:type="dxa"/>
            </w:tcMar>
            <w:vAlign w:val="bottom"/>
            <w:hideMark/>
          </w:tcPr>
          <w:p w14:paraId="51B8B322" w14:textId="77777777" w:rsidR="0084425B" w:rsidRDefault="00026325">
            <w:pPr>
              <w:jc w:val="center"/>
              <w:rPr>
                <w:rFonts w:ascii="Arial" w:hAnsi="Arial" w:cs="Arial"/>
                <w:color w:val="000000"/>
                <w:sz w:val="21"/>
                <w:szCs w:val="21"/>
              </w:rPr>
            </w:pPr>
            <w:r>
              <w:rPr>
                <w:rFonts w:ascii="Arial" w:hAnsi="Arial" w:cs="Arial"/>
                <w:color w:val="000000"/>
                <w:sz w:val="21"/>
                <w:szCs w:val="21"/>
              </w:rPr>
              <w:t>0.068</w:t>
            </w:r>
          </w:p>
        </w:tc>
        <w:tc>
          <w:tcPr>
            <w:tcW w:w="672" w:type="pct"/>
            <w:shd w:val="clear" w:color="auto" w:fill="auto"/>
            <w:noWrap/>
            <w:tcMar>
              <w:top w:w="15" w:type="dxa"/>
              <w:left w:w="15" w:type="dxa"/>
              <w:bottom w:w="0" w:type="dxa"/>
              <w:right w:w="15" w:type="dxa"/>
            </w:tcMar>
            <w:vAlign w:val="bottom"/>
            <w:hideMark/>
          </w:tcPr>
          <w:p w14:paraId="35BCF1B3" w14:textId="77777777" w:rsidR="0084425B" w:rsidRDefault="00026325">
            <w:pPr>
              <w:jc w:val="center"/>
              <w:rPr>
                <w:rFonts w:ascii="Arial" w:hAnsi="Arial" w:cs="Arial"/>
                <w:color w:val="000000"/>
                <w:sz w:val="21"/>
                <w:szCs w:val="21"/>
              </w:rPr>
            </w:pPr>
            <w:r>
              <w:rPr>
                <w:rFonts w:ascii="Arial" w:hAnsi="Arial" w:cs="Arial"/>
                <w:color w:val="000000"/>
                <w:sz w:val="21"/>
                <w:szCs w:val="21"/>
              </w:rPr>
              <w:t>0.405</w:t>
            </w:r>
          </w:p>
        </w:tc>
        <w:tc>
          <w:tcPr>
            <w:tcW w:w="608" w:type="pct"/>
            <w:shd w:val="clear" w:color="auto" w:fill="auto"/>
            <w:noWrap/>
            <w:tcMar>
              <w:top w:w="15" w:type="dxa"/>
              <w:left w:w="15" w:type="dxa"/>
              <w:bottom w:w="0" w:type="dxa"/>
              <w:right w:w="15" w:type="dxa"/>
            </w:tcMar>
            <w:vAlign w:val="bottom"/>
            <w:hideMark/>
          </w:tcPr>
          <w:p w14:paraId="2C912B68" w14:textId="77777777" w:rsidR="0084425B" w:rsidRDefault="00026325">
            <w:pPr>
              <w:jc w:val="center"/>
              <w:rPr>
                <w:rFonts w:ascii="Arial" w:hAnsi="Arial" w:cs="Arial"/>
                <w:color w:val="000000"/>
                <w:sz w:val="21"/>
                <w:szCs w:val="21"/>
              </w:rPr>
            </w:pPr>
            <w:r>
              <w:rPr>
                <w:rFonts w:ascii="Arial" w:hAnsi="Arial" w:cs="Arial"/>
                <w:color w:val="000000"/>
                <w:sz w:val="21"/>
                <w:szCs w:val="21"/>
              </w:rPr>
              <w:t>0.113</w:t>
            </w:r>
          </w:p>
        </w:tc>
        <w:tc>
          <w:tcPr>
            <w:tcW w:w="597" w:type="pct"/>
            <w:shd w:val="clear" w:color="auto" w:fill="auto"/>
            <w:noWrap/>
            <w:tcMar>
              <w:top w:w="15" w:type="dxa"/>
              <w:left w:w="15" w:type="dxa"/>
              <w:bottom w:w="0" w:type="dxa"/>
              <w:right w:w="15" w:type="dxa"/>
            </w:tcMar>
            <w:vAlign w:val="bottom"/>
            <w:hideMark/>
          </w:tcPr>
          <w:p w14:paraId="583B0447" w14:textId="77777777" w:rsidR="0084425B" w:rsidRDefault="00026325">
            <w:pPr>
              <w:jc w:val="center"/>
              <w:rPr>
                <w:rFonts w:ascii="Arial" w:hAnsi="Arial" w:cs="Arial"/>
                <w:color w:val="000000"/>
                <w:sz w:val="21"/>
                <w:szCs w:val="21"/>
              </w:rPr>
            </w:pPr>
            <w:r>
              <w:rPr>
                <w:rFonts w:ascii="Arial" w:hAnsi="Arial" w:cs="Arial"/>
                <w:color w:val="000000"/>
                <w:sz w:val="21"/>
                <w:szCs w:val="21"/>
              </w:rPr>
              <w:t>0.104</w:t>
            </w:r>
          </w:p>
        </w:tc>
        <w:tc>
          <w:tcPr>
            <w:tcW w:w="621" w:type="pct"/>
            <w:shd w:val="clear" w:color="auto" w:fill="auto"/>
            <w:noWrap/>
            <w:tcMar>
              <w:top w:w="15" w:type="dxa"/>
              <w:left w:w="15" w:type="dxa"/>
              <w:bottom w:w="0" w:type="dxa"/>
              <w:right w:w="15" w:type="dxa"/>
            </w:tcMar>
            <w:vAlign w:val="bottom"/>
            <w:hideMark/>
          </w:tcPr>
          <w:p w14:paraId="6B200D47"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2D536EF1" w14:textId="77777777">
        <w:trPr>
          <w:trHeight w:val="360"/>
        </w:trPr>
        <w:tc>
          <w:tcPr>
            <w:tcW w:w="933" w:type="pct"/>
            <w:shd w:val="clear" w:color="auto" w:fill="auto"/>
            <w:noWrap/>
            <w:tcMar>
              <w:top w:w="15" w:type="dxa"/>
              <w:left w:w="15" w:type="dxa"/>
              <w:bottom w:w="0" w:type="dxa"/>
              <w:right w:w="15" w:type="dxa"/>
            </w:tcMar>
            <w:vAlign w:val="bottom"/>
            <w:hideMark/>
          </w:tcPr>
          <w:p w14:paraId="6CAA80CC"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H</w:t>
            </w:r>
            <w:r>
              <w:rPr>
                <w:rFonts w:ascii="Arial" w:hAnsi="Arial" w:cs="Arial"/>
                <w:color w:val="000000"/>
                <w:sz w:val="21"/>
                <w:szCs w:val="21"/>
              </w:rPr>
              <w:t>yogo</w:t>
            </w:r>
          </w:p>
        </w:tc>
        <w:tc>
          <w:tcPr>
            <w:tcW w:w="784" w:type="pct"/>
            <w:shd w:val="clear" w:color="auto" w:fill="auto"/>
            <w:noWrap/>
            <w:tcMar>
              <w:top w:w="15" w:type="dxa"/>
              <w:left w:w="15" w:type="dxa"/>
              <w:bottom w:w="0" w:type="dxa"/>
              <w:right w:w="15" w:type="dxa"/>
            </w:tcMar>
            <w:vAlign w:val="bottom"/>
            <w:hideMark/>
          </w:tcPr>
          <w:p w14:paraId="641BFE74" w14:textId="77777777" w:rsidR="0084425B" w:rsidRDefault="00026325">
            <w:pPr>
              <w:jc w:val="center"/>
              <w:rPr>
                <w:rFonts w:ascii="Arial" w:hAnsi="Arial" w:cs="Arial"/>
                <w:color w:val="000000"/>
                <w:sz w:val="21"/>
                <w:szCs w:val="21"/>
              </w:rPr>
            </w:pPr>
            <w:r>
              <w:rPr>
                <w:rFonts w:ascii="Arial" w:hAnsi="Arial" w:cs="Arial"/>
                <w:color w:val="000000"/>
                <w:sz w:val="21"/>
                <w:szCs w:val="21"/>
              </w:rPr>
              <w:t>0.337</w:t>
            </w:r>
          </w:p>
        </w:tc>
        <w:tc>
          <w:tcPr>
            <w:tcW w:w="784" w:type="pct"/>
            <w:shd w:val="clear" w:color="auto" w:fill="auto"/>
            <w:noWrap/>
            <w:tcMar>
              <w:top w:w="15" w:type="dxa"/>
              <w:left w:w="15" w:type="dxa"/>
              <w:bottom w:w="0" w:type="dxa"/>
              <w:right w:w="15" w:type="dxa"/>
            </w:tcMar>
            <w:vAlign w:val="bottom"/>
            <w:hideMark/>
          </w:tcPr>
          <w:p w14:paraId="20FD9B28" w14:textId="77777777" w:rsidR="0084425B" w:rsidRDefault="00026325">
            <w:pPr>
              <w:jc w:val="center"/>
              <w:rPr>
                <w:rFonts w:ascii="Arial" w:hAnsi="Arial" w:cs="Arial"/>
                <w:color w:val="000000"/>
                <w:sz w:val="21"/>
                <w:szCs w:val="21"/>
              </w:rPr>
            </w:pPr>
            <w:r>
              <w:rPr>
                <w:rFonts w:ascii="Arial" w:hAnsi="Arial" w:cs="Arial"/>
                <w:color w:val="000000"/>
                <w:sz w:val="21"/>
                <w:szCs w:val="21"/>
              </w:rPr>
              <w:t>0.070</w:t>
            </w:r>
          </w:p>
        </w:tc>
        <w:tc>
          <w:tcPr>
            <w:tcW w:w="672" w:type="pct"/>
            <w:shd w:val="clear" w:color="auto" w:fill="auto"/>
            <w:noWrap/>
            <w:tcMar>
              <w:top w:w="15" w:type="dxa"/>
              <w:left w:w="15" w:type="dxa"/>
              <w:bottom w:w="0" w:type="dxa"/>
              <w:right w:w="15" w:type="dxa"/>
            </w:tcMar>
            <w:vAlign w:val="bottom"/>
            <w:hideMark/>
          </w:tcPr>
          <w:p w14:paraId="3C362067" w14:textId="77777777" w:rsidR="0084425B" w:rsidRDefault="00026325">
            <w:pPr>
              <w:jc w:val="center"/>
              <w:rPr>
                <w:rFonts w:ascii="Arial" w:hAnsi="Arial" w:cs="Arial"/>
                <w:color w:val="000000"/>
                <w:sz w:val="21"/>
                <w:szCs w:val="21"/>
              </w:rPr>
            </w:pPr>
            <w:r>
              <w:rPr>
                <w:rFonts w:ascii="Arial" w:hAnsi="Arial" w:cs="Arial"/>
                <w:color w:val="000000"/>
                <w:sz w:val="21"/>
                <w:szCs w:val="21"/>
              </w:rPr>
              <w:t>0.413</w:t>
            </w:r>
          </w:p>
        </w:tc>
        <w:tc>
          <w:tcPr>
            <w:tcW w:w="608" w:type="pct"/>
            <w:shd w:val="clear" w:color="auto" w:fill="auto"/>
            <w:noWrap/>
            <w:tcMar>
              <w:top w:w="15" w:type="dxa"/>
              <w:left w:w="15" w:type="dxa"/>
              <w:bottom w:w="0" w:type="dxa"/>
              <w:right w:w="15" w:type="dxa"/>
            </w:tcMar>
            <w:vAlign w:val="bottom"/>
            <w:hideMark/>
          </w:tcPr>
          <w:p w14:paraId="0385E537" w14:textId="77777777" w:rsidR="0084425B" w:rsidRDefault="00026325">
            <w:pPr>
              <w:jc w:val="center"/>
              <w:rPr>
                <w:rFonts w:ascii="Arial" w:hAnsi="Arial" w:cs="Arial"/>
                <w:color w:val="000000"/>
                <w:sz w:val="21"/>
                <w:szCs w:val="21"/>
              </w:rPr>
            </w:pPr>
            <w:r>
              <w:rPr>
                <w:rFonts w:ascii="Arial" w:hAnsi="Arial" w:cs="Arial"/>
                <w:color w:val="000000"/>
                <w:sz w:val="21"/>
                <w:szCs w:val="21"/>
              </w:rPr>
              <w:t>0.073</w:t>
            </w:r>
          </w:p>
        </w:tc>
        <w:tc>
          <w:tcPr>
            <w:tcW w:w="597" w:type="pct"/>
            <w:shd w:val="clear" w:color="auto" w:fill="auto"/>
            <w:noWrap/>
            <w:tcMar>
              <w:top w:w="15" w:type="dxa"/>
              <w:left w:w="15" w:type="dxa"/>
              <w:bottom w:w="0" w:type="dxa"/>
              <w:right w:w="15" w:type="dxa"/>
            </w:tcMar>
            <w:vAlign w:val="bottom"/>
            <w:hideMark/>
          </w:tcPr>
          <w:p w14:paraId="42B721A2" w14:textId="77777777" w:rsidR="0084425B" w:rsidRDefault="00026325">
            <w:pPr>
              <w:jc w:val="center"/>
              <w:rPr>
                <w:rFonts w:ascii="Arial" w:hAnsi="Arial" w:cs="Arial"/>
                <w:color w:val="000000"/>
                <w:sz w:val="21"/>
                <w:szCs w:val="21"/>
              </w:rPr>
            </w:pPr>
            <w:r>
              <w:rPr>
                <w:rFonts w:ascii="Arial" w:hAnsi="Arial" w:cs="Arial"/>
                <w:color w:val="000000"/>
                <w:sz w:val="21"/>
                <w:szCs w:val="21"/>
              </w:rPr>
              <w:t>0.107</w:t>
            </w:r>
          </w:p>
        </w:tc>
        <w:tc>
          <w:tcPr>
            <w:tcW w:w="621" w:type="pct"/>
            <w:shd w:val="clear" w:color="auto" w:fill="auto"/>
            <w:noWrap/>
            <w:tcMar>
              <w:top w:w="15" w:type="dxa"/>
              <w:left w:w="15" w:type="dxa"/>
              <w:bottom w:w="0" w:type="dxa"/>
              <w:right w:w="15" w:type="dxa"/>
            </w:tcMar>
            <w:vAlign w:val="bottom"/>
            <w:hideMark/>
          </w:tcPr>
          <w:p w14:paraId="0692159A"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7F59801F" w14:textId="77777777">
        <w:trPr>
          <w:trHeight w:val="360"/>
        </w:trPr>
        <w:tc>
          <w:tcPr>
            <w:tcW w:w="933" w:type="pct"/>
            <w:shd w:val="clear" w:color="auto" w:fill="auto"/>
            <w:noWrap/>
            <w:tcMar>
              <w:top w:w="15" w:type="dxa"/>
              <w:left w:w="15" w:type="dxa"/>
              <w:bottom w:w="0" w:type="dxa"/>
              <w:right w:w="15" w:type="dxa"/>
            </w:tcMar>
            <w:vAlign w:val="bottom"/>
            <w:hideMark/>
          </w:tcPr>
          <w:p w14:paraId="74D3DDA7"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N</w:t>
            </w:r>
            <w:r>
              <w:rPr>
                <w:rFonts w:ascii="Arial" w:hAnsi="Arial" w:cs="Arial"/>
                <w:color w:val="000000"/>
                <w:sz w:val="21"/>
                <w:szCs w:val="21"/>
              </w:rPr>
              <w:t>ara</w:t>
            </w:r>
          </w:p>
        </w:tc>
        <w:tc>
          <w:tcPr>
            <w:tcW w:w="784" w:type="pct"/>
            <w:shd w:val="clear" w:color="auto" w:fill="auto"/>
            <w:noWrap/>
            <w:tcMar>
              <w:top w:w="15" w:type="dxa"/>
              <w:left w:w="15" w:type="dxa"/>
              <w:bottom w:w="0" w:type="dxa"/>
              <w:right w:w="15" w:type="dxa"/>
            </w:tcMar>
            <w:vAlign w:val="bottom"/>
            <w:hideMark/>
          </w:tcPr>
          <w:p w14:paraId="7EEB4228" w14:textId="77777777" w:rsidR="0084425B" w:rsidRDefault="00026325">
            <w:pPr>
              <w:jc w:val="center"/>
              <w:rPr>
                <w:rFonts w:ascii="Arial" w:hAnsi="Arial" w:cs="Arial"/>
                <w:color w:val="000000"/>
                <w:sz w:val="21"/>
                <w:szCs w:val="21"/>
              </w:rPr>
            </w:pPr>
            <w:r>
              <w:rPr>
                <w:rFonts w:ascii="Arial" w:hAnsi="Arial" w:cs="Arial"/>
                <w:color w:val="000000"/>
                <w:sz w:val="21"/>
                <w:szCs w:val="21"/>
              </w:rPr>
              <w:t>0.190</w:t>
            </w:r>
          </w:p>
        </w:tc>
        <w:tc>
          <w:tcPr>
            <w:tcW w:w="784" w:type="pct"/>
            <w:shd w:val="clear" w:color="auto" w:fill="auto"/>
            <w:noWrap/>
            <w:tcMar>
              <w:top w:w="15" w:type="dxa"/>
              <w:left w:w="15" w:type="dxa"/>
              <w:bottom w:w="0" w:type="dxa"/>
              <w:right w:w="15" w:type="dxa"/>
            </w:tcMar>
            <w:vAlign w:val="bottom"/>
            <w:hideMark/>
          </w:tcPr>
          <w:p w14:paraId="2255E75A" w14:textId="77777777" w:rsidR="0084425B" w:rsidRDefault="00026325">
            <w:pPr>
              <w:jc w:val="center"/>
              <w:rPr>
                <w:rFonts w:ascii="Arial" w:hAnsi="Arial" w:cs="Arial"/>
                <w:color w:val="000000"/>
                <w:sz w:val="21"/>
                <w:szCs w:val="21"/>
              </w:rPr>
            </w:pPr>
            <w:r>
              <w:rPr>
                <w:rFonts w:ascii="Arial" w:hAnsi="Arial" w:cs="Arial"/>
                <w:color w:val="000000"/>
                <w:sz w:val="21"/>
                <w:szCs w:val="21"/>
              </w:rPr>
              <w:t>0.177</w:t>
            </w:r>
          </w:p>
        </w:tc>
        <w:tc>
          <w:tcPr>
            <w:tcW w:w="672" w:type="pct"/>
            <w:shd w:val="clear" w:color="auto" w:fill="auto"/>
            <w:noWrap/>
            <w:tcMar>
              <w:top w:w="15" w:type="dxa"/>
              <w:left w:w="15" w:type="dxa"/>
              <w:bottom w:w="0" w:type="dxa"/>
              <w:right w:w="15" w:type="dxa"/>
            </w:tcMar>
            <w:vAlign w:val="bottom"/>
            <w:hideMark/>
          </w:tcPr>
          <w:p w14:paraId="5499340C" w14:textId="77777777" w:rsidR="0084425B" w:rsidRDefault="00026325">
            <w:pPr>
              <w:jc w:val="center"/>
              <w:rPr>
                <w:rFonts w:ascii="Arial" w:hAnsi="Arial" w:cs="Arial"/>
                <w:color w:val="000000"/>
                <w:sz w:val="21"/>
                <w:szCs w:val="21"/>
              </w:rPr>
            </w:pPr>
            <w:r>
              <w:rPr>
                <w:rFonts w:ascii="Arial" w:hAnsi="Arial" w:cs="Arial"/>
                <w:color w:val="000000"/>
                <w:sz w:val="21"/>
                <w:szCs w:val="21"/>
              </w:rPr>
              <w:t>0.430</w:t>
            </w:r>
          </w:p>
        </w:tc>
        <w:tc>
          <w:tcPr>
            <w:tcW w:w="608" w:type="pct"/>
            <w:shd w:val="clear" w:color="auto" w:fill="auto"/>
            <w:noWrap/>
            <w:tcMar>
              <w:top w:w="15" w:type="dxa"/>
              <w:left w:w="15" w:type="dxa"/>
              <w:bottom w:w="0" w:type="dxa"/>
              <w:right w:w="15" w:type="dxa"/>
            </w:tcMar>
            <w:vAlign w:val="bottom"/>
            <w:hideMark/>
          </w:tcPr>
          <w:p w14:paraId="146E8DB9" w14:textId="77777777" w:rsidR="0084425B" w:rsidRDefault="00026325">
            <w:pPr>
              <w:jc w:val="center"/>
              <w:rPr>
                <w:rFonts w:ascii="Arial" w:hAnsi="Arial" w:cs="Arial"/>
                <w:color w:val="000000"/>
                <w:sz w:val="21"/>
                <w:szCs w:val="21"/>
              </w:rPr>
            </w:pPr>
            <w:r>
              <w:rPr>
                <w:rFonts w:ascii="Arial" w:hAnsi="Arial" w:cs="Arial"/>
                <w:color w:val="000000"/>
                <w:sz w:val="21"/>
                <w:szCs w:val="21"/>
              </w:rPr>
              <w:t>0.076</w:t>
            </w:r>
          </w:p>
        </w:tc>
        <w:tc>
          <w:tcPr>
            <w:tcW w:w="597" w:type="pct"/>
            <w:shd w:val="clear" w:color="auto" w:fill="auto"/>
            <w:noWrap/>
            <w:tcMar>
              <w:top w:w="15" w:type="dxa"/>
              <w:left w:w="15" w:type="dxa"/>
              <w:bottom w:w="0" w:type="dxa"/>
              <w:right w:w="15" w:type="dxa"/>
            </w:tcMar>
            <w:vAlign w:val="bottom"/>
            <w:hideMark/>
          </w:tcPr>
          <w:p w14:paraId="703FB21E" w14:textId="77777777" w:rsidR="0084425B" w:rsidRDefault="00026325">
            <w:pPr>
              <w:jc w:val="center"/>
              <w:rPr>
                <w:rFonts w:ascii="Arial" w:hAnsi="Arial" w:cs="Arial"/>
                <w:color w:val="000000"/>
                <w:sz w:val="21"/>
                <w:szCs w:val="21"/>
              </w:rPr>
            </w:pPr>
            <w:r>
              <w:rPr>
                <w:rFonts w:ascii="Arial" w:hAnsi="Arial" w:cs="Arial"/>
                <w:color w:val="000000"/>
                <w:sz w:val="21"/>
                <w:szCs w:val="21"/>
              </w:rPr>
              <w:t>0.127</w:t>
            </w:r>
          </w:p>
        </w:tc>
        <w:tc>
          <w:tcPr>
            <w:tcW w:w="621" w:type="pct"/>
            <w:shd w:val="clear" w:color="auto" w:fill="auto"/>
            <w:noWrap/>
            <w:tcMar>
              <w:top w:w="15" w:type="dxa"/>
              <w:left w:w="15" w:type="dxa"/>
              <w:bottom w:w="0" w:type="dxa"/>
              <w:right w:w="15" w:type="dxa"/>
            </w:tcMar>
            <w:vAlign w:val="bottom"/>
            <w:hideMark/>
          </w:tcPr>
          <w:p w14:paraId="56A126C7"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2B6093F2" w14:textId="77777777">
        <w:trPr>
          <w:trHeight w:val="360"/>
        </w:trPr>
        <w:tc>
          <w:tcPr>
            <w:tcW w:w="933" w:type="pct"/>
            <w:shd w:val="clear" w:color="auto" w:fill="auto"/>
            <w:noWrap/>
            <w:tcMar>
              <w:top w:w="15" w:type="dxa"/>
              <w:left w:w="15" w:type="dxa"/>
              <w:bottom w:w="0" w:type="dxa"/>
              <w:right w:w="15" w:type="dxa"/>
            </w:tcMar>
            <w:vAlign w:val="bottom"/>
            <w:hideMark/>
          </w:tcPr>
          <w:p w14:paraId="279531AE"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W</w:t>
            </w:r>
            <w:r>
              <w:rPr>
                <w:rFonts w:ascii="Arial" w:hAnsi="Arial" w:cs="Arial"/>
                <w:color w:val="000000"/>
                <w:sz w:val="21"/>
                <w:szCs w:val="21"/>
              </w:rPr>
              <w:t>akayama</w:t>
            </w:r>
          </w:p>
        </w:tc>
        <w:tc>
          <w:tcPr>
            <w:tcW w:w="784" w:type="pct"/>
            <w:shd w:val="clear" w:color="auto" w:fill="auto"/>
            <w:noWrap/>
            <w:tcMar>
              <w:top w:w="15" w:type="dxa"/>
              <w:left w:w="15" w:type="dxa"/>
              <w:bottom w:w="0" w:type="dxa"/>
              <w:right w:w="15" w:type="dxa"/>
            </w:tcMar>
            <w:vAlign w:val="bottom"/>
            <w:hideMark/>
          </w:tcPr>
          <w:p w14:paraId="219FA2F9" w14:textId="77777777" w:rsidR="0084425B" w:rsidRDefault="00026325">
            <w:pPr>
              <w:jc w:val="center"/>
              <w:rPr>
                <w:rFonts w:ascii="Arial" w:hAnsi="Arial" w:cs="Arial"/>
                <w:color w:val="000000"/>
                <w:sz w:val="21"/>
                <w:szCs w:val="21"/>
              </w:rPr>
            </w:pPr>
            <w:r>
              <w:rPr>
                <w:rFonts w:ascii="Arial" w:hAnsi="Arial" w:cs="Arial"/>
                <w:color w:val="000000"/>
                <w:sz w:val="21"/>
                <w:szCs w:val="21"/>
              </w:rPr>
              <w:t>0.314</w:t>
            </w:r>
          </w:p>
        </w:tc>
        <w:tc>
          <w:tcPr>
            <w:tcW w:w="784" w:type="pct"/>
            <w:shd w:val="clear" w:color="auto" w:fill="auto"/>
            <w:noWrap/>
            <w:tcMar>
              <w:top w:w="15" w:type="dxa"/>
              <w:left w:w="15" w:type="dxa"/>
              <w:bottom w:w="0" w:type="dxa"/>
              <w:right w:w="15" w:type="dxa"/>
            </w:tcMar>
            <w:vAlign w:val="bottom"/>
            <w:hideMark/>
          </w:tcPr>
          <w:p w14:paraId="043BFE3B" w14:textId="77777777" w:rsidR="0084425B" w:rsidRDefault="00026325">
            <w:pPr>
              <w:jc w:val="center"/>
              <w:rPr>
                <w:rFonts w:ascii="Arial" w:hAnsi="Arial" w:cs="Arial"/>
                <w:color w:val="000000"/>
                <w:sz w:val="21"/>
                <w:szCs w:val="21"/>
              </w:rPr>
            </w:pPr>
            <w:r>
              <w:rPr>
                <w:rFonts w:ascii="Arial" w:hAnsi="Arial" w:cs="Arial"/>
                <w:color w:val="000000"/>
                <w:sz w:val="21"/>
                <w:szCs w:val="21"/>
              </w:rPr>
              <w:t>0.029</w:t>
            </w:r>
          </w:p>
        </w:tc>
        <w:tc>
          <w:tcPr>
            <w:tcW w:w="672" w:type="pct"/>
            <w:shd w:val="clear" w:color="auto" w:fill="auto"/>
            <w:noWrap/>
            <w:tcMar>
              <w:top w:w="15" w:type="dxa"/>
              <w:left w:w="15" w:type="dxa"/>
              <w:bottom w:w="0" w:type="dxa"/>
              <w:right w:w="15" w:type="dxa"/>
            </w:tcMar>
            <w:vAlign w:val="bottom"/>
            <w:hideMark/>
          </w:tcPr>
          <w:p w14:paraId="0C94D3C3" w14:textId="77777777" w:rsidR="0084425B" w:rsidRDefault="00026325">
            <w:pPr>
              <w:jc w:val="center"/>
              <w:rPr>
                <w:rFonts w:ascii="Arial" w:hAnsi="Arial" w:cs="Arial"/>
                <w:color w:val="000000"/>
                <w:sz w:val="21"/>
                <w:szCs w:val="21"/>
              </w:rPr>
            </w:pPr>
            <w:r>
              <w:rPr>
                <w:rFonts w:ascii="Arial" w:hAnsi="Arial" w:cs="Arial"/>
                <w:color w:val="000000"/>
                <w:sz w:val="21"/>
                <w:szCs w:val="21"/>
              </w:rPr>
              <w:t>0.457</w:t>
            </w:r>
          </w:p>
        </w:tc>
        <w:tc>
          <w:tcPr>
            <w:tcW w:w="608" w:type="pct"/>
            <w:shd w:val="clear" w:color="auto" w:fill="auto"/>
            <w:noWrap/>
            <w:tcMar>
              <w:top w:w="15" w:type="dxa"/>
              <w:left w:w="15" w:type="dxa"/>
              <w:bottom w:w="0" w:type="dxa"/>
              <w:right w:w="15" w:type="dxa"/>
            </w:tcMar>
            <w:vAlign w:val="bottom"/>
            <w:hideMark/>
          </w:tcPr>
          <w:p w14:paraId="448C8767" w14:textId="77777777" w:rsidR="0084425B" w:rsidRDefault="00026325">
            <w:pPr>
              <w:jc w:val="center"/>
              <w:rPr>
                <w:rFonts w:ascii="Arial" w:hAnsi="Arial" w:cs="Arial"/>
                <w:color w:val="000000"/>
                <w:sz w:val="21"/>
                <w:szCs w:val="21"/>
              </w:rPr>
            </w:pPr>
            <w:r>
              <w:rPr>
                <w:rFonts w:ascii="Arial" w:hAnsi="Arial" w:cs="Arial"/>
                <w:color w:val="000000"/>
                <w:sz w:val="21"/>
                <w:szCs w:val="21"/>
              </w:rPr>
              <w:t>0.086</w:t>
            </w:r>
          </w:p>
        </w:tc>
        <w:tc>
          <w:tcPr>
            <w:tcW w:w="597" w:type="pct"/>
            <w:shd w:val="clear" w:color="auto" w:fill="auto"/>
            <w:noWrap/>
            <w:tcMar>
              <w:top w:w="15" w:type="dxa"/>
              <w:left w:w="15" w:type="dxa"/>
              <w:bottom w:w="0" w:type="dxa"/>
              <w:right w:w="15" w:type="dxa"/>
            </w:tcMar>
            <w:vAlign w:val="bottom"/>
            <w:hideMark/>
          </w:tcPr>
          <w:p w14:paraId="5E3350A9" w14:textId="77777777" w:rsidR="0084425B" w:rsidRDefault="00026325">
            <w:pPr>
              <w:jc w:val="center"/>
              <w:rPr>
                <w:rFonts w:ascii="Arial" w:hAnsi="Arial" w:cs="Arial"/>
                <w:color w:val="000000"/>
                <w:sz w:val="21"/>
                <w:szCs w:val="21"/>
              </w:rPr>
            </w:pPr>
            <w:r>
              <w:rPr>
                <w:rFonts w:ascii="Arial" w:hAnsi="Arial" w:cs="Arial"/>
                <w:color w:val="000000"/>
                <w:sz w:val="21"/>
                <w:szCs w:val="21"/>
              </w:rPr>
              <w:t>0.114</w:t>
            </w:r>
          </w:p>
        </w:tc>
        <w:tc>
          <w:tcPr>
            <w:tcW w:w="621" w:type="pct"/>
            <w:shd w:val="clear" w:color="auto" w:fill="auto"/>
            <w:noWrap/>
            <w:tcMar>
              <w:top w:w="15" w:type="dxa"/>
              <w:left w:w="15" w:type="dxa"/>
              <w:bottom w:w="0" w:type="dxa"/>
              <w:right w:w="15" w:type="dxa"/>
            </w:tcMar>
            <w:vAlign w:val="bottom"/>
            <w:hideMark/>
          </w:tcPr>
          <w:p w14:paraId="71AA3FDA"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F4A7C9C" w14:textId="77777777">
        <w:trPr>
          <w:trHeight w:val="360"/>
        </w:trPr>
        <w:tc>
          <w:tcPr>
            <w:tcW w:w="933" w:type="pct"/>
            <w:shd w:val="clear" w:color="auto" w:fill="auto"/>
            <w:noWrap/>
            <w:tcMar>
              <w:top w:w="15" w:type="dxa"/>
              <w:left w:w="15" w:type="dxa"/>
              <w:bottom w:w="0" w:type="dxa"/>
              <w:right w:w="15" w:type="dxa"/>
            </w:tcMar>
            <w:vAlign w:val="bottom"/>
            <w:hideMark/>
          </w:tcPr>
          <w:p w14:paraId="3318673C"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T</w:t>
            </w:r>
            <w:r>
              <w:rPr>
                <w:rFonts w:ascii="Arial" w:hAnsi="Arial" w:cs="Arial"/>
                <w:color w:val="000000"/>
                <w:sz w:val="21"/>
                <w:szCs w:val="21"/>
              </w:rPr>
              <w:t>ottori</w:t>
            </w:r>
          </w:p>
        </w:tc>
        <w:tc>
          <w:tcPr>
            <w:tcW w:w="784" w:type="pct"/>
            <w:shd w:val="clear" w:color="auto" w:fill="auto"/>
            <w:noWrap/>
            <w:tcMar>
              <w:top w:w="15" w:type="dxa"/>
              <w:left w:w="15" w:type="dxa"/>
              <w:bottom w:w="0" w:type="dxa"/>
              <w:right w:w="15" w:type="dxa"/>
            </w:tcMar>
            <w:vAlign w:val="bottom"/>
            <w:hideMark/>
          </w:tcPr>
          <w:p w14:paraId="4A3D24BD" w14:textId="77777777" w:rsidR="0084425B" w:rsidRDefault="00026325">
            <w:pPr>
              <w:jc w:val="center"/>
              <w:rPr>
                <w:rFonts w:ascii="Arial" w:hAnsi="Arial" w:cs="Arial"/>
                <w:color w:val="000000"/>
                <w:sz w:val="21"/>
                <w:szCs w:val="21"/>
              </w:rPr>
            </w:pPr>
            <w:r>
              <w:rPr>
                <w:rFonts w:ascii="Arial" w:hAnsi="Arial" w:cs="Arial"/>
                <w:color w:val="000000"/>
                <w:sz w:val="21"/>
                <w:szCs w:val="21"/>
              </w:rPr>
              <w:t>0.323</w:t>
            </w:r>
          </w:p>
        </w:tc>
        <w:tc>
          <w:tcPr>
            <w:tcW w:w="784" w:type="pct"/>
            <w:shd w:val="clear" w:color="auto" w:fill="auto"/>
            <w:noWrap/>
            <w:tcMar>
              <w:top w:w="15" w:type="dxa"/>
              <w:left w:w="15" w:type="dxa"/>
              <w:bottom w:w="0" w:type="dxa"/>
              <w:right w:w="15" w:type="dxa"/>
            </w:tcMar>
            <w:vAlign w:val="bottom"/>
            <w:hideMark/>
          </w:tcPr>
          <w:p w14:paraId="26B74C7D" w14:textId="77777777" w:rsidR="0084425B" w:rsidRDefault="00026325">
            <w:pPr>
              <w:jc w:val="center"/>
              <w:rPr>
                <w:rFonts w:ascii="Arial" w:hAnsi="Arial" w:cs="Arial"/>
                <w:color w:val="000000"/>
                <w:sz w:val="21"/>
                <w:szCs w:val="21"/>
              </w:rPr>
            </w:pPr>
            <w:r>
              <w:rPr>
                <w:rFonts w:ascii="Arial" w:hAnsi="Arial" w:cs="Arial"/>
                <w:color w:val="000000"/>
                <w:sz w:val="21"/>
                <w:szCs w:val="21"/>
              </w:rPr>
              <w:t>0.161</w:t>
            </w:r>
          </w:p>
        </w:tc>
        <w:tc>
          <w:tcPr>
            <w:tcW w:w="672" w:type="pct"/>
            <w:shd w:val="clear" w:color="auto" w:fill="auto"/>
            <w:noWrap/>
            <w:tcMar>
              <w:top w:w="15" w:type="dxa"/>
              <w:left w:w="15" w:type="dxa"/>
              <w:bottom w:w="0" w:type="dxa"/>
              <w:right w:w="15" w:type="dxa"/>
            </w:tcMar>
            <w:vAlign w:val="bottom"/>
            <w:hideMark/>
          </w:tcPr>
          <w:p w14:paraId="60FE2B7A" w14:textId="77777777" w:rsidR="0084425B" w:rsidRDefault="00026325">
            <w:pPr>
              <w:jc w:val="center"/>
              <w:rPr>
                <w:rFonts w:ascii="Arial" w:hAnsi="Arial" w:cs="Arial"/>
                <w:color w:val="000000"/>
                <w:sz w:val="21"/>
                <w:szCs w:val="21"/>
              </w:rPr>
            </w:pPr>
            <w:r>
              <w:rPr>
                <w:rFonts w:ascii="Arial" w:hAnsi="Arial" w:cs="Arial"/>
                <w:color w:val="000000"/>
                <w:sz w:val="21"/>
                <w:szCs w:val="21"/>
              </w:rPr>
              <w:t>0.339</w:t>
            </w:r>
          </w:p>
        </w:tc>
        <w:tc>
          <w:tcPr>
            <w:tcW w:w="608" w:type="pct"/>
            <w:shd w:val="clear" w:color="auto" w:fill="auto"/>
            <w:noWrap/>
            <w:tcMar>
              <w:top w:w="15" w:type="dxa"/>
              <w:left w:w="15" w:type="dxa"/>
              <w:bottom w:w="0" w:type="dxa"/>
              <w:right w:w="15" w:type="dxa"/>
            </w:tcMar>
            <w:vAlign w:val="bottom"/>
            <w:hideMark/>
          </w:tcPr>
          <w:p w14:paraId="11D6DFE2" w14:textId="77777777" w:rsidR="0084425B" w:rsidRDefault="00026325">
            <w:pPr>
              <w:jc w:val="center"/>
              <w:rPr>
                <w:rFonts w:ascii="Arial" w:hAnsi="Arial" w:cs="Arial"/>
                <w:color w:val="000000"/>
                <w:sz w:val="21"/>
                <w:szCs w:val="21"/>
              </w:rPr>
            </w:pPr>
            <w:r>
              <w:rPr>
                <w:rFonts w:ascii="Arial" w:hAnsi="Arial" w:cs="Arial"/>
                <w:color w:val="000000"/>
                <w:sz w:val="21"/>
                <w:szCs w:val="21"/>
              </w:rPr>
              <w:t>0.065</w:t>
            </w:r>
          </w:p>
        </w:tc>
        <w:tc>
          <w:tcPr>
            <w:tcW w:w="597" w:type="pct"/>
            <w:shd w:val="clear" w:color="auto" w:fill="auto"/>
            <w:noWrap/>
            <w:tcMar>
              <w:top w:w="15" w:type="dxa"/>
              <w:left w:w="15" w:type="dxa"/>
              <w:bottom w:w="0" w:type="dxa"/>
              <w:right w:w="15" w:type="dxa"/>
            </w:tcMar>
            <w:vAlign w:val="bottom"/>
            <w:hideMark/>
          </w:tcPr>
          <w:p w14:paraId="7B579E8A" w14:textId="77777777" w:rsidR="0084425B" w:rsidRDefault="00026325">
            <w:pPr>
              <w:jc w:val="center"/>
              <w:rPr>
                <w:rFonts w:ascii="Arial" w:hAnsi="Arial" w:cs="Arial"/>
                <w:color w:val="000000"/>
                <w:sz w:val="21"/>
                <w:szCs w:val="21"/>
              </w:rPr>
            </w:pPr>
            <w:r>
              <w:rPr>
                <w:rFonts w:ascii="Arial" w:hAnsi="Arial" w:cs="Arial"/>
                <w:color w:val="000000"/>
                <w:sz w:val="21"/>
                <w:szCs w:val="21"/>
              </w:rPr>
              <w:t>0.113</w:t>
            </w:r>
          </w:p>
        </w:tc>
        <w:tc>
          <w:tcPr>
            <w:tcW w:w="621" w:type="pct"/>
            <w:shd w:val="clear" w:color="auto" w:fill="auto"/>
            <w:noWrap/>
            <w:tcMar>
              <w:top w:w="15" w:type="dxa"/>
              <w:left w:w="15" w:type="dxa"/>
              <w:bottom w:w="0" w:type="dxa"/>
              <w:right w:w="15" w:type="dxa"/>
            </w:tcMar>
            <w:vAlign w:val="bottom"/>
            <w:hideMark/>
          </w:tcPr>
          <w:p w14:paraId="6B6A123C"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48D7F1F8" w14:textId="77777777">
        <w:trPr>
          <w:trHeight w:val="360"/>
        </w:trPr>
        <w:tc>
          <w:tcPr>
            <w:tcW w:w="933" w:type="pct"/>
            <w:shd w:val="clear" w:color="auto" w:fill="auto"/>
            <w:noWrap/>
            <w:tcMar>
              <w:top w:w="15" w:type="dxa"/>
              <w:left w:w="15" w:type="dxa"/>
              <w:bottom w:w="0" w:type="dxa"/>
              <w:right w:w="15" w:type="dxa"/>
            </w:tcMar>
            <w:vAlign w:val="bottom"/>
            <w:hideMark/>
          </w:tcPr>
          <w:p w14:paraId="479B4D67"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S</w:t>
            </w:r>
            <w:r>
              <w:rPr>
                <w:rFonts w:ascii="Arial" w:hAnsi="Arial" w:cs="Arial"/>
                <w:color w:val="000000"/>
                <w:sz w:val="21"/>
                <w:szCs w:val="21"/>
              </w:rPr>
              <w:t>himane</w:t>
            </w:r>
          </w:p>
        </w:tc>
        <w:tc>
          <w:tcPr>
            <w:tcW w:w="784" w:type="pct"/>
            <w:shd w:val="clear" w:color="auto" w:fill="auto"/>
            <w:noWrap/>
            <w:tcMar>
              <w:top w:w="15" w:type="dxa"/>
              <w:left w:w="15" w:type="dxa"/>
              <w:bottom w:w="0" w:type="dxa"/>
              <w:right w:w="15" w:type="dxa"/>
            </w:tcMar>
            <w:vAlign w:val="bottom"/>
            <w:hideMark/>
          </w:tcPr>
          <w:p w14:paraId="2BF5555E" w14:textId="77777777" w:rsidR="0084425B" w:rsidRDefault="00026325">
            <w:pPr>
              <w:jc w:val="center"/>
              <w:rPr>
                <w:rFonts w:ascii="Arial" w:hAnsi="Arial" w:cs="Arial"/>
                <w:color w:val="000000"/>
                <w:sz w:val="21"/>
                <w:szCs w:val="21"/>
              </w:rPr>
            </w:pPr>
            <w:r>
              <w:rPr>
                <w:rFonts w:ascii="Arial" w:hAnsi="Arial" w:cs="Arial"/>
                <w:color w:val="000000"/>
                <w:sz w:val="21"/>
                <w:szCs w:val="21"/>
              </w:rPr>
              <w:t>0.300</w:t>
            </w:r>
          </w:p>
        </w:tc>
        <w:tc>
          <w:tcPr>
            <w:tcW w:w="784" w:type="pct"/>
            <w:shd w:val="clear" w:color="auto" w:fill="auto"/>
            <w:noWrap/>
            <w:tcMar>
              <w:top w:w="15" w:type="dxa"/>
              <w:left w:w="15" w:type="dxa"/>
              <w:bottom w:w="0" w:type="dxa"/>
              <w:right w:w="15" w:type="dxa"/>
            </w:tcMar>
            <w:vAlign w:val="bottom"/>
            <w:hideMark/>
          </w:tcPr>
          <w:p w14:paraId="7DD8AEAB" w14:textId="77777777" w:rsidR="0084425B" w:rsidRDefault="00026325">
            <w:pPr>
              <w:jc w:val="center"/>
              <w:rPr>
                <w:rFonts w:ascii="Arial" w:hAnsi="Arial" w:cs="Arial"/>
                <w:color w:val="000000"/>
                <w:sz w:val="21"/>
                <w:szCs w:val="21"/>
              </w:rPr>
            </w:pPr>
            <w:r>
              <w:rPr>
                <w:rFonts w:ascii="Arial" w:hAnsi="Arial" w:cs="Arial"/>
                <w:color w:val="000000"/>
                <w:sz w:val="21"/>
                <w:szCs w:val="21"/>
              </w:rPr>
              <w:t>0.238</w:t>
            </w:r>
          </w:p>
        </w:tc>
        <w:tc>
          <w:tcPr>
            <w:tcW w:w="672" w:type="pct"/>
            <w:shd w:val="clear" w:color="auto" w:fill="auto"/>
            <w:noWrap/>
            <w:tcMar>
              <w:top w:w="15" w:type="dxa"/>
              <w:left w:w="15" w:type="dxa"/>
              <w:bottom w:w="0" w:type="dxa"/>
              <w:right w:w="15" w:type="dxa"/>
            </w:tcMar>
            <w:vAlign w:val="bottom"/>
            <w:hideMark/>
          </w:tcPr>
          <w:p w14:paraId="7CB1C6CF" w14:textId="77777777" w:rsidR="0084425B" w:rsidRDefault="00026325">
            <w:pPr>
              <w:jc w:val="center"/>
              <w:rPr>
                <w:rFonts w:ascii="Arial" w:hAnsi="Arial" w:cs="Arial"/>
                <w:color w:val="000000"/>
                <w:sz w:val="21"/>
                <w:szCs w:val="21"/>
              </w:rPr>
            </w:pPr>
            <w:r>
              <w:rPr>
                <w:rFonts w:ascii="Arial" w:hAnsi="Arial" w:cs="Arial"/>
                <w:color w:val="000000"/>
                <w:sz w:val="21"/>
                <w:szCs w:val="21"/>
              </w:rPr>
              <w:t>0.288</w:t>
            </w:r>
          </w:p>
        </w:tc>
        <w:tc>
          <w:tcPr>
            <w:tcW w:w="608" w:type="pct"/>
            <w:shd w:val="clear" w:color="auto" w:fill="auto"/>
            <w:noWrap/>
            <w:tcMar>
              <w:top w:w="15" w:type="dxa"/>
              <w:left w:w="15" w:type="dxa"/>
              <w:bottom w:w="0" w:type="dxa"/>
              <w:right w:w="15" w:type="dxa"/>
            </w:tcMar>
            <w:vAlign w:val="bottom"/>
            <w:hideMark/>
          </w:tcPr>
          <w:p w14:paraId="4B24FA98" w14:textId="77777777" w:rsidR="0084425B" w:rsidRDefault="00026325">
            <w:pPr>
              <w:jc w:val="center"/>
              <w:rPr>
                <w:rFonts w:ascii="Arial" w:hAnsi="Arial" w:cs="Arial"/>
                <w:color w:val="000000"/>
                <w:sz w:val="21"/>
                <w:szCs w:val="21"/>
              </w:rPr>
            </w:pPr>
            <w:r>
              <w:rPr>
                <w:rFonts w:ascii="Arial" w:hAnsi="Arial" w:cs="Arial"/>
                <w:color w:val="000000"/>
                <w:sz w:val="21"/>
                <w:szCs w:val="21"/>
              </w:rPr>
              <w:t>0.100</w:t>
            </w:r>
          </w:p>
        </w:tc>
        <w:tc>
          <w:tcPr>
            <w:tcW w:w="597" w:type="pct"/>
            <w:shd w:val="clear" w:color="auto" w:fill="auto"/>
            <w:noWrap/>
            <w:tcMar>
              <w:top w:w="15" w:type="dxa"/>
              <w:left w:w="15" w:type="dxa"/>
              <w:bottom w:w="0" w:type="dxa"/>
              <w:right w:w="15" w:type="dxa"/>
            </w:tcMar>
            <w:vAlign w:val="bottom"/>
            <w:hideMark/>
          </w:tcPr>
          <w:p w14:paraId="64AE7BBF" w14:textId="77777777" w:rsidR="0084425B" w:rsidRDefault="00026325">
            <w:pPr>
              <w:jc w:val="center"/>
              <w:rPr>
                <w:rFonts w:ascii="Arial" w:hAnsi="Arial" w:cs="Arial"/>
                <w:color w:val="000000"/>
                <w:sz w:val="21"/>
                <w:szCs w:val="21"/>
              </w:rPr>
            </w:pPr>
            <w:r>
              <w:rPr>
                <w:rFonts w:ascii="Arial" w:hAnsi="Arial" w:cs="Arial"/>
                <w:color w:val="000000"/>
                <w:sz w:val="21"/>
                <w:szCs w:val="21"/>
              </w:rPr>
              <w:t>0.075</w:t>
            </w:r>
          </w:p>
        </w:tc>
        <w:tc>
          <w:tcPr>
            <w:tcW w:w="621" w:type="pct"/>
            <w:shd w:val="clear" w:color="auto" w:fill="auto"/>
            <w:noWrap/>
            <w:tcMar>
              <w:top w:w="15" w:type="dxa"/>
              <w:left w:w="15" w:type="dxa"/>
              <w:bottom w:w="0" w:type="dxa"/>
              <w:right w:w="15" w:type="dxa"/>
            </w:tcMar>
            <w:vAlign w:val="bottom"/>
            <w:hideMark/>
          </w:tcPr>
          <w:p w14:paraId="14CE491F"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74A956F8" w14:textId="77777777">
        <w:trPr>
          <w:trHeight w:val="360"/>
        </w:trPr>
        <w:tc>
          <w:tcPr>
            <w:tcW w:w="933" w:type="pct"/>
            <w:shd w:val="clear" w:color="auto" w:fill="auto"/>
            <w:noWrap/>
            <w:tcMar>
              <w:top w:w="15" w:type="dxa"/>
              <w:left w:w="15" w:type="dxa"/>
              <w:bottom w:w="0" w:type="dxa"/>
              <w:right w:w="15" w:type="dxa"/>
            </w:tcMar>
            <w:vAlign w:val="bottom"/>
            <w:hideMark/>
          </w:tcPr>
          <w:p w14:paraId="1F6A8A6B"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O</w:t>
            </w:r>
            <w:r>
              <w:rPr>
                <w:rFonts w:ascii="Arial" w:hAnsi="Arial" w:cs="Arial"/>
                <w:color w:val="000000"/>
                <w:sz w:val="21"/>
                <w:szCs w:val="21"/>
              </w:rPr>
              <w:t>kayama</w:t>
            </w:r>
          </w:p>
        </w:tc>
        <w:tc>
          <w:tcPr>
            <w:tcW w:w="784" w:type="pct"/>
            <w:shd w:val="clear" w:color="auto" w:fill="auto"/>
            <w:noWrap/>
            <w:tcMar>
              <w:top w:w="15" w:type="dxa"/>
              <w:left w:w="15" w:type="dxa"/>
              <w:bottom w:w="0" w:type="dxa"/>
              <w:right w:w="15" w:type="dxa"/>
            </w:tcMar>
            <w:vAlign w:val="bottom"/>
            <w:hideMark/>
          </w:tcPr>
          <w:p w14:paraId="554CDDBF" w14:textId="77777777" w:rsidR="0084425B" w:rsidRDefault="00026325">
            <w:pPr>
              <w:jc w:val="center"/>
              <w:rPr>
                <w:rFonts w:ascii="Arial" w:hAnsi="Arial" w:cs="Arial"/>
                <w:color w:val="000000"/>
                <w:sz w:val="21"/>
                <w:szCs w:val="21"/>
              </w:rPr>
            </w:pPr>
            <w:r>
              <w:rPr>
                <w:rFonts w:ascii="Arial" w:hAnsi="Arial" w:cs="Arial"/>
                <w:color w:val="000000"/>
                <w:sz w:val="21"/>
                <w:szCs w:val="21"/>
              </w:rPr>
              <w:t>0.386</w:t>
            </w:r>
          </w:p>
        </w:tc>
        <w:tc>
          <w:tcPr>
            <w:tcW w:w="784" w:type="pct"/>
            <w:shd w:val="clear" w:color="auto" w:fill="auto"/>
            <w:noWrap/>
            <w:tcMar>
              <w:top w:w="15" w:type="dxa"/>
              <w:left w:w="15" w:type="dxa"/>
              <w:bottom w:w="0" w:type="dxa"/>
              <w:right w:w="15" w:type="dxa"/>
            </w:tcMar>
            <w:vAlign w:val="bottom"/>
            <w:hideMark/>
          </w:tcPr>
          <w:p w14:paraId="00E3CF0B" w14:textId="77777777" w:rsidR="0084425B" w:rsidRDefault="00026325">
            <w:pPr>
              <w:jc w:val="center"/>
              <w:rPr>
                <w:rFonts w:ascii="Arial" w:hAnsi="Arial" w:cs="Arial"/>
                <w:color w:val="000000"/>
                <w:sz w:val="21"/>
                <w:szCs w:val="21"/>
              </w:rPr>
            </w:pPr>
            <w:r>
              <w:rPr>
                <w:rFonts w:ascii="Arial" w:hAnsi="Arial" w:cs="Arial"/>
                <w:color w:val="000000"/>
                <w:sz w:val="21"/>
                <w:szCs w:val="21"/>
              </w:rPr>
              <w:t>0.169</w:t>
            </w:r>
          </w:p>
        </w:tc>
        <w:tc>
          <w:tcPr>
            <w:tcW w:w="672" w:type="pct"/>
            <w:shd w:val="clear" w:color="auto" w:fill="auto"/>
            <w:noWrap/>
            <w:tcMar>
              <w:top w:w="15" w:type="dxa"/>
              <w:left w:w="15" w:type="dxa"/>
              <w:bottom w:w="0" w:type="dxa"/>
              <w:right w:w="15" w:type="dxa"/>
            </w:tcMar>
            <w:vAlign w:val="bottom"/>
            <w:hideMark/>
          </w:tcPr>
          <w:p w14:paraId="3E8A86A1" w14:textId="77777777" w:rsidR="0084425B" w:rsidRDefault="00026325">
            <w:pPr>
              <w:jc w:val="center"/>
              <w:rPr>
                <w:rFonts w:ascii="Arial" w:hAnsi="Arial" w:cs="Arial"/>
                <w:color w:val="000000"/>
                <w:sz w:val="21"/>
                <w:szCs w:val="21"/>
              </w:rPr>
            </w:pPr>
            <w:r>
              <w:rPr>
                <w:rFonts w:ascii="Arial" w:hAnsi="Arial" w:cs="Arial"/>
                <w:color w:val="000000"/>
                <w:sz w:val="21"/>
                <w:szCs w:val="21"/>
              </w:rPr>
              <w:t>0.285</w:t>
            </w:r>
          </w:p>
        </w:tc>
        <w:tc>
          <w:tcPr>
            <w:tcW w:w="608" w:type="pct"/>
            <w:shd w:val="clear" w:color="auto" w:fill="auto"/>
            <w:noWrap/>
            <w:tcMar>
              <w:top w:w="15" w:type="dxa"/>
              <w:left w:w="15" w:type="dxa"/>
              <w:bottom w:w="0" w:type="dxa"/>
              <w:right w:w="15" w:type="dxa"/>
            </w:tcMar>
            <w:vAlign w:val="bottom"/>
            <w:hideMark/>
          </w:tcPr>
          <w:p w14:paraId="635B99B7" w14:textId="77777777" w:rsidR="0084425B" w:rsidRDefault="00026325">
            <w:pPr>
              <w:jc w:val="center"/>
              <w:rPr>
                <w:rFonts w:ascii="Arial" w:hAnsi="Arial" w:cs="Arial"/>
                <w:color w:val="000000"/>
                <w:sz w:val="21"/>
                <w:szCs w:val="21"/>
              </w:rPr>
            </w:pPr>
            <w:r>
              <w:rPr>
                <w:rFonts w:ascii="Arial" w:hAnsi="Arial" w:cs="Arial"/>
                <w:color w:val="000000"/>
                <w:sz w:val="21"/>
                <w:szCs w:val="21"/>
              </w:rPr>
              <w:t>0.072</w:t>
            </w:r>
          </w:p>
        </w:tc>
        <w:tc>
          <w:tcPr>
            <w:tcW w:w="597" w:type="pct"/>
            <w:shd w:val="clear" w:color="auto" w:fill="auto"/>
            <w:noWrap/>
            <w:tcMar>
              <w:top w:w="15" w:type="dxa"/>
              <w:left w:w="15" w:type="dxa"/>
              <w:bottom w:w="0" w:type="dxa"/>
              <w:right w:w="15" w:type="dxa"/>
            </w:tcMar>
            <w:vAlign w:val="bottom"/>
            <w:hideMark/>
          </w:tcPr>
          <w:p w14:paraId="4C24F4DF" w14:textId="77777777" w:rsidR="0084425B" w:rsidRDefault="00026325">
            <w:pPr>
              <w:jc w:val="center"/>
              <w:rPr>
                <w:rFonts w:ascii="Arial" w:hAnsi="Arial" w:cs="Arial"/>
                <w:color w:val="000000"/>
                <w:sz w:val="21"/>
                <w:szCs w:val="21"/>
              </w:rPr>
            </w:pPr>
            <w:r>
              <w:rPr>
                <w:rFonts w:ascii="Arial" w:hAnsi="Arial" w:cs="Arial"/>
                <w:color w:val="000000"/>
                <w:sz w:val="21"/>
                <w:szCs w:val="21"/>
              </w:rPr>
              <w:t>0.087</w:t>
            </w:r>
          </w:p>
        </w:tc>
        <w:tc>
          <w:tcPr>
            <w:tcW w:w="621" w:type="pct"/>
            <w:shd w:val="clear" w:color="auto" w:fill="auto"/>
            <w:noWrap/>
            <w:tcMar>
              <w:top w:w="15" w:type="dxa"/>
              <w:left w:w="15" w:type="dxa"/>
              <w:bottom w:w="0" w:type="dxa"/>
              <w:right w:w="15" w:type="dxa"/>
            </w:tcMar>
            <w:vAlign w:val="bottom"/>
            <w:hideMark/>
          </w:tcPr>
          <w:p w14:paraId="40D2DE5C"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1D1A64B8" w14:textId="77777777">
        <w:trPr>
          <w:trHeight w:val="360"/>
        </w:trPr>
        <w:tc>
          <w:tcPr>
            <w:tcW w:w="933" w:type="pct"/>
            <w:shd w:val="clear" w:color="auto" w:fill="auto"/>
            <w:noWrap/>
            <w:tcMar>
              <w:top w:w="15" w:type="dxa"/>
              <w:left w:w="15" w:type="dxa"/>
              <w:bottom w:w="0" w:type="dxa"/>
              <w:right w:w="15" w:type="dxa"/>
            </w:tcMar>
            <w:vAlign w:val="bottom"/>
            <w:hideMark/>
          </w:tcPr>
          <w:p w14:paraId="1F7A695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H</w:t>
            </w:r>
            <w:r>
              <w:rPr>
                <w:rFonts w:ascii="Arial" w:hAnsi="Arial" w:cs="Arial"/>
                <w:color w:val="000000"/>
                <w:sz w:val="21"/>
                <w:szCs w:val="21"/>
              </w:rPr>
              <w:t>iroshima</w:t>
            </w:r>
          </w:p>
        </w:tc>
        <w:tc>
          <w:tcPr>
            <w:tcW w:w="784" w:type="pct"/>
            <w:shd w:val="clear" w:color="auto" w:fill="auto"/>
            <w:noWrap/>
            <w:tcMar>
              <w:top w:w="15" w:type="dxa"/>
              <w:left w:w="15" w:type="dxa"/>
              <w:bottom w:w="0" w:type="dxa"/>
              <w:right w:w="15" w:type="dxa"/>
            </w:tcMar>
            <w:vAlign w:val="bottom"/>
            <w:hideMark/>
          </w:tcPr>
          <w:p w14:paraId="36283B8C" w14:textId="77777777" w:rsidR="0084425B" w:rsidRDefault="00026325">
            <w:pPr>
              <w:jc w:val="center"/>
              <w:rPr>
                <w:rFonts w:ascii="Arial" w:hAnsi="Arial" w:cs="Arial"/>
                <w:color w:val="000000"/>
                <w:sz w:val="21"/>
                <w:szCs w:val="21"/>
              </w:rPr>
            </w:pPr>
            <w:r>
              <w:rPr>
                <w:rFonts w:ascii="Arial" w:hAnsi="Arial" w:cs="Arial"/>
                <w:color w:val="000000"/>
                <w:sz w:val="21"/>
                <w:szCs w:val="21"/>
              </w:rPr>
              <w:t>0.344</w:t>
            </w:r>
          </w:p>
        </w:tc>
        <w:tc>
          <w:tcPr>
            <w:tcW w:w="784" w:type="pct"/>
            <w:shd w:val="clear" w:color="auto" w:fill="auto"/>
            <w:noWrap/>
            <w:tcMar>
              <w:top w:w="15" w:type="dxa"/>
              <w:left w:w="15" w:type="dxa"/>
              <w:bottom w:w="0" w:type="dxa"/>
              <w:right w:w="15" w:type="dxa"/>
            </w:tcMar>
            <w:vAlign w:val="bottom"/>
            <w:hideMark/>
          </w:tcPr>
          <w:p w14:paraId="408136E3" w14:textId="77777777" w:rsidR="0084425B" w:rsidRDefault="00026325">
            <w:pPr>
              <w:jc w:val="center"/>
              <w:rPr>
                <w:rFonts w:ascii="Arial" w:hAnsi="Arial" w:cs="Arial"/>
                <w:color w:val="000000"/>
                <w:sz w:val="21"/>
                <w:szCs w:val="21"/>
              </w:rPr>
            </w:pPr>
            <w:r>
              <w:rPr>
                <w:rFonts w:ascii="Arial" w:hAnsi="Arial" w:cs="Arial"/>
                <w:color w:val="000000"/>
                <w:sz w:val="21"/>
                <w:szCs w:val="21"/>
              </w:rPr>
              <w:t>0.098</w:t>
            </w:r>
          </w:p>
        </w:tc>
        <w:tc>
          <w:tcPr>
            <w:tcW w:w="672" w:type="pct"/>
            <w:shd w:val="clear" w:color="auto" w:fill="auto"/>
            <w:noWrap/>
            <w:tcMar>
              <w:top w:w="15" w:type="dxa"/>
              <w:left w:w="15" w:type="dxa"/>
              <w:bottom w:w="0" w:type="dxa"/>
              <w:right w:w="15" w:type="dxa"/>
            </w:tcMar>
            <w:vAlign w:val="bottom"/>
            <w:hideMark/>
          </w:tcPr>
          <w:p w14:paraId="382371D1" w14:textId="77777777" w:rsidR="0084425B" w:rsidRDefault="00026325">
            <w:pPr>
              <w:jc w:val="center"/>
              <w:rPr>
                <w:rFonts w:ascii="Arial" w:hAnsi="Arial" w:cs="Arial"/>
                <w:color w:val="000000"/>
                <w:sz w:val="21"/>
                <w:szCs w:val="21"/>
              </w:rPr>
            </w:pPr>
            <w:r>
              <w:rPr>
                <w:rFonts w:ascii="Arial" w:hAnsi="Arial" w:cs="Arial"/>
                <w:color w:val="000000"/>
                <w:sz w:val="21"/>
                <w:szCs w:val="21"/>
              </w:rPr>
              <w:t>0.385</w:t>
            </w:r>
          </w:p>
        </w:tc>
        <w:tc>
          <w:tcPr>
            <w:tcW w:w="608" w:type="pct"/>
            <w:shd w:val="clear" w:color="auto" w:fill="auto"/>
            <w:noWrap/>
            <w:tcMar>
              <w:top w:w="15" w:type="dxa"/>
              <w:left w:w="15" w:type="dxa"/>
              <w:bottom w:w="0" w:type="dxa"/>
              <w:right w:w="15" w:type="dxa"/>
            </w:tcMar>
            <w:vAlign w:val="bottom"/>
            <w:hideMark/>
          </w:tcPr>
          <w:p w14:paraId="42D2201D" w14:textId="77777777" w:rsidR="0084425B" w:rsidRDefault="00026325">
            <w:pPr>
              <w:jc w:val="center"/>
              <w:rPr>
                <w:rFonts w:ascii="Arial" w:hAnsi="Arial" w:cs="Arial"/>
                <w:color w:val="000000"/>
                <w:sz w:val="21"/>
                <w:szCs w:val="21"/>
              </w:rPr>
            </w:pPr>
            <w:r>
              <w:rPr>
                <w:rFonts w:ascii="Arial" w:hAnsi="Arial" w:cs="Arial"/>
                <w:color w:val="000000"/>
                <w:sz w:val="21"/>
                <w:szCs w:val="21"/>
              </w:rPr>
              <w:t>0.082</w:t>
            </w:r>
          </w:p>
        </w:tc>
        <w:tc>
          <w:tcPr>
            <w:tcW w:w="597" w:type="pct"/>
            <w:shd w:val="clear" w:color="auto" w:fill="auto"/>
            <w:noWrap/>
            <w:tcMar>
              <w:top w:w="15" w:type="dxa"/>
              <w:left w:w="15" w:type="dxa"/>
              <w:bottom w:w="0" w:type="dxa"/>
              <w:right w:w="15" w:type="dxa"/>
            </w:tcMar>
            <w:vAlign w:val="bottom"/>
            <w:hideMark/>
          </w:tcPr>
          <w:p w14:paraId="1226D36D" w14:textId="77777777" w:rsidR="0084425B" w:rsidRDefault="00026325">
            <w:pPr>
              <w:jc w:val="center"/>
              <w:rPr>
                <w:rFonts w:ascii="Arial" w:hAnsi="Arial" w:cs="Arial"/>
                <w:color w:val="000000"/>
                <w:sz w:val="21"/>
                <w:szCs w:val="21"/>
              </w:rPr>
            </w:pPr>
            <w:r>
              <w:rPr>
                <w:rFonts w:ascii="Arial" w:hAnsi="Arial" w:cs="Arial"/>
                <w:color w:val="000000"/>
                <w:sz w:val="21"/>
                <w:szCs w:val="21"/>
              </w:rPr>
              <w:t>0.091</w:t>
            </w:r>
          </w:p>
        </w:tc>
        <w:tc>
          <w:tcPr>
            <w:tcW w:w="621" w:type="pct"/>
            <w:shd w:val="clear" w:color="auto" w:fill="auto"/>
            <w:noWrap/>
            <w:tcMar>
              <w:top w:w="15" w:type="dxa"/>
              <w:left w:w="15" w:type="dxa"/>
              <w:bottom w:w="0" w:type="dxa"/>
              <w:right w:w="15" w:type="dxa"/>
            </w:tcMar>
            <w:vAlign w:val="bottom"/>
            <w:hideMark/>
          </w:tcPr>
          <w:p w14:paraId="7689BCBC"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211F3F4C" w14:textId="77777777">
        <w:trPr>
          <w:trHeight w:val="360"/>
        </w:trPr>
        <w:tc>
          <w:tcPr>
            <w:tcW w:w="933" w:type="pct"/>
            <w:shd w:val="clear" w:color="auto" w:fill="auto"/>
            <w:noWrap/>
            <w:tcMar>
              <w:top w:w="15" w:type="dxa"/>
              <w:left w:w="15" w:type="dxa"/>
              <w:bottom w:w="0" w:type="dxa"/>
              <w:right w:w="15" w:type="dxa"/>
            </w:tcMar>
            <w:vAlign w:val="bottom"/>
            <w:hideMark/>
          </w:tcPr>
          <w:p w14:paraId="1896BA64"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Y</w:t>
            </w:r>
            <w:r>
              <w:rPr>
                <w:rFonts w:ascii="Arial" w:hAnsi="Arial" w:cs="Arial"/>
                <w:color w:val="000000"/>
                <w:sz w:val="21"/>
                <w:szCs w:val="21"/>
              </w:rPr>
              <w:t>amaguchi</w:t>
            </w:r>
          </w:p>
        </w:tc>
        <w:tc>
          <w:tcPr>
            <w:tcW w:w="784" w:type="pct"/>
            <w:shd w:val="clear" w:color="auto" w:fill="auto"/>
            <w:noWrap/>
            <w:tcMar>
              <w:top w:w="15" w:type="dxa"/>
              <w:left w:w="15" w:type="dxa"/>
              <w:bottom w:w="0" w:type="dxa"/>
              <w:right w:w="15" w:type="dxa"/>
            </w:tcMar>
            <w:vAlign w:val="bottom"/>
            <w:hideMark/>
          </w:tcPr>
          <w:p w14:paraId="6979561B" w14:textId="77777777" w:rsidR="0084425B" w:rsidRDefault="00026325">
            <w:pPr>
              <w:jc w:val="center"/>
              <w:rPr>
                <w:rFonts w:ascii="Arial" w:hAnsi="Arial" w:cs="Arial"/>
                <w:color w:val="000000"/>
                <w:sz w:val="21"/>
                <w:szCs w:val="21"/>
              </w:rPr>
            </w:pPr>
            <w:r>
              <w:rPr>
                <w:rFonts w:ascii="Arial" w:hAnsi="Arial" w:cs="Arial"/>
                <w:color w:val="000000"/>
                <w:sz w:val="21"/>
                <w:szCs w:val="21"/>
              </w:rPr>
              <w:t>0.234</w:t>
            </w:r>
          </w:p>
        </w:tc>
        <w:tc>
          <w:tcPr>
            <w:tcW w:w="784" w:type="pct"/>
            <w:shd w:val="clear" w:color="auto" w:fill="auto"/>
            <w:noWrap/>
            <w:tcMar>
              <w:top w:w="15" w:type="dxa"/>
              <w:left w:w="15" w:type="dxa"/>
              <w:bottom w:w="0" w:type="dxa"/>
              <w:right w:w="15" w:type="dxa"/>
            </w:tcMar>
            <w:vAlign w:val="bottom"/>
            <w:hideMark/>
          </w:tcPr>
          <w:p w14:paraId="6EE94A75" w14:textId="77777777" w:rsidR="0084425B" w:rsidRDefault="00026325">
            <w:pPr>
              <w:jc w:val="center"/>
              <w:rPr>
                <w:rFonts w:ascii="Arial" w:hAnsi="Arial" w:cs="Arial"/>
                <w:color w:val="000000"/>
                <w:sz w:val="21"/>
                <w:szCs w:val="21"/>
              </w:rPr>
            </w:pPr>
            <w:r>
              <w:rPr>
                <w:rFonts w:ascii="Arial" w:hAnsi="Arial" w:cs="Arial"/>
                <w:color w:val="000000"/>
                <w:sz w:val="21"/>
                <w:szCs w:val="21"/>
              </w:rPr>
              <w:t>0.138</w:t>
            </w:r>
          </w:p>
        </w:tc>
        <w:tc>
          <w:tcPr>
            <w:tcW w:w="672" w:type="pct"/>
            <w:shd w:val="clear" w:color="auto" w:fill="auto"/>
            <w:noWrap/>
            <w:tcMar>
              <w:top w:w="15" w:type="dxa"/>
              <w:left w:w="15" w:type="dxa"/>
              <w:bottom w:w="0" w:type="dxa"/>
              <w:right w:w="15" w:type="dxa"/>
            </w:tcMar>
            <w:vAlign w:val="bottom"/>
            <w:hideMark/>
          </w:tcPr>
          <w:p w14:paraId="06DA65FD" w14:textId="77777777" w:rsidR="0084425B" w:rsidRDefault="00026325">
            <w:pPr>
              <w:jc w:val="center"/>
              <w:rPr>
                <w:rFonts w:ascii="Arial" w:hAnsi="Arial" w:cs="Arial"/>
                <w:color w:val="000000"/>
                <w:sz w:val="21"/>
                <w:szCs w:val="21"/>
              </w:rPr>
            </w:pPr>
            <w:r>
              <w:rPr>
                <w:rFonts w:ascii="Arial" w:hAnsi="Arial" w:cs="Arial"/>
                <w:color w:val="000000"/>
                <w:sz w:val="21"/>
                <w:szCs w:val="21"/>
              </w:rPr>
              <w:t>0.400</w:t>
            </w:r>
          </w:p>
        </w:tc>
        <w:tc>
          <w:tcPr>
            <w:tcW w:w="608" w:type="pct"/>
            <w:shd w:val="clear" w:color="auto" w:fill="auto"/>
            <w:noWrap/>
            <w:tcMar>
              <w:top w:w="15" w:type="dxa"/>
              <w:left w:w="15" w:type="dxa"/>
              <w:bottom w:w="0" w:type="dxa"/>
              <w:right w:w="15" w:type="dxa"/>
            </w:tcMar>
            <w:vAlign w:val="bottom"/>
            <w:hideMark/>
          </w:tcPr>
          <w:p w14:paraId="03875B94" w14:textId="77777777" w:rsidR="0084425B" w:rsidRDefault="00026325">
            <w:pPr>
              <w:jc w:val="center"/>
              <w:rPr>
                <w:rFonts w:ascii="Arial" w:hAnsi="Arial" w:cs="Arial"/>
                <w:color w:val="000000"/>
                <w:sz w:val="21"/>
                <w:szCs w:val="21"/>
              </w:rPr>
            </w:pPr>
            <w:r>
              <w:rPr>
                <w:rFonts w:ascii="Arial" w:hAnsi="Arial" w:cs="Arial"/>
                <w:color w:val="000000"/>
                <w:sz w:val="21"/>
                <w:szCs w:val="21"/>
              </w:rPr>
              <w:t>0.117</w:t>
            </w:r>
          </w:p>
        </w:tc>
        <w:tc>
          <w:tcPr>
            <w:tcW w:w="597" w:type="pct"/>
            <w:shd w:val="clear" w:color="auto" w:fill="auto"/>
            <w:noWrap/>
            <w:tcMar>
              <w:top w:w="15" w:type="dxa"/>
              <w:left w:w="15" w:type="dxa"/>
              <w:bottom w:w="0" w:type="dxa"/>
              <w:right w:w="15" w:type="dxa"/>
            </w:tcMar>
            <w:vAlign w:val="bottom"/>
            <w:hideMark/>
          </w:tcPr>
          <w:p w14:paraId="7AD0E6DF" w14:textId="77777777" w:rsidR="0084425B" w:rsidRDefault="00026325">
            <w:pPr>
              <w:jc w:val="center"/>
              <w:rPr>
                <w:rFonts w:ascii="Arial" w:hAnsi="Arial" w:cs="Arial"/>
                <w:color w:val="000000"/>
                <w:sz w:val="21"/>
                <w:szCs w:val="21"/>
              </w:rPr>
            </w:pPr>
            <w:r>
              <w:rPr>
                <w:rFonts w:ascii="Arial" w:hAnsi="Arial" w:cs="Arial"/>
                <w:color w:val="000000"/>
                <w:sz w:val="21"/>
                <w:szCs w:val="21"/>
              </w:rPr>
              <w:t>0.110</w:t>
            </w:r>
          </w:p>
        </w:tc>
        <w:tc>
          <w:tcPr>
            <w:tcW w:w="621" w:type="pct"/>
            <w:shd w:val="clear" w:color="auto" w:fill="auto"/>
            <w:noWrap/>
            <w:tcMar>
              <w:top w:w="15" w:type="dxa"/>
              <w:left w:w="15" w:type="dxa"/>
              <w:bottom w:w="0" w:type="dxa"/>
              <w:right w:w="15" w:type="dxa"/>
            </w:tcMar>
            <w:vAlign w:val="bottom"/>
            <w:hideMark/>
          </w:tcPr>
          <w:p w14:paraId="3B35FC5D"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7B7B1E4B" w14:textId="77777777">
        <w:trPr>
          <w:trHeight w:val="360"/>
        </w:trPr>
        <w:tc>
          <w:tcPr>
            <w:tcW w:w="933" w:type="pct"/>
            <w:shd w:val="clear" w:color="auto" w:fill="auto"/>
            <w:noWrap/>
            <w:tcMar>
              <w:top w:w="15" w:type="dxa"/>
              <w:left w:w="15" w:type="dxa"/>
              <w:bottom w:w="0" w:type="dxa"/>
              <w:right w:w="15" w:type="dxa"/>
            </w:tcMar>
            <w:vAlign w:val="bottom"/>
            <w:hideMark/>
          </w:tcPr>
          <w:p w14:paraId="46CC1356"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T</w:t>
            </w:r>
            <w:r>
              <w:rPr>
                <w:rFonts w:ascii="Arial" w:hAnsi="Arial" w:cs="Arial"/>
                <w:color w:val="000000"/>
                <w:sz w:val="21"/>
                <w:szCs w:val="21"/>
              </w:rPr>
              <w:t>okushima</w:t>
            </w:r>
          </w:p>
        </w:tc>
        <w:tc>
          <w:tcPr>
            <w:tcW w:w="784" w:type="pct"/>
            <w:shd w:val="clear" w:color="auto" w:fill="auto"/>
            <w:noWrap/>
            <w:tcMar>
              <w:top w:w="15" w:type="dxa"/>
              <w:left w:w="15" w:type="dxa"/>
              <w:bottom w:w="0" w:type="dxa"/>
              <w:right w:w="15" w:type="dxa"/>
            </w:tcMar>
            <w:vAlign w:val="bottom"/>
            <w:hideMark/>
          </w:tcPr>
          <w:p w14:paraId="1E0EA415" w14:textId="77777777" w:rsidR="0084425B" w:rsidRDefault="00026325">
            <w:pPr>
              <w:jc w:val="center"/>
              <w:rPr>
                <w:rFonts w:ascii="Arial" w:hAnsi="Arial" w:cs="Arial"/>
                <w:color w:val="000000"/>
                <w:sz w:val="21"/>
                <w:szCs w:val="21"/>
              </w:rPr>
            </w:pPr>
            <w:r>
              <w:rPr>
                <w:rFonts w:ascii="Arial" w:hAnsi="Arial" w:cs="Arial"/>
                <w:color w:val="000000"/>
                <w:sz w:val="21"/>
                <w:szCs w:val="21"/>
              </w:rPr>
              <w:t>0.280</w:t>
            </w:r>
          </w:p>
        </w:tc>
        <w:tc>
          <w:tcPr>
            <w:tcW w:w="784" w:type="pct"/>
            <w:shd w:val="clear" w:color="auto" w:fill="auto"/>
            <w:noWrap/>
            <w:tcMar>
              <w:top w:w="15" w:type="dxa"/>
              <w:left w:w="15" w:type="dxa"/>
              <w:bottom w:w="0" w:type="dxa"/>
              <w:right w:w="15" w:type="dxa"/>
            </w:tcMar>
            <w:vAlign w:val="bottom"/>
            <w:hideMark/>
          </w:tcPr>
          <w:p w14:paraId="32B98B4D" w14:textId="77777777" w:rsidR="0084425B" w:rsidRDefault="00026325">
            <w:pPr>
              <w:jc w:val="center"/>
              <w:rPr>
                <w:rFonts w:ascii="Arial" w:hAnsi="Arial" w:cs="Arial"/>
                <w:color w:val="000000"/>
                <w:sz w:val="21"/>
                <w:szCs w:val="21"/>
              </w:rPr>
            </w:pPr>
            <w:r>
              <w:rPr>
                <w:rFonts w:ascii="Arial" w:hAnsi="Arial" w:cs="Arial"/>
                <w:color w:val="000000"/>
                <w:sz w:val="21"/>
                <w:szCs w:val="21"/>
              </w:rPr>
              <w:t>0.238</w:t>
            </w:r>
          </w:p>
        </w:tc>
        <w:tc>
          <w:tcPr>
            <w:tcW w:w="672" w:type="pct"/>
            <w:shd w:val="clear" w:color="auto" w:fill="auto"/>
            <w:noWrap/>
            <w:tcMar>
              <w:top w:w="15" w:type="dxa"/>
              <w:left w:w="15" w:type="dxa"/>
              <w:bottom w:w="0" w:type="dxa"/>
              <w:right w:w="15" w:type="dxa"/>
            </w:tcMar>
            <w:vAlign w:val="bottom"/>
            <w:hideMark/>
          </w:tcPr>
          <w:p w14:paraId="1321E25D" w14:textId="77777777" w:rsidR="0084425B" w:rsidRDefault="00026325">
            <w:pPr>
              <w:jc w:val="center"/>
              <w:rPr>
                <w:rFonts w:ascii="Arial" w:hAnsi="Arial" w:cs="Arial"/>
                <w:color w:val="000000"/>
                <w:sz w:val="21"/>
                <w:szCs w:val="21"/>
              </w:rPr>
            </w:pPr>
            <w:r>
              <w:rPr>
                <w:rFonts w:ascii="Arial" w:hAnsi="Arial" w:cs="Arial"/>
                <w:color w:val="000000"/>
                <w:sz w:val="21"/>
                <w:szCs w:val="21"/>
              </w:rPr>
              <w:t>0.336</w:t>
            </w:r>
          </w:p>
        </w:tc>
        <w:tc>
          <w:tcPr>
            <w:tcW w:w="608" w:type="pct"/>
            <w:shd w:val="clear" w:color="auto" w:fill="auto"/>
            <w:noWrap/>
            <w:tcMar>
              <w:top w:w="15" w:type="dxa"/>
              <w:left w:w="15" w:type="dxa"/>
              <w:bottom w:w="0" w:type="dxa"/>
              <w:right w:w="15" w:type="dxa"/>
            </w:tcMar>
            <w:vAlign w:val="bottom"/>
            <w:hideMark/>
          </w:tcPr>
          <w:p w14:paraId="15F5D803" w14:textId="77777777" w:rsidR="0084425B" w:rsidRDefault="00026325">
            <w:pPr>
              <w:jc w:val="center"/>
              <w:rPr>
                <w:rFonts w:ascii="Arial" w:hAnsi="Arial" w:cs="Arial"/>
                <w:color w:val="000000"/>
                <w:sz w:val="21"/>
                <w:szCs w:val="21"/>
              </w:rPr>
            </w:pPr>
            <w:r>
              <w:rPr>
                <w:rFonts w:ascii="Arial" w:hAnsi="Arial" w:cs="Arial"/>
                <w:color w:val="000000"/>
                <w:sz w:val="21"/>
                <w:szCs w:val="21"/>
              </w:rPr>
              <w:t>0.077</w:t>
            </w:r>
          </w:p>
        </w:tc>
        <w:tc>
          <w:tcPr>
            <w:tcW w:w="597" w:type="pct"/>
            <w:shd w:val="clear" w:color="auto" w:fill="auto"/>
            <w:noWrap/>
            <w:tcMar>
              <w:top w:w="15" w:type="dxa"/>
              <w:left w:w="15" w:type="dxa"/>
              <w:bottom w:w="0" w:type="dxa"/>
              <w:right w:w="15" w:type="dxa"/>
            </w:tcMar>
            <w:vAlign w:val="bottom"/>
            <w:hideMark/>
          </w:tcPr>
          <w:p w14:paraId="136CB6D8" w14:textId="77777777" w:rsidR="0084425B" w:rsidRDefault="00026325">
            <w:pPr>
              <w:jc w:val="center"/>
              <w:rPr>
                <w:rFonts w:ascii="Arial" w:hAnsi="Arial" w:cs="Arial"/>
                <w:color w:val="000000"/>
                <w:sz w:val="21"/>
                <w:szCs w:val="21"/>
              </w:rPr>
            </w:pPr>
            <w:r>
              <w:rPr>
                <w:rFonts w:ascii="Arial" w:hAnsi="Arial" w:cs="Arial"/>
                <w:color w:val="000000"/>
                <w:sz w:val="21"/>
                <w:szCs w:val="21"/>
              </w:rPr>
              <w:t>0.070</w:t>
            </w:r>
          </w:p>
        </w:tc>
        <w:tc>
          <w:tcPr>
            <w:tcW w:w="621" w:type="pct"/>
            <w:shd w:val="clear" w:color="auto" w:fill="auto"/>
            <w:noWrap/>
            <w:tcMar>
              <w:top w:w="15" w:type="dxa"/>
              <w:left w:w="15" w:type="dxa"/>
              <w:bottom w:w="0" w:type="dxa"/>
              <w:right w:w="15" w:type="dxa"/>
            </w:tcMar>
            <w:vAlign w:val="bottom"/>
            <w:hideMark/>
          </w:tcPr>
          <w:p w14:paraId="4CAF4872"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58CB7D2B" w14:textId="77777777">
        <w:trPr>
          <w:trHeight w:val="360"/>
        </w:trPr>
        <w:tc>
          <w:tcPr>
            <w:tcW w:w="933" w:type="pct"/>
            <w:shd w:val="clear" w:color="auto" w:fill="auto"/>
            <w:noWrap/>
            <w:tcMar>
              <w:top w:w="15" w:type="dxa"/>
              <w:left w:w="15" w:type="dxa"/>
              <w:bottom w:w="0" w:type="dxa"/>
              <w:right w:w="15" w:type="dxa"/>
            </w:tcMar>
            <w:vAlign w:val="bottom"/>
            <w:hideMark/>
          </w:tcPr>
          <w:p w14:paraId="3D461E21"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agawa</w:t>
            </w:r>
          </w:p>
        </w:tc>
        <w:tc>
          <w:tcPr>
            <w:tcW w:w="784" w:type="pct"/>
            <w:shd w:val="clear" w:color="auto" w:fill="auto"/>
            <w:noWrap/>
            <w:tcMar>
              <w:top w:w="15" w:type="dxa"/>
              <w:left w:w="15" w:type="dxa"/>
              <w:bottom w:w="0" w:type="dxa"/>
              <w:right w:w="15" w:type="dxa"/>
            </w:tcMar>
            <w:vAlign w:val="bottom"/>
            <w:hideMark/>
          </w:tcPr>
          <w:p w14:paraId="45FEADA2" w14:textId="77777777" w:rsidR="0084425B" w:rsidRDefault="00026325">
            <w:pPr>
              <w:jc w:val="center"/>
              <w:rPr>
                <w:rFonts w:ascii="Arial" w:hAnsi="Arial" w:cs="Arial"/>
                <w:color w:val="000000"/>
                <w:sz w:val="21"/>
                <w:szCs w:val="21"/>
              </w:rPr>
            </w:pPr>
            <w:r>
              <w:rPr>
                <w:rFonts w:ascii="Arial" w:hAnsi="Arial" w:cs="Arial"/>
                <w:color w:val="000000"/>
                <w:sz w:val="21"/>
                <w:szCs w:val="21"/>
              </w:rPr>
              <w:t>0.326</w:t>
            </w:r>
          </w:p>
        </w:tc>
        <w:tc>
          <w:tcPr>
            <w:tcW w:w="784" w:type="pct"/>
            <w:shd w:val="clear" w:color="auto" w:fill="auto"/>
            <w:noWrap/>
            <w:tcMar>
              <w:top w:w="15" w:type="dxa"/>
              <w:left w:w="15" w:type="dxa"/>
              <w:bottom w:w="0" w:type="dxa"/>
              <w:right w:w="15" w:type="dxa"/>
            </w:tcMar>
            <w:vAlign w:val="bottom"/>
            <w:hideMark/>
          </w:tcPr>
          <w:p w14:paraId="5657EAEE" w14:textId="77777777" w:rsidR="0084425B" w:rsidRDefault="00026325">
            <w:pPr>
              <w:jc w:val="center"/>
              <w:rPr>
                <w:rFonts w:ascii="Arial" w:hAnsi="Arial" w:cs="Arial"/>
                <w:color w:val="000000"/>
                <w:sz w:val="21"/>
                <w:szCs w:val="21"/>
              </w:rPr>
            </w:pPr>
            <w:r>
              <w:rPr>
                <w:rFonts w:ascii="Arial" w:hAnsi="Arial" w:cs="Arial"/>
                <w:color w:val="000000"/>
                <w:sz w:val="21"/>
                <w:szCs w:val="21"/>
              </w:rPr>
              <w:t>0.147</w:t>
            </w:r>
          </w:p>
        </w:tc>
        <w:tc>
          <w:tcPr>
            <w:tcW w:w="672" w:type="pct"/>
            <w:shd w:val="clear" w:color="auto" w:fill="auto"/>
            <w:noWrap/>
            <w:tcMar>
              <w:top w:w="15" w:type="dxa"/>
              <w:left w:w="15" w:type="dxa"/>
              <w:bottom w:w="0" w:type="dxa"/>
              <w:right w:w="15" w:type="dxa"/>
            </w:tcMar>
            <w:vAlign w:val="bottom"/>
            <w:hideMark/>
          </w:tcPr>
          <w:p w14:paraId="05DC8674" w14:textId="77777777" w:rsidR="0084425B" w:rsidRDefault="00026325">
            <w:pPr>
              <w:jc w:val="center"/>
              <w:rPr>
                <w:rFonts w:ascii="Arial" w:hAnsi="Arial" w:cs="Arial"/>
                <w:color w:val="000000"/>
                <w:sz w:val="21"/>
                <w:szCs w:val="21"/>
              </w:rPr>
            </w:pPr>
            <w:r>
              <w:rPr>
                <w:rFonts w:ascii="Arial" w:hAnsi="Arial" w:cs="Arial"/>
                <w:color w:val="000000"/>
                <w:sz w:val="21"/>
                <w:szCs w:val="21"/>
              </w:rPr>
              <w:t>0.332</w:t>
            </w:r>
          </w:p>
        </w:tc>
        <w:tc>
          <w:tcPr>
            <w:tcW w:w="608" w:type="pct"/>
            <w:shd w:val="clear" w:color="auto" w:fill="auto"/>
            <w:noWrap/>
            <w:tcMar>
              <w:top w:w="15" w:type="dxa"/>
              <w:left w:w="15" w:type="dxa"/>
              <w:bottom w:w="0" w:type="dxa"/>
              <w:right w:w="15" w:type="dxa"/>
            </w:tcMar>
            <w:vAlign w:val="bottom"/>
            <w:hideMark/>
          </w:tcPr>
          <w:p w14:paraId="781EC962" w14:textId="77777777" w:rsidR="0084425B" w:rsidRDefault="00026325">
            <w:pPr>
              <w:jc w:val="center"/>
              <w:rPr>
                <w:rFonts w:ascii="Arial" w:hAnsi="Arial" w:cs="Arial"/>
                <w:color w:val="000000"/>
                <w:sz w:val="21"/>
                <w:szCs w:val="21"/>
              </w:rPr>
            </w:pPr>
            <w:r>
              <w:rPr>
                <w:rFonts w:ascii="Arial" w:hAnsi="Arial" w:cs="Arial"/>
                <w:color w:val="000000"/>
                <w:sz w:val="21"/>
                <w:szCs w:val="21"/>
              </w:rPr>
              <w:t>0.082</w:t>
            </w:r>
          </w:p>
        </w:tc>
        <w:tc>
          <w:tcPr>
            <w:tcW w:w="597" w:type="pct"/>
            <w:shd w:val="clear" w:color="auto" w:fill="auto"/>
            <w:noWrap/>
            <w:tcMar>
              <w:top w:w="15" w:type="dxa"/>
              <w:left w:w="15" w:type="dxa"/>
              <w:bottom w:w="0" w:type="dxa"/>
              <w:right w:w="15" w:type="dxa"/>
            </w:tcMar>
            <w:vAlign w:val="bottom"/>
            <w:hideMark/>
          </w:tcPr>
          <w:p w14:paraId="5020AC1D" w14:textId="77777777" w:rsidR="0084425B" w:rsidRDefault="00026325">
            <w:pPr>
              <w:jc w:val="center"/>
              <w:rPr>
                <w:rFonts w:ascii="Arial" w:hAnsi="Arial" w:cs="Arial"/>
                <w:color w:val="000000"/>
                <w:sz w:val="21"/>
                <w:szCs w:val="21"/>
              </w:rPr>
            </w:pPr>
            <w:r>
              <w:rPr>
                <w:rFonts w:ascii="Arial" w:hAnsi="Arial" w:cs="Arial"/>
                <w:color w:val="000000"/>
                <w:sz w:val="21"/>
                <w:szCs w:val="21"/>
              </w:rPr>
              <w:t>0.109</w:t>
            </w:r>
          </w:p>
        </w:tc>
        <w:tc>
          <w:tcPr>
            <w:tcW w:w="621" w:type="pct"/>
            <w:shd w:val="clear" w:color="auto" w:fill="auto"/>
            <w:noWrap/>
            <w:tcMar>
              <w:top w:w="15" w:type="dxa"/>
              <w:left w:w="15" w:type="dxa"/>
              <w:bottom w:w="0" w:type="dxa"/>
              <w:right w:w="15" w:type="dxa"/>
            </w:tcMar>
            <w:vAlign w:val="bottom"/>
            <w:hideMark/>
          </w:tcPr>
          <w:p w14:paraId="1077A396" w14:textId="77777777" w:rsidR="0084425B" w:rsidRDefault="00026325">
            <w:pPr>
              <w:jc w:val="center"/>
              <w:rPr>
                <w:rFonts w:ascii="Arial" w:hAnsi="Arial" w:cs="Arial"/>
                <w:color w:val="000000"/>
                <w:sz w:val="21"/>
                <w:szCs w:val="21"/>
              </w:rPr>
            </w:pPr>
            <w:r>
              <w:rPr>
                <w:rFonts w:ascii="Arial" w:hAnsi="Arial" w:cs="Arial"/>
                <w:color w:val="000000"/>
                <w:sz w:val="21"/>
                <w:szCs w:val="21"/>
              </w:rPr>
              <w:t>0.005</w:t>
            </w:r>
          </w:p>
        </w:tc>
      </w:tr>
      <w:tr w:rsidR="0084425B" w14:paraId="492D1592" w14:textId="77777777">
        <w:trPr>
          <w:trHeight w:val="360"/>
        </w:trPr>
        <w:tc>
          <w:tcPr>
            <w:tcW w:w="933" w:type="pct"/>
            <w:shd w:val="clear" w:color="auto" w:fill="auto"/>
            <w:noWrap/>
            <w:tcMar>
              <w:top w:w="15" w:type="dxa"/>
              <w:left w:w="15" w:type="dxa"/>
              <w:bottom w:w="0" w:type="dxa"/>
              <w:right w:w="15" w:type="dxa"/>
            </w:tcMar>
            <w:vAlign w:val="bottom"/>
            <w:hideMark/>
          </w:tcPr>
          <w:p w14:paraId="118DC5FF"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E</w:t>
            </w:r>
            <w:r>
              <w:rPr>
                <w:rFonts w:ascii="Arial" w:hAnsi="Arial" w:cs="Arial"/>
                <w:color w:val="000000"/>
                <w:sz w:val="21"/>
                <w:szCs w:val="21"/>
              </w:rPr>
              <w:t>hime</w:t>
            </w:r>
          </w:p>
        </w:tc>
        <w:tc>
          <w:tcPr>
            <w:tcW w:w="784" w:type="pct"/>
            <w:shd w:val="clear" w:color="auto" w:fill="auto"/>
            <w:noWrap/>
            <w:tcMar>
              <w:top w:w="15" w:type="dxa"/>
              <w:left w:w="15" w:type="dxa"/>
              <w:bottom w:w="0" w:type="dxa"/>
              <w:right w:w="15" w:type="dxa"/>
            </w:tcMar>
            <w:vAlign w:val="bottom"/>
            <w:hideMark/>
          </w:tcPr>
          <w:p w14:paraId="06F18648" w14:textId="77777777" w:rsidR="0084425B" w:rsidRDefault="00026325">
            <w:pPr>
              <w:jc w:val="center"/>
              <w:rPr>
                <w:rFonts w:ascii="Arial" w:hAnsi="Arial" w:cs="Arial"/>
                <w:color w:val="000000"/>
                <w:sz w:val="21"/>
                <w:szCs w:val="21"/>
              </w:rPr>
            </w:pPr>
            <w:r>
              <w:rPr>
                <w:rFonts w:ascii="Arial" w:hAnsi="Arial" w:cs="Arial"/>
                <w:color w:val="000000"/>
                <w:sz w:val="21"/>
                <w:szCs w:val="21"/>
              </w:rPr>
              <w:t>0.336</w:t>
            </w:r>
          </w:p>
        </w:tc>
        <w:tc>
          <w:tcPr>
            <w:tcW w:w="784" w:type="pct"/>
            <w:shd w:val="clear" w:color="auto" w:fill="auto"/>
            <w:noWrap/>
            <w:tcMar>
              <w:top w:w="15" w:type="dxa"/>
              <w:left w:w="15" w:type="dxa"/>
              <w:bottom w:w="0" w:type="dxa"/>
              <w:right w:w="15" w:type="dxa"/>
            </w:tcMar>
            <w:vAlign w:val="bottom"/>
            <w:hideMark/>
          </w:tcPr>
          <w:p w14:paraId="7AB925EF" w14:textId="77777777" w:rsidR="0084425B" w:rsidRDefault="00026325">
            <w:pPr>
              <w:jc w:val="center"/>
              <w:rPr>
                <w:rFonts w:ascii="Arial" w:hAnsi="Arial" w:cs="Arial"/>
                <w:color w:val="000000"/>
                <w:sz w:val="21"/>
                <w:szCs w:val="21"/>
              </w:rPr>
            </w:pPr>
            <w:r>
              <w:rPr>
                <w:rFonts w:ascii="Arial" w:hAnsi="Arial" w:cs="Arial"/>
                <w:color w:val="000000"/>
                <w:sz w:val="21"/>
                <w:szCs w:val="21"/>
              </w:rPr>
              <w:t>0.142</w:t>
            </w:r>
          </w:p>
        </w:tc>
        <w:tc>
          <w:tcPr>
            <w:tcW w:w="672" w:type="pct"/>
            <w:shd w:val="clear" w:color="auto" w:fill="auto"/>
            <w:noWrap/>
            <w:tcMar>
              <w:top w:w="15" w:type="dxa"/>
              <w:left w:w="15" w:type="dxa"/>
              <w:bottom w:w="0" w:type="dxa"/>
              <w:right w:w="15" w:type="dxa"/>
            </w:tcMar>
            <w:vAlign w:val="bottom"/>
            <w:hideMark/>
          </w:tcPr>
          <w:p w14:paraId="2BF1415B" w14:textId="77777777" w:rsidR="0084425B" w:rsidRDefault="00026325">
            <w:pPr>
              <w:jc w:val="center"/>
              <w:rPr>
                <w:rFonts w:ascii="Arial" w:hAnsi="Arial" w:cs="Arial"/>
                <w:color w:val="000000"/>
                <w:sz w:val="21"/>
                <w:szCs w:val="21"/>
              </w:rPr>
            </w:pPr>
            <w:r>
              <w:rPr>
                <w:rFonts w:ascii="Arial" w:hAnsi="Arial" w:cs="Arial"/>
                <w:color w:val="000000"/>
                <w:sz w:val="21"/>
                <w:szCs w:val="21"/>
              </w:rPr>
              <w:t>0.317</w:t>
            </w:r>
          </w:p>
        </w:tc>
        <w:tc>
          <w:tcPr>
            <w:tcW w:w="608" w:type="pct"/>
            <w:shd w:val="clear" w:color="auto" w:fill="auto"/>
            <w:noWrap/>
            <w:tcMar>
              <w:top w:w="15" w:type="dxa"/>
              <w:left w:w="15" w:type="dxa"/>
              <w:bottom w:w="0" w:type="dxa"/>
              <w:right w:w="15" w:type="dxa"/>
            </w:tcMar>
            <w:vAlign w:val="bottom"/>
            <w:hideMark/>
          </w:tcPr>
          <w:p w14:paraId="6164F987" w14:textId="77777777" w:rsidR="0084425B" w:rsidRDefault="00026325">
            <w:pPr>
              <w:jc w:val="center"/>
              <w:rPr>
                <w:rFonts w:ascii="Arial" w:hAnsi="Arial" w:cs="Arial"/>
                <w:color w:val="000000"/>
                <w:sz w:val="21"/>
                <w:szCs w:val="21"/>
              </w:rPr>
            </w:pPr>
            <w:r>
              <w:rPr>
                <w:rFonts w:ascii="Arial" w:hAnsi="Arial" w:cs="Arial"/>
                <w:color w:val="000000"/>
                <w:sz w:val="21"/>
                <w:szCs w:val="21"/>
              </w:rPr>
              <w:t>0.104</w:t>
            </w:r>
          </w:p>
        </w:tc>
        <w:tc>
          <w:tcPr>
            <w:tcW w:w="597" w:type="pct"/>
            <w:shd w:val="clear" w:color="auto" w:fill="auto"/>
            <w:noWrap/>
            <w:tcMar>
              <w:top w:w="15" w:type="dxa"/>
              <w:left w:w="15" w:type="dxa"/>
              <w:bottom w:w="0" w:type="dxa"/>
              <w:right w:w="15" w:type="dxa"/>
            </w:tcMar>
            <w:vAlign w:val="bottom"/>
            <w:hideMark/>
          </w:tcPr>
          <w:p w14:paraId="79C59618" w14:textId="77777777" w:rsidR="0084425B" w:rsidRDefault="00026325">
            <w:pPr>
              <w:jc w:val="center"/>
              <w:rPr>
                <w:rFonts w:ascii="Arial" w:hAnsi="Arial" w:cs="Arial"/>
                <w:color w:val="000000"/>
                <w:sz w:val="21"/>
                <w:szCs w:val="21"/>
              </w:rPr>
            </w:pPr>
            <w:r>
              <w:rPr>
                <w:rFonts w:ascii="Arial" w:hAnsi="Arial" w:cs="Arial"/>
                <w:color w:val="000000"/>
                <w:sz w:val="21"/>
                <w:szCs w:val="21"/>
              </w:rPr>
              <w:t>0.101</w:t>
            </w:r>
          </w:p>
        </w:tc>
        <w:tc>
          <w:tcPr>
            <w:tcW w:w="621" w:type="pct"/>
            <w:shd w:val="clear" w:color="auto" w:fill="auto"/>
            <w:noWrap/>
            <w:tcMar>
              <w:top w:w="15" w:type="dxa"/>
              <w:left w:w="15" w:type="dxa"/>
              <w:bottom w:w="0" w:type="dxa"/>
              <w:right w:w="15" w:type="dxa"/>
            </w:tcMar>
            <w:vAlign w:val="bottom"/>
            <w:hideMark/>
          </w:tcPr>
          <w:p w14:paraId="2C1BFFB2"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4AC90769" w14:textId="77777777">
        <w:trPr>
          <w:trHeight w:val="360"/>
        </w:trPr>
        <w:tc>
          <w:tcPr>
            <w:tcW w:w="933" w:type="pct"/>
            <w:shd w:val="clear" w:color="auto" w:fill="auto"/>
            <w:noWrap/>
            <w:tcMar>
              <w:top w:w="15" w:type="dxa"/>
              <w:left w:w="15" w:type="dxa"/>
              <w:bottom w:w="0" w:type="dxa"/>
              <w:right w:w="15" w:type="dxa"/>
            </w:tcMar>
            <w:vAlign w:val="bottom"/>
            <w:hideMark/>
          </w:tcPr>
          <w:p w14:paraId="61A16DEF"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ochi</w:t>
            </w:r>
          </w:p>
        </w:tc>
        <w:tc>
          <w:tcPr>
            <w:tcW w:w="784" w:type="pct"/>
            <w:shd w:val="clear" w:color="auto" w:fill="auto"/>
            <w:noWrap/>
            <w:tcMar>
              <w:top w:w="15" w:type="dxa"/>
              <w:left w:w="15" w:type="dxa"/>
              <w:bottom w:w="0" w:type="dxa"/>
              <w:right w:w="15" w:type="dxa"/>
            </w:tcMar>
            <w:vAlign w:val="bottom"/>
            <w:hideMark/>
          </w:tcPr>
          <w:p w14:paraId="0903593F" w14:textId="77777777" w:rsidR="0084425B" w:rsidRDefault="00026325">
            <w:pPr>
              <w:jc w:val="center"/>
              <w:rPr>
                <w:rFonts w:ascii="Arial" w:hAnsi="Arial" w:cs="Arial"/>
                <w:color w:val="000000"/>
                <w:sz w:val="21"/>
                <w:szCs w:val="21"/>
              </w:rPr>
            </w:pPr>
            <w:r>
              <w:rPr>
                <w:rFonts w:ascii="Arial" w:hAnsi="Arial" w:cs="Arial"/>
                <w:color w:val="000000"/>
                <w:sz w:val="21"/>
                <w:szCs w:val="21"/>
              </w:rPr>
              <w:t>0.238</w:t>
            </w:r>
          </w:p>
        </w:tc>
        <w:tc>
          <w:tcPr>
            <w:tcW w:w="784" w:type="pct"/>
            <w:shd w:val="clear" w:color="auto" w:fill="auto"/>
            <w:noWrap/>
            <w:tcMar>
              <w:top w:w="15" w:type="dxa"/>
              <w:left w:w="15" w:type="dxa"/>
              <w:bottom w:w="0" w:type="dxa"/>
              <w:right w:w="15" w:type="dxa"/>
            </w:tcMar>
            <w:vAlign w:val="bottom"/>
            <w:hideMark/>
          </w:tcPr>
          <w:p w14:paraId="60837D2F" w14:textId="77777777" w:rsidR="0084425B" w:rsidRDefault="00026325">
            <w:pPr>
              <w:jc w:val="center"/>
              <w:rPr>
                <w:rFonts w:ascii="Arial" w:hAnsi="Arial" w:cs="Arial"/>
                <w:color w:val="000000"/>
                <w:sz w:val="21"/>
                <w:szCs w:val="21"/>
              </w:rPr>
            </w:pPr>
            <w:r>
              <w:rPr>
                <w:rFonts w:ascii="Arial" w:hAnsi="Arial" w:cs="Arial"/>
                <w:color w:val="000000"/>
                <w:sz w:val="21"/>
                <w:szCs w:val="21"/>
              </w:rPr>
              <w:t>0.114</w:t>
            </w:r>
          </w:p>
        </w:tc>
        <w:tc>
          <w:tcPr>
            <w:tcW w:w="672" w:type="pct"/>
            <w:shd w:val="clear" w:color="auto" w:fill="auto"/>
            <w:noWrap/>
            <w:tcMar>
              <w:top w:w="15" w:type="dxa"/>
              <w:left w:w="15" w:type="dxa"/>
              <w:bottom w:w="0" w:type="dxa"/>
              <w:right w:w="15" w:type="dxa"/>
            </w:tcMar>
            <w:vAlign w:val="bottom"/>
            <w:hideMark/>
          </w:tcPr>
          <w:p w14:paraId="2F664FDD" w14:textId="77777777" w:rsidR="0084425B" w:rsidRDefault="00026325">
            <w:pPr>
              <w:jc w:val="center"/>
              <w:rPr>
                <w:rFonts w:ascii="Arial" w:hAnsi="Arial" w:cs="Arial"/>
                <w:color w:val="000000"/>
                <w:sz w:val="21"/>
                <w:szCs w:val="21"/>
              </w:rPr>
            </w:pPr>
            <w:r>
              <w:rPr>
                <w:rFonts w:ascii="Arial" w:hAnsi="Arial" w:cs="Arial"/>
                <w:color w:val="000000"/>
                <w:sz w:val="21"/>
                <w:szCs w:val="21"/>
              </w:rPr>
              <w:t>0.438</w:t>
            </w:r>
          </w:p>
        </w:tc>
        <w:tc>
          <w:tcPr>
            <w:tcW w:w="608" w:type="pct"/>
            <w:shd w:val="clear" w:color="auto" w:fill="auto"/>
            <w:noWrap/>
            <w:tcMar>
              <w:top w:w="15" w:type="dxa"/>
              <w:left w:w="15" w:type="dxa"/>
              <w:bottom w:w="0" w:type="dxa"/>
              <w:right w:w="15" w:type="dxa"/>
            </w:tcMar>
            <w:vAlign w:val="bottom"/>
            <w:hideMark/>
          </w:tcPr>
          <w:p w14:paraId="03129852" w14:textId="77777777" w:rsidR="0084425B" w:rsidRDefault="00026325">
            <w:pPr>
              <w:jc w:val="center"/>
              <w:rPr>
                <w:rFonts w:ascii="Arial" w:hAnsi="Arial" w:cs="Arial"/>
                <w:color w:val="000000"/>
                <w:sz w:val="21"/>
                <w:szCs w:val="21"/>
              </w:rPr>
            </w:pPr>
            <w:r>
              <w:rPr>
                <w:rFonts w:ascii="Arial" w:hAnsi="Arial" w:cs="Arial"/>
                <w:color w:val="000000"/>
                <w:sz w:val="21"/>
                <w:szCs w:val="21"/>
              </w:rPr>
              <w:t>0.076</w:t>
            </w:r>
          </w:p>
        </w:tc>
        <w:tc>
          <w:tcPr>
            <w:tcW w:w="597" w:type="pct"/>
            <w:shd w:val="clear" w:color="auto" w:fill="auto"/>
            <w:noWrap/>
            <w:tcMar>
              <w:top w:w="15" w:type="dxa"/>
              <w:left w:w="15" w:type="dxa"/>
              <w:bottom w:w="0" w:type="dxa"/>
              <w:right w:w="15" w:type="dxa"/>
            </w:tcMar>
            <w:vAlign w:val="bottom"/>
            <w:hideMark/>
          </w:tcPr>
          <w:p w14:paraId="7B6A3CC1" w14:textId="77777777" w:rsidR="0084425B" w:rsidRDefault="00026325">
            <w:pPr>
              <w:jc w:val="center"/>
              <w:rPr>
                <w:rFonts w:ascii="Arial" w:hAnsi="Arial" w:cs="Arial"/>
                <w:color w:val="000000"/>
                <w:sz w:val="21"/>
                <w:szCs w:val="21"/>
              </w:rPr>
            </w:pPr>
            <w:r>
              <w:rPr>
                <w:rFonts w:ascii="Arial" w:hAnsi="Arial" w:cs="Arial"/>
                <w:color w:val="000000"/>
                <w:sz w:val="21"/>
                <w:szCs w:val="21"/>
              </w:rPr>
              <w:t>0.133</w:t>
            </w:r>
          </w:p>
        </w:tc>
        <w:tc>
          <w:tcPr>
            <w:tcW w:w="621" w:type="pct"/>
            <w:shd w:val="clear" w:color="auto" w:fill="auto"/>
            <w:noWrap/>
            <w:tcMar>
              <w:top w:w="15" w:type="dxa"/>
              <w:left w:w="15" w:type="dxa"/>
              <w:bottom w:w="0" w:type="dxa"/>
              <w:right w:w="15" w:type="dxa"/>
            </w:tcMar>
            <w:vAlign w:val="bottom"/>
            <w:hideMark/>
          </w:tcPr>
          <w:p w14:paraId="35A9B672"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27F5EE14" w14:textId="77777777">
        <w:trPr>
          <w:trHeight w:val="360"/>
        </w:trPr>
        <w:tc>
          <w:tcPr>
            <w:tcW w:w="933" w:type="pct"/>
            <w:shd w:val="clear" w:color="auto" w:fill="auto"/>
            <w:noWrap/>
            <w:tcMar>
              <w:top w:w="15" w:type="dxa"/>
              <w:left w:w="15" w:type="dxa"/>
              <w:bottom w:w="0" w:type="dxa"/>
              <w:right w:w="15" w:type="dxa"/>
            </w:tcMar>
            <w:vAlign w:val="bottom"/>
            <w:hideMark/>
          </w:tcPr>
          <w:p w14:paraId="1D2E1260"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F</w:t>
            </w:r>
            <w:r>
              <w:rPr>
                <w:rFonts w:ascii="Arial" w:hAnsi="Arial" w:cs="Arial"/>
                <w:color w:val="000000"/>
                <w:sz w:val="21"/>
                <w:szCs w:val="21"/>
              </w:rPr>
              <w:t>ukuoka</w:t>
            </w:r>
          </w:p>
        </w:tc>
        <w:tc>
          <w:tcPr>
            <w:tcW w:w="784" w:type="pct"/>
            <w:shd w:val="clear" w:color="auto" w:fill="auto"/>
            <w:noWrap/>
            <w:tcMar>
              <w:top w:w="15" w:type="dxa"/>
              <w:left w:w="15" w:type="dxa"/>
              <w:bottom w:w="0" w:type="dxa"/>
              <w:right w:w="15" w:type="dxa"/>
            </w:tcMar>
            <w:vAlign w:val="bottom"/>
            <w:hideMark/>
          </w:tcPr>
          <w:p w14:paraId="0B83AE71" w14:textId="77777777" w:rsidR="0084425B" w:rsidRDefault="00026325">
            <w:pPr>
              <w:jc w:val="center"/>
              <w:rPr>
                <w:rFonts w:ascii="Arial" w:hAnsi="Arial" w:cs="Arial"/>
                <w:color w:val="000000"/>
                <w:sz w:val="21"/>
                <w:szCs w:val="21"/>
              </w:rPr>
            </w:pPr>
            <w:r>
              <w:rPr>
                <w:rFonts w:ascii="Arial" w:hAnsi="Arial" w:cs="Arial"/>
                <w:color w:val="000000"/>
                <w:sz w:val="21"/>
                <w:szCs w:val="21"/>
              </w:rPr>
              <w:t>0.342</w:t>
            </w:r>
          </w:p>
        </w:tc>
        <w:tc>
          <w:tcPr>
            <w:tcW w:w="784" w:type="pct"/>
            <w:shd w:val="clear" w:color="auto" w:fill="auto"/>
            <w:noWrap/>
            <w:tcMar>
              <w:top w:w="15" w:type="dxa"/>
              <w:left w:w="15" w:type="dxa"/>
              <w:bottom w:w="0" w:type="dxa"/>
              <w:right w:w="15" w:type="dxa"/>
            </w:tcMar>
            <w:vAlign w:val="bottom"/>
            <w:hideMark/>
          </w:tcPr>
          <w:p w14:paraId="55C7D60E" w14:textId="77777777" w:rsidR="0084425B" w:rsidRDefault="00026325">
            <w:pPr>
              <w:jc w:val="center"/>
              <w:rPr>
                <w:rFonts w:ascii="Arial" w:hAnsi="Arial" w:cs="Arial"/>
                <w:color w:val="000000"/>
                <w:sz w:val="21"/>
                <w:szCs w:val="21"/>
              </w:rPr>
            </w:pPr>
            <w:r>
              <w:rPr>
                <w:rFonts w:ascii="Arial" w:hAnsi="Arial" w:cs="Arial"/>
                <w:color w:val="000000"/>
                <w:sz w:val="21"/>
                <w:szCs w:val="21"/>
              </w:rPr>
              <w:t>0.116</w:t>
            </w:r>
          </w:p>
        </w:tc>
        <w:tc>
          <w:tcPr>
            <w:tcW w:w="672" w:type="pct"/>
            <w:shd w:val="clear" w:color="auto" w:fill="auto"/>
            <w:noWrap/>
            <w:tcMar>
              <w:top w:w="15" w:type="dxa"/>
              <w:left w:w="15" w:type="dxa"/>
              <w:bottom w:w="0" w:type="dxa"/>
              <w:right w:w="15" w:type="dxa"/>
            </w:tcMar>
            <w:vAlign w:val="bottom"/>
            <w:hideMark/>
          </w:tcPr>
          <w:p w14:paraId="6E6BA8FB" w14:textId="77777777" w:rsidR="0084425B" w:rsidRDefault="00026325">
            <w:pPr>
              <w:jc w:val="center"/>
              <w:rPr>
                <w:rFonts w:ascii="Arial" w:hAnsi="Arial" w:cs="Arial"/>
                <w:color w:val="000000"/>
                <w:sz w:val="21"/>
                <w:szCs w:val="21"/>
              </w:rPr>
            </w:pPr>
            <w:r>
              <w:rPr>
                <w:rFonts w:ascii="Arial" w:hAnsi="Arial" w:cs="Arial"/>
                <w:color w:val="000000"/>
                <w:sz w:val="21"/>
                <w:szCs w:val="21"/>
              </w:rPr>
              <w:t>0.358</w:t>
            </w:r>
          </w:p>
        </w:tc>
        <w:tc>
          <w:tcPr>
            <w:tcW w:w="608" w:type="pct"/>
            <w:shd w:val="clear" w:color="auto" w:fill="auto"/>
            <w:noWrap/>
            <w:tcMar>
              <w:top w:w="15" w:type="dxa"/>
              <w:left w:w="15" w:type="dxa"/>
              <w:bottom w:w="0" w:type="dxa"/>
              <w:right w:w="15" w:type="dxa"/>
            </w:tcMar>
            <w:vAlign w:val="bottom"/>
            <w:hideMark/>
          </w:tcPr>
          <w:p w14:paraId="333E937B" w14:textId="77777777" w:rsidR="0084425B" w:rsidRDefault="00026325">
            <w:pPr>
              <w:jc w:val="center"/>
              <w:rPr>
                <w:rFonts w:ascii="Arial" w:hAnsi="Arial" w:cs="Arial"/>
                <w:color w:val="000000"/>
                <w:sz w:val="21"/>
                <w:szCs w:val="21"/>
              </w:rPr>
            </w:pPr>
            <w:r>
              <w:rPr>
                <w:rFonts w:ascii="Arial" w:hAnsi="Arial" w:cs="Arial"/>
                <w:color w:val="000000"/>
                <w:sz w:val="21"/>
                <w:szCs w:val="21"/>
              </w:rPr>
              <w:t>0.073</w:t>
            </w:r>
          </w:p>
        </w:tc>
        <w:tc>
          <w:tcPr>
            <w:tcW w:w="597" w:type="pct"/>
            <w:shd w:val="clear" w:color="auto" w:fill="auto"/>
            <w:noWrap/>
            <w:tcMar>
              <w:top w:w="15" w:type="dxa"/>
              <w:left w:w="15" w:type="dxa"/>
              <w:bottom w:w="0" w:type="dxa"/>
              <w:right w:w="15" w:type="dxa"/>
            </w:tcMar>
            <w:vAlign w:val="bottom"/>
            <w:hideMark/>
          </w:tcPr>
          <w:p w14:paraId="02AC978D" w14:textId="77777777" w:rsidR="0084425B" w:rsidRDefault="00026325">
            <w:pPr>
              <w:jc w:val="center"/>
              <w:rPr>
                <w:rFonts w:ascii="Arial" w:hAnsi="Arial" w:cs="Arial"/>
                <w:color w:val="000000"/>
                <w:sz w:val="21"/>
                <w:szCs w:val="21"/>
              </w:rPr>
            </w:pPr>
            <w:r>
              <w:rPr>
                <w:rFonts w:ascii="Arial" w:hAnsi="Arial" w:cs="Arial"/>
                <w:color w:val="000000"/>
                <w:sz w:val="21"/>
                <w:szCs w:val="21"/>
              </w:rPr>
              <w:t>0.109</w:t>
            </w:r>
          </w:p>
        </w:tc>
        <w:tc>
          <w:tcPr>
            <w:tcW w:w="621" w:type="pct"/>
            <w:shd w:val="clear" w:color="auto" w:fill="auto"/>
            <w:noWrap/>
            <w:tcMar>
              <w:top w:w="15" w:type="dxa"/>
              <w:left w:w="15" w:type="dxa"/>
              <w:bottom w:w="0" w:type="dxa"/>
              <w:right w:w="15" w:type="dxa"/>
            </w:tcMar>
            <w:vAlign w:val="bottom"/>
            <w:hideMark/>
          </w:tcPr>
          <w:p w14:paraId="323EA2BD" w14:textId="77777777" w:rsidR="0084425B" w:rsidRDefault="00026325">
            <w:pPr>
              <w:jc w:val="center"/>
              <w:rPr>
                <w:rFonts w:ascii="Arial" w:hAnsi="Arial" w:cs="Arial"/>
                <w:color w:val="000000"/>
                <w:sz w:val="21"/>
                <w:szCs w:val="21"/>
              </w:rPr>
            </w:pPr>
            <w:r>
              <w:rPr>
                <w:rFonts w:ascii="Arial" w:hAnsi="Arial" w:cs="Arial"/>
                <w:color w:val="000000"/>
                <w:sz w:val="21"/>
                <w:szCs w:val="21"/>
              </w:rPr>
              <w:t>0.002</w:t>
            </w:r>
          </w:p>
        </w:tc>
      </w:tr>
      <w:tr w:rsidR="0084425B" w14:paraId="6540984C" w14:textId="77777777">
        <w:trPr>
          <w:trHeight w:val="360"/>
        </w:trPr>
        <w:tc>
          <w:tcPr>
            <w:tcW w:w="933" w:type="pct"/>
            <w:shd w:val="clear" w:color="auto" w:fill="auto"/>
            <w:noWrap/>
            <w:tcMar>
              <w:top w:w="15" w:type="dxa"/>
              <w:left w:w="15" w:type="dxa"/>
              <w:bottom w:w="0" w:type="dxa"/>
              <w:right w:w="15" w:type="dxa"/>
            </w:tcMar>
            <w:vAlign w:val="bottom"/>
            <w:hideMark/>
          </w:tcPr>
          <w:p w14:paraId="20BB2F56"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S</w:t>
            </w:r>
            <w:r>
              <w:rPr>
                <w:rFonts w:ascii="Arial" w:hAnsi="Arial" w:cs="Arial"/>
                <w:color w:val="000000"/>
                <w:sz w:val="21"/>
                <w:szCs w:val="21"/>
              </w:rPr>
              <w:t>higa</w:t>
            </w:r>
          </w:p>
        </w:tc>
        <w:tc>
          <w:tcPr>
            <w:tcW w:w="784" w:type="pct"/>
            <w:shd w:val="clear" w:color="auto" w:fill="auto"/>
            <w:noWrap/>
            <w:tcMar>
              <w:top w:w="15" w:type="dxa"/>
              <w:left w:w="15" w:type="dxa"/>
              <w:bottom w:w="0" w:type="dxa"/>
              <w:right w:w="15" w:type="dxa"/>
            </w:tcMar>
            <w:vAlign w:val="bottom"/>
            <w:hideMark/>
          </w:tcPr>
          <w:p w14:paraId="4813C750" w14:textId="77777777" w:rsidR="0084425B" w:rsidRDefault="00026325">
            <w:pPr>
              <w:jc w:val="center"/>
              <w:rPr>
                <w:rFonts w:ascii="Arial" w:hAnsi="Arial" w:cs="Arial"/>
                <w:color w:val="000000"/>
                <w:sz w:val="21"/>
                <w:szCs w:val="21"/>
              </w:rPr>
            </w:pPr>
            <w:r>
              <w:rPr>
                <w:rFonts w:ascii="Arial" w:hAnsi="Arial" w:cs="Arial"/>
                <w:color w:val="000000"/>
                <w:sz w:val="21"/>
                <w:szCs w:val="21"/>
              </w:rPr>
              <w:t>0.390</w:t>
            </w:r>
          </w:p>
        </w:tc>
        <w:tc>
          <w:tcPr>
            <w:tcW w:w="784" w:type="pct"/>
            <w:shd w:val="clear" w:color="auto" w:fill="auto"/>
            <w:noWrap/>
            <w:tcMar>
              <w:top w:w="15" w:type="dxa"/>
              <w:left w:w="15" w:type="dxa"/>
              <w:bottom w:w="0" w:type="dxa"/>
              <w:right w:w="15" w:type="dxa"/>
            </w:tcMar>
            <w:vAlign w:val="bottom"/>
            <w:hideMark/>
          </w:tcPr>
          <w:p w14:paraId="39D2366F" w14:textId="77777777" w:rsidR="0084425B" w:rsidRDefault="00026325">
            <w:pPr>
              <w:jc w:val="center"/>
              <w:rPr>
                <w:rFonts w:ascii="Arial" w:hAnsi="Arial" w:cs="Arial"/>
                <w:color w:val="000000"/>
                <w:sz w:val="21"/>
                <w:szCs w:val="21"/>
              </w:rPr>
            </w:pPr>
            <w:r>
              <w:rPr>
                <w:rFonts w:ascii="Arial" w:hAnsi="Arial" w:cs="Arial"/>
                <w:color w:val="000000"/>
                <w:sz w:val="21"/>
                <w:szCs w:val="21"/>
              </w:rPr>
              <w:t>0.220</w:t>
            </w:r>
          </w:p>
        </w:tc>
        <w:tc>
          <w:tcPr>
            <w:tcW w:w="672" w:type="pct"/>
            <w:shd w:val="clear" w:color="auto" w:fill="auto"/>
            <w:noWrap/>
            <w:tcMar>
              <w:top w:w="15" w:type="dxa"/>
              <w:left w:w="15" w:type="dxa"/>
              <w:bottom w:w="0" w:type="dxa"/>
              <w:right w:w="15" w:type="dxa"/>
            </w:tcMar>
            <w:vAlign w:val="bottom"/>
            <w:hideMark/>
          </w:tcPr>
          <w:p w14:paraId="507F0927" w14:textId="77777777" w:rsidR="0084425B" w:rsidRDefault="00026325">
            <w:pPr>
              <w:jc w:val="center"/>
              <w:rPr>
                <w:rFonts w:ascii="Arial" w:hAnsi="Arial" w:cs="Arial"/>
                <w:color w:val="000000"/>
                <w:sz w:val="21"/>
                <w:szCs w:val="21"/>
              </w:rPr>
            </w:pPr>
            <w:r>
              <w:rPr>
                <w:rFonts w:ascii="Arial" w:hAnsi="Arial" w:cs="Arial"/>
                <w:color w:val="000000"/>
                <w:sz w:val="21"/>
                <w:szCs w:val="21"/>
              </w:rPr>
              <w:t>0.203</w:t>
            </w:r>
          </w:p>
        </w:tc>
        <w:tc>
          <w:tcPr>
            <w:tcW w:w="608" w:type="pct"/>
            <w:shd w:val="clear" w:color="auto" w:fill="auto"/>
            <w:noWrap/>
            <w:tcMar>
              <w:top w:w="15" w:type="dxa"/>
              <w:left w:w="15" w:type="dxa"/>
              <w:bottom w:w="0" w:type="dxa"/>
              <w:right w:w="15" w:type="dxa"/>
            </w:tcMar>
            <w:vAlign w:val="bottom"/>
            <w:hideMark/>
          </w:tcPr>
          <w:p w14:paraId="348F0C4A" w14:textId="77777777" w:rsidR="0084425B" w:rsidRDefault="00026325">
            <w:pPr>
              <w:jc w:val="center"/>
              <w:rPr>
                <w:rFonts w:ascii="Arial" w:hAnsi="Arial" w:cs="Arial"/>
                <w:color w:val="000000"/>
                <w:sz w:val="21"/>
                <w:szCs w:val="21"/>
              </w:rPr>
            </w:pPr>
            <w:r>
              <w:rPr>
                <w:rFonts w:ascii="Arial" w:hAnsi="Arial" w:cs="Arial"/>
                <w:color w:val="000000"/>
                <w:sz w:val="21"/>
                <w:szCs w:val="21"/>
              </w:rPr>
              <w:t>0.051</w:t>
            </w:r>
          </w:p>
        </w:tc>
        <w:tc>
          <w:tcPr>
            <w:tcW w:w="597" w:type="pct"/>
            <w:shd w:val="clear" w:color="auto" w:fill="auto"/>
            <w:noWrap/>
            <w:tcMar>
              <w:top w:w="15" w:type="dxa"/>
              <w:left w:w="15" w:type="dxa"/>
              <w:bottom w:w="0" w:type="dxa"/>
              <w:right w:w="15" w:type="dxa"/>
            </w:tcMar>
            <w:vAlign w:val="bottom"/>
            <w:hideMark/>
          </w:tcPr>
          <w:p w14:paraId="6ED734AB" w14:textId="77777777" w:rsidR="0084425B" w:rsidRDefault="00026325">
            <w:pPr>
              <w:jc w:val="center"/>
              <w:rPr>
                <w:rFonts w:ascii="Arial" w:hAnsi="Arial" w:cs="Arial"/>
                <w:color w:val="000000"/>
                <w:sz w:val="21"/>
                <w:szCs w:val="21"/>
              </w:rPr>
            </w:pPr>
            <w:r>
              <w:rPr>
                <w:rFonts w:ascii="Arial" w:hAnsi="Arial" w:cs="Arial"/>
                <w:color w:val="000000"/>
                <w:sz w:val="21"/>
                <w:szCs w:val="21"/>
              </w:rPr>
              <w:t>0.136</w:t>
            </w:r>
          </w:p>
        </w:tc>
        <w:tc>
          <w:tcPr>
            <w:tcW w:w="621" w:type="pct"/>
            <w:shd w:val="clear" w:color="auto" w:fill="auto"/>
            <w:noWrap/>
            <w:tcMar>
              <w:top w:w="15" w:type="dxa"/>
              <w:left w:w="15" w:type="dxa"/>
              <w:bottom w:w="0" w:type="dxa"/>
              <w:right w:w="15" w:type="dxa"/>
            </w:tcMar>
            <w:vAlign w:val="bottom"/>
            <w:hideMark/>
          </w:tcPr>
          <w:p w14:paraId="510C7064"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D9C4B98" w14:textId="77777777">
        <w:trPr>
          <w:trHeight w:val="360"/>
        </w:trPr>
        <w:tc>
          <w:tcPr>
            <w:tcW w:w="933" w:type="pct"/>
            <w:shd w:val="clear" w:color="auto" w:fill="auto"/>
            <w:noWrap/>
            <w:tcMar>
              <w:top w:w="15" w:type="dxa"/>
              <w:left w:w="15" w:type="dxa"/>
              <w:bottom w:w="0" w:type="dxa"/>
              <w:right w:w="15" w:type="dxa"/>
            </w:tcMar>
            <w:vAlign w:val="bottom"/>
            <w:hideMark/>
          </w:tcPr>
          <w:p w14:paraId="7A1F91FE"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N</w:t>
            </w:r>
            <w:r>
              <w:rPr>
                <w:rFonts w:ascii="Arial" w:hAnsi="Arial" w:cs="Arial"/>
                <w:color w:val="000000"/>
                <w:sz w:val="21"/>
                <w:szCs w:val="21"/>
              </w:rPr>
              <w:t>agasaki</w:t>
            </w:r>
          </w:p>
        </w:tc>
        <w:tc>
          <w:tcPr>
            <w:tcW w:w="784" w:type="pct"/>
            <w:shd w:val="clear" w:color="auto" w:fill="auto"/>
            <w:noWrap/>
            <w:tcMar>
              <w:top w:w="15" w:type="dxa"/>
              <w:left w:w="15" w:type="dxa"/>
              <w:bottom w:w="0" w:type="dxa"/>
              <w:right w:w="15" w:type="dxa"/>
            </w:tcMar>
            <w:vAlign w:val="bottom"/>
            <w:hideMark/>
          </w:tcPr>
          <w:p w14:paraId="2830BD2E" w14:textId="77777777" w:rsidR="0084425B" w:rsidRDefault="00026325">
            <w:pPr>
              <w:jc w:val="center"/>
              <w:rPr>
                <w:rFonts w:ascii="Arial" w:hAnsi="Arial" w:cs="Arial"/>
                <w:color w:val="000000"/>
                <w:sz w:val="21"/>
                <w:szCs w:val="21"/>
              </w:rPr>
            </w:pPr>
            <w:r>
              <w:rPr>
                <w:rFonts w:ascii="Arial" w:hAnsi="Arial" w:cs="Arial"/>
                <w:color w:val="000000"/>
                <w:sz w:val="21"/>
                <w:szCs w:val="21"/>
              </w:rPr>
              <w:t>0.264</w:t>
            </w:r>
          </w:p>
        </w:tc>
        <w:tc>
          <w:tcPr>
            <w:tcW w:w="784" w:type="pct"/>
            <w:shd w:val="clear" w:color="auto" w:fill="auto"/>
            <w:noWrap/>
            <w:tcMar>
              <w:top w:w="15" w:type="dxa"/>
              <w:left w:w="15" w:type="dxa"/>
              <w:bottom w:w="0" w:type="dxa"/>
              <w:right w:w="15" w:type="dxa"/>
            </w:tcMar>
            <w:vAlign w:val="bottom"/>
            <w:hideMark/>
          </w:tcPr>
          <w:p w14:paraId="70D64395" w14:textId="77777777" w:rsidR="0084425B" w:rsidRDefault="00026325">
            <w:pPr>
              <w:jc w:val="center"/>
              <w:rPr>
                <w:rFonts w:ascii="Arial" w:hAnsi="Arial" w:cs="Arial"/>
                <w:color w:val="000000"/>
                <w:sz w:val="21"/>
                <w:szCs w:val="21"/>
              </w:rPr>
            </w:pPr>
            <w:r>
              <w:rPr>
                <w:rFonts w:ascii="Arial" w:hAnsi="Arial" w:cs="Arial"/>
                <w:color w:val="000000"/>
                <w:sz w:val="21"/>
                <w:szCs w:val="21"/>
              </w:rPr>
              <w:t>0.121</w:t>
            </w:r>
          </w:p>
        </w:tc>
        <w:tc>
          <w:tcPr>
            <w:tcW w:w="672" w:type="pct"/>
            <w:shd w:val="clear" w:color="auto" w:fill="auto"/>
            <w:noWrap/>
            <w:tcMar>
              <w:top w:w="15" w:type="dxa"/>
              <w:left w:w="15" w:type="dxa"/>
              <w:bottom w:w="0" w:type="dxa"/>
              <w:right w:w="15" w:type="dxa"/>
            </w:tcMar>
            <w:vAlign w:val="bottom"/>
            <w:hideMark/>
          </w:tcPr>
          <w:p w14:paraId="66EB9BF8" w14:textId="77777777" w:rsidR="0084425B" w:rsidRDefault="00026325">
            <w:pPr>
              <w:jc w:val="center"/>
              <w:rPr>
                <w:rFonts w:ascii="Arial" w:hAnsi="Arial" w:cs="Arial"/>
                <w:color w:val="000000"/>
                <w:sz w:val="21"/>
                <w:szCs w:val="21"/>
              </w:rPr>
            </w:pPr>
            <w:r>
              <w:rPr>
                <w:rFonts w:ascii="Arial" w:hAnsi="Arial" w:cs="Arial"/>
                <w:color w:val="000000"/>
                <w:sz w:val="21"/>
                <w:szCs w:val="21"/>
              </w:rPr>
              <w:t>0.407</w:t>
            </w:r>
          </w:p>
        </w:tc>
        <w:tc>
          <w:tcPr>
            <w:tcW w:w="608" w:type="pct"/>
            <w:shd w:val="clear" w:color="auto" w:fill="auto"/>
            <w:noWrap/>
            <w:tcMar>
              <w:top w:w="15" w:type="dxa"/>
              <w:left w:w="15" w:type="dxa"/>
              <w:bottom w:w="0" w:type="dxa"/>
              <w:right w:w="15" w:type="dxa"/>
            </w:tcMar>
            <w:vAlign w:val="bottom"/>
            <w:hideMark/>
          </w:tcPr>
          <w:p w14:paraId="77CB6836" w14:textId="77777777" w:rsidR="0084425B" w:rsidRDefault="00026325">
            <w:pPr>
              <w:jc w:val="center"/>
              <w:rPr>
                <w:rFonts w:ascii="Arial" w:hAnsi="Arial" w:cs="Arial"/>
                <w:color w:val="000000"/>
                <w:sz w:val="21"/>
                <w:szCs w:val="21"/>
              </w:rPr>
            </w:pPr>
            <w:r>
              <w:rPr>
                <w:rFonts w:ascii="Arial" w:hAnsi="Arial" w:cs="Arial"/>
                <w:color w:val="000000"/>
                <w:sz w:val="21"/>
                <w:szCs w:val="21"/>
              </w:rPr>
              <w:t>0.121</w:t>
            </w:r>
          </w:p>
        </w:tc>
        <w:tc>
          <w:tcPr>
            <w:tcW w:w="597" w:type="pct"/>
            <w:shd w:val="clear" w:color="auto" w:fill="auto"/>
            <w:noWrap/>
            <w:tcMar>
              <w:top w:w="15" w:type="dxa"/>
              <w:left w:w="15" w:type="dxa"/>
              <w:bottom w:w="0" w:type="dxa"/>
              <w:right w:w="15" w:type="dxa"/>
            </w:tcMar>
            <w:vAlign w:val="bottom"/>
            <w:hideMark/>
          </w:tcPr>
          <w:p w14:paraId="5169C7C4" w14:textId="77777777" w:rsidR="0084425B" w:rsidRDefault="00026325">
            <w:pPr>
              <w:jc w:val="center"/>
              <w:rPr>
                <w:rFonts w:ascii="Arial" w:hAnsi="Arial" w:cs="Arial"/>
                <w:color w:val="000000"/>
                <w:sz w:val="21"/>
                <w:szCs w:val="21"/>
              </w:rPr>
            </w:pPr>
            <w:r>
              <w:rPr>
                <w:rFonts w:ascii="Arial" w:hAnsi="Arial" w:cs="Arial"/>
                <w:color w:val="000000"/>
                <w:sz w:val="21"/>
                <w:szCs w:val="21"/>
              </w:rPr>
              <w:t>0.088</w:t>
            </w:r>
          </w:p>
        </w:tc>
        <w:tc>
          <w:tcPr>
            <w:tcW w:w="621" w:type="pct"/>
            <w:shd w:val="clear" w:color="auto" w:fill="auto"/>
            <w:noWrap/>
            <w:tcMar>
              <w:top w:w="15" w:type="dxa"/>
              <w:left w:w="15" w:type="dxa"/>
              <w:bottom w:w="0" w:type="dxa"/>
              <w:right w:w="15" w:type="dxa"/>
            </w:tcMar>
            <w:vAlign w:val="bottom"/>
            <w:hideMark/>
          </w:tcPr>
          <w:p w14:paraId="6221969F"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6BE37F77" w14:textId="77777777">
        <w:trPr>
          <w:trHeight w:val="360"/>
        </w:trPr>
        <w:tc>
          <w:tcPr>
            <w:tcW w:w="933" w:type="pct"/>
            <w:shd w:val="clear" w:color="auto" w:fill="auto"/>
            <w:noWrap/>
            <w:tcMar>
              <w:top w:w="15" w:type="dxa"/>
              <w:left w:w="15" w:type="dxa"/>
              <w:bottom w:w="0" w:type="dxa"/>
              <w:right w:w="15" w:type="dxa"/>
            </w:tcMar>
            <w:vAlign w:val="bottom"/>
            <w:hideMark/>
          </w:tcPr>
          <w:p w14:paraId="300CED65"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umamoto</w:t>
            </w:r>
          </w:p>
        </w:tc>
        <w:tc>
          <w:tcPr>
            <w:tcW w:w="784" w:type="pct"/>
            <w:shd w:val="clear" w:color="auto" w:fill="auto"/>
            <w:noWrap/>
            <w:tcMar>
              <w:top w:w="15" w:type="dxa"/>
              <w:left w:w="15" w:type="dxa"/>
              <w:bottom w:w="0" w:type="dxa"/>
              <w:right w:w="15" w:type="dxa"/>
            </w:tcMar>
            <w:vAlign w:val="bottom"/>
            <w:hideMark/>
          </w:tcPr>
          <w:p w14:paraId="7AFC1A19" w14:textId="77777777" w:rsidR="0084425B" w:rsidRDefault="00026325">
            <w:pPr>
              <w:jc w:val="center"/>
              <w:rPr>
                <w:rFonts w:ascii="Arial" w:hAnsi="Arial" w:cs="Arial"/>
                <w:color w:val="000000"/>
                <w:sz w:val="21"/>
                <w:szCs w:val="21"/>
              </w:rPr>
            </w:pPr>
            <w:r>
              <w:rPr>
                <w:rFonts w:ascii="Arial" w:hAnsi="Arial" w:cs="Arial"/>
                <w:color w:val="000000"/>
                <w:sz w:val="21"/>
                <w:szCs w:val="21"/>
              </w:rPr>
              <w:t>0.408</w:t>
            </w:r>
          </w:p>
        </w:tc>
        <w:tc>
          <w:tcPr>
            <w:tcW w:w="784" w:type="pct"/>
            <w:shd w:val="clear" w:color="auto" w:fill="auto"/>
            <w:noWrap/>
            <w:tcMar>
              <w:top w:w="15" w:type="dxa"/>
              <w:left w:w="15" w:type="dxa"/>
              <w:bottom w:w="0" w:type="dxa"/>
              <w:right w:w="15" w:type="dxa"/>
            </w:tcMar>
            <w:vAlign w:val="bottom"/>
            <w:hideMark/>
          </w:tcPr>
          <w:p w14:paraId="34822C31" w14:textId="77777777" w:rsidR="0084425B" w:rsidRDefault="00026325">
            <w:pPr>
              <w:jc w:val="center"/>
              <w:rPr>
                <w:rFonts w:ascii="Arial" w:hAnsi="Arial" w:cs="Arial"/>
                <w:color w:val="000000"/>
                <w:sz w:val="21"/>
                <w:szCs w:val="21"/>
              </w:rPr>
            </w:pPr>
            <w:r>
              <w:rPr>
                <w:rFonts w:ascii="Arial" w:hAnsi="Arial" w:cs="Arial"/>
                <w:color w:val="000000"/>
                <w:sz w:val="21"/>
                <w:szCs w:val="21"/>
              </w:rPr>
              <w:t>0.143</w:t>
            </w:r>
          </w:p>
        </w:tc>
        <w:tc>
          <w:tcPr>
            <w:tcW w:w="672" w:type="pct"/>
            <w:shd w:val="clear" w:color="auto" w:fill="auto"/>
            <w:noWrap/>
            <w:tcMar>
              <w:top w:w="15" w:type="dxa"/>
              <w:left w:w="15" w:type="dxa"/>
              <w:bottom w:w="0" w:type="dxa"/>
              <w:right w:w="15" w:type="dxa"/>
            </w:tcMar>
            <w:vAlign w:val="bottom"/>
            <w:hideMark/>
          </w:tcPr>
          <w:p w14:paraId="00E61811" w14:textId="77777777" w:rsidR="0084425B" w:rsidRDefault="00026325">
            <w:pPr>
              <w:jc w:val="center"/>
              <w:rPr>
                <w:rFonts w:ascii="Arial" w:hAnsi="Arial" w:cs="Arial"/>
                <w:color w:val="000000"/>
                <w:sz w:val="21"/>
                <w:szCs w:val="21"/>
              </w:rPr>
            </w:pPr>
            <w:r>
              <w:rPr>
                <w:rFonts w:ascii="Arial" w:hAnsi="Arial" w:cs="Arial"/>
                <w:color w:val="000000"/>
                <w:sz w:val="21"/>
                <w:szCs w:val="21"/>
              </w:rPr>
              <w:t>0.286</w:t>
            </w:r>
          </w:p>
        </w:tc>
        <w:tc>
          <w:tcPr>
            <w:tcW w:w="608" w:type="pct"/>
            <w:shd w:val="clear" w:color="auto" w:fill="auto"/>
            <w:noWrap/>
            <w:tcMar>
              <w:top w:w="15" w:type="dxa"/>
              <w:left w:w="15" w:type="dxa"/>
              <w:bottom w:w="0" w:type="dxa"/>
              <w:right w:w="15" w:type="dxa"/>
            </w:tcMar>
            <w:vAlign w:val="bottom"/>
            <w:hideMark/>
          </w:tcPr>
          <w:p w14:paraId="1635E380" w14:textId="77777777" w:rsidR="0084425B" w:rsidRDefault="00026325">
            <w:pPr>
              <w:jc w:val="center"/>
              <w:rPr>
                <w:rFonts w:ascii="Arial" w:hAnsi="Arial" w:cs="Arial"/>
                <w:color w:val="000000"/>
                <w:sz w:val="21"/>
                <w:szCs w:val="21"/>
              </w:rPr>
            </w:pPr>
            <w:r>
              <w:rPr>
                <w:rFonts w:ascii="Arial" w:hAnsi="Arial" w:cs="Arial"/>
                <w:color w:val="000000"/>
                <w:sz w:val="21"/>
                <w:szCs w:val="21"/>
              </w:rPr>
              <w:t>0.051</w:t>
            </w:r>
          </w:p>
        </w:tc>
        <w:tc>
          <w:tcPr>
            <w:tcW w:w="597" w:type="pct"/>
            <w:shd w:val="clear" w:color="auto" w:fill="auto"/>
            <w:noWrap/>
            <w:tcMar>
              <w:top w:w="15" w:type="dxa"/>
              <w:left w:w="15" w:type="dxa"/>
              <w:bottom w:w="0" w:type="dxa"/>
              <w:right w:w="15" w:type="dxa"/>
            </w:tcMar>
            <w:vAlign w:val="bottom"/>
            <w:hideMark/>
          </w:tcPr>
          <w:p w14:paraId="2C655622" w14:textId="77777777" w:rsidR="0084425B" w:rsidRDefault="00026325">
            <w:pPr>
              <w:jc w:val="center"/>
              <w:rPr>
                <w:rFonts w:ascii="Arial" w:hAnsi="Arial" w:cs="Arial"/>
                <w:color w:val="000000"/>
                <w:sz w:val="21"/>
                <w:szCs w:val="21"/>
              </w:rPr>
            </w:pPr>
            <w:r>
              <w:rPr>
                <w:rFonts w:ascii="Arial" w:hAnsi="Arial" w:cs="Arial"/>
                <w:color w:val="000000"/>
                <w:sz w:val="21"/>
                <w:szCs w:val="21"/>
              </w:rPr>
              <w:t>0.112</w:t>
            </w:r>
          </w:p>
        </w:tc>
        <w:tc>
          <w:tcPr>
            <w:tcW w:w="621" w:type="pct"/>
            <w:shd w:val="clear" w:color="auto" w:fill="auto"/>
            <w:noWrap/>
            <w:tcMar>
              <w:top w:w="15" w:type="dxa"/>
              <w:left w:w="15" w:type="dxa"/>
              <w:bottom w:w="0" w:type="dxa"/>
              <w:right w:w="15" w:type="dxa"/>
            </w:tcMar>
            <w:vAlign w:val="bottom"/>
            <w:hideMark/>
          </w:tcPr>
          <w:p w14:paraId="46A610E8"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31926130" w14:textId="77777777">
        <w:trPr>
          <w:trHeight w:val="360"/>
        </w:trPr>
        <w:tc>
          <w:tcPr>
            <w:tcW w:w="933" w:type="pct"/>
            <w:shd w:val="clear" w:color="auto" w:fill="auto"/>
            <w:noWrap/>
            <w:tcMar>
              <w:top w:w="15" w:type="dxa"/>
              <w:left w:w="15" w:type="dxa"/>
              <w:bottom w:w="0" w:type="dxa"/>
              <w:right w:w="15" w:type="dxa"/>
            </w:tcMar>
            <w:vAlign w:val="bottom"/>
            <w:hideMark/>
          </w:tcPr>
          <w:p w14:paraId="119DDF0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O</w:t>
            </w:r>
            <w:r>
              <w:rPr>
                <w:rFonts w:ascii="Arial" w:hAnsi="Arial" w:cs="Arial"/>
                <w:color w:val="000000"/>
                <w:sz w:val="21"/>
                <w:szCs w:val="21"/>
              </w:rPr>
              <w:t>ita</w:t>
            </w:r>
          </w:p>
        </w:tc>
        <w:tc>
          <w:tcPr>
            <w:tcW w:w="784" w:type="pct"/>
            <w:shd w:val="clear" w:color="auto" w:fill="auto"/>
            <w:noWrap/>
            <w:tcMar>
              <w:top w:w="15" w:type="dxa"/>
              <w:left w:w="15" w:type="dxa"/>
              <w:bottom w:w="0" w:type="dxa"/>
              <w:right w:w="15" w:type="dxa"/>
            </w:tcMar>
            <w:vAlign w:val="bottom"/>
            <w:hideMark/>
          </w:tcPr>
          <w:p w14:paraId="708217D6" w14:textId="77777777" w:rsidR="0084425B" w:rsidRDefault="00026325">
            <w:pPr>
              <w:jc w:val="center"/>
              <w:rPr>
                <w:rFonts w:ascii="Arial" w:hAnsi="Arial" w:cs="Arial"/>
                <w:color w:val="000000"/>
                <w:sz w:val="21"/>
                <w:szCs w:val="21"/>
              </w:rPr>
            </w:pPr>
            <w:r>
              <w:rPr>
                <w:rFonts w:ascii="Arial" w:hAnsi="Arial" w:cs="Arial"/>
                <w:color w:val="000000"/>
                <w:sz w:val="21"/>
                <w:szCs w:val="21"/>
              </w:rPr>
              <w:t>0.269</w:t>
            </w:r>
          </w:p>
        </w:tc>
        <w:tc>
          <w:tcPr>
            <w:tcW w:w="784" w:type="pct"/>
            <w:shd w:val="clear" w:color="auto" w:fill="auto"/>
            <w:noWrap/>
            <w:tcMar>
              <w:top w:w="15" w:type="dxa"/>
              <w:left w:w="15" w:type="dxa"/>
              <w:bottom w:w="0" w:type="dxa"/>
              <w:right w:w="15" w:type="dxa"/>
            </w:tcMar>
            <w:vAlign w:val="bottom"/>
            <w:hideMark/>
          </w:tcPr>
          <w:p w14:paraId="49D95617" w14:textId="77777777" w:rsidR="0084425B" w:rsidRDefault="00026325">
            <w:pPr>
              <w:jc w:val="center"/>
              <w:rPr>
                <w:rFonts w:ascii="Arial" w:hAnsi="Arial" w:cs="Arial"/>
                <w:color w:val="000000"/>
                <w:sz w:val="21"/>
                <w:szCs w:val="21"/>
              </w:rPr>
            </w:pPr>
            <w:r>
              <w:rPr>
                <w:rFonts w:ascii="Arial" w:hAnsi="Arial" w:cs="Arial"/>
                <w:color w:val="000000"/>
                <w:sz w:val="21"/>
                <w:szCs w:val="21"/>
              </w:rPr>
              <w:t>0.167</w:t>
            </w:r>
          </w:p>
        </w:tc>
        <w:tc>
          <w:tcPr>
            <w:tcW w:w="672" w:type="pct"/>
            <w:shd w:val="clear" w:color="auto" w:fill="auto"/>
            <w:noWrap/>
            <w:tcMar>
              <w:top w:w="15" w:type="dxa"/>
              <w:left w:w="15" w:type="dxa"/>
              <w:bottom w:w="0" w:type="dxa"/>
              <w:right w:w="15" w:type="dxa"/>
            </w:tcMar>
            <w:vAlign w:val="bottom"/>
            <w:hideMark/>
          </w:tcPr>
          <w:p w14:paraId="31C8992E" w14:textId="77777777" w:rsidR="0084425B" w:rsidRDefault="00026325">
            <w:pPr>
              <w:jc w:val="center"/>
              <w:rPr>
                <w:rFonts w:ascii="Arial" w:hAnsi="Arial" w:cs="Arial"/>
                <w:color w:val="000000"/>
                <w:sz w:val="21"/>
                <w:szCs w:val="21"/>
              </w:rPr>
            </w:pPr>
            <w:r>
              <w:rPr>
                <w:rFonts w:ascii="Arial" w:hAnsi="Arial" w:cs="Arial"/>
                <w:color w:val="000000"/>
                <w:sz w:val="21"/>
                <w:szCs w:val="21"/>
              </w:rPr>
              <w:t>0.397</w:t>
            </w:r>
          </w:p>
        </w:tc>
        <w:tc>
          <w:tcPr>
            <w:tcW w:w="608" w:type="pct"/>
            <w:shd w:val="clear" w:color="auto" w:fill="auto"/>
            <w:noWrap/>
            <w:tcMar>
              <w:top w:w="15" w:type="dxa"/>
              <w:left w:w="15" w:type="dxa"/>
              <w:bottom w:w="0" w:type="dxa"/>
              <w:right w:w="15" w:type="dxa"/>
            </w:tcMar>
            <w:vAlign w:val="bottom"/>
            <w:hideMark/>
          </w:tcPr>
          <w:p w14:paraId="77A957F8" w14:textId="77777777" w:rsidR="0084425B" w:rsidRDefault="00026325">
            <w:pPr>
              <w:jc w:val="center"/>
              <w:rPr>
                <w:rFonts w:ascii="Arial" w:hAnsi="Arial" w:cs="Arial"/>
                <w:color w:val="000000"/>
                <w:sz w:val="21"/>
                <w:szCs w:val="21"/>
              </w:rPr>
            </w:pPr>
            <w:r>
              <w:rPr>
                <w:rFonts w:ascii="Arial" w:hAnsi="Arial" w:cs="Arial"/>
                <w:color w:val="000000"/>
                <w:sz w:val="21"/>
                <w:szCs w:val="21"/>
              </w:rPr>
              <w:t>0.077</w:t>
            </w:r>
          </w:p>
        </w:tc>
        <w:tc>
          <w:tcPr>
            <w:tcW w:w="597" w:type="pct"/>
            <w:shd w:val="clear" w:color="auto" w:fill="auto"/>
            <w:noWrap/>
            <w:tcMar>
              <w:top w:w="15" w:type="dxa"/>
              <w:left w:w="15" w:type="dxa"/>
              <w:bottom w:w="0" w:type="dxa"/>
              <w:right w:w="15" w:type="dxa"/>
            </w:tcMar>
            <w:vAlign w:val="bottom"/>
            <w:hideMark/>
          </w:tcPr>
          <w:p w14:paraId="36A0B244" w14:textId="77777777" w:rsidR="0084425B" w:rsidRDefault="00026325">
            <w:pPr>
              <w:jc w:val="center"/>
              <w:rPr>
                <w:rFonts w:ascii="Arial" w:hAnsi="Arial" w:cs="Arial"/>
                <w:color w:val="000000"/>
                <w:sz w:val="21"/>
                <w:szCs w:val="21"/>
              </w:rPr>
            </w:pPr>
            <w:r>
              <w:rPr>
                <w:rFonts w:ascii="Arial" w:hAnsi="Arial" w:cs="Arial"/>
                <w:color w:val="000000"/>
                <w:sz w:val="21"/>
                <w:szCs w:val="21"/>
              </w:rPr>
              <w:t>0.090</w:t>
            </w:r>
          </w:p>
        </w:tc>
        <w:tc>
          <w:tcPr>
            <w:tcW w:w="621" w:type="pct"/>
            <w:shd w:val="clear" w:color="auto" w:fill="auto"/>
            <w:noWrap/>
            <w:tcMar>
              <w:top w:w="15" w:type="dxa"/>
              <w:left w:w="15" w:type="dxa"/>
              <w:bottom w:w="0" w:type="dxa"/>
              <w:right w:w="15" w:type="dxa"/>
            </w:tcMar>
            <w:vAlign w:val="bottom"/>
            <w:hideMark/>
          </w:tcPr>
          <w:p w14:paraId="4DE3A734"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17E4D7ED" w14:textId="77777777">
        <w:trPr>
          <w:trHeight w:val="360"/>
        </w:trPr>
        <w:tc>
          <w:tcPr>
            <w:tcW w:w="933" w:type="pct"/>
            <w:shd w:val="clear" w:color="auto" w:fill="auto"/>
            <w:noWrap/>
            <w:tcMar>
              <w:top w:w="15" w:type="dxa"/>
              <w:left w:w="15" w:type="dxa"/>
              <w:bottom w:w="0" w:type="dxa"/>
              <w:right w:w="15" w:type="dxa"/>
            </w:tcMar>
            <w:vAlign w:val="bottom"/>
            <w:hideMark/>
          </w:tcPr>
          <w:p w14:paraId="57A74C79"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M</w:t>
            </w:r>
            <w:r>
              <w:rPr>
                <w:rFonts w:ascii="Arial" w:hAnsi="Arial" w:cs="Arial"/>
                <w:color w:val="000000"/>
                <w:sz w:val="21"/>
                <w:szCs w:val="21"/>
              </w:rPr>
              <w:t>iyagi</w:t>
            </w:r>
          </w:p>
        </w:tc>
        <w:tc>
          <w:tcPr>
            <w:tcW w:w="784" w:type="pct"/>
            <w:shd w:val="clear" w:color="auto" w:fill="auto"/>
            <w:noWrap/>
            <w:tcMar>
              <w:top w:w="15" w:type="dxa"/>
              <w:left w:w="15" w:type="dxa"/>
              <w:bottom w:w="0" w:type="dxa"/>
              <w:right w:w="15" w:type="dxa"/>
            </w:tcMar>
            <w:vAlign w:val="bottom"/>
            <w:hideMark/>
          </w:tcPr>
          <w:p w14:paraId="482D9639" w14:textId="77777777" w:rsidR="0084425B" w:rsidRDefault="00026325">
            <w:pPr>
              <w:jc w:val="center"/>
              <w:rPr>
                <w:rFonts w:ascii="Arial" w:hAnsi="Arial" w:cs="Arial"/>
                <w:color w:val="000000"/>
                <w:sz w:val="21"/>
                <w:szCs w:val="21"/>
              </w:rPr>
            </w:pPr>
            <w:r>
              <w:rPr>
                <w:rFonts w:ascii="Arial" w:hAnsi="Arial" w:cs="Arial"/>
                <w:color w:val="000000"/>
                <w:sz w:val="21"/>
                <w:szCs w:val="21"/>
              </w:rPr>
              <w:t>0.265</w:t>
            </w:r>
          </w:p>
        </w:tc>
        <w:tc>
          <w:tcPr>
            <w:tcW w:w="784" w:type="pct"/>
            <w:shd w:val="clear" w:color="auto" w:fill="auto"/>
            <w:noWrap/>
            <w:tcMar>
              <w:top w:w="15" w:type="dxa"/>
              <w:left w:w="15" w:type="dxa"/>
              <w:bottom w:w="0" w:type="dxa"/>
              <w:right w:w="15" w:type="dxa"/>
            </w:tcMar>
            <w:vAlign w:val="bottom"/>
            <w:hideMark/>
          </w:tcPr>
          <w:p w14:paraId="17E8E180" w14:textId="77777777" w:rsidR="0084425B" w:rsidRDefault="00026325">
            <w:pPr>
              <w:jc w:val="center"/>
              <w:rPr>
                <w:rFonts w:ascii="Arial" w:hAnsi="Arial" w:cs="Arial"/>
                <w:color w:val="000000"/>
                <w:sz w:val="21"/>
                <w:szCs w:val="21"/>
              </w:rPr>
            </w:pPr>
            <w:r>
              <w:rPr>
                <w:rFonts w:ascii="Arial" w:hAnsi="Arial" w:cs="Arial"/>
                <w:color w:val="000000"/>
                <w:sz w:val="21"/>
                <w:szCs w:val="21"/>
              </w:rPr>
              <w:t>0.143</w:t>
            </w:r>
          </w:p>
        </w:tc>
        <w:tc>
          <w:tcPr>
            <w:tcW w:w="672" w:type="pct"/>
            <w:shd w:val="clear" w:color="auto" w:fill="auto"/>
            <w:noWrap/>
            <w:tcMar>
              <w:top w:w="15" w:type="dxa"/>
              <w:left w:w="15" w:type="dxa"/>
              <w:bottom w:w="0" w:type="dxa"/>
              <w:right w:w="15" w:type="dxa"/>
            </w:tcMar>
            <w:vAlign w:val="bottom"/>
            <w:hideMark/>
          </w:tcPr>
          <w:p w14:paraId="5C1FA857" w14:textId="77777777" w:rsidR="0084425B" w:rsidRDefault="00026325">
            <w:pPr>
              <w:jc w:val="center"/>
              <w:rPr>
                <w:rFonts w:ascii="Arial" w:hAnsi="Arial" w:cs="Arial"/>
                <w:color w:val="000000"/>
                <w:sz w:val="21"/>
                <w:szCs w:val="21"/>
              </w:rPr>
            </w:pPr>
            <w:r>
              <w:rPr>
                <w:rFonts w:ascii="Arial" w:hAnsi="Arial" w:cs="Arial"/>
                <w:color w:val="000000"/>
                <w:sz w:val="21"/>
                <w:szCs w:val="21"/>
              </w:rPr>
              <w:t>0.367</w:t>
            </w:r>
          </w:p>
        </w:tc>
        <w:tc>
          <w:tcPr>
            <w:tcW w:w="608" w:type="pct"/>
            <w:shd w:val="clear" w:color="auto" w:fill="auto"/>
            <w:noWrap/>
            <w:tcMar>
              <w:top w:w="15" w:type="dxa"/>
              <w:left w:w="15" w:type="dxa"/>
              <w:bottom w:w="0" w:type="dxa"/>
              <w:right w:w="15" w:type="dxa"/>
            </w:tcMar>
            <w:vAlign w:val="bottom"/>
            <w:hideMark/>
          </w:tcPr>
          <w:p w14:paraId="4589FE54" w14:textId="77777777" w:rsidR="0084425B" w:rsidRDefault="00026325">
            <w:pPr>
              <w:jc w:val="center"/>
              <w:rPr>
                <w:rFonts w:ascii="Arial" w:hAnsi="Arial" w:cs="Arial"/>
                <w:color w:val="000000"/>
                <w:sz w:val="21"/>
                <w:szCs w:val="21"/>
              </w:rPr>
            </w:pPr>
            <w:r>
              <w:rPr>
                <w:rFonts w:ascii="Arial" w:hAnsi="Arial" w:cs="Arial"/>
                <w:color w:val="000000"/>
                <w:sz w:val="21"/>
                <w:szCs w:val="21"/>
              </w:rPr>
              <w:t>0.102</w:t>
            </w:r>
          </w:p>
        </w:tc>
        <w:tc>
          <w:tcPr>
            <w:tcW w:w="597" w:type="pct"/>
            <w:shd w:val="clear" w:color="auto" w:fill="auto"/>
            <w:noWrap/>
            <w:tcMar>
              <w:top w:w="15" w:type="dxa"/>
              <w:left w:w="15" w:type="dxa"/>
              <w:bottom w:w="0" w:type="dxa"/>
              <w:right w:w="15" w:type="dxa"/>
            </w:tcMar>
            <w:vAlign w:val="bottom"/>
            <w:hideMark/>
          </w:tcPr>
          <w:p w14:paraId="59EEA57F" w14:textId="77777777" w:rsidR="0084425B" w:rsidRDefault="00026325">
            <w:pPr>
              <w:jc w:val="center"/>
              <w:rPr>
                <w:rFonts w:ascii="Arial" w:hAnsi="Arial" w:cs="Arial"/>
                <w:color w:val="000000"/>
                <w:sz w:val="21"/>
                <w:szCs w:val="21"/>
              </w:rPr>
            </w:pPr>
            <w:r>
              <w:rPr>
                <w:rFonts w:ascii="Arial" w:hAnsi="Arial" w:cs="Arial"/>
                <w:color w:val="000000"/>
                <w:sz w:val="21"/>
                <w:szCs w:val="21"/>
              </w:rPr>
              <w:t>0.122</w:t>
            </w:r>
          </w:p>
        </w:tc>
        <w:tc>
          <w:tcPr>
            <w:tcW w:w="621" w:type="pct"/>
            <w:shd w:val="clear" w:color="auto" w:fill="auto"/>
            <w:noWrap/>
            <w:tcMar>
              <w:top w:w="15" w:type="dxa"/>
              <w:left w:w="15" w:type="dxa"/>
              <w:bottom w:w="0" w:type="dxa"/>
              <w:right w:w="15" w:type="dxa"/>
            </w:tcMar>
            <w:vAlign w:val="bottom"/>
            <w:hideMark/>
          </w:tcPr>
          <w:p w14:paraId="334FCFD4"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23D1A6AC" w14:textId="77777777">
        <w:trPr>
          <w:trHeight w:val="360"/>
        </w:trPr>
        <w:tc>
          <w:tcPr>
            <w:tcW w:w="933" w:type="pct"/>
            <w:shd w:val="clear" w:color="auto" w:fill="auto"/>
            <w:noWrap/>
            <w:tcMar>
              <w:top w:w="15" w:type="dxa"/>
              <w:left w:w="15" w:type="dxa"/>
              <w:bottom w:w="0" w:type="dxa"/>
              <w:right w:w="15" w:type="dxa"/>
            </w:tcMar>
            <w:vAlign w:val="bottom"/>
            <w:hideMark/>
          </w:tcPr>
          <w:p w14:paraId="413C65C1"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K</w:t>
            </w:r>
            <w:r>
              <w:rPr>
                <w:rFonts w:ascii="Arial" w:hAnsi="Arial" w:cs="Arial"/>
                <w:color w:val="000000"/>
                <w:sz w:val="21"/>
                <w:szCs w:val="21"/>
              </w:rPr>
              <w:t>agoshima</w:t>
            </w:r>
          </w:p>
        </w:tc>
        <w:tc>
          <w:tcPr>
            <w:tcW w:w="784" w:type="pct"/>
            <w:shd w:val="clear" w:color="auto" w:fill="auto"/>
            <w:noWrap/>
            <w:tcMar>
              <w:top w:w="15" w:type="dxa"/>
              <w:left w:w="15" w:type="dxa"/>
              <w:bottom w:w="0" w:type="dxa"/>
              <w:right w:w="15" w:type="dxa"/>
            </w:tcMar>
            <w:vAlign w:val="bottom"/>
            <w:hideMark/>
          </w:tcPr>
          <w:p w14:paraId="451881F7" w14:textId="77777777" w:rsidR="0084425B" w:rsidRDefault="00026325">
            <w:pPr>
              <w:jc w:val="center"/>
              <w:rPr>
                <w:rFonts w:ascii="Arial" w:hAnsi="Arial" w:cs="Arial"/>
                <w:color w:val="000000"/>
                <w:sz w:val="21"/>
                <w:szCs w:val="21"/>
              </w:rPr>
            </w:pPr>
            <w:r>
              <w:rPr>
                <w:rFonts w:ascii="Arial" w:hAnsi="Arial" w:cs="Arial"/>
                <w:color w:val="000000"/>
                <w:sz w:val="21"/>
                <w:szCs w:val="21"/>
              </w:rPr>
              <w:t>0.302</w:t>
            </w:r>
          </w:p>
        </w:tc>
        <w:tc>
          <w:tcPr>
            <w:tcW w:w="784" w:type="pct"/>
            <w:shd w:val="clear" w:color="auto" w:fill="auto"/>
            <w:noWrap/>
            <w:tcMar>
              <w:top w:w="15" w:type="dxa"/>
              <w:left w:w="15" w:type="dxa"/>
              <w:bottom w:w="0" w:type="dxa"/>
              <w:right w:w="15" w:type="dxa"/>
            </w:tcMar>
            <w:vAlign w:val="bottom"/>
            <w:hideMark/>
          </w:tcPr>
          <w:p w14:paraId="583ECD4D" w14:textId="77777777" w:rsidR="0084425B" w:rsidRDefault="00026325">
            <w:pPr>
              <w:jc w:val="center"/>
              <w:rPr>
                <w:rFonts w:ascii="Arial" w:hAnsi="Arial" w:cs="Arial"/>
                <w:color w:val="000000"/>
                <w:sz w:val="21"/>
                <w:szCs w:val="21"/>
              </w:rPr>
            </w:pPr>
            <w:r>
              <w:rPr>
                <w:rFonts w:ascii="Arial" w:hAnsi="Arial" w:cs="Arial"/>
                <w:color w:val="000000"/>
                <w:sz w:val="21"/>
                <w:szCs w:val="21"/>
              </w:rPr>
              <w:t>0.069</w:t>
            </w:r>
          </w:p>
        </w:tc>
        <w:tc>
          <w:tcPr>
            <w:tcW w:w="672" w:type="pct"/>
            <w:shd w:val="clear" w:color="auto" w:fill="auto"/>
            <w:noWrap/>
            <w:tcMar>
              <w:top w:w="15" w:type="dxa"/>
              <w:left w:w="15" w:type="dxa"/>
              <w:bottom w:w="0" w:type="dxa"/>
              <w:right w:w="15" w:type="dxa"/>
            </w:tcMar>
            <w:vAlign w:val="bottom"/>
            <w:hideMark/>
          </w:tcPr>
          <w:p w14:paraId="7C56E460" w14:textId="77777777" w:rsidR="0084425B" w:rsidRDefault="00026325">
            <w:pPr>
              <w:jc w:val="center"/>
              <w:rPr>
                <w:rFonts w:ascii="Arial" w:hAnsi="Arial" w:cs="Arial"/>
                <w:color w:val="000000"/>
                <w:sz w:val="21"/>
                <w:szCs w:val="21"/>
              </w:rPr>
            </w:pPr>
            <w:r>
              <w:rPr>
                <w:rFonts w:ascii="Arial" w:hAnsi="Arial" w:cs="Arial"/>
                <w:color w:val="000000"/>
                <w:sz w:val="21"/>
                <w:szCs w:val="21"/>
              </w:rPr>
              <w:t>0.328</w:t>
            </w:r>
          </w:p>
        </w:tc>
        <w:tc>
          <w:tcPr>
            <w:tcW w:w="608" w:type="pct"/>
            <w:shd w:val="clear" w:color="auto" w:fill="auto"/>
            <w:noWrap/>
            <w:tcMar>
              <w:top w:w="15" w:type="dxa"/>
              <w:left w:w="15" w:type="dxa"/>
              <w:bottom w:w="0" w:type="dxa"/>
              <w:right w:w="15" w:type="dxa"/>
            </w:tcMar>
            <w:vAlign w:val="bottom"/>
            <w:hideMark/>
          </w:tcPr>
          <w:p w14:paraId="2C843C2D" w14:textId="77777777" w:rsidR="0084425B" w:rsidRDefault="00026325">
            <w:pPr>
              <w:jc w:val="center"/>
              <w:rPr>
                <w:rFonts w:ascii="Arial" w:hAnsi="Arial" w:cs="Arial"/>
                <w:color w:val="000000"/>
                <w:sz w:val="21"/>
                <w:szCs w:val="21"/>
              </w:rPr>
            </w:pPr>
            <w:r>
              <w:rPr>
                <w:rFonts w:ascii="Arial" w:hAnsi="Arial" w:cs="Arial"/>
                <w:color w:val="000000"/>
                <w:sz w:val="21"/>
                <w:szCs w:val="21"/>
              </w:rPr>
              <w:t>0.138</w:t>
            </w:r>
          </w:p>
        </w:tc>
        <w:tc>
          <w:tcPr>
            <w:tcW w:w="597" w:type="pct"/>
            <w:shd w:val="clear" w:color="auto" w:fill="auto"/>
            <w:noWrap/>
            <w:tcMar>
              <w:top w:w="15" w:type="dxa"/>
              <w:left w:w="15" w:type="dxa"/>
              <w:bottom w:w="0" w:type="dxa"/>
              <w:right w:w="15" w:type="dxa"/>
            </w:tcMar>
            <w:vAlign w:val="bottom"/>
            <w:hideMark/>
          </w:tcPr>
          <w:p w14:paraId="68054337" w14:textId="77777777" w:rsidR="0084425B" w:rsidRDefault="00026325">
            <w:pPr>
              <w:jc w:val="center"/>
              <w:rPr>
                <w:rFonts w:ascii="Arial" w:hAnsi="Arial" w:cs="Arial"/>
                <w:color w:val="000000"/>
                <w:sz w:val="21"/>
                <w:szCs w:val="21"/>
              </w:rPr>
            </w:pPr>
            <w:r>
              <w:rPr>
                <w:rFonts w:ascii="Arial" w:hAnsi="Arial" w:cs="Arial"/>
                <w:color w:val="000000"/>
                <w:sz w:val="21"/>
                <w:szCs w:val="21"/>
              </w:rPr>
              <w:t>0.164</w:t>
            </w:r>
          </w:p>
        </w:tc>
        <w:tc>
          <w:tcPr>
            <w:tcW w:w="621" w:type="pct"/>
            <w:shd w:val="clear" w:color="auto" w:fill="auto"/>
            <w:noWrap/>
            <w:tcMar>
              <w:top w:w="15" w:type="dxa"/>
              <w:left w:w="15" w:type="dxa"/>
              <w:bottom w:w="0" w:type="dxa"/>
              <w:right w:w="15" w:type="dxa"/>
            </w:tcMar>
            <w:vAlign w:val="bottom"/>
            <w:hideMark/>
          </w:tcPr>
          <w:p w14:paraId="2CF09004"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r w:rsidR="0084425B" w14:paraId="100660A8" w14:textId="77777777">
        <w:trPr>
          <w:trHeight w:val="360"/>
        </w:trPr>
        <w:tc>
          <w:tcPr>
            <w:tcW w:w="933" w:type="pct"/>
            <w:shd w:val="clear" w:color="auto" w:fill="auto"/>
            <w:noWrap/>
            <w:tcMar>
              <w:top w:w="15" w:type="dxa"/>
              <w:left w:w="15" w:type="dxa"/>
              <w:bottom w:w="0" w:type="dxa"/>
              <w:right w:w="15" w:type="dxa"/>
            </w:tcMar>
            <w:vAlign w:val="bottom"/>
            <w:hideMark/>
          </w:tcPr>
          <w:p w14:paraId="3CF3D752" w14:textId="77777777" w:rsidR="0084425B" w:rsidRDefault="00026325">
            <w:pPr>
              <w:jc w:val="center"/>
              <w:rPr>
                <w:rFonts w:ascii="Arial" w:hAnsi="Arial" w:cs="Arial"/>
                <w:color w:val="000000"/>
                <w:sz w:val="21"/>
                <w:szCs w:val="21"/>
              </w:rPr>
            </w:pPr>
            <w:r>
              <w:rPr>
                <w:rFonts w:ascii="Arial" w:hAnsi="Arial" w:cs="Arial" w:hint="eastAsia"/>
                <w:color w:val="000000"/>
                <w:sz w:val="21"/>
                <w:szCs w:val="21"/>
              </w:rPr>
              <w:t>O</w:t>
            </w:r>
            <w:r>
              <w:rPr>
                <w:rFonts w:ascii="Arial" w:hAnsi="Arial" w:cs="Arial"/>
                <w:color w:val="000000"/>
                <w:sz w:val="21"/>
                <w:szCs w:val="21"/>
              </w:rPr>
              <w:t>kinawa</w:t>
            </w:r>
          </w:p>
        </w:tc>
        <w:tc>
          <w:tcPr>
            <w:tcW w:w="784" w:type="pct"/>
            <w:shd w:val="clear" w:color="auto" w:fill="auto"/>
            <w:noWrap/>
            <w:tcMar>
              <w:top w:w="15" w:type="dxa"/>
              <w:left w:w="15" w:type="dxa"/>
              <w:bottom w:w="0" w:type="dxa"/>
              <w:right w:w="15" w:type="dxa"/>
            </w:tcMar>
            <w:vAlign w:val="bottom"/>
            <w:hideMark/>
          </w:tcPr>
          <w:p w14:paraId="71983F86" w14:textId="77777777" w:rsidR="0084425B" w:rsidRDefault="00026325">
            <w:pPr>
              <w:jc w:val="center"/>
              <w:rPr>
                <w:rFonts w:ascii="Arial" w:hAnsi="Arial" w:cs="Arial"/>
                <w:color w:val="000000"/>
                <w:sz w:val="21"/>
                <w:szCs w:val="21"/>
              </w:rPr>
            </w:pPr>
            <w:r>
              <w:rPr>
                <w:rFonts w:ascii="Arial" w:hAnsi="Arial" w:cs="Arial"/>
                <w:color w:val="000000"/>
                <w:sz w:val="21"/>
                <w:szCs w:val="21"/>
              </w:rPr>
              <w:t>0.364</w:t>
            </w:r>
          </w:p>
        </w:tc>
        <w:tc>
          <w:tcPr>
            <w:tcW w:w="784" w:type="pct"/>
            <w:shd w:val="clear" w:color="auto" w:fill="auto"/>
            <w:noWrap/>
            <w:tcMar>
              <w:top w:w="15" w:type="dxa"/>
              <w:left w:w="15" w:type="dxa"/>
              <w:bottom w:w="0" w:type="dxa"/>
              <w:right w:w="15" w:type="dxa"/>
            </w:tcMar>
            <w:vAlign w:val="bottom"/>
            <w:hideMark/>
          </w:tcPr>
          <w:p w14:paraId="78C9F69B" w14:textId="77777777" w:rsidR="0084425B" w:rsidRDefault="00026325">
            <w:pPr>
              <w:jc w:val="center"/>
              <w:rPr>
                <w:rFonts w:ascii="Arial" w:hAnsi="Arial" w:cs="Arial"/>
                <w:color w:val="000000"/>
                <w:sz w:val="21"/>
                <w:szCs w:val="21"/>
              </w:rPr>
            </w:pPr>
            <w:r>
              <w:rPr>
                <w:rFonts w:ascii="Arial" w:hAnsi="Arial" w:cs="Arial"/>
                <w:color w:val="000000"/>
                <w:sz w:val="21"/>
                <w:szCs w:val="21"/>
              </w:rPr>
              <w:t>0.086</w:t>
            </w:r>
          </w:p>
        </w:tc>
        <w:tc>
          <w:tcPr>
            <w:tcW w:w="672" w:type="pct"/>
            <w:shd w:val="clear" w:color="auto" w:fill="auto"/>
            <w:noWrap/>
            <w:tcMar>
              <w:top w:w="15" w:type="dxa"/>
              <w:left w:w="15" w:type="dxa"/>
              <w:bottom w:w="0" w:type="dxa"/>
              <w:right w:w="15" w:type="dxa"/>
            </w:tcMar>
            <w:vAlign w:val="bottom"/>
            <w:hideMark/>
          </w:tcPr>
          <w:p w14:paraId="77068D1E" w14:textId="77777777" w:rsidR="0084425B" w:rsidRDefault="00026325">
            <w:pPr>
              <w:jc w:val="center"/>
              <w:rPr>
                <w:rFonts w:ascii="Arial" w:hAnsi="Arial" w:cs="Arial"/>
                <w:color w:val="000000"/>
                <w:sz w:val="21"/>
                <w:szCs w:val="21"/>
              </w:rPr>
            </w:pPr>
            <w:r>
              <w:rPr>
                <w:rFonts w:ascii="Arial" w:hAnsi="Arial" w:cs="Arial"/>
                <w:color w:val="000000"/>
                <w:sz w:val="21"/>
                <w:szCs w:val="21"/>
              </w:rPr>
              <w:t>0.345</w:t>
            </w:r>
          </w:p>
        </w:tc>
        <w:tc>
          <w:tcPr>
            <w:tcW w:w="608" w:type="pct"/>
            <w:shd w:val="clear" w:color="auto" w:fill="auto"/>
            <w:noWrap/>
            <w:tcMar>
              <w:top w:w="15" w:type="dxa"/>
              <w:left w:w="15" w:type="dxa"/>
              <w:bottom w:w="0" w:type="dxa"/>
              <w:right w:w="15" w:type="dxa"/>
            </w:tcMar>
            <w:vAlign w:val="bottom"/>
            <w:hideMark/>
          </w:tcPr>
          <w:p w14:paraId="5160BEFE" w14:textId="77777777" w:rsidR="0084425B" w:rsidRDefault="00026325">
            <w:pPr>
              <w:jc w:val="center"/>
              <w:rPr>
                <w:rFonts w:ascii="Arial" w:hAnsi="Arial" w:cs="Arial"/>
                <w:color w:val="000000"/>
                <w:sz w:val="21"/>
                <w:szCs w:val="21"/>
              </w:rPr>
            </w:pPr>
            <w:r>
              <w:rPr>
                <w:rFonts w:ascii="Arial" w:hAnsi="Arial" w:cs="Arial"/>
                <w:color w:val="000000"/>
                <w:sz w:val="21"/>
                <w:szCs w:val="21"/>
              </w:rPr>
              <w:t>0.124</w:t>
            </w:r>
          </w:p>
        </w:tc>
        <w:tc>
          <w:tcPr>
            <w:tcW w:w="597" w:type="pct"/>
            <w:shd w:val="clear" w:color="auto" w:fill="auto"/>
            <w:noWrap/>
            <w:tcMar>
              <w:top w:w="15" w:type="dxa"/>
              <w:left w:w="15" w:type="dxa"/>
              <w:bottom w:w="0" w:type="dxa"/>
              <w:right w:w="15" w:type="dxa"/>
            </w:tcMar>
            <w:vAlign w:val="bottom"/>
            <w:hideMark/>
          </w:tcPr>
          <w:p w14:paraId="078C034C" w14:textId="77777777" w:rsidR="0084425B" w:rsidRDefault="00026325">
            <w:pPr>
              <w:jc w:val="center"/>
              <w:rPr>
                <w:rFonts w:ascii="Arial" w:hAnsi="Arial" w:cs="Arial"/>
                <w:color w:val="000000"/>
                <w:sz w:val="21"/>
                <w:szCs w:val="21"/>
              </w:rPr>
            </w:pPr>
            <w:r>
              <w:rPr>
                <w:rFonts w:ascii="Arial" w:hAnsi="Arial" w:cs="Arial"/>
                <w:color w:val="000000"/>
                <w:sz w:val="21"/>
                <w:szCs w:val="21"/>
              </w:rPr>
              <w:t>0.081</w:t>
            </w:r>
          </w:p>
        </w:tc>
        <w:tc>
          <w:tcPr>
            <w:tcW w:w="621" w:type="pct"/>
            <w:shd w:val="clear" w:color="auto" w:fill="auto"/>
            <w:noWrap/>
            <w:tcMar>
              <w:top w:w="15" w:type="dxa"/>
              <w:left w:w="15" w:type="dxa"/>
              <w:bottom w:w="0" w:type="dxa"/>
              <w:right w:w="15" w:type="dxa"/>
            </w:tcMar>
            <w:vAlign w:val="bottom"/>
            <w:hideMark/>
          </w:tcPr>
          <w:p w14:paraId="2167391A" w14:textId="77777777" w:rsidR="0084425B" w:rsidRDefault="00026325">
            <w:pPr>
              <w:jc w:val="center"/>
              <w:rPr>
                <w:rFonts w:ascii="Arial" w:hAnsi="Arial" w:cs="Arial"/>
                <w:color w:val="000000"/>
                <w:sz w:val="21"/>
                <w:szCs w:val="21"/>
              </w:rPr>
            </w:pPr>
            <w:r>
              <w:rPr>
                <w:rFonts w:ascii="Arial" w:hAnsi="Arial" w:cs="Arial"/>
                <w:color w:val="000000"/>
                <w:sz w:val="21"/>
                <w:szCs w:val="21"/>
              </w:rPr>
              <w:t>0.000</w:t>
            </w:r>
          </w:p>
        </w:tc>
      </w:tr>
    </w:tbl>
    <w:p w14:paraId="5FB6C813" w14:textId="77777777" w:rsidR="0084425B" w:rsidRDefault="0084425B">
      <w:pPr>
        <w:rPr>
          <w:rFonts w:ascii="Arial" w:hAnsi="Arial" w:cs="Arial"/>
          <w:b/>
          <w:bCs/>
          <w:sz w:val="21"/>
          <w:szCs w:val="21"/>
        </w:rPr>
      </w:pPr>
    </w:p>
    <w:p w14:paraId="02265FD7" w14:textId="77777777" w:rsidR="0084425B" w:rsidRDefault="00026325">
      <w:pPr>
        <w:jc w:val="both"/>
        <w:rPr>
          <w:rFonts w:ascii="Arial" w:hAnsi="Arial" w:cs="Arial"/>
          <w:sz w:val="21"/>
          <w:szCs w:val="21"/>
        </w:rPr>
      </w:pPr>
      <w:r>
        <w:rPr>
          <w:rFonts w:ascii="Arial" w:hAnsi="Arial" w:cs="Arial" w:hint="eastAsia"/>
          <w:b/>
          <w:bCs/>
          <w:sz w:val="21"/>
          <w:szCs w:val="21"/>
        </w:rPr>
        <w:lastRenderedPageBreak/>
        <w:t>T</w:t>
      </w:r>
      <w:r>
        <w:rPr>
          <w:rFonts w:ascii="Arial" w:hAnsi="Arial" w:cs="Arial"/>
          <w:b/>
          <w:bCs/>
          <w:sz w:val="21"/>
          <w:szCs w:val="21"/>
        </w:rPr>
        <w:t>able S4</w:t>
      </w:r>
      <w:r>
        <w:rPr>
          <w:rFonts w:ascii="Arial" w:hAnsi="Arial" w:cs="Arial"/>
          <w:sz w:val="21"/>
          <w:szCs w:val="21"/>
        </w:rPr>
        <w:t xml:space="preserve"> Emission mitigation potential of NEV across household groups</w:t>
      </w:r>
    </w:p>
    <w:tbl>
      <w:tblPr>
        <w:tblStyle w:val="a5"/>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2977"/>
        <w:gridCol w:w="3056"/>
      </w:tblGrid>
      <w:tr w:rsidR="0084425B" w14:paraId="6AB0D61A" w14:textId="77777777">
        <w:tc>
          <w:tcPr>
            <w:tcW w:w="2263" w:type="dxa"/>
            <w:vMerge w:val="restart"/>
            <w:vAlign w:val="center"/>
          </w:tcPr>
          <w:p w14:paraId="153773E7" w14:textId="77777777" w:rsidR="0084425B" w:rsidRDefault="0084425B">
            <w:pPr>
              <w:jc w:val="center"/>
              <w:rPr>
                <w:rFonts w:ascii="Arial" w:hAnsi="Arial" w:cs="Arial"/>
                <w:b/>
                <w:bCs/>
                <w:sz w:val="21"/>
                <w:szCs w:val="21"/>
              </w:rPr>
            </w:pPr>
          </w:p>
        </w:tc>
        <w:tc>
          <w:tcPr>
            <w:tcW w:w="6033" w:type="dxa"/>
            <w:gridSpan w:val="2"/>
            <w:tcBorders>
              <w:bottom w:val="single" w:sz="4" w:space="0" w:color="auto"/>
            </w:tcBorders>
          </w:tcPr>
          <w:p w14:paraId="0B6632A0" w14:textId="77777777" w:rsidR="0084425B" w:rsidRDefault="00026325">
            <w:pPr>
              <w:jc w:val="center"/>
              <w:rPr>
                <w:rFonts w:ascii="Arial" w:hAnsi="Arial" w:cs="Arial"/>
                <w:b/>
                <w:bCs/>
                <w:sz w:val="21"/>
                <w:szCs w:val="21"/>
              </w:rPr>
            </w:pPr>
            <w:r>
              <w:rPr>
                <w:rFonts w:ascii="Arial" w:hAnsi="Arial" w:cs="Arial"/>
                <w:b/>
                <w:bCs/>
                <w:sz w:val="21"/>
                <w:szCs w:val="21"/>
              </w:rPr>
              <w:t>Emission (</w:t>
            </w:r>
            <w:proofErr w:type="spellStart"/>
            <w:r>
              <w:rPr>
                <w:rFonts w:ascii="Arial" w:hAnsi="Arial" w:cs="Arial"/>
                <w:b/>
                <w:bCs/>
                <w:sz w:val="21"/>
                <w:szCs w:val="21"/>
              </w:rPr>
              <w:t>xxxx</w:t>
            </w:r>
            <w:proofErr w:type="spellEnd"/>
            <w:r>
              <w:rPr>
                <w:rFonts w:ascii="Arial" w:hAnsi="Arial" w:cs="Arial"/>
                <w:b/>
                <w:bCs/>
                <w:sz w:val="21"/>
                <w:szCs w:val="21"/>
              </w:rPr>
              <w:t>/cap)</w:t>
            </w:r>
          </w:p>
        </w:tc>
      </w:tr>
      <w:tr w:rsidR="0084425B" w14:paraId="0D22760C" w14:textId="77777777">
        <w:tc>
          <w:tcPr>
            <w:tcW w:w="2263" w:type="dxa"/>
            <w:vMerge/>
            <w:tcBorders>
              <w:bottom w:val="single" w:sz="4" w:space="0" w:color="auto"/>
            </w:tcBorders>
          </w:tcPr>
          <w:p w14:paraId="1D128335" w14:textId="77777777" w:rsidR="0084425B" w:rsidRDefault="0084425B">
            <w:pPr>
              <w:rPr>
                <w:rFonts w:ascii="Arial" w:hAnsi="Arial" w:cs="Arial"/>
                <w:b/>
                <w:bCs/>
                <w:sz w:val="21"/>
                <w:szCs w:val="21"/>
              </w:rPr>
            </w:pPr>
          </w:p>
        </w:tc>
        <w:tc>
          <w:tcPr>
            <w:tcW w:w="2977" w:type="dxa"/>
            <w:tcBorders>
              <w:bottom w:val="single" w:sz="4" w:space="0" w:color="auto"/>
            </w:tcBorders>
          </w:tcPr>
          <w:p w14:paraId="6A4040F9" w14:textId="77777777" w:rsidR="0084425B" w:rsidRDefault="00026325">
            <w:pPr>
              <w:jc w:val="center"/>
              <w:rPr>
                <w:rFonts w:ascii="Arial" w:hAnsi="Arial" w:cs="Arial"/>
                <w:sz w:val="21"/>
                <w:szCs w:val="21"/>
              </w:rPr>
            </w:pPr>
            <w:r>
              <w:rPr>
                <w:rFonts w:ascii="Arial" w:hAnsi="Arial" w:cs="Arial" w:hint="eastAsia"/>
                <w:sz w:val="21"/>
                <w:szCs w:val="21"/>
              </w:rPr>
              <w:t>T</w:t>
            </w:r>
            <w:r>
              <w:rPr>
                <w:rFonts w:ascii="Arial" w:hAnsi="Arial" w:cs="Arial"/>
                <w:sz w:val="21"/>
                <w:szCs w:val="21"/>
              </w:rPr>
              <w:t>otal</w:t>
            </w:r>
          </w:p>
        </w:tc>
        <w:tc>
          <w:tcPr>
            <w:tcW w:w="3056" w:type="dxa"/>
            <w:tcBorders>
              <w:bottom w:val="single" w:sz="4" w:space="0" w:color="auto"/>
            </w:tcBorders>
          </w:tcPr>
          <w:p w14:paraId="3E097D8E" w14:textId="77777777" w:rsidR="0084425B" w:rsidRDefault="00026325">
            <w:pPr>
              <w:jc w:val="center"/>
              <w:rPr>
                <w:rFonts w:ascii="Arial" w:hAnsi="Arial" w:cs="Arial"/>
                <w:sz w:val="21"/>
                <w:szCs w:val="21"/>
              </w:rPr>
            </w:pPr>
            <w:r>
              <w:rPr>
                <w:rFonts w:ascii="Arial" w:hAnsi="Arial" w:cs="Arial" w:hint="eastAsia"/>
                <w:sz w:val="21"/>
                <w:szCs w:val="21"/>
              </w:rPr>
              <w:t>V</w:t>
            </w:r>
            <w:r>
              <w:rPr>
                <w:rFonts w:ascii="Arial" w:hAnsi="Arial" w:cs="Arial"/>
                <w:sz w:val="21"/>
                <w:szCs w:val="21"/>
              </w:rPr>
              <w:t>ehicle</w:t>
            </w:r>
          </w:p>
        </w:tc>
      </w:tr>
      <w:tr w:rsidR="0084425B" w14:paraId="088C4329" w14:textId="77777777">
        <w:tc>
          <w:tcPr>
            <w:tcW w:w="2263" w:type="dxa"/>
            <w:tcBorders>
              <w:top w:val="single" w:sz="4" w:space="0" w:color="auto"/>
            </w:tcBorders>
            <w:vAlign w:val="center"/>
          </w:tcPr>
          <w:p w14:paraId="7E176C71" w14:textId="77777777" w:rsidR="0084425B" w:rsidRDefault="00026325">
            <w:pPr>
              <w:jc w:val="center"/>
              <w:rPr>
                <w:rFonts w:ascii="Arial" w:hAnsi="Arial" w:cs="Arial"/>
                <w:sz w:val="21"/>
                <w:szCs w:val="21"/>
              </w:rPr>
            </w:pPr>
            <w:r>
              <w:rPr>
                <w:rFonts w:ascii="Arial" w:hAnsi="Arial" w:cs="Arial"/>
                <w:sz w:val="21"/>
                <w:szCs w:val="21"/>
              </w:rPr>
              <w:t>UHFK</w:t>
            </w:r>
          </w:p>
        </w:tc>
        <w:tc>
          <w:tcPr>
            <w:tcW w:w="2977" w:type="dxa"/>
            <w:tcBorders>
              <w:top w:val="single" w:sz="4" w:space="0" w:color="auto"/>
            </w:tcBorders>
          </w:tcPr>
          <w:p w14:paraId="63A83332"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0.381</w:t>
            </w:r>
          </w:p>
          <w:p w14:paraId="46C0E0A7"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-2.71)</w:t>
            </w:r>
          </w:p>
        </w:tc>
        <w:tc>
          <w:tcPr>
            <w:tcW w:w="3056" w:type="dxa"/>
            <w:tcBorders>
              <w:top w:val="single" w:sz="4" w:space="0" w:color="auto"/>
            </w:tcBorders>
          </w:tcPr>
          <w:p w14:paraId="7077383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0.387</w:t>
            </w:r>
          </w:p>
          <w:p w14:paraId="28B37B4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-5.064)</w:t>
            </w:r>
          </w:p>
        </w:tc>
      </w:tr>
      <w:tr w:rsidR="0084425B" w14:paraId="5D7722C7" w14:textId="77777777">
        <w:tc>
          <w:tcPr>
            <w:tcW w:w="2263" w:type="dxa"/>
            <w:vAlign w:val="center"/>
          </w:tcPr>
          <w:p w14:paraId="07F92782" w14:textId="77777777" w:rsidR="0084425B" w:rsidRDefault="00026325">
            <w:pPr>
              <w:jc w:val="center"/>
              <w:rPr>
                <w:rFonts w:ascii="Arial" w:hAnsi="Arial" w:cs="Arial"/>
                <w:sz w:val="21"/>
                <w:szCs w:val="21"/>
              </w:rPr>
            </w:pPr>
            <w:r>
              <w:rPr>
                <w:rFonts w:ascii="Arial" w:hAnsi="Arial" w:cs="Arial"/>
                <w:sz w:val="21"/>
                <w:szCs w:val="21"/>
              </w:rPr>
              <w:t>UHBF</w:t>
            </w:r>
          </w:p>
        </w:tc>
        <w:tc>
          <w:tcPr>
            <w:tcW w:w="2977" w:type="dxa"/>
          </w:tcPr>
          <w:p w14:paraId="7C6D4EC2"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0.866</w:t>
            </w:r>
          </w:p>
          <w:p w14:paraId="087372F3"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-1.31)</w:t>
            </w:r>
          </w:p>
        </w:tc>
        <w:tc>
          <w:tcPr>
            <w:tcW w:w="3056" w:type="dxa"/>
          </w:tcPr>
          <w:p w14:paraId="500D7B2A"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0.370</w:t>
            </w:r>
          </w:p>
          <w:p w14:paraId="303ADE83"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-1.327)</w:t>
            </w:r>
          </w:p>
        </w:tc>
      </w:tr>
      <w:tr w:rsidR="0084425B" w14:paraId="453A2EC5" w14:textId="77777777">
        <w:tc>
          <w:tcPr>
            <w:tcW w:w="2263" w:type="dxa"/>
            <w:vAlign w:val="center"/>
          </w:tcPr>
          <w:p w14:paraId="3E7E084E" w14:textId="77777777" w:rsidR="0084425B" w:rsidRDefault="00026325">
            <w:pPr>
              <w:jc w:val="center"/>
              <w:rPr>
                <w:rFonts w:ascii="Arial" w:hAnsi="Arial" w:cs="Arial"/>
                <w:sz w:val="21"/>
                <w:szCs w:val="21"/>
              </w:rPr>
            </w:pPr>
            <w:r>
              <w:rPr>
                <w:rFonts w:ascii="Arial" w:hAnsi="Arial" w:cs="Arial"/>
                <w:sz w:val="21"/>
                <w:szCs w:val="21"/>
              </w:rPr>
              <w:t>MCK</w:t>
            </w:r>
          </w:p>
        </w:tc>
        <w:tc>
          <w:tcPr>
            <w:tcW w:w="2977" w:type="dxa"/>
          </w:tcPr>
          <w:p w14:paraId="04117447"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0.408</w:t>
            </w:r>
          </w:p>
          <w:p w14:paraId="2CA67666"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-2.79)</w:t>
            </w:r>
          </w:p>
        </w:tc>
        <w:tc>
          <w:tcPr>
            <w:tcW w:w="3056" w:type="dxa"/>
          </w:tcPr>
          <w:p w14:paraId="09190026"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0.167</w:t>
            </w:r>
          </w:p>
          <w:p w14:paraId="1F27642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-2.069)</w:t>
            </w:r>
          </w:p>
        </w:tc>
      </w:tr>
      <w:tr w:rsidR="0084425B" w14:paraId="56819277" w14:textId="77777777">
        <w:tc>
          <w:tcPr>
            <w:tcW w:w="2263" w:type="dxa"/>
            <w:vAlign w:val="center"/>
          </w:tcPr>
          <w:p w14:paraId="6421060B" w14:textId="77777777" w:rsidR="0084425B" w:rsidRDefault="00026325">
            <w:pPr>
              <w:jc w:val="center"/>
              <w:rPr>
                <w:rFonts w:ascii="Arial" w:hAnsi="Arial" w:cs="Arial"/>
                <w:sz w:val="21"/>
                <w:szCs w:val="21"/>
              </w:rPr>
            </w:pPr>
            <w:r>
              <w:rPr>
                <w:rFonts w:ascii="Arial" w:hAnsi="Arial" w:cs="Arial"/>
                <w:sz w:val="21"/>
                <w:szCs w:val="21"/>
              </w:rPr>
              <w:t>ULS</w:t>
            </w:r>
          </w:p>
        </w:tc>
        <w:tc>
          <w:tcPr>
            <w:tcW w:w="2977" w:type="dxa"/>
          </w:tcPr>
          <w:p w14:paraId="61F1C2F7" w14:textId="77777777" w:rsidR="0084425B" w:rsidRDefault="00026325">
            <w:pPr>
              <w:jc w:val="center"/>
              <w:rPr>
                <w:rFonts w:ascii="Arial" w:hAnsi="Arial" w:cs="Arial"/>
                <w:sz w:val="21"/>
                <w:szCs w:val="21"/>
              </w:rPr>
            </w:pPr>
            <w:r>
              <w:rPr>
                <w:rFonts w:ascii="Arial" w:hAnsi="Arial" w:cs="Arial"/>
                <w:sz w:val="21"/>
                <w:szCs w:val="21"/>
              </w:rPr>
              <w:t>0.728</w:t>
            </w:r>
          </w:p>
          <w:p w14:paraId="12D157F2"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-0.778)</w:t>
            </w:r>
          </w:p>
        </w:tc>
        <w:tc>
          <w:tcPr>
            <w:tcW w:w="3056" w:type="dxa"/>
          </w:tcPr>
          <w:p w14:paraId="0427AD11" w14:textId="77777777" w:rsidR="0084425B" w:rsidRDefault="00026325">
            <w:pPr>
              <w:jc w:val="center"/>
              <w:rPr>
                <w:rFonts w:ascii="Arial" w:hAnsi="Arial" w:cs="Arial"/>
                <w:sz w:val="21"/>
                <w:szCs w:val="21"/>
              </w:rPr>
            </w:pPr>
            <w:r>
              <w:rPr>
                <w:rFonts w:ascii="Arial" w:hAnsi="Arial" w:cs="Arial" w:hint="eastAsia"/>
                <w:sz w:val="21"/>
                <w:szCs w:val="21"/>
              </w:rPr>
              <w:t>1</w:t>
            </w:r>
            <w:r>
              <w:rPr>
                <w:rFonts w:ascii="Arial" w:hAnsi="Arial" w:cs="Arial"/>
                <w:sz w:val="21"/>
                <w:szCs w:val="21"/>
              </w:rPr>
              <w:t>.008</w:t>
            </w:r>
          </w:p>
          <w:p w14:paraId="012729F7" w14:textId="77777777" w:rsidR="0084425B" w:rsidRDefault="00026325">
            <w:pPr>
              <w:jc w:val="center"/>
              <w:rPr>
                <w:rFonts w:ascii="Arial" w:hAnsi="Arial" w:cs="Arial"/>
                <w:sz w:val="21"/>
                <w:szCs w:val="21"/>
              </w:rPr>
            </w:pPr>
            <w:r>
              <w:rPr>
                <w:rFonts w:ascii="Arial" w:hAnsi="Arial" w:cs="Arial"/>
                <w:sz w:val="21"/>
                <w:szCs w:val="21"/>
              </w:rPr>
              <w:t>1.771)</w:t>
            </w:r>
          </w:p>
        </w:tc>
      </w:tr>
      <w:tr w:rsidR="0084425B" w14:paraId="46867CCC" w14:textId="77777777">
        <w:tc>
          <w:tcPr>
            <w:tcW w:w="2263" w:type="dxa"/>
            <w:vAlign w:val="center"/>
          </w:tcPr>
          <w:p w14:paraId="43DCBFBD" w14:textId="77777777" w:rsidR="0084425B" w:rsidRDefault="00026325">
            <w:pPr>
              <w:jc w:val="center"/>
              <w:rPr>
                <w:rFonts w:ascii="Arial" w:hAnsi="Arial" w:cs="Arial"/>
                <w:sz w:val="21"/>
                <w:szCs w:val="21"/>
              </w:rPr>
            </w:pPr>
            <w:r>
              <w:rPr>
                <w:rFonts w:ascii="Arial" w:hAnsi="Arial" w:cs="Arial"/>
                <w:sz w:val="21"/>
                <w:szCs w:val="21"/>
              </w:rPr>
              <w:t>LES</w:t>
            </w:r>
          </w:p>
        </w:tc>
        <w:tc>
          <w:tcPr>
            <w:tcW w:w="2977" w:type="dxa"/>
          </w:tcPr>
          <w:p w14:paraId="06B4992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0.299</w:t>
            </w:r>
          </w:p>
          <w:p w14:paraId="5964C27D"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-2.687)</w:t>
            </w:r>
          </w:p>
        </w:tc>
        <w:tc>
          <w:tcPr>
            <w:tcW w:w="3056" w:type="dxa"/>
          </w:tcPr>
          <w:p w14:paraId="09861446"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0.218</w:t>
            </w:r>
          </w:p>
          <w:p w14:paraId="77C4734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-3.131)</w:t>
            </w:r>
          </w:p>
        </w:tc>
      </w:tr>
      <w:tr w:rsidR="0084425B" w14:paraId="75C88020" w14:textId="77777777">
        <w:tc>
          <w:tcPr>
            <w:tcW w:w="2263" w:type="dxa"/>
            <w:vAlign w:val="center"/>
          </w:tcPr>
          <w:p w14:paraId="306E8570" w14:textId="77777777" w:rsidR="0084425B" w:rsidRDefault="00026325">
            <w:pPr>
              <w:jc w:val="center"/>
              <w:rPr>
                <w:rFonts w:ascii="Arial" w:hAnsi="Arial" w:cs="Arial"/>
                <w:sz w:val="21"/>
                <w:szCs w:val="21"/>
              </w:rPr>
            </w:pPr>
            <w:r>
              <w:rPr>
                <w:rFonts w:ascii="Arial" w:hAnsi="Arial" w:cs="Arial"/>
                <w:sz w:val="21"/>
                <w:szCs w:val="21"/>
              </w:rPr>
              <w:t>HFK</w:t>
            </w:r>
          </w:p>
        </w:tc>
        <w:tc>
          <w:tcPr>
            <w:tcW w:w="2977" w:type="dxa"/>
          </w:tcPr>
          <w:p w14:paraId="1B01DFAC" w14:textId="77777777" w:rsidR="0084425B" w:rsidRDefault="00026325">
            <w:pPr>
              <w:jc w:val="center"/>
              <w:rPr>
                <w:rFonts w:ascii="Arial" w:hAnsi="Arial" w:cs="Arial"/>
                <w:sz w:val="21"/>
                <w:szCs w:val="21"/>
              </w:rPr>
            </w:pPr>
            <w:r>
              <w:rPr>
                <w:rFonts w:ascii="Arial" w:hAnsi="Arial" w:cs="Arial" w:hint="eastAsia"/>
                <w:sz w:val="21"/>
                <w:szCs w:val="21"/>
              </w:rPr>
              <w:t>0</w:t>
            </w:r>
            <w:r>
              <w:rPr>
                <w:rFonts w:ascii="Arial" w:hAnsi="Arial" w:cs="Arial"/>
                <w:sz w:val="21"/>
                <w:szCs w:val="21"/>
              </w:rPr>
              <w:t>.582</w:t>
            </w:r>
          </w:p>
          <w:p w14:paraId="31EE95FD"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1.290)</w:t>
            </w:r>
          </w:p>
        </w:tc>
        <w:tc>
          <w:tcPr>
            <w:tcW w:w="3056" w:type="dxa"/>
          </w:tcPr>
          <w:p w14:paraId="28FCCFD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0.856</w:t>
            </w:r>
          </w:p>
          <w:p w14:paraId="05BE6F82"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-3.049)</w:t>
            </w:r>
          </w:p>
        </w:tc>
      </w:tr>
    </w:tbl>
    <w:p w14:paraId="27E84AC8" w14:textId="77777777" w:rsidR="0084425B" w:rsidRDefault="00026325">
      <w:pPr>
        <w:rPr>
          <w:rFonts w:ascii="Arial" w:hAnsi="Arial" w:cs="Arial"/>
          <w:b/>
          <w:bCs/>
          <w:sz w:val="21"/>
          <w:szCs w:val="21"/>
        </w:rPr>
      </w:pPr>
      <w:r>
        <w:rPr>
          <w:rFonts w:ascii="Arial" w:hAnsi="Arial" w:cs="Arial"/>
          <w:b/>
          <w:bCs/>
          <w:sz w:val="21"/>
          <w:szCs w:val="21"/>
        </w:rPr>
        <w:t xml:space="preserve">Note: </w:t>
      </w:r>
      <w:r>
        <w:rPr>
          <w:rFonts w:ascii="Arial" w:hAnsi="Arial" w:cs="Arial"/>
          <w:sz w:val="21"/>
          <w:szCs w:val="21"/>
        </w:rPr>
        <w:t>t-values are in parentheses.</w:t>
      </w:r>
    </w:p>
    <w:p w14:paraId="15899793" w14:textId="77777777" w:rsidR="0084425B" w:rsidRDefault="0084425B">
      <w:pPr>
        <w:rPr>
          <w:rFonts w:ascii="Arial" w:hAnsi="Arial" w:cs="Arial"/>
          <w:b/>
          <w:bCs/>
          <w:sz w:val="21"/>
          <w:szCs w:val="21"/>
        </w:rPr>
      </w:pPr>
    </w:p>
    <w:p w14:paraId="5A88AFBA" w14:textId="77777777" w:rsidR="0084425B" w:rsidRDefault="00026325">
      <w:pPr>
        <w:jc w:val="both"/>
        <w:rPr>
          <w:rFonts w:ascii="Arial" w:hAnsi="Arial" w:cs="Arial"/>
          <w:sz w:val="21"/>
          <w:szCs w:val="21"/>
        </w:rPr>
      </w:pPr>
      <w:r>
        <w:rPr>
          <w:rFonts w:ascii="Arial" w:hAnsi="Arial" w:cs="Arial" w:hint="eastAsia"/>
          <w:b/>
          <w:bCs/>
          <w:sz w:val="21"/>
          <w:szCs w:val="21"/>
        </w:rPr>
        <w:t>T</w:t>
      </w:r>
      <w:r>
        <w:rPr>
          <w:rFonts w:ascii="Arial" w:hAnsi="Arial" w:cs="Arial"/>
          <w:b/>
          <w:bCs/>
          <w:sz w:val="21"/>
          <w:szCs w:val="21"/>
        </w:rPr>
        <w:t>able S5</w:t>
      </w:r>
      <w:r>
        <w:rPr>
          <w:rFonts w:ascii="Arial" w:hAnsi="Arial" w:cs="Arial"/>
          <w:sz w:val="21"/>
          <w:szCs w:val="21"/>
        </w:rPr>
        <w:t xml:space="preserve"> Emission mitigation potential of PV across household groups</w:t>
      </w:r>
    </w:p>
    <w:tbl>
      <w:tblPr>
        <w:tblStyle w:val="a5"/>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033"/>
        <w:gridCol w:w="1232"/>
        <w:gridCol w:w="1265"/>
        <w:gridCol w:w="1194"/>
        <w:gridCol w:w="1194"/>
        <w:gridCol w:w="1194"/>
        <w:gridCol w:w="1194"/>
      </w:tblGrid>
      <w:tr w:rsidR="0084425B" w14:paraId="563B06F3" w14:textId="77777777">
        <w:tc>
          <w:tcPr>
            <w:tcW w:w="1033" w:type="dxa"/>
            <w:vMerge w:val="restart"/>
            <w:vAlign w:val="center"/>
          </w:tcPr>
          <w:p w14:paraId="48CA5DCB" w14:textId="77777777" w:rsidR="0084425B" w:rsidRDefault="0084425B">
            <w:pPr>
              <w:jc w:val="center"/>
              <w:rPr>
                <w:rFonts w:ascii="Arial" w:hAnsi="Arial" w:cs="Arial"/>
                <w:b/>
                <w:bCs/>
                <w:sz w:val="21"/>
                <w:szCs w:val="21"/>
              </w:rPr>
            </w:pPr>
          </w:p>
        </w:tc>
        <w:tc>
          <w:tcPr>
            <w:tcW w:w="7273" w:type="dxa"/>
            <w:gridSpan w:val="6"/>
            <w:tcBorders>
              <w:bottom w:val="single" w:sz="4" w:space="0" w:color="auto"/>
            </w:tcBorders>
          </w:tcPr>
          <w:p w14:paraId="167D0BD1" w14:textId="77777777" w:rsidR="0084425B" w:rsidRDefault="00026325">
            <w:pPr>
              <w:jc w:val="center"/>
              <w:rPr>
                <w:rFonts w:ascii="Arial" w:hAnsi="Arial" w:cs="Arial"/>
                <w:b/>
                <w:bCs/>
                <w:sz w:val="21"/>
                <w:szCs w:val="21"/>
              </w:rPr>
            </w:pPr>
            <w:r>
              <w:rPr>
                <w:rFonts w:ascii="Arial" w:hAnsi="Arial" w:cs="Arial"/>
                <w:b/>
                <w:bCs/>
                <w:sz w:val="21"/>
                <w:szCs w:val="21"/>
              </w:rPr>
              <w:t>Emissions (</w:t>
            </w:r>
            <w:proofErr w:type="spellStart"/>
            <w:r>
              <w:rPr>
                <w:rFonts w:ascii="Arial" w:hAnsi="Arial" w:cs="Arial"/>
                <w:b/>
                <w:bCs/>
                <w:sz w:val="21"/>
                <w:szCs w:val="21"/>
              </w:rPr>
              <w:t>xxxx</w:t>
            </w:r>
            <w:proofErr w:type="spellEnd"/>
            <w:r>
              <w:rPr>
                <w:rFonts w:ascii="Arial" w:hAnsi="Arial" w:cs="Arial"/>
                <w:b/>
                <w:bCs/>
                <w:sz w:val="21"/>
                <w:szCs w:val="21"/>
              </w:rPr>
              <w:t>/cap)</w:t>
            </w:r>
          </w:p>
        </w:tc>
      </w:tr>
      <w:tr w:rsidR="0084425B" w14:paraId="3204F654" w14:textId="77777777">
        <w:tc>
          <w:tcPr>
            <w:tcW w:w="1033" w:type="dxa"/>
            <w:vMerge/>
            <w:tcBorders>
              <w:bottom w:val="single" w:sz="4" w:space="0" w:color="auto"/>
            </w:tcBorders>
          </w:tcPr>
          <w:p w14:paraId="318670B2" w14:textId="77777777" w:rsidR="0084425B" w:rsidRDefault="0084425B">
            <w:pPr>
              <w:rPr>
                <w:rFonts w:ascii="Arial" w:hAnsi="Arial" w:cs="Arial"/>
                <w:b/>
                <w:bCs/>
                <w:sz w:val="21"/>
                <w:szCs w:val="21"/>
              </w:rPr>
            </w:pPr>
          </w:p>
        </w:tc>
        <w:tc>
          <w:tcPr>
            <w:tcW w:w="1232" w:type="dxa"/>
            <w:tcBorders>
              <w:bottom w:val="single" w:sz="4" w:space="0" w:color="auto"/>
            </w:tcBorders>
            <w:vAlign w:val="center"/>
          </w:tcPr>
          <w:p w14:paraId="0D9E1D08" w14:textId="77777777" w:rsidR="0084425B" w:rsidRDefault="00026325">
            <w:pPr>
              <w:jc w:val="center"/>
              <w:rPr>
                <w:rFonts w:ascii="Arial" w:hAnsi="Arial" w:cs="Arial"/>
                <w:sz w:val="21"/>
                <w:szCs w:val="21"/>
              </w:rPr>
            </w:pPr>
            <w:r>
              <w:rPr>
                <w:rFonts w:ascii="Arial" w:hAnsi="Arial" w:cs="Arial" w:hint="eastAsia"/>
                <w:sz w:val="21"/>
                <w:szCs w:val="21"/>
              </w:rPr>
              <w:t>T</w:t>
            </w:r>
            <w:r>
              <w:rPr>
                <w:rFonts w:ascii="Arial" w:hAnsi="Arial" w:cs="Arial"/>
                <w:sz w:val="21"/>
                <w:szCs w:val="21"/>
              </w:rPr>
              <w:t>otal ex. vehicles</w:t>
            </w:r>
          </w:p>
        </w:tc>
        <w:tc>
          <w:tcPr>
            <w:tcW w:w="1265" w:type="dxa"/>
            <w:tcBorders>
              <w:bottom w:val="single" w:sz="4" w:space="0" w:color="auto"/>
            </w:tcBorders>
            <w:vAlign w:val="center"/>
          </w:tcPr>
          <w:p w14:paraId="05CC7083" w14:textId="77777777" w:rsidR="0084425B" w:rsidRDefault="00026325">
            <w:pPr>
              <w:jc w:val="center"/>
              <w:rPr>
                <w:rFonts w:ascii="Arial" w:hAnsi="Arial" w:cs="Arial"/>
                <w:sz w:val="21"/>
                <w:szCs w:val="21"/>
              </w:rPr>
            </w:pPr>
            <w:r>
              <w:rPr>
                <w:rFonts w:ascii="Arial" w:hAnsi="Arial" w:cs="Arial" w:hint="eastAsia"/>
                <w:sz w:val="21"/>
                <w:szCs w:val="21"/>
              </w:rPr>
              <w:t>A</w:t>
            </w:r>
            <w:r>
              <w:rPr>
                <w:rFonts w:ascii="Arial" w:hAnsi="Arial" w:cs="Arial"/>
                <w:sz w:val="21"/>
                <w:szCs w:val="21"/>
              </w:rPr>
              <w:t>ppliance</w:t>
            </w:r>
          </w:p>
        </w:tc>
        <w:tc>
          <w:tcPr>
            <w:tcW w:w="1194" w:type="dxa"/>
            <w:tcBorders>
              <w:bottom w:val="single" w:sz="4" w:space="0" w:color="auto"/>
            </w:tcBorders>
            <w:vAlign w:val="center"/>
          </w:tcPr>
          <w:p w14:paraId="0F04F256" w14:textId="77777777" w:rsidR="0084425B" w:rsidRDefault="00026325">
            <w:pPr>
              <w:jc w:val="center"/>
              <w:rPr>
                <w:rFonts w:ascii="Arial" w:hAnsi="Arial" w:cs="Arial"/>
                <w:sz w:val="21"/>
                <w:szCs w:val="21"/>
              </w:rPr>
            </w:pPr>
            <w:r>
              <w:rPr>
                <w:rFonts w:ascii="Arial" w:hAnsi="Arial" w:cs="Arial" w:hint="eastAsia"/>
                <w:sz w:val="21"/>
                <w:szCs w:val="21"/>
              </w:rPr>
              <w:t>S</w:t>
            </w:r>
            <w:r>
              <w:rPr>
                <w:rFonts w:ascii="Arial" w:hAnsi="Arial" w:cs="Arial"/>
                <w:sz w:val="21"/>
                <w:szCs w:val="21"/>
              </w:rPr>
              <w:t>pace heating</w:t>
            </w:r>
          </w:p>
        </w:tc>
        <w:tc>
          <w:tcPr>
            <w:tcW w:w="1194" w:type="dxa"/>
            <w:tcBorders>
              <w:bottom w:val="single" w:sz="4" w:space="0" w:color="auto"/>
            </w:tcBorders>
            <w:vAlign w:val="center"/>
          </w:tcPr>
          <w:p w14:paraId="4BD18F2E" w14:textId="77777777" w:rsidR="0084425B" w:rsidRDefault="00026325">
            <w:pPr>
              <w:jc w:val="center"/>
              <w:rPr>
                <w:rFonts w:ascii="Arial" w:hAnsi="Arial" w:cs="Arial"/>
                <w:sz w:val="21"/>
                <w:szCs w:val="21"/>
              </w:rPr>
            </w:pPr>
            <w:r>
              <w:rPr>
                <w:rFonts w:ascii="Arial" w:hAnsi="Arial" w:cs="Arial" w:hint="eastAsia"/>
                <w:sz w:val="21"/>
                <w:szCs w:val="21"/>
              </w:rPr>
              <w:t>S</w:t>
            </w:r>
            <w:r>
              <w:rPr>
                <w:rFonts w:ascii="Arial" w:hAnsi="Arial" w:cs="Arial"/>
                <w:sz w:val="21"/>
                <w:szCs w:val="21"/>
              </w:rPr>
              <w:t>pace cooling</w:t>
            </w:r>
          </w:p>
        </w:tc>
        <w:tc>
          <w:tcPr>
            <w:tcW w:w="1194" w:type="dxa"/>
            <w:tcBorders>
              <w:bottom w:val="single" w:sz="4" w:space="0" w:color="auto"/>
            </w:tcBorders>
            <w:vAlign w:val="center"/>
          </w:tcPr>
          <w:p w14:paraId="416EAB8E" w14:textId="77777777" w:rsidR="0084425B" w:rsidRDefault="00026325">
            <w:pPr>
              <w:jc w:val="center"/>
              <w:rPr>
                <w:rFonts w:ascii="Arial" w:hAnsi="Arial" w:cs="Arial"/>
                <w:sz w:val="21"/>
                <w:szCs w:val="21"/>
              </w:rPr>
            </w:pPr>
            <w:r>
              <w:rPr>
                <w:rFonts w:ascii="Arial" w:hAnsi="Arial" w:cs="Arial" w:hint="eastAsia"/>
                <w:sz w:val="21"/>
                <w:szCs w:val="21"/>
              </w:rPr>
              <w:t>W</w:t>
            </w:r>
            <w:r>
              <w:rPr>
                <w:rFonts w:ascii="Arial" w:hAnsi="Arial" w:cs="Arial"/>
                <w:sz w:val="21"/>
                <w:szCs w:val="21"/>
              </w:rPr>
              <w:t>ater heating</w:t>
            </w:r>
          </w:p>
        </w:tc>
        <w:tc>
          <w:tcPr>
            <w:tcW w:w="1194" w:type="dxa"/>
            <w:tcBorders>
              <w:bottom w:val="single" w:sz="4" w:space="0" w:color="auto"/>
            </w:tcBorders>
            <w:vAlign w:val="center"/>
          </w:tcPr>
          <w:p w14:paraId="4DB84A3D" w14:textId="77777777" w:rsidR="0084425B" w:rsidRDefault="00026325">
            <w:pPr>
              <w:jc w:val="center"/>
              <w:rPr>
                <w:rFonts w:ascii="Arial" w:hAnsi="Arial" w:cs="Arial"/>
                <w:sz w:val="21"/>
                <w:szCs w:val="21"/>
              </w:rPr>
            </w:pPr>
            <w:r>
              <w:rPr>
                <w:rFonts w:ascii="Arial" w:hAnsi="Arial" w:cs="Arial" w:hint="eastAsia"/>
                <w:sz w:val="21"/>
                <w:szCs w:val="21"/>
              </w:rPr>
              <w:t>C</w:t>
            </w:r>
            <w:r>
              <w:rPr>
                <w:rFonts w:ascii="Arial" w:hAnsi="Arial" w:cs="Arial"/>
                <w:sz w:val="21"/>
                <w:szCs w:val="21"/>
              </w:rPr>
              <w:t>ooking</w:t>
            </w:r>
          </w:p>
        </w:tc>
      </w:tr>
      <w:tr w:rsidR="0084425B" w14:paraId="49CD02C2" w14:textId="77777777">
        <w:tc>
          <w:tcPr>
            <w:tcW w:w="1033" w:type="dxa"/>
            <w:tcBorders>
              <w:top w:val="single" w:sz="4" w:space="0" w:color="auto"/>
            </w:tcBorders>
            <w:vAlign w:val="center"/>
          </w:tcPr>
          <w:p w14:paraId="036ACB23" w14:textId="77777777" w:rsidR="0084425B" w:rsidRDefault="00026325">
            <w:pPr>
              <w:jc w:val="center"/>
              <w:rPr>
                <w:rFonts w:ascii="Arial" w:hAnsi="Arial" w:cs="Arial"/>
                <w:sz w:val="21"/>
                <w:szCs w:val="21"/>
              </w:rPr>
            </w:pPr>
            <w:r>
              <w:rPr>
                <w:rFonts w:ascii="Arial" w:hAnsi="Arial" w:cs="Arial"/>
                <w:sz w:val="21"/>
                <w:szCs w:val="21"/>
              </w:rPr>
              <w:t>UHFK</w:t>
            </w:r>
          </w:p>
        </w:tc>
        <w:tc>
          <w:tcPr>
            <w:tcW w:w="1232" w:type="dxa"/>
            <w:tcBorders>
              <w:top w:val="single" w:sz="4" w:space="0" w:color="auto"/>
            </w:tcBorders>
          </w:tcPr>
          <w:p w14:paraId="32FFB04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0.402</w:t>
            </w:r>
          </w:p>
          <w:p w14:paraId="161AF807"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-6.922)</w:t>
            </w:r>
          </w:p>
        </w:tc>
        <w:tc>
          <w:tcPr>
            <w:tcW w:w="1265" w:type="dxa"/>
            <w:tcBorders>
              <w:top w:val="single" w:sz="4" w:space="0" w:color="auto"/>
            </w:tcBorders>
          </w:tcPr>
          <w:p w14:paraId="23A9E2A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0.183</w:t>
            </w:r>
          </w:p>
          <w:p w14:paraId="4769372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-5.928)</w:t>
            </w:r>
          </w:p>
        </w:tc>
        <w:tc>
          <w:tcPr>
            <w:tcW w:w="1194" w:type="dxa"/>
            <w:tcBorders>
              <w:top w:val="single" w:sz="4" w:space="0" w:color="auto"/>
            </w:tcBorders>
          </w:tcPr>
          <w:p w14:paraId="2A749647"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0.129</w:t>
            </w:r>
          </w:p>
          <w:p w14:paraId="55B5D87D"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-4.443)</w:t>
            </w:r>
          </w:p>
        </w:tc>
        <w:tc>
          <w:tcPr>
            <w:tcW w:w="1194" w:type="dxa"/>
            <w:tcBorders>
              <w:top w:val="single" w:sz="4" w:space="0" w:color="auto"/>
            </w:tcBorders>
          </w:tcPr>
          <w:p w14:paraId="3C3F242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0.004</w:t>
            </w:r>
          </w:p>
          <w:p w14:paraId="5D5BBA5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-0.625)</w:t>
            </w:r>
          </w:p>
        </w:tc>
        <w:tc>
          <w:tcPr>
            <w:tcW w:w="1194" w:type="dxa"/>
            <w:tcBorders>
              <w:top w:val="single" w:sz="4" w:space="0" w:color="auto"/>
            </w:tcBorders>
          </w:tcPr>
          <w:p w14:paraId="2308C6A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0.067</w:t>
            </w:r>
          </w:p>
          <w:p w14:paraId="22BA5BE6"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-2.939)</w:t>
            </w:r>
          </w:p>
        </w:tc>
        <w:tc>
          <w:tcPr>
            <w:tcW w:w="1194" w:type="dxa"/>
            <w:tcBorders>
              <w:top w:val="single" w:sz="4" w:space="0" w:color="auto"/>
            </w:tcBorders>
          </w:tcPr>
          <w:p w14:paraId="62644EDC"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0.019</w:t>
            </w:r>
          </w:p>
          <w:p w14:paraId="3D3232A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-4.528)</w:t>
            </w:r>
          </w:p>
        </w:tc>
      </w:tr>
      <w:tr w:rsidR="0084425B" w14:paraId="4667F10D" w14:textId="77777777">
        <w:tc>
          <w:tcPr>
            <w:tcW w:w="1033" w:type="dxa"/>
            <w:vAlign w:val="center"/>
          </w:tcPr>
          <w:p w14:paraId="58EFB620" w14:textId="77777777" w:rsidR="0084425B" w:rsidRDefault="00026325">
            <w:pPr>
              <w:jc w:val="center"/>
              <w:rPr>
                <w:rFonts w:ascii="Arial" w:hAnsi="Arial" w:cs="Arial"/>
                <w:sz w:val="21"/>
                <w:szCs w:val="21"/>
              </w:rPr>
            </w:pPr>
            <w:r>
              <w:rPr>
                <w:rFonts w:ascii="Arial" w:hAnsi="Arial" w:cs="Arial"/>
                <w:sz w:val="21"/>
                <w:szCs w:val="21"/>
              </w:rPr>
              <w:t>UHBF</w:t>
            </w:r>
          </w:p>
        </w:tc>
        <w:tc>
          <w:tcPr>
            <w:tcW w:w="1232" w:type="dxa"/>
          </w:tcPr>
          <w:p w14:paraId="7F2AC7C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0.507</w:t>
            </w:r>
          </w:p>
          <w:p w14:paraId="27403667"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-2.263)</w:t>
            </w:r>
          </w:p>
        </w:tc>
        <w:tc>
          <w:tcPr>
            <w:tcW w:w="1265" w:type="dxa"/>
          </w:tcPr>
          <w:p w14:paraId="6573DDF7" w14:textId="77777777" w:rsidR="0084425B" w:rsidRDefault="00026325">
            <w:pPr>
              <w:jc w:val="center"/>
              <w:rPr>
                <w:rFonts w:ascii="Arial" w:hAnsi="Arial" w:cs="Arial"/>
                <w:sz w:val="21"/>
                <w:szCs w:val="21"/>
              </w:rPr>
            </w:pPr>
            <w:r>
              <w:rPr>
                <w:rFonts w:ascii="Arial" w:hAnsi="Arial" w:cs="Arial"/>
                <w:sz w:val="21"/>
                <w:szCs w:val="21"/>
              </w:rPr>
              <w:t>0.010</w:t>
            </w:r>
          </w:p>
          <w:p w14:paraId="291730B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0.082)</w:t>
            </w:r>
          </w:p>
        </w:tc>
        <w:tc>
          <w:tcPr>
            <w:tcW w:w="1194" w:type="dxa"/>
          </w:tcPr>
          <w:p w14:paraId="79B38F4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0.341</w:t>
            </w:r>
          </w:p>
          <w:p w14:paraId="788B76B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-2.855)</w:t>
            </w:r>
          </w:p>
        </w:tc>
        <w:tc>
          <w:tcPr>
            <w:tcW w:w="1194" w:type="dxa"/>
          </w:tcPr>
          <w:p w14:paraId="195757D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0.052</w:t>
            </w:r>
          </w:p>
          <w:p w14:paraId="46D11CC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-2.180)</w:t>
            </w:r>
          </w:p>
        </w:tc>
        <w:tc>
          <w:tcPr>
            <w:tcW w:w="1194" w:type="dxa"/>
          </w:tcPr>
          <w:p w14:paraId="5F4A0A6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0.078</w:t>
            </w:r>
          </w:p>
          <w:p w14:paraId="367E2B3F"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-1.016)</w:t>
            </w:r>
          </w:p>
        </w:tc>
        <w:tc>
          <w:tcPr>
            <w:tcW w:w="1194" w:type="dxa"/>
          </w:tcPr>
          <w:p w14:paraId="214DE635"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0.045</w:t>
            </w:r>
          </w:p>
          <w:p w14:paraId="44853C52"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-4.820)</w:t>
            </w:r>
          </w:p>
        </w:tc>
      </w:tr>
      <w:tr w:rsidR="0084425B" w14:paraId="5DCAA425" w14:textId="77777777">
        <w:tc>
          <w:tcPr>
            <w:tcW w:w="1033" w:type="dxa"/>
            <w:vAlign w:val="center"/>
          </w:tcPr>
          <w:p w14:paraId="1C9762B5" w14:textId="77777777" w:rsidR="0084425B" w:rsidRDefault="00026325">
            <w:pPr>
              <w:jc w:val="center"/>
              <w:rPr>
                <w:rFonts w:ascii="Arial" w:hAnsi="Arial" w:cs="Arial"/>
                <w:sz w:val="21"/>
                <w:szCs w:val="21"/>
              </w:rPr>
            </w:pPr>
            <w:r>
              <w:rPr>
                <w:rFonts w:ascii="Arial" w:hAnsi="Arial" w:cs="Arial"/>
                <w:sz w:val="21"/>
                <w:szCs w:val="21"/>
              </w:rPr>
              <w:t>MCK</w:t>
            </w:r>
          </w:p>
        </w:tc>
        <w:tc>
          <w:tcPr>
            <w:tcW w:w="1232" w:type="dxa"/>
          </w:tcPr>
          <w:p w14:paraId="76B26B3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0.304</w:t>
            </w:r>
          </w:p>
          <w:p w14:paraId="35C7A59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-5.820)</w:t>
            </w:r>
          </w:p>
        </w:tc>
        <w:tc>
          <w:tcPr>
            <w:tcW w:w="1265" w:type="dxa"/>
          </w:tcPr>
          <w:p w14:paraId="4728B43A"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0.127</w:t>
            </w:r>
          </w:p>
          <w:p w14:paraId="7F96E025"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-4.822)</w:t>
            </w:r>
          </w:p>
        </w:tc>
        <w:tc>
          <w:tcPr>
            <w:tcW w:w="1194" w:type="dxa"/>
          </w:tcPr>
          <w:p w14:paraId="5A21EBC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0.098</w:t>
            </w:r>
          </w:p>
          <w:p w14:paraId="625FAA6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-3.799)</w:t>
            </w:r>
          </w:p>
        </w:tc>
        <w:tc>
          <w:tcPr>
            <w:tcW w:w="1194" w:type="dxa"/>
          </w:tcPr>
          <w:p w14:paraId="0B1A1615"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0.006</w:t>
            </w:r>
          </w:p>
          <w:p w14:paraId="02CDC82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-1.085)</w:t>
            </w:r>
          </w:p>
        </w:tc>
        <w:tc>
          <w:tcPr>
            <w:tcW w:w="1194" w:type="dxa"/>
          </w:tcPr>
          <w:p w14:paraId="2B831259"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0.064</w:t>
            </w:r>
          </w:p>
          <w:p w14:paraId="5E63A5F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-2.783)</w:t>
            </w:r>
          </w:p>
        </w:tc>
        <w:tc>
          <w:tcPr>
            <w:tcW w:w="1194" w:type="dxa"/>
          </w:tcPr>
          <w:p w14:paraId="2FE1F59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0.009</w:t>
            </w:r>
          </w:p>
          <w:p w14:paraId="0A96FF3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-2.251)</w:t>
            </w:r>
          </w:p>
        </w:tc>
      </w:tr>
      <w:tr w:rsidR="0084425B" w14:paraId="331041A8" w14:textId="77777777">
        <w:tc>
          <w:tcPr>
            <w:tcW w:w="1033" w:type="dxa"/>
            <w:vAlign w:val="center"/>
          </w:tcPr>
          <w:p w14:paraId="4208093E" w14:textId="77777777" w:rsidR="0084425B" w:rsidRDefault="00026325">
            <w:pPr>
              <w:jc w:val="center"/>
              <w:rPr>
                <w:rFonts w:ascii="Arial" w:hAnsi="Arial" w:cs="Arial"/>
                <w:sz w:val="21"/>
                <w:szCs w:val="21"/>
              </w:rPr>
            </w:pPr>
            <w:r>
              <w:rPr>
                <w:rFonts w:ascii="Arial" w:hAnsi="Arial" w:cs="Arial"/>
                <w:sz w:val="21"/>
                <w:szCs w:val="21"/>
              </w:rPr>
              <w:t>ULS</w:t>
            </w:r>
          </w:p>
        </w:tc>
        <w:tc>
          <w:tcPr>
            <w:tcW w:w="1232" w:type="dxa"/>
          </w:tcPr>
          <w:p w14:paraId="4957554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0.830</w:t>
            </w:r>
          </w:p>
          <w:p w14:paraId="366F891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-3.027)</w:t>
            </w:r>
          </w:p>
        </w:tc>
        <w:tc>
          <w:tcPr>
            <w:tcW w:w="1265" w:type="dxa"/>
          </w:tcPr>
          <w:p w14:paraId="6FEC153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0.093</w:t>
            </w:r>
          </w:p>
          <w:p w14:paraId="4EF5FC13"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-0.791)</w:t>
            </w:r>
          </w:p>
        </w:tc>
        <w:tc>
          <w:tcPr>
            <w:tcW w:w="1194" w:type="dxa"/>
          </w:tcPr>
          <w:p w14:paraId="4DD447B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0.542</w:t>
            </w:r>
          </w:p>
          <w:p w14:paraId="63D0C12D"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-3.339)</w:t>
            </w:r>
          </w:p>
        </w:tc>
        <w:tc>
          <w:tcPr>
            <w:tcW w:w="1194" w:type="dxa"/>
          </w:tcPr>
          <w:p w14:paraId="5A8FB8EF"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0.006</w:t>
            </w:r>
          </w:p>
          <w:p w14:paraId="56B67DA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-0.717)</w:t>
            </w:r>
          </w:p>
        </w:tc>
        <w:tc>
          <w:tcPr>
            <w:tcW w:w="1194" w:type="dxa"/>
          </w:tcPr>
          <w:p w14:paraId="31FEEE1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0.181</w:t>
            </w:r>
          </w:p>
          <w:p w14:paraId="1C00EFAE"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-1.456)</w:t>
            </w:r>
          </w:p>
        </w:tc>
        <w:tc>
          <w:tcPr>
            <w:tcW w:w="1194" w:type="dxa"/>
          </w:tcPr>
          <w:p w14:paraId="6AF79B55"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0.008</w:t>
            </w:r>
          </w:p>
          <w:p w14:paraId="380F03C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-4.752)</w:t>
            </w:r>
          </w:p>
        </w:tc>
      </w:tr>
      <w:tr w:rsidR="0084425B" w14:paraId="76645C65" w14:textId="77777777">
        <w:tc>
          <w:tcPr>
            <w:tcW w:w="1033" w:type="dxa"/>
            <w:vAlign w:val="center"/>
          </w:tcPr>
          <w:p w14:paraId="11B3A080" w14:textId="77777777" w:rsidR="0084425B" w:rsidRDefault="00026325">
            <w:pPr>
              <w:jc w:val="center"/>
              <w:rPr>
                <w:rFonts w:ascii="Arial" w:hAnsi="Arial" w:cs="Arial"/>
                <w:sz w:val="21"/>
                <w:szCs w:val="21"/>
              </w:rPr>
            </w:pPr>
            <w:r>
              <w:rPr>
                <w:rFonts w:ascii="Arial" w:hAnsi="Arial" w:cs="Arial"/>
                <w:sz w:val="21"/>
                <w:szCs w:val="21"/>
              </w:rPr>
              <w:t>LES</w:t>
            </w:r>
          </w:p>
        </w:tc>
        <w:tc>
          <w:tcPr>
            <w:tcW w:w="1232" w:type="dxa"/>
          </w:tcPr>
          <w:p w14:paraId="3321198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0.280</w:t>
            </w:r>
          </w:p>
          <w:p w14:paraId="17DC3CE3"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-9.699)</w:t>
            </w:r>
          </w:p>
        </w:tc>
        <w:tc>
          <w:tcPr>
            <w:tcW w:w="1265" w:type="dxa"/>
          </w:tcPr>
          <w:p w14:paraId="77188DD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0.120</w:t>
            </w:r>
          </w:p>
          <w:p w14:paraId="0405F52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-7.467)</w:t>
            </w:r>
          </w:p>
        </w:tc>
        <w:tc>
          <w:tcPr>
            <w:tcW w:w="1194" w:type="dxa"/>
          </w:tcPr>
          <w:p w14:paraId="739AABD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0.087</w:t>
            </w:r>
          </w:p>
          <w:p w14:paraId="0FBE31D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-6.321)</w:t>
            </w:r>
          </w:p>
        </w:tc>
        <w:tc>
          <w:tcPr>
            <w:tcW w:w="1194" w:type="dxa"/>
          </w:tcPr>
          <w:p w14:paraId="0E89DE1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0.003</w:t>
            </w:r>
          </w:p>
          <w:p w14:paraId="5A19F6EA"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-0.827)</w:t>
            </w:r>
          </w:p>
        </w:tc>
        <w:tc>
          <w:tcPr>
            <w:tcW w:w="1194" w:type="dxa"/>
          </w:tcPr>
          <w:p w14:paraId="312251B1"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0.060</w:t>
            </w:r>
          </w:p>
          <w:p w14:paraId="0CA4AF3F"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-5.126)</w:t>
            </w:r>
          </w:p>
        </w:tc>
        <w:tc>
          <w:tcPr>
            <w:tcW w:w="1194" w:type="dxa"/>
          </w:tcPr>
          <w:p w14:paraId="24E3C35A"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0.010</w:t>
            </w:r>
          </w:p>
          <w:p w14:paraId="50CA27C4"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-4.426)</w:t>
            </w:r>
          </w:p>
        </w:tc>
      </w:tr>
      <w:tr w:rsidR="0084425B" w14:paraId="4F3258F5" w14:textId="77777777">
        <w:tc>
          <w:tcPr>
            <w:tcW w:w="1033" w:type="dxa"/>
            <w:vAlign w:val="center"/>
          </w:tcPr>
          <w:p w14:paraId="033998DD" w14:textId="77777777" w:rsidR="0084425B" w:rsidRDefault="00026325">
            <w:pPr>
              <w:jc w:val="center"/>
              <w:rPr>
                <w:rFonts w:ascii="Arial" w:hAnsi="Arial" w:cs="Arial"/>
                <w:sz w:val="21"/>
                <w:szCs w:val="21"/>
              </w:rPr>
            </w:pPr>
            <w:r>
              <w:rPr>
                <w:rFonts w:ascii="Arial" w:hAnsi="Arial" w:cs="Arial"/>
                <w:sz w:val="21"/>
                <w:szCs w:val="21"/>
              </w:rPr>
              <w:t>HFK</w:t>
            </w:r>
          </w:p>
        </w:tc>
        <w:tc>
          <w:tcPr>
            <w:tcW w:w="1232" w:type="dxa"/>
          </w:tcPr>
          <w:p w14:paraId="53AA07A9" w14:textId="77777777" w:rsidR="0084425B" w:rsidRDefault="00026325">
            <w:pPr>
              <w:jc w:val="center"/>
              <w:rPr>
                <w:rFonts w:ascii="Arial" w:hAnsi="Arial" w:cs="Arial"/>
                <w:sz w:val="21"/>
                <w:szCs w:val="21"/>
              </w:rPr>
            </w:pPr>
            <w:r>
              <w:rPr>
                <w:rFonts w:ascii="Arial" w:hAnsi="Arial" w:cs="Arial" w:hint="eastAsia"/>
                <w:sz w:val="21"/>
                <w:szCs w:val="21"/>
              </w:rPr>
              <w:t>0</w:t>
            </w:r>
            <w:r>
              <w:rPr>
                <w:rFonts w:ascii="Arial" w:hAnsi="Arial" w:cs="Arial"/>
                <w:sz w:val="21"/>
                <w:szCs w:val="21"/>
              </w:rPr>
              <w:t>.014</w:t>
            </w:r>
          </w:p>
          <w:p w14:paraId="3CF4D323"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0.049)</w:t>
            </w:r>
          </w:p>
        </w:tc>
        <w:tc>
          <w:tcPr>
            <w:tcW w:w="1265" w:type="dxa"/>
          </w:tcPr>
          <w:p w14:paraId="1754B00C" w14:textId="77777777" w:rsidR="0084425B" w:rsidRDefault="00026325">
            <w:pPr>
              <w:jc w:val="center"/>
              <w:rPr>
                <w:rFonts w:ascii="Arial" w:hAnsi="Arial" w:cs="Arial"/>
                <w:sz w:val="21"/>
                <w:szCs w:val="21"/>
              </w:rPr>
            </w:pPr>
            <w:r>
              <w:rPr>
                <w:rFonts w:ascii="Arial" w:hAnsi="Arial" w:cs="Arial" w:hint="eastAsia"/>
                <w:sz w:val="21"/>
                <w:szCs w:val="21"/>
              </w:rPr>
              <w:t>0</w:t>
            </w:r>
            <w:r>
              <w:rPr>
                <w:rFonts w:ascii="Arial" w:hAnsi="Arial" w:cs="Arial"/>
                <w:sz w:val="21"/>
                <w:szCs w:val="21"/>
              </w:rPr>
              <w:t>.168</w:t>
            </w:r>
          </w:p>
          <w:p w14:paraId="26F2770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0.955)</w:t>
            </w:r>
          </w:p>
        </w:tc>
        <w:tc>
          <w:tcPr>
            <w:tcW w:w="1194" w:type="dxa"/>
          </w:tcPr>
          <w:p w14:paraId="3ECD2A00"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0.250</w:t>
            </w:r>
          </w:p>
          <w:p w14:paraId="5FD10F66"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-2.082)</w:t>
            </w:r>
          </w:p>
        </w:tc>
        <w:tc>
          <w:tcPr>
            <w:tcW w:w="1194" w:type="dxa"/>
          </w:tcPr>
          <w:p w14:paraId="7248AE3E" w14:textId="77777777" w:rsidR="0084425B" w:rsidRDefault="00026325">
            <w:pPr>
              <w:jc w:val="center"/>
              <w:rPr>
                <w:rFonts w:ascii="Arial" w:hAnsi="Arial" w:cs="Arial"/>
                <w:sz w:val="21"/>
                <w:szCs w:val="21"/>
              </w:rPr>
            </w:pPr>
            <w:r>
              <w:rPr>
                <w:rFonts w:ascii="Arial" w:hAnsi="Arial" w:cs="Arial" w:hint="eastAsia"/>
                <w:sz w:val="21"/>
                <w:szCs w:val="21"/>
              </w:rPr>
              <w:t>0</w:t>
            </w:r>
            <w:r>
              <w:rPr>
                <w:rFonts w:ascii="Arial" w:hAnsi="Arial" w:cs="Arial"/>
                <w:sz w:val="21"/>
                <w:szCs w:val="21"/>
              </w:rPr>
              <w:t>.054</w:t>
            </w:r>
          </w:p>
          <w:p w14:paraId="695179D5"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1.473)</w:t>
            </w:r>
          </w:p>
        </w:tc>
        <w:tc>
          <w:tcPr>
            <w:tcW w:w="1194" w:type="dxa"/>
          </w:tcPr>
          <w:p w14:paraId="75BBBD36" w14:textId="77777777" w:rsidR="0084425B" w:rsidRDefault="00026325">
            <w:pPr>
              <w:jc w:val="center"/>
              <w:rPr>
                <w:rFonts w:ascii="Arial" w:hAnsi="Arial" w:cs="Arial"/>
                <w:sz w:val="21"/>
                <w:szCs w:val="21"/>
              </w:rPr>
            </w:pPr>
            <w:r>
              <w:rPr>
                <w:rFonts w:ascii="Arial" w:hAnsi="Arial" w:cs="Arial" w:hint="eastAsia"/>
                <w:sz w:val="21"/>
                <w:szCs w:val="21"/>
              </w:rPr>
              <w:t>0</w:t>
            </w:r>
            <w:r>
              <w:rPr>
                <w:rFonts w:ascii="Arial" w:hAnsi="Arial" w:cs="Arial"/>
                <w:sz w:val="21"/>
                <w:szCs w:val="21"/>
              </w:rPr>
              <w:t>.094</w:t>
            </w:r>
          </w:p>
          <w:p w14:paraId="3E56C2D8"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0.845)</w:t>
            </w:r>
          </w:p>
        </w:tc>
        <w:tc>
          <w:tcPr>
            <w:tcW w:w="1194" w:type="dxa"/>
          </w:tcPr>
          <w:p w14:paraId="217DA69F"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0.052</w:t>
            </w:r>
          </w:p>
          <w:p w14:paraId="6C6DE68B" w14:textId="77777777" w:rsidR="0084425B" w:rsidRDefault="00026325">
            <w:pPr>
              <w:jc w:val="center"/>
              <w:rPr>
                <w:rFonts w:ascii="Arial" w:hAnsi="Arial" w:cs="Arial"/>
                <w:sz w:val="21"/>
                <w:szCs w:val="21"/>
              </w:rPr>
            </w:pPr>
            <w:r>
              <w:rPr>
                <w:rFonts w:ascii="Arial" w:hAnsi="Arial" w:cs="Arial" w:hint="eastAsia"/>
                <w:sz w:val="21"/>
                <w:szCs w:val="21"/>
              </w:rPr>
              <w:t>(</w:t>
            </w:r>
            <w:r>
              <w:rPr>
                <w:rFonts w:ascii="Arial" w:hAnsi="Arial" w:cs="Arial"/>
                <w:sz w:val="21"/>
                <w:szCs w:val="21"/>
              </w:rPr>
              <w:t>-1.823)</w:t>
            </w:r>
          </w:p>
        </w:tc>
      </w:tr>
    </w:tbl>
    <w:p w14:paraId="598B8F96" w14:textId="77777777" w:rsidR="0084425B" w:rsidRDefault="00026325">
      <w:pPr>
        <w:rPr>
          <w:rFonts w:ascii="Arial" w:hAnsi="Arial" w:cs="Arial"/>
          <w:b/>
          <w:bCs/>
          <w:sz w:val="21"/>
          <w:szCs w:val="21"/>
        </w:rPr>
      </w:pPr>
      <w:r>
        <w:rPr>
          <w:rFonts w:ascii="Arial" w:hAnsi="Arial" w:cs="Arial"/>
          <w:b/>
          <w:bCs/>
          <w:sz w:val="21"/>
          <w:szCs w:val="21"/>
        </w:rPr>
        <w:t xml:space="preserve">Note: </w:t>
      </w:r>
      <w:r>
        <w:rPr>
          <w:rFonts w:ascii="Arial" w:hAnsi="Arial" w:cs="Arial"/>
          <w:sz w:val="21"/>
          <w:szCs w:val="21"/>
        </w:rPr>
        <w:t>t-values are in parentheses.</w:t>
      </w:r>
    </w:p>
    <w:p w14:paraId="5A104C80" w14:textId="77777777" w:rsidR="0084425B" w:rsidRDefault="0084425B">
      <w:pPr>
        <w:rPr>
          <w:rFonts w:ascii="Arial" w:hAnsi="Arial" w:cs="Arial"/>
          <w:b/>
          <w:bCs/>
          <w:sz w:val="21"/>
          <w:szCs w:val="21"/>
        </w:rPr>
      </w:pPr>
    </w:p>
    <w:p w14:paraId="3E53B0A1" w14:textId="77777777" w:rsidR="0084425B" w:rsidRDefault="0084425B">
      <w:pPr>
        <w:rPr>
          <w:rFonts w:ascii="Arial" w:hAnsi="Arial" w:cs="Arial"/>
          <w:b/>
          <w:bCs/>
          <w:sz w:val="21"/>
          <w:szCs w:val="21"/>
        </w:rPr>
      </w:pPr>
    </w:p>
    <w:p w14:paraId="2BABDA12" w14:textId="77777777" w:rsidR="0084425B" w:rsidRDefault="0084425B">
      <w:pPr>
        <w:rPr>
          <w:rFonts w:ascii="Arial" w:hAnsi="Arial" w:cs="Arial"/>
          <w:b/>
          <w:bCs/>
          <w:sz w:val="21"/>
          <w:szCs w:val="21"/>
        </w:rPr>
      </w:pPr>
    </w:p>
    <w:p w14:paraId="7AD9A63F" w14:textId="77777777" w:rsidR="0084425B" w:rsidRDefault="0084425B">
      <w:pPr>
        <w:rPr>
          <w:rFonts w:ascii="Arial" w:hAnsi="Arial" w:cs="Arial"/>
          <w:b/>
          <w:bCs/>
          <w:sz w:val="21"/>
          <w:szCs w:val="21"/>
        </w:rPr>
      </w:pPr>
    </w:p>
    <w:p w14:paraId="0ACBCA8E" w14:textId="77777777" w:rsidR="0084425B" w:rsidRDefault="0084425B">
      <w:pPr>
        <w:rPr>
          <w:rFonts w:ascii="Arial" w:hAnsi="Arial" w:cs="Arial"/>
          <w:b/>
          <w:bCs/>
          <w:sz w:val="21"/>
          <w:szCs w:val="21"/>
        </w:rPr>
      </w:pPr>
    </w:p>
    <w:p w14:paraId="4726733E" w14:textId="77777777" w:rsidR="0084425B" w:rsidRDefault="0084425B">
      <w:pPr>
        <w:rPr>
          <w:rFonts w:ascii="Arial" w:hAnsi="Arial" w:cs="Arial"/>
          <w:b/>
          <w:bCs/>
          <w:sz w:val="21"/>
          <w:szCs w:val="21"/>
        </w:rPr>
      </w:pPr>
    </w:p>
    <w:p w14:paraId="291FDA35" w14:textId="77777777" w:rsidR="0084425B" w:rsidRDefault="0084425B">
      <w:pPr>
        <w:rPr>
          <w:rFonts w:ascii="Arial" w:hAnsi="Arial" w:cs="Arial"/>
          <w:b/>
          <w:bCs/>
          <w:sz w:val="21"/>
          <w:szCs w:val="21"/>
        </w:rPr>
      </w:pPr>
    </w:p>
    <w:p w14:paraId="4602DE13" w14:textId="77777777" w:rsidR="0084425B" w:rsidRDefault="0084425B">
      <w:pPr>
        <w:rPr>
          <w:rFonts w:ascii="Arial" w:hAnsi="Arial" w:cs="Arial"/>
          <w:b/>
          <w:bCs/>
          <w:sz w:val="21"/>
          <w:szCs w:val="21"/>
        </w:rPr>
      </w:pPr>
    </w:p>
    <w:p w14:paraId="770E48EE" w14:textId="77777777" w:rsidR="0084425B" w:rsidRDefault="00026325">
      <w:pPr>
        <w:rPr>
          <w:rFonts w:ascii="Arial" w:hAnsi="Arial" w:cs="Arial"/>
          <w:b/>
          <w:bCs/>
          <w:sz w:val="21"/>
          <w:szCs w:val="21"/>
        </w:rPr>
      </w:pPr>
      <w:r>
        <w:rPr>
          <w:rFonts w:ascii="Arial" w:hAnsi="Arial" w:cs="Arial" w:hint="eastAsia"/>
          <w:b/>
          <w:bCs/>
          <w:sz w:val="21"/>
          <w:szCs w:val="21"/>
        </w:rPr>
        <w:lastRenderedPageBreak/>
        <w:t>S</w:t>
      </w:r>
      <w:r>
        <w:rPr>
          <w:rFonts w:ascii="Arial" w:hAnsi="Arial" w:cs="Arial"/>
          <w:b/>
          <w:bCs/>
          <w:sz w:val="21"/>
          <w:szCs w:val="21"/>
        </w:rPr>
        <w:t>upplementary Methods</w:t>
      </w:r>
    </w:p>
    <w:p w14:paraId="7A10BDFB" w14:textId="77777777" w:rsidR="0084425B" w:rsidRDefault="0084425B">
      <w:pPr>
        <w:rPr>
          <w:rFonts w:ascii="Arial" w:hAnsi="Arial" w:cs="Arial"/>
          <w:b/>
          <w:bCs/>
          <w:sz w:val="21"/>
          <w:szCs w:val="21"/>
        </w:rPr>
      </w:pPr>
    </w:p>
    <w:p w14:paraId="6F553932" w14:textId="77777777" w:rsidR="0084425B" w:rsidRDefault="00026325">
      <w:pPr>
        <w:rPr>
          <w:rFonts w:ascii="Arial" w:hAnsi="Arial" w:cs="Arial"/>
          <w:b/>
          <w:bCs/>
          <w:sz w:val="21"/>
          <w:szCs w:val="21"/>
        </w:rPr>
      </w:pPr>
      <w:r>
        <w:rPr>
          <w:rFonts w:ascii="Arial" w:hAnsi="Arial" w:cs="Arial"/>
          <w:b/>
          <w:bCs/>
          <w:sz w:val="21"/>
          <w:szCs w:val="21"/>
        </w:rPr>
        <w:t>1. Anomalies detection</w:t>
      </w:r>
    </w:p>
    <w:p w14:paraId="33802C79" w14:textId="77777777" w:rsidR="0084425B" w:rsidRDefault="00026325">
      <w:pPr>
        <w:rPr>
          <w:rFonts w:ascii="Arial" w:hAnsi="Arial" w:cs="Arial"/>
          <w:sz w:val="21"/>
          <w:szCs w:val="21"/>
        </w:rPr>
      </w:pPr>
      <w:r>
        <w:rPr>
          <w:rFonts w:ascii="Arial" w:hAnsi="Arial" w:cs="Arial"/>
          <w:sz w:val="21"/>
          <w:szCs w:val="21"/>
        </w:rPr>
        <w:t>Given the raw data, the following exclusion rules are applied to filter the samples:</w:t>
      </w:r>
    </w:p>
    <w:p w14:paraId="5736FACB" w14:textId="77777777" w:rsidR="0084425B" w:rsidRDefault="00026325">
      <w:pPr>
        <w:jc w:val="both"/>
        <w:rPr>
          <w:rFonts w:ascii="Arial" w:hAnsi="Arial" w:cs="Arial"/>
          <w:sz w:val="21"/>
          <w:szCs w:val="21"/>
        </w:rPr>
      </w:pPr>
      <w:r>
        <w:rPr>
          <w:rFonts w:ascii="Arial" w:hAnsi="Arial" w:cs="Arial"/>
          <w:sz w:val="21"/>
          <w:szCs w:val="21"/>
        </w:rPr>
        <w:t xml:space="preserve">(1) households without valid records about their </w:t>
      </w:r>
      <w:r>
        <w:rPr>
          <w:rFonts w:ascii="Arial" w:hAnsi="Arial" w:cs="Arial"/>
          <w:sz w:val="21"/>
          <w:szCs w:val="21"/>
        </w:rPr>
        <w:t>houses’ building space (332 excluded)</w:t>
      </w:r>
    </w:p>
    <w:p w14:paraId="7340199B" w14:textId="77777777" w:rsidR="0084425B" w:rsidRDefault="00026325">
      <w:pPr>
        <w:rPr>
          <w:rFonts w:ascii="Arial" w:hAnsi="Arial" w:cs="Arial"/>
          <w:sz w:val="21"/>
          <w:szCs w:val="21"/>
        </w:rPr>
      </w:pPr>
      <w:r>
        <w:rPr>
          <w:rFonts w:ascii="Arial" w:hAnsi="Arial" w:cs="Arial"/>
          <w:sz w:val="21"/>
          <w:szCs w:val="21"/>
        </w:rPr>
        <w:t>(2) households with incomes being no greater than JPY 0 per year (0 excluded)</w:t>
      </w:r>
    </w:p>
    <w:p w14:paraId="7D2343AB" w14:textId="77777777" w:rsidR="0084425B" w:rsidRDefault="00026325">
      <w:pPr>
        <w:rPr>
          <w:rFonts w:ascii="Arial" w:hAnsi="Arial" w:cs="Arial"/>
          <w:sz w:val="21"/>
          <w:szCs w:val="21"/>
        </w:rPr>
      </w:pPr>
      <w:r>
        <w:rPr>
          <w:rFonts w:ascii="Arial" w:hAnsi="Arial" w:cs="Arial"/>
          <w:sz w:val="21"/>
          <w:szCs w:val="21"/>
        </w:rPr>
        <w:t>(3) households with the differences between aggregated subset emissions and total emissions &gt;0.01 tCO</w:t>
      </w:r>
      <w:r>
        <w:rPr>
          <w:rFonts w:ascii="Arial" w:hAnsi="Arial" w:cs="Arial"/>
          <w:sz w:val="21"/>
          <w:szCs w:val="21"/>
          <w:vertAlign w:val="subscript"/>
        </w:rPr>
        <w:t>2</w:t>
      </w:r>
      <w:r>
        <w:rPr>
          <w:rFonts w:ascii="Arial" w:hAnsi="Arial" w:cs="Arial"/>
          <w:sz w:val="21"/>
          <w:szCs w:val="21"/>
        </w:rPr>
        <w:t xml:space="preserve"> (676 excluded)</w:t>
      </w:r>
    </w:p>
    <w:p w14:paraId="4CE7FAC5" w14:textId="77777777" w:rsidR="0084425B" w:rsidRDefault="0084425B">
      <w:pPr>
        <w:rPr>
          <w:rFonts w:ascii="Arial" w:hAnsi="Arial" w:cs="Arial"/>
          <w:sz w:val="21"/>
          <w:szCs w:val="21"/>
        </w:rPr>
      </w:pPr>
    </w:p>
    <w:p w14:paraId="7A8C36F2" w14:textId="77777777" w:rsidR="0084425B" w:rsidRDefault="00026325">
      <w:pPr>
        <w:rPr>
          <w:rFonts w:ascii="Arial" w:hAnsi="Arial" w:cs="Arial"/>
          <w:b/>
          <w:bCs/>
          <w:sz w:val="21"/>
          <w:szCs w:val="21"/>
        </w:rPr>
      </w:pPr>
      <w:r>
        <w:rPr>
          <w:rFonts w:ascii="Arial" w:hAnsi="Arial" w:cs="Arial"/>
          <w:b/>
          <w:bCs/>
          <w:sz w:val="21"/>
          <w:szCs w:val="21"/>
        </w:rPr>
        <w:t xml:space="preserve">2. Data </w:t>
      </w:r>
      <w:r>
        <w:rPr>
          <w:rFonts w:ascii="Arial" w:hAnsi="Arial" w:cs="Arial"/>
          <w:b/>
          <w:bCs/>
          <w:sz w:val="21"/>
          <w:szCs w:val="21"/>
        </w:rPr>
        <w:t>conversion and normalization</w:t>
      </w:r>
    </w:p>
    <w:p w14:paraId="7024EAE1" w14:textId="77777777" w:rsidR="0084425B" w:rsidRDefault="00026325">
      <w:pPr>
        <w:jc w:val="both"/>
        <w:rPr>
          <w:rFonts w:ascii="Arial" w:hAnsi="Arial" w:cs="Arial"/>
          <w:sz w:val="21"/>
          <w:szCs w:val="21"/>
        </w:rPr>
      </w:pPr>
      <w:r>
        <w:rPr>
          <w:rFonts w:ascii="Arial" w:hAnsi="Arial" w:cs="Arial"/>
          <w:sz w:val="21"/>
          <w:szCs w:val="21"/>
        </w:rPr>
        <w:t xml:space="preserve">Based on the HEUS survey, some questions are </w:t>
      </w:r>
      <w:proofErr w:type="gramStart"/>
      <w:r>
        <w:rPr>
          <w:rFonts w:ascii="Arial" w:hAnsi="Arial" w:cs="Arial"/>
          <w:sz w:val="21"/>
          <w:szCs w:val="21"/>
        </w:rPr>
        <w:t>distributed</w:t>
      </w:r>
      <w:proofErr w:type="gramEnd"/>
      <w:r>
        <w:rPr>
          <w:rFonts w:ascii="Arial" w:hAnsi="Arial" w:cs="Arial"/>
          <w:sz w:val="21"/>
          <w:szCs w:val="21"/>
        </w:rPr>
        <w:t xml:space="preserve"> and</w:t>
      </w:r>
      <w:r>
        <w:rPr>
          <w:rFonts w:ascii="Arial" w:hAnsi="Arial" w:cs="Arial"/>
          <w:sz w:val="21"/>
          <w:szCs w:val="21"/>
        </w:rPr>
        <w:t xml:space="preserve"> some are multiple-choice. We apply a processing pipeline </w:t>
      </w:r>
      <w:r>
        <w:rPr>
          <w:rFonts w:ascii="Arial" w:hAnsi="Arial" w:cs="Arial"/>
          <w:sz w:val="21"/>
          <w:szCs w:val="21"/>
        </w:rPr>
        <w:t xml:space="preserve">to convert the survey questions into dummy, categorical and continuous variables (65 in total). </w:t>
      </w:r>
    </w:p>
    <w:p w14:paraId="5353BB70" w14:textId="77777777" w:rsidR="0084425B" w:rsidRDefault="0084425B">
      <w:pPr>
        <w:jc w:val="both"/>
        <w:rPr>
          <w:rFonts w:ascii="Arial" w:hAnsi="Arial" w:cs="Arial"/>
          <w:b/>
          <w:bCs/>
          <w:sz w:val="21"/>
          <w:szCs w:val="21"/>
        </w:rPr>
      </w:pPr>
    </w:p>
    <w:p w14:paraId="4E4AA1B6" w14:textId="77777777" w:rsidR="0084425B" w:rsidRDefault="00026325">
      <w:pPr>
        <w:jc w:val="both"/>
        <w:rPr>
          <w:rFonts w:ascii="Arial" w:hAnsi="Arial" w:cs="Arial"/>
          <w:b/>
          <w:bCs/>
          <w:sz w:val="21"/>
          <w:szCs w:val="21"/>
        </w:rPr>
      </w:pPr>
      <w:r>
        <w:rPr>
          <w:rFonts w:ascii="Arial" w:hAnsi="Arial" w:cs="Arial"/>
          <w:b/>
          <w:bCs/>
          <w:sz w:val="21"/>
          <w:szCs w:val="21"/>
        </w:rPr>
        <w:t>Dummy variables</w:t>
      </w:r>
    </w:p>
    <w:p w14:paraId="202A9DC8"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Housing (1)</w:t>
      </w:r>
      <w:r>
        <w:rPr>
          <w:rFonts w:ascii="Arial" w:hAnsi="Arial" w:cs="Arial"/>
          <w:sz w:val="21"/>
          <w:szCs w:val="21"/>
        </w:rPr>
        <w:t>: Building type</w:t>
      </w:r>
    </w:p>
    <w:p w14:paraId="1DF3D341"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Demographic (9)</w:t>
      </w:r>
      <w:r>
        <w:rPr>
          <w:rFonts w:ascii="Arial" w:hAnsi="Arial" w:cs="Arial"/>
          <w:sz w:val="21"/>
          <w:szCs w:val="21"/>
        </w:rPr>
        <w:t>: Single-person household, Two-person household, Single-person household with kids, Two-person house</w:t>
      </w:r>
      <w:r>
        <w:rPr>
          <w:rFonts w:ascii="Arial" w:hAnsi="Arial" w:cs="Arial"/>
          <w:sz w:val="21"/>
          <w:szCs w:val="21"/>
        </w:rPr>
        <w:t xml:space="preserve">hold with kids, Single-person elderly household, Two-person elderly household, </w:t>
      </w:r>
      <w:proofErr w:type="gramStart"/>
      <w:r>
        <w:rPr>
          <w:rFonts w:ascii="Arial" w:hAnsi="Arial" w:cs="Arial"/>
          <w:sz w:val="21"/>
          <w:szCs w:val="21"/>
        </w:rPr>
        <w:t>Large</w:t>
      </w:r>
      <w:proofErr w:type="gramEnd"/>
      <w:r>
        <w:rPr>
          <w:rFonts w:ascii="Arial" w:hAnsi="Arial" w:cs="Arial"/>
          <w:sz w:val="21"/>
          <w:szCs w:val="21"/>
        </w:rPr>
        <w:t xml:space="preserve"> household (&gt;3 people), Other </w:t>
      </w:r>
    </w:p>
    <w:p w14:paraId="2DFC3709" w14:textId="77777777" w:rsidR="0084425B" w:rsidRDefault="0084425B">
      <w:pPr>
        <w:jc w:val="both"/>
        <w:rPr>
          <w:rFonts w:ascii="Arial" w:hAnsi="Arial" w:cs="Arial"/>
          <w:sz w:val="21"/>
          <w:szCs w:val="21"/>
        </w:rPr>
      </w:pPr>
    </w:p>
    <w:p w14:paraId="3FD8269E" w14:textId="77777777" w:rsidR="0084425B" w:rsidRDefault="00026325">
      <w:pPr>
        <w:jc w:val="both"/>
        <w:rPr>
          <w:rFonts w:ascii="Arial" w:hAnsi="Arial" w:cs="Arial"/>
          <w:b/>
          <w:bCs/>
          <w:sz w:val="21"/>
          <w:szCs w:val="21"/>
        </w:rPr>
      </w:pPr>
      <w:r>
        <w:rPr>
          <w:rFonts w:ascii="Arial" w:hAnsi="Arial" w:cs="Arial"/>
          <w:b/>
          <w:bCs/>
          <w:sz w:val="21"/>
          <w:szCs w:val="21"/>
        </w:rPr>
        <w:t>Categorical variables</w:t>
      </w:r>
    </w:p>
    <w:p w14:paraId="624E46C6"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Housing (7)</w:t>
      </w:r>
      <w:r>
        <w:rPr>
          <w:rFonts w:ascii="Arial" w:hAnsi="Arial" w:cs="Arial"/>
          <w:sz w:val="21"/>
          <w:szCs w:val="21"/>
        </w:rPr>
        <w:t>: Prefecture, City area, City class, Building age, Number of rooms, Number of rooms with heating, Number of</w:t>
      </w:r>
      <w:r>
        <w:rPr>
          <w:rFonts w:ascii="Arial" w:hAnsi="Arial" w:cs="Arial"/>
          <w:sz w:val="21"/>
          <w:szCs w:val="21"/>
        </w:rPr>
        <w:t xml:space="preserve"> double windows</w:t>
      </w:r>
    </w:p>
    <w:p w14:paraId="6FFE0FCA"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Demographic (4)</w:t>
      </w:r>
      <w:r>
        <w:rPr>
          <w:rFonts w:ascii="Arial" w:hAnsi="Arial" w:cs="Arial"/>
          <w:sz w:val="21"/>
          <w:szCs w:val="21"/>
        </w:rPr>
        <w:t xml:space="preserve">: Family size, Number of children, Number of </w:t>
      </w:r>
      <w:proofErr w:type="gramStart"/>
      <w:r>
        <w:rPr>
          <w:rFonts w:ascii="Arial" w:hAnsi="Arial" w:cs="Arial"/>
          <w:sz w:val="21"/>
          <w:szCs w:val="21"/>
        </w:rPr>
        <w:t>elderly</w:t>
      </w:r>
      <w:proofErr w:type="gramEnd"/>
      <w:r>
        <w:rPr>
          <w:rFonts w:ascii="Arial" w:hAnsi="Arial" w:cs="Arial"/>
          <w:sz w:val="21"/>
          <w:szCs w:val="21"/>
        </w:rPr>
        <w:t>, Number of employed family members</w:t>
      </w:r>
    </w:p>
    <w:p w14:paraId="00B0ADE0"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Transportation (1)</w:t>
      </w:r>
      <w:r>
        <w:rPr>
          <w:rFonts w:ascii="Arial" w:hAnsi="Arial" w:cs="Arial"/>
          <w:sz w:val="21"/>
          <w:szCs w:val="21"/>
        </w:rPr>
        <w:t>: Number of vehicles</w:t>
      </w:r>
    </w:p>
    <w:p w14:paraId="150B16A9"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Appliance (32)</w:t>
      </w:r>
      <w:r>
        <w:rPr>
          <w:rFonts w:ascii="Arial" w:hAnsi="Arial" w:cs="Arial"/>
          <w:sz w:val="21"/>
          <w:szCs w:val="21"/>
        </w:rPr>
        <w:t xml:space="preserve">: </w:t>
      </w:r>
    </w:p>
    <w:p w14:paraId="65711248" w14:textId="77777777" w:rsidR="0084425B" w:rsidRDefault="00026325">
      <w:pPr>
        <w:pStyle w:val="a6"/>
        <w:numPr>
          <w:ilvl w:val="0"/>
          <w:numId w:val="2"/>
        </w:numPr>
        <w:ind w:firstLineChars="0"/>
        <w:jc w:val="both"/>
        <w:rPr>
          <w:rFonts w:ascii="Arial" w:hAnsi="Arial" w:cs="Arial"/>
          <w:sz w:val="21"/>
          <w:szCs w:val="21"/>
        </w:rPr>
      </w:pPr>
      <w:r>
        <w:rPr>
          <w:rFonts w:ascii="Arial" w:hAnsi="Arial" w:cs="Arial"/>
          <w:sz w:val="21"/>
          <w:szCs w:val="21"/>
        </w:rPr>
        <w:t>Ownership of different electric appliances (25):</w:t>
      </w:r>
    </w:p>
    <w:p w14:paraId="3DD74509" w14:textId="77777777" w:rsidR="0084425B" w:rsidRDefault="00026325">
      <w:pPr>
        <w:pStyle w:val="a6"/>
        <w:ind w:left="1260" w:firstLineChars="0" w:firstLine="0"/>
        <w:jc w:val="both"/>
        <w:rPr>
          <w:rFonts w:ascii="Arial" w:hAnsi="Arial" w:cs="Arial"/>
          <w:sz w:val="21"/>
          <w:szCs w:val="21"/>
        </w:rPr>
      </w:pPr>
      <w:r>
        <w:rPr>
          <w:rFonts w:ascii="Arial" w:hAnsi="Arial" w:cs="Arial"/>
          <w:sz w:val="21"/>
          <w:szCs w:val="21"/>
        </w:rPr>
        <w:t>number of TVs, number of fridges</w:t>
      </w:r>
      <w:r>
        <w:rPr>
          <w:rFonts w:ascii="Arial" w:hAnsi="Arial" w:cs="Arial"/>
          <w:sz w:val="21"/>
          <w:szCs w:val="21"/>
        </w:rPr>
        <w:t>, number of air conditioners, lighting type, number of washing machine without drying, number of washing machine with drying, number of electric clothes dryer, number of gas clothes dryer, number of bathroom dryer, number of dishwasher, number of dish drye</w:t>
      </w:r>
      <w:r>
        <w:rPr>
          <w:rFonts w:ascii="Arial" w:hAnsi="Arial" w:cs="Arial"/>
          <w:sz w:val="21"/>
          <w:szCs w:val="21"/>
        </w:rPr>
        <w:t>r, number of microwave oven, number of gas grill, number of rice cooker, number of gas stove, number of electric kettle, number of water dispenser, number of heating toilet with washing, number of heating toilet without washing, number of humidifier, numbe</w:t>
      </w:r>
      <w:r>
        <w:rPr>
          <w:rFonts w:ascii="Arial" w:hAnsi="Arial" w:cs="Arial"/>
          <w:sz w:val="21"/>
          <w:szCs w:val="21"/>
        </w:rPr>
        <w:t>r of dehumidifier, number of air purifier, number of computer, number of DVD, number of internet router</w:t>
      </w:r>
    </w:p>
    <w:p w14:paraId="06804995" w14:textId="77777777" w:rsidR="0084425B" w:rsidRDefault="00026325">
      <w:pPr>
        <w:pStyle w:val="a6"/>
        <w:numPr>
          <w:ilvl w:val="0"/>
          <w:numId w:val="2"/>
        </w:numPr>
        <w:ind w:firstLineChars="0"/>
        <w:jc w:val="both"/>
        <w:rPr>
          <w:rFonts w:ascii="Arial" w:hAnsi="Arial" w:cs="Arial"/>
          <w:sz w:val="21"/>
          <w:szCs w:val="21"/>
        </w:rPr>
      </w:pPr>
      <w:r>
        <w:rPr>
          <w:rFonts w:ascii="Arial" w:hAnsi="Arial" w:cs="Arial"/>
          <w:sz w:val="21"/>
          <w:szCs w:val="21"/>
        </w:rPr>
        <w:t>Ownership of heaters (7):</w:t>
      </w:r>
    </w:p>
    <w:p w14:paraId="02938E68" w14:textId="77777777" w:rsidR="0084425B" w:rsidRDefault="00026325">
      <w:pPr>
        <w:ind w:leftChars="525" w:left="1273" w:hangingChars="6" w:hanging="13"/>
        <w:jc w:val="both"/>
        <w:rPr>
          <w:rFonts w:ascii="Arial" w:hAnsi="Arial" w:cs="Arial"/>
          <w:sz w:val="21"/>
          <w:szCs w:val="21"/>
        </w:rPr>
      </w:pPr>
      <w:r>
        <w:rPr>
          <w:rFonts w:ascii="Arial" w:hAnsi="Arial" w:cs="Arial"/>
          <w:sz w:val="21"/>
          <w:szCs w:val="21"/>
        </w:rPr>
        <w:t xml:space="preserve">number of air conditioner (heating), number of electric stoves, number of electric </w:t>
      </w:r>
      <w:proofErr w:type="gramStart"/>
      <w:r>
        <w:rPr>
          <w:rFonts w:ascii="Arial" w:hAnsi="Arial" w:cs="Arial"/>
          <w:sz w:val="21"/>
          <w:szCs w:val="21"/>
        </w:rPr>
        <w:t>blanket</w:t>
      </w:r>
      <w:proofErr w:type="gramEnd"/>
      <w:r>
        <w:rPr>
          <w:rFonts w:ascii="Arial" w:hAnsi="Arial" w:cs="Arial"/>
          <w:sz w:val="21"/>
          <w:szCs w:val="21"/>
        </w:rPr>
        <w:t>, number of electric heat storage heater, number of gas stoves, number of kerosene heater, number of stove that uses wood fuel</w:t>
      </w:r>
    </w:p>
    <w:p w14:paraId="71CAE4E0"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lastRenderedPageBreak/>
        <w:t>Behavior (5)</w:t>
      </w:r>
      <w:r>
        <w:rPr>
          <w:rFonts w:ascii="Arial" w:hAnsi="Arial" w:cs="Arial"/>
          <w:sz w:val="21"/>
          <w:szCs w:val="21"/>
        </w:rPr>
        <w:t>: Time in home, TV use time</w:t>
      </w:r>
      <w:r>
        <w:rPr>
          <w:rFonts w:ascii="Arial" w:hAnsi="Arial" w:cs="Arial"/>
          <w:sz w:val="21"/>
          <w:szCs w:val="21"/>
        </w:rPr>
        <w:t>, Air conditioner use time, Lighting use time, Heater use time</w:t>
      </w:r>
    </w:p>
    <w:p w14:paraId="0FBB4EF4" w14:textId="77777777" w:rsidR="0084425B" w:rsidRDefault="0084425B">
      <w:pPr>
        <w:jc w:val="both"/>
        <w:rPr>
          <w:rFonts w:ascii="Arial" w:hAnsi="Arial" w:cs="Arial"/>
          <w:b/>
          <w:bCs/>
          <w:sz w:val="21"/>
          <w:szCs w:val="21"/>
        </w:rPr>
      </w:pPr>
    </w:p>
    <w:p w14:paraId="1FD0AE80" w14:textId="77777777" w:rsidR="0084425B" w:rsidRDefault="00026325">
      <w:pPr>
        <w:jc w:val="both"/>
        <w:rPr>
          <w:rFonts w:ascii="Arial" w:hAnsi="Arial" w:cs="Arial"/>
          <w:b/>
          <w:bCs/>
          <w:sz w:val="21"/>
          <w:szCs w:val="21"/>
        </w:rPr>
      </w:pPr>
      <w:r>
        <w:rPr>
          <w:rFonts w:ascii="Arial" w:hAnsi="Arial" w:cs="Arial"/>
          <w:b/>
          <w:bCs/>
          <w:sz w:val="21"/>
          <w:szCs w:val="21"/>
        </w:rPr>
        <w:t>Continuous variables</w:t>
      </w:r>
    </w:p>
    <w:p w14:paraId="23C31F65"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Housing (1)</w:t>
      </w:r>
      <w:r>
        <w:rPr>
          <w:rFonts w:ascii="Arial" w:hAnsi="Arial" w:cs="Arial"/>
          <w:sz w:val="21"/>
          <w:szCs w:val="21"/>
        </w:rPr>
        <w:t>: Building space</w:t>
      </w:r>
    </w:p>
    <w:p w14:paraId="0F9836B1"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Economic (2)</w:t>
      </w:r>
      <w:r>
        <w:rPr>
          <w:rFonts w:ascii="Arial" w:hAnsi="Arial" w:cs="Arial"/>
          <w:sz w:val="21"/>
          <w:szCs w:val="21"/>
        </w:rPr>
        <w:t>: Gross annual income, Annual income per capita</w:t>
      </w:r>
    </w:p>
    <w:p w14:paraId="5D76E556" w14:textId="77777777" w:rsidR="0084425B" w:rsidRDefault="00026325">
      <w:pPr>
        <w:pStyle w:val="a6"/>
        <w:ind w:left="420" w:firstLineChars="0" w:firstLine="0"/>
        <w:jc w:val="both"/>
        <w:rPr>
          <w:rFonts w:ascii="Arial" w:hAnsi="Arial" w:cs="Arial"/>
          <w:sz w:val="21"/>
          <w:szCs w:val="21"/>
        </w:rPr>
      </w:pPr>
      <w:r>
        <w:rPr>
          <w:rFonts w:ascii="Arial" w:hAnsi="Arial" w:cs="Arial"/>
          <w:b/>
          <w:bCs/>
          <w:sz w:val="21"/>
          <w:szCs w:val="21"/>
        </w:rPr>
        <w:t>Transportation (3)</w:t>
      </w:r>
      <w:r>
        <w:rPr>
          <w:rFonts w:ascii="Arial" w:hAnsi="Arial" w:cs="Arial"/>
          <w:sz w:val="21"/>
          <w:szCs w:val="21"/>
        </w:rPr>
        <w:t>: Average driving frequency, Average fuel use per vehicle, Annual</w:t>
      </w:r>
      <w:r>
        <w:rPr>
          <w:rFonts w:ascii="Arial" w:hAnsi="Arial" w:cs="Arial"/>
          <w:sz w:val="21"/>
          <w:szCs w:val="21"/>
        </w:rPr>
        <w:t xml:space="preserve"> driving distance</w:t>
      </w:r>
    </w:p>
    <w:p w14:paraId="3549078F" w14:textId="77777777" w:rsidR="0084425B" w:rsidRDefault="00026325">
      <w:pPr>
        <w:pStyle w:val="a6"/>
        <w:ind w:left="420" w:firstLineChars="0" w:firstLine="0"/>
        <w:jc w:val="both"/>
        <w:rPr>
          <w:rFonts w:ascii="Arial" w:hAnsi="Arial" w:cs="Arial"/>
          <w:sz w:val="21"/>
          <w:szCs w:val="21"/>
        </w:rPr>
        <w:sectPr w:rsidR="0084425B">
          <w:pgSz w:w="11906" w:h="16838"/>
          <w:pgMar w:top="1440" w:right="1800" w:bottom="1440" w:left="1800" w:header="851" w:footer="992" w:gutter="0"/>
          <w:cols w:space="425"/>
          <w:docGrid w:type="lines" w:linePitch="326"/>
        </w:sectPr>
      </w:pPr>
      <w:r>
        <w:rPr>
          <w:rFonts w:ascii="Arial" w:hAnsi="Arial" w:cs="Arial"/>
          <w:b/>
          <w:bCs/>
          <w:sz w:val="21"/>
          <w:szCs w:val="21"/>
        </w:rPr>
        <w:t>Behavior (1)</w:t>
      </w:r>
      <w:r>
        <w:rPr>
          <w:rFonts w:ascii="Arial" w:hAnsi="Arial" w:cs="Arial"/>
          <w:sz w:val="21"/>
          <w:szCs w:val="21"/>
        </w:rPr>
        <w:t>:</w:t>
      </w:r>
      <w:r>
        <w:rPr>
          <w:rFonts w:ascii="Arial" w:hAnsi="Arial" w:cs="Arial"/>
          <w:b/>
          <w:bCs/>
          <w:sz w:val="21"/>
          <w:szCs w:val="21"/>
        </w:rPr>
        <w:t xml:space="preserve"> </w:t>
      </w:r>
      <w:r>
        <w:rPr>
          <w:rFonts w:ascii="Arial" w:hAnsi="Arial" w:cs="Arial"/>
          <w:sz w:val="21"/>
          <w:szCs w:val="21"/>
        </w:rPr>
        <w:t>Energy saving rate</w:t>
      </w:r>
    </w:p>
    <w:p w14:paraId="4DB3C154" w14:textId="77777777" w:rsidR="0084425B" w:rsidRDefault="00026325">
      <w:pPr>
        <w:rPr>
          <w:rFonts w:ascii="Arial" w:hAnsi="Arial" w:cs="Arial"/>
          <w:b/>
          <w:bCs/>
          <w:sz w:val="21"/>
          <w:szCs w:val="21"/>
        </w:rPr>
      </w:pPr>
      <w:r>
        <w:rPr>
          <w:rFonts w:ascii="Arial" w:hAnsi="Arial" w:cs="Arial" w:hint="eastAsia"/>
          <w:b/>
          <w:bCs/>
          <w:sz w:val="21"/>
          <w:szCs w:val="21"/>
        </w:rPr>
        <w:lastRenderedPageBreak/>
        <w:t>3</w:t>
      </w:r>
      <w:r>
        <w:rPr>
          <w:rFonts w:ascii="Arial" w:hAnsi="Arial" w:cs="Arial"/>
          <w:b/>
          <w:bCs/>
          <w:sz w:val="21"/>
          <w:szCs w:val="21"/>
        </w:rPr>
        <w:t>. Population projection by clusters</w:t>
      </w:r>
    </w:p>
    <w:p w14:paraId="040C9F31" w14:textId="77777777" w:rsidR="0084425B" w:rsidRDefault="00026325">
      <w:pPr>
        <w:jc w:val="both"/>
        <w:rPr>
          <w:rFonts w:ascii="Arial" w:hAnsi="Arial" w:cs="Arial"/>
          <w:sz w:val="21"/>
          <w:szCs w:val="21"/>
        </w:rPr>
      </w:pPr>
      <w:r>
        <w:rPr>
          <w:rFonts w:ascii="Arial" w:hAnsi="Arial" w:cs="Arial" w:hint="eastAsia"/>
          <w:sz w:val="21"/>
          <w:szCs w:val="21"/>
        </w:rPr>
        <w:t>T</w:t>
      </w:r>
      <w:r>
        <w:rPr>
          <w:rFonts w:ascii="Arial" w:hAnsi="Arial" w:cs="Arial"/>
          <w:sz w:val="21"/>
          <w:szCs w:val="21"/>
        </w:rPr>
        <w:t xml:space="preserve">he population projection data are estimated in 2025, 2030, 2035, and 2040, and organized </w:t>
      </w:r>
      <w:r>
        <w:rPr>
          <w:rFonts w:ascii="Arial" w:hAnsi="Arial" w:cs="Arial" w:hint="eastAsia"/>
          <w:sz w:val="21"/>
          <w:szCs w:val="21"/>
        </w:rPr>
        <w:t>in</w:t>
      </w:r>
      <w:r>
        <w:rPr>
          <w:rFonts w:ascii="Arial" w:hAnsi="Arial" w:cs="Arial"/>
          <w:sz w:val="21"/>
          <w:szCs w:val="21"/>
        </w:rPr>
        <w:t xml:space="preserve"> tables with age groups as rows and family types as columns (see an example table in </w:t>
      </w:r>
      <w:r>
        <w:rPr>
          <w:rFonts w:ascii="Arial" w:hAnsi="Arial" w:cs="Arial"/>
          <w:b/>
          <w:bCs/>
          <w:sz w:val="21"/>
          <w:szCs w:val="21"/>
        </w:rPr>
        <w:t>Table S4</w:t>
      </w:r>
      <w:r>
        <w:rPr>
          <w:rFonts w:ascii="Arial" w:hAnsi="Arial" w:cs="Arial"/>
          <w:sz w:val="21"/>
          <w:szCs w:val="21"/>
        </w:rPr>
        <w:t xml:space="preserve">). </w:t>
      </w:r>
    </w:p>
    <w:p w14:paraId="7343CEF3" w14:textId="77777777" w:rsidR="0084425B" w:rsidRDefault="0084425B">
      <w:pPr>
        <w:jc w:val="both"/>
        <w:rPr>
          <w:rFonts w:ascii="Arial" w:hAnsi="Arial" w:cs="Arial"/>
          <w:sz w:val="21"/>
          <w:szCs w:val="21"/>
        </w:rPr>
      </w:pPr>
    </w:p>
    <w:p w14:paraId="0B672A4E" w14:textId="77777777" w:rsidR="0084425B" w:rsidRDefault="00026325">
      <w:pPr>
        <w:rPr>
          <w:rFonts w:ascii="Arial" w:hAnsi="Arial" w:cs="Arial"/>
          <w:b/>
          <w:bCs/>
          <w:sz w:val="21"/>
          <w:szCs w:val="21"/>
        </w:rPr>
      </w:pPr>
      <w:r>
        <w:rPr>
          <w:rFonts w:ascii="Arial" w:hAnsi="Arial" w:cs="Arial"/>
          <w:b/>
          <w:bCs/>
          <w:sz w:val="21"/>
          <w:szCs w:val="21"/>
        </w:rPr>
        <w:t>T</w:t>
      </w:r>
      <w:r>
        <w:rPr>
          <w:rFonts w:ascii="Arial" w:hAnsi="Arial" w:cs="Arial" w:hint="eastAsia"/>
          <w:b/>
          <w:bCs/>
          <w:sz w:val="21"/>
          <w:szCs w:val="21"/>
        </w:rPr>
        <w:t>a</w:t>
      </w:r>
      <w:r>
        <w:rPr>
          <w:rFonts w:ascii="Arial" w:hAnsi="Arial" w:cs="Arial"/>
          <w:b/>
          <w:bCs/>
          <w:sz w:val="21"/>
          <w:szCs w:val="21"/>
        </w:rPr>
        <w:t xml:space="preserve">ble S4 </w:t>
      </w:r>
      <w:r>
        <w:rPr>
          <w:rFonts w:ascii="Arial" w:hAnsi="Arial" w:cs="Arial"/>
          <w:sz w:val="21"/>
          <w:szCs w:val="21"/>
        </w:rPr>
        <w:t>Sample table structure for population projection data</w:t>
      </w:r>
    </w:p>
    <w:tbl>
      <w:tblPr>
        <w:tblW w:w="5000" w:type="pct"/>
        <w:tblBorders>
          <w:top w:val="single" w:sz="8" w:space="0" w:color="auto"/>
          <w:bottom w:val="single" w:sz="8" w:space="0" w:color="auto"/>
        </w:tblBorders>
        <w:tblLook w:val="04A0" w:firstRow="1" w:lastRow="0" w:firstColumn="1" w:lastColumn="0" w:noHBand="0" w:noVBand="1"/>
      </w:tblPr>
      <w:tblGrid>
        <w:gridCol w:w="1287"/>
        <w:gridCol w:w="668"/>
        <w:gridCol w:w="776"/>
        <w:gridCol w:w="852"/>
        <w:gridCol w:w="1686"/>
        <w:gridCol w:w="2218"/>
        <w:gridCol w:w="819"/>
      </w:tblGrid>
      <w:tr w:rsidR="0084425B" w14:paraId="27CB128C" w14:textId="77777777">
        <w:trPr>
          <w:trHeight w:val="276"/>
        </w:trPr>
        <w:tc>
          <w:tcPr>
            <w:tcW w:w="774" w:type="pct"/>
            <w:tcBorders>
              <w:bottom w:val="single" w:sz="4" w:space="0" w:color="auto"/>
            </w:tcBorders>
            <w:shd w:val="clear" w:color="auto" w:fill="auto"/>
            <w:noWrap/>
            <w:vAlign w:val="bottom"/>
            <w:hideMark/>
          </w:tcPr>
          <w:p w14:paraId="0FCEA6B7" w14:textId="77777777" w:rsidR="0084425B" w:rsidRDefault="0084425B">
            <w:pPr>
              <w:rPr>
                <w:rFonts w:ascii="Arial" w:eastAsia="Times New Roman" w:hAnsi="Arial" w:cs="Arial"/>
                <w:sz w:val="18"/>
                <w:szCs w:val="18"/>
              </w:rPr>
            </w:pPr>
          </w:p>
        </w:tc>
        <w:tc>
          <w:tcPr>
            <w:tcW w:w="402" w:type="pct"/>
            <w:tcBorders>
              <w:bottom w:val="single" w:sz="4" w:space="0" w:color="auto"/>
            </w:tcBorders>
            <w:shd w:val="clear" w:color="auto" w:fill="auto"/>
            <w:noWrap/>
            <w:vAlign w:val="bottom"/>
            <w:hideMark/>
          </w:tcPr>
          <w:p w14:paraId="05DE6CB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Tot</w:t>
            </w:r>
            <w:r>
              <w:rPr>
                <w:rFonts w:ascii="Arial" w:eastAsia="DengXian" w:hAnsi="Arial" w:cs="Arial"/>
                <w:color w:val="000000"/>
                <w:sz w:val="18"/>
                <w:szCs w:val="18"/>
              </w:rPr>
              <w:t>al</w:t>
            </w:r>
          </w:p>
        </w:tc>
        <w:tc>
          <w:tcPr>
            <w:tcW w:w="467" w:type="pct"/>
            <w:tcBorders>
              <w:bottom w:val="single" w:sz="4" w:space="0" w:color="auto"/>
            </w:tcBorders>
            <w:shd w:val="clear" w:color="auto" w:fill="auto"/>
            <w:noWrap/>
            <w:vAlign w:val="bottom"/>
            <w:hideMark/>
          </w:tcPr>
          <w:p w14:paraId="40FC43E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Single</w:t>
            </w:r>
          </w:p>
        </w:tc>
        <w:tc>
          <w:tcPr>
            <w:tcW w:w="513" w:type="pct"/>
            <w:tcBorders>
              <w:bottom w:val="single" w:sz="4" w:space="0" w:color="auto"/>
            </w:tcBorders>
            <w:shd w:val="clear" w:color="auto" w:fill="auto"/>
            <w:noWrap/>
            <w:vAlign w:val="bottom"/>
            <w:hideMark/>
          </w:tcPr>
          <w:p w14:paraId="28C4BB1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Couple</w:t>
            </w:r>
          </w:p>
        </w:tc>
        <w:tc>
          <w:tcPr>
            <w:tcW w:w="1015" w:type="pct"/>
            <w:tcBorders>
              <w:bottom w:val="single" w:sz="4" w:space="0" w:color="auto"/>
            </w:tcBorders>
            <w:shd w:val="clear" w:color="auto" w:fill="auto"/>
            <w:noWrap/>
            <w:vAlign w:val="bottom"/>
            <w:hideMark/>
          </w:tcPr>
          <w:p w14:paraId="1E4A75F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Couple and child</w:t>
            </w:r>
          </w:p>
        </w:tc>
        <w:tc>
          <w:tcPr>
            <w:tcW w:w="1335" w:type="pct"/>
            <w:tcBorders>
              <w:bottom w:val="single" w:sz="4" w:space="0" w:color="auto"/>
            </w:tcBorders>
            <w:shd w:val="clear" w:color="auto" w:fill="auto"/>
            <w:noWrap/>
            <w:vAlign w:val="bottom"/>
            <w:hideMark/>
          </w:tcPr>
          <w:p w14:paraId="299B597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Single parent and child</w:t>
            </w:r>
          </w:p>
        </w:tc>
        <w:tc>
          <w:tcPr>
            <w:tcW w:w="493" w:type="pct"/>
            <w:tcBorders>
              <w:bottom w:val="single" w:sz="4" w:space="0" w:color="auto"/>
            </w:tcBorders>
            <w:shd w:val="clear" w:color="auto" w:fill="auto"/>
            <w:noWrap/>
            <w:vAlign w:val="bottom"/>
            <w:hideMark/>
          </w:tcPr>
          <w:p w14:paraId="47C33B6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Others</w:t>
            </w:r>
          </w:p>
        </w:tc>
      </w:tr>
      <w:tr w:rsidR="0084425B" w14:paraId="3A380064" w14:textId="77777777">
        <w:trPr>
          <w:trHeight w:val="276"/>
        </w:trPr>
        <w:tc>
          <w:tcPr>
            <w:tcW w:w="774" w:type="pct"/>
            <w:tcBorders>
              <w:top w:val="single" w:sz="4" w:space="0" w:color="auto"/>
            </w:tcBorders>
            <w:shd w:val="clear" w:color="auto" w:fill="auto"/>
            <w:noWrap/>
            <w:vAlign w:val="bottom"/>
            <w:hideMark/>
          </w:tcPr>
          <w:p w14:paraId="349351D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Total</w:t>
            </w:r>
          </w:p>
        </w:tc>
        <w:tc>
          <w:tcPr>
            <w:tcW w:w="402" w:type="pct"/>
            <w:tcBorders>
              <w:top w:val="single" w:sz="4" w:space="0" w:color="auto"/>
            </w:tcBorders>
            <w:shd w:val="clear" w:color="auto" w:fill="auto"/>
            <w:noWrap/>
            <w:vAlign w:val="bottom"/>
            <w:hideMark/>
          </w:tcPr>
          <w:p w14:paraId="12B660F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tcBorders>
              <w:top w:val="single" w:sz="4" w:space="0" w:color="auto"/>
            </w:tcBorders>
            <w:shd w:val="clear" w:color="auto" w:fill="auto"/>
            <w:noWrap/>
            <w:vAlign w:val="bottom"/>
            <w:hideMark/>
          </w:tcPr>
          <w:p w14:paraId="79B1E93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tcBorders>
              <w:top w:val="single" w:sz="4" w:space="0" w:color="auto"/>
            </w:tcBorders>
            <w:shd w:val="clear" w:color="auto" w:fill="auto"/>
            <w:noWrap/>
            <w:vAlign w:val="bottom"/>
            <w:hideMark/>
          </w:tcPr>
          <w:p w14:paraId="394D0A3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tcBorders>
              <w:top w:val="single" w:sz="4" w:space="0" w:color="auto"/>
            </w:tcBorders>
            <w:shd w:val="clear" w:color="auto" w:fill="auto"/>
            <w:noWrap/>
            <w:vAlign w:val="bottom"/>
            <w:hideMark/>
          </w:tcPr>
          <w:p w14:paraId="5B8DF05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tcBorders>
              <w:top w:val="single" w:sz="4" w:space="0" w:color="auto"/>
            </w:tcBorders>
            <w:shd w:val="clear" w:color="auto" w:fill="auto"/>
            <w:noWrap/>
            <w:vAlign w:val="bottom"/>
            <w:hideMark/>
          </w:tcPr>
          <w:p w14:paraId="6F4B20C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tcBorders>
              <w:top w:val="single" w:sz="4" w:space="0" w:color="auto"/>
            </w:tcBorders>
            <w:shd w:val="clear" w:color="auto" w:fill="auto"/>
            <w:noWrap/>
            <w:vAlign w:val="bottom"/>
            <w:hideMark/>
          </w:tcPr>
          <w:p w14:paraId="30369D2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729A4978" w14:textId="77777777">
        <w:trPr>
          <w:trHeight w:val="276"/>
        </w:trPr>
        <w:tc>
          <w:tcPr>
            <w:tcW w:w="774" w:type="pct"/>
            <w:shd w:val="clear" w:color="auto" w:fill="auto"/>
            <w:noWrap/>
            <w:vAlign w:val="bottom"/>
            <w:hideMark/>
          </w:tcPr>
          <w:p w14:paraId="1173D5A5"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15</w:t>
            </w:r>
            <w:r>
              <w:rPr>
                <w:rFonts w:ascii="Arial" w:eastAsia="DengXian" w:hAnsi="Arial" w:cs="Arial"/>
                <w:color w:val="000000"/>
                <w:sz w:val="18"/>
                <w:szCs w:val="18"/>
              </w:rPr>
              <w:t>～</w:t>
            </w:r>
            <w:r>
              <w:rPr>
                <w:rFonts w:ascii="Arial" w:eastAsia="DengXian" w:hAnsi="Arial" w:cs="Arial"/>
                <w:color w:val="000000"/>
                <w:sz w:val="18"/>
                <w:szCs w:val="18"/>
              </w:rPr>
              <w:t>19</w:t>
            </w:r>
          </w:p>
        </w:tc>
        <w:tc>
          <w:tcPr>
            <w:tcW w:w="402" w:type="pct"/>
            <w:shd w:val="clear" w:color="auto" w:fill="auto"/>
            <w:noWrap/>
            <w:vAlign w:val="bottom"/>
            <w:hideMark/>
          </w:tcPr>
          <w:p w14:paraId="23D7E233"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2C0D8E6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1F1CD106"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2F8B913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184EFA7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28EBA15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38124B5E" w14:textId="77777777">
        <w:trPr>
          <w:trHeight w:val="276"/>
        </w:trPr>
        <w:tc>
          <w:tcPr>
            <w:tcW w:w="774" w:type="pct"/>
            <w:shd w:val="clear" w:color="auto" w:fill="auto"/>
            <w:noWrap/>
            <w:vAlign w:val="bottom"/>
            <w:hideMark/>
          </w:tcPr>
          <w:p w14:paraId="240174E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20</w:t>
            </w:r>
            <w:r>
              <w:rPr>
                <w:rFonts w:ascii="Arial" w:eastAsia="DengXian" w:hAnsi="Arial" w:cs="Arial"/>
                <w:color w:val="000000"/>
                <w:sz w:val="18"/>
                <w:szCs w:val="18"/>
              </w:rPr>
              <w:t>～</w:t>
            </w:r>
            <w:r>
              <w:rPr>
                <w:rFonts w:ascii="Arial" w:eastAsia="DengXian" w:hAnsi="Arial" w:cs="Arial"/>
                <w:color w:val="000000"/>
                <w:sz w:val="18"/>
                <w:szCs w:val="18"/>
              </w:rPr>
              <w:t>24</w:t>
            </w:r>
          </w:p>
        </w:tc>
        <w:tc>
          <w:tcPr>
            <w:tcW w:w="402" w:type="pct"/>
            <w:shd w:val="clear" w:color="auto" w:fill="auto"/>
            <w:noWrap/>
            <w:vAlign w:val="bottom"/>
            <w:hideMark/>
          </w:tcPr>
          <w:p w14:paraId="66EDD85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4D91846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2924F5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21FAC59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2C7A73B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70B7039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611CC8E2" w14:textId="77777777">
        <w:trPr>
          <w:trHeight w:val="276"/>
        </w:trPr>
        <w:tc>
          <w:tcPr>
            <w:tcW w:w="774" w:type="pct"/>
            <w:shd w:val="clear" w:color="auto" w:fill="auto"/>
            <w:noWrap/>
            <w:vAlign w:val="bottom"/>
            <w:hideMark/>
          </w:tcPr>
          <w:p w14:paraId="30E22AF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25</w:t>
            </w:r>
            <w:r>
              <w:rPr>
                <w:rFonts w:ascii="Arial" w:eastAsia="DengXian" w:hAnsi="Arial" w:cs="Arial"/>
                <w:color w:val="000000"/>
                <w:sz w:val="18"/>
                <w:szCs w:val="18"/>
              </w:rPr>
              <w:t>～</w:t>
            </w:r>
            <w:r>
              <w:rPr>
                <w:rFonts w:ascii="Arial" w:eastAsia="DengXian" w:hAnsi="Arial" w:cs="Arial"/>
                <w:color w:val="000000"/>
                <w:sz w:val="18"/>
                <w:szCs w:val="18"/>
              </w:rPr>
              <w:t>29</w:t>
            </w:r>
          </w:p>
        </w:tc>
        <w:tc>
          <w:tcPr>
            <w:tcW w:w="402" w:type="pct"/>
            <w:shd w:val="clear" w:color="auto" w:fill="auto"/>
            <w:noWrap/>
            <w:vAlign w:val="bottom"/>
            <w:hideMark/>
          </w:tcPr>
          <w:p w14:paraId="6F96389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7104E46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3BBE3AA"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3A19E845"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0EF06E0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38BA60B5"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1BFA19FF" w14:textId="77777777">
        <w:trPr>
          <w:trHeight w:val="276"/>
        </w:trPr>
        <w:tc>
          <w:tcPr>
            <w:tcW w:w="774" w:type="pct"/>
            <w:shd w:val="clear" w:color="auto" w:fill="auto"/>
            <w:noWrap/>
            <w:vAlign w:val="bottom"/>
            <w:hideMark/>
          </w:tcPr>
          <w:p w14:paraId="28536AB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30</w:t>
            </w:r>
            <w:r>
              <w:rPr>
                <w:rFonts w:ascii="Arial" w:eastAsia="DengXian" w:hAnsi="Arial" w:cs="Arial"/>
                <w:color w:val="000000"/>
                <w:sz w:val="18"/>
                <w:szCs w:val="18"/>
              </w:rPr>
              <w:t>～</w:t>
            </w:r>
            <w:r>
              <w:rPr>
                <w:rFonts w:ascii="Arial" w:eastAsia="DengXian" w:hAnsi="Arial" w:cs="Arial"/>
                <w:color w:val="000000"/>
                <w:sz w:val="18"/>
                <w:szCs w:val="18"/>
              </w:rPr>
              <w:t>34</w:t>
            </w:r>
          </w:p>
        </w:tc>
        <w:tc>
          <w:tcPr>
            <w:tcW w:w="402" w:type="pct"/>
            <w:shd w:val="clear" w:color="auto" w:fill="auto"/>
            <w:noWrap/>
            <w:vAlign w:val="bottom"/>
            <w:hideMark/>
          </w:tcPr>
          <w:p w14:paraId="23325F9A"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5E8A5E5A"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7D52808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6118BE96"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0D5465B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79CF2CE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5CFF8CA1" w14:textId="77777777">
        <w:trPr>
          <w:trHeight w:val="276"/>
        </w:trPr>
        <w:tc>
          <w:tcPr>
            <w:tcW w:w="774" w:type="pct"/>
            <w:shd w:val="clear" w:color="auto" w:fill="auto"/>
            <w:noWrap/>
            <w:vAlign w:val="bottom"/>
            <w:hideMark/>
          </w:tcPr>
          <w:p w14:paraId="64C4062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35</w:t>
            </w:r>
            <w:r>
              <w:rPr>
                <w:rFonts w:ascii="Arial" w:eastAsia="DengXian" w:hAnsi="Arial" w:cs="Arial"/>
                <w:color w:val="000000"/>
                <w:sz w:val="18"/>
                <w:szCs w:val="18"/>
              </w:rPr>
              <w:t>～</w:t>
            </w:r>
            <w:r>
              <w:rPr>
                <w:rFonts w:ascii="Arial" w:eastAsia="DengXian" w:hAnsi="Arial" w:cs="Arial"/>
                <w:color w:val="000000"/>
                <w:sz w:val="18"/>
                <w:szCs w:val="18"/>
              </w:rPr>
              <w:t>39</w:t>
            </w:r>
          </w:p>
        </w:tc>
        <w:tc>
          <w:tcPr>
            <w:tcW w:w="402" w:type="pct"/>
            <w:shd w:val="clear" w:color="auto" w:fill="auto"/>
            <w:noWrap/>
            <w:vAlign w:val="bottom"/>
            <w:hideMark/>
          </w:tcPr>
          <w:p w14:paraId="4F2D010D"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0C8E255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443C523A"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592B550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6E6B000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19EE109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7363B063" w14:textId="77777777">
        <w:trPr>
          <w:trHeight w:val="276"/>
        </w:trPr>
        <w:tc>
          <w:tcPr>
            <w:tcW w:w="774" w:type="pct"/>
            <w:shd w:val="clear" w:color="auto" w:fill="auto"/>
            <w:noWrap/>
            <w:vAlign w:val="bottom"/>
            <w:hideMark/>
          </w:tcPr>
          <w:p w14:paraId="52C2EE8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40</w:t>
            </w:r>
            <w:r>
              <w:rPr>
                <w:rFonts w:ascii="Arial" w:eastAsia="DengXian" w:hAnsi="Arial" w:cs="Arial"/>
                <w:color w:val="000000"/>
                <w:sz w:val="18"/>
                <w:szCs w:val="18"/>
              </w:rPr>
              <w:t>～</w:t>
            </w:r>
            <w:r>
              <w:rPr>
                <w:rFonts w:ascii="Arial" w:eastAsia="DengXian" w:hAnsi="Arial" w:cs="Arial"/>
                <w:color w:val="000000"/>
                <w:sz w:val="18"/>
                <w:szCs w:val="18"/>
              </w:rPr>
              <w:t>44</w:t>
            </w:r>
          </w:p>
        </w:tc>
        <w:tc>
          <w:tcPr>
            <w:tcW w:w="402" w:type="pct"/>
            <w:shd w:val="clear" w:color="auto" w:fill="auto"/>
            <w:noWrap/>
            <w:vAlign w:val="bottom"/>
            <w:hideMark/>
          </w:tcPr>
          <w:p w14:paraId="1B459C6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588E7383"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BF23CB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4710D176"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6B407BB3"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23D66815"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37385D58" w14:textId="77777777">
        <w:trPr>
          <w:trHeight w:val="276"/>
        </w:trPr>
        <w:tc>
          <w:tcPr>
            <w:tcW w:w="774" w:type="pct"/>
            <w:shd w:val="clear" w:color="auto" w:fill="auto"/>
            <w:noWrap/>
            <w:vAlign w:val="bottom"/>
            <w:hideMark/>
          </w:tcPr>
          <w:p w14:paraId="5272C01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45</w:t>
            </w:r>
            <w:r>
              <w:rPr>
                <w:rFonts w:ascii="Arial" w:eastAsia="DengXian" w:hAnsi="Arial" w:cs="Arial"/>
                <w:color w:val="000000"/>
                <w:sz w:val="18"/>
                <w:szCs w:val="18"/>
              </w:rPr>
              <w:t>～</w:t>
            </w:r>
            <w:r>
              <w:rPr>
                <w:rFonts w:ascii="Arial" w:eastAsia="DengXian" w:hAnsi="Arial" w:cs="Arial"/>
                <w:color w:val="000000"/>
                <w:sz w:val="18"/>
                <w:szCs w:val="18"/>
              </w:rPr>
              <w:t>49</w:t>
            </w:r>
          </w:p>
        </w:tc>
        <w:tc>
          <w:tcPr>
            <w:tcW w:w="402" w:type="pct"/>
            <w:shd w:val="clear" w:color="auto" w:fill="auto"/>
            <w:noWrap/>
            <w:vAlign w:val="bottom"/>
            <w:hideMark/>
          </w:tcPr>
          <w:p w14:paraId="17405BEC"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1B13223C"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481525CC"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6E57E05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3C45822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519E0BD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6A27535E" w14:textId="77777777">
        <w:trPr>
          <w:trHeight w:val="276"/>
        </w:trPr>
        <w:tc>
          <w:tcPr>
            <w:tcW w:w="774" w:type="pct"/>
            <w:shd w:val="clear" w:color="auto" w:fill="auto"/>
            <w:noWrap/>
            <w:vAlign w:val="bottom"/>
            <w:hideMark/>
          </w:tcPr>
          <w:p w14:paraId="0861BB95"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50</w:t>
            </w:r>
            <w:r>
              <w:rPr>
                <w:rFonts w:ascii="Arial" w:eastAsia="DengXian" w:hAnsi="Arial" w:cs="Arial"/>
                <w:color w:val="000000"/>
                <w:sz w:val="18"/>
                <w:szCs w:val="18"/>
              </w:rPr>
              <w:t>～</w:t>
            </w:r>
            <w:r>
              <w:rPr>
                <w:rFonts w:ascii="Arial" w:eastAsia="DengXian" w:hAnsi="Arial" w:cs="Arial"/>
                <w:color w:val="000000"/>
                <w:sz w:val="18"/>
                <w:szCs w:val="18"/>
              </w:rPr>
              <w:t>54</w:t>
            </w:r>
          </w:p>
        </w:tc>
        <w:tc>
          <w:tcPr>
            <w:tcW w:w="402" w:type="pct"/>
            <w:shd w:val="clear" w:color="auto" w:fill="auto"/>
            <w:noWrap/>
            <w:vAlign w:val="bottom"/>
            <w:hideMark/>
          </w:tcPr>
          <w:p w14:paraId="286608F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6D72AA4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2FBF2C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769DE67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229EDD63"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439FF283"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07124F9D" w14:textId="77777777">
        <w:trPr>
          <w:trHeight w:val="276"/>
        </w:trPr>
        <w:tc>
          <w:tcPr>
            <w:tcW w:w="774" w:type="pct"/>
            <w:shd w:val="clear" w:color="auto" w:fill="auto"/>
            <w:noWrap/>
            <w:vAlign w:val="bottom"/>
            <w:hideMark/>
          </w:tcPr>
          <w:p w14:paraId="01B63DC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55</w:t>
            </w:r>
            <w:r>
              <w:rPr>
                <w:rFonts w:ascii="Arial" w:eastAsia="DengXian" w:hAnsi="Arial" w:cs="Arial"/>
                <w:color w:val="000000"/>
                <w:sz w:val="18"/>
                <w:szCs w:val="18"/>
              </w:rPr>
              <w:t>～</w:t>
            </w:r>
            <w:r>
              <w:rPr>
                <w:rFonts w:ascii="Arial" w:eastAsia="DengXian" w:hAnsi="Arial" w:cs="Arial"/>
                <w:color w:val="000000"/>
                <w:sz w:val="18"/>
                <w:szCs w:val="18"/>
              </w:rPr>
              <w:t>59</w:t>
            </w:r>
          </w:p>
        </w:tc>
        <w:tc>
          <w:tcPr>
            <w:tcW w:w="402" w:type="pct"/>
            <w:shd w:val="clear" w:color="auto" w:fill="auto"/>
            <w:noWrap/>
            <w:vAlign w:val="bottom"/>
            <w:hideMark/>
          </w:tcPr>
          <w:p w14:paraId="476DB69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5702A5E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1BA2B69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4C431FA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4623673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573AD536"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0E063BB1" w14:textId="77777777">
        <w:trPr>
          <w:trHeight w:val="276"/>
        </w:trPr>
        <w:tc>
          <w:tcPr>
            <w:tcW w:w="774" w:type="pct"/>
            <w:shd w:val="clear" w:color="auto" w:fill="auto"/>
            <w:noWrap/>
            <w:vAlign w:val="bottom"/>
            <w:hideMark/>
          </w:tcPr>
          <w:p w14:paraId="6484E91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60</w:t>
            </w:r>
            <w:r>
              <w:rPr>
                <w:rFonts w:ascii="Arial" w:eastAsia="DengXian" w:hAnsi="Arial" w:cs="Arial"/>
                <w:color w:val="000000"/>
                <w:sz w:val="18"/>
                <w:szCs w:val="18"/>
              </w:rPr>
              <w:t>～</w:t>
            </w:r>
            <w:r>
              <w:rPr>
                <w:rFonts w:ascii="Arial" w:eastAsia="DengXian" w:hAnsi="Arial" w:cs="Arial"/>
                <w:color w:val="000000"/>
                <w:sz w:val="18"/>
                <w:szCs w:val="18"/>
              </w:rPr>
              <w:t>64</w:t>
            </w:r>
          </w:p>
        </w:tc>
        <w:tc>
          <w:tcPr>
            <w:tcW w:w="402" w:type="pct"/>
            <w:shd w:val="clear" w:color="auto" w:fill="auto"/>
            <w:noWrap/>
            <w:vAlign w:val="bottom"/>
            <w:hideMark/>
          </w:tcPr>
          <w:p w14:paraId="59EEF3E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3F0F582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4AB6BB3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5F3848E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0D509FC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690F60EC"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4F0BD91C" w14:textId="77777777">
        <w:trPr>
          <w:trHeight w:val="276"/>
        </w:trPr>
        <w:tc>
          <w:tcPr>
            <w:tcW w:w="774" w:type="pct"/>
            <w:shd w:val="clear" w:color="auto" w:fill="auto"/>
            <w:noWrap/>
            <w:vAlign w:val="bottom"/>
            <w:hideMark/>
          </w:tcPr>
          <w:p w14:paraId="202CB5B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65</w:t>
            </w:r>
            <w:r>
              <w:rPr>
                <w:rFonts w:ascii="Arial" w:eastAsia="DengXian" w:hAnsi="Arial" w:cs="Arial"/>
                <w:color w:val="000000"/>
                <w:sz w:val="18"/>
                <w:szCs w:val="18"/>
              </w:rPr>
              <w:t>～</w:t>
            </w:r>
            <w:r>
              <w:rPr>
                <w:rFonts w:ascii="Arial" w:eastAsia="DengXian" w:hAnsi="Arial" w:cs="Arial"/>
                <w:color w:val="000000"/>
                <w:sz w:val="18"/>
                <w:szCs w:val="18"/>
              </w:rPr>
              <w:t>69</w:t>
            </w:r>
          </w:p>
        </w:tc>
        <w:tc>
          <w:tcPr>
            <w:tcW w:w="402" w:type="pct"/>
            <w:shd w:val="clear" w:color="auto" w:fill="auto"/>
            <w:noWrap/>
            <w:vAlign w:val="bottom"/>
            <w:hideMark/>
          </w:tcPr>
          <w:p w14:paraId="6E44F59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668E8B3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057F32B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7BC974BD"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7A9063D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1052AEE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28363532" w14:textId="77777777">
        <w:trPr>
          <w:trHeight w:val="276"/>
        </w:trPr>
        <w:tc>
          <w:tcPr>
            <w:tcW w:w="774" w:type="pct"/>
            <w:shd w:val="clear" w:color="auto" w:fill="auto"/>
            <w:noWrap/>
            <w:vAlign w:val="bottom"/>
            <w:hideMark/>
          </w:tcPr>
          <w:p w14:paraId="1494EC2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70</w:t>
            </w:r>
            <w:r>
              <w:rPr>
                <w:rFonts w:ascii="Arial" w:eastAsia="DengXian" w:hAnsi="Arial" w:cs="Arial"/>
                <w:color w:val="000000"/>
                <w:sz w:val="18"/>
                <w:szCs w:val="18"/>
              </w:rPr>
              <w:t>～</w:t>
            </w:r>
            <w:r>
              <w:rPr>
                <w:rFonts w:ascii="Arial" w:eastAsia="DengXian" w:hAnsi="Arial" w:cs="Arial"/>
                <w:color w:val="000000"/>
                <w:sz w:val="18"/>
                <w:szCs w:val="18"/>
              </w:rPr>
              <w:t>74</w:t>
            </w:r>
          </w:p>
        </w:tc>
        <w:tc>
          <w:tcPr>
            <w:tcW w:w="402" w:type="pct"/>
            <w:shd w:val="clear" w:color="auto" w:fill="auto"/>
            <w:noWrap/>
            <w:vAlign w:val="bottom"/>
            <w:hideMark/>
          </w:tcPr>
          <w:p w14:paraId="30354E7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081110F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11C3A6E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19E5912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16FD69D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12D2488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0E0D8C91" w14:textId="77777777">
        <w:trPr>
          <w:trHeight w:val="276"/>
        </w:trPr>
        <w:tc>
          <w:tcPr>
            <w:tcW w:w="774" w:type="pct"/>
            <w:shd w:val="clear" w:color="auto" w:fill="auto"/>
            <w:noWrap/>
            <w:vAlign w:val="bottom"/>
            <w:hideMark/>
          </w:tcPr>
          <w:p w14:paraId="42A38F3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75</w:t>
            </w:r>
            <w:r>
              <w:rPr>
                <w:rFonts w:ascii="Arial" w:eastAsia="DengXian" w:hAnsi="Arial" w:cs="Arial"/>
                <w:color w:val="000000"/>
                <w:sz w:val="18"/>
                <w:szCs w:val="18"/>
              </w:rPr>
              <w:t>～</w:t>
            </w:r>
            <w:r>
              <w:rPr>
                <w:rFonts w:ascii="Arial" w:eastAsia="DengXian" w:hAnsi="Arial" w:cs="Arial"/>
                <w:color w:val="000000"/>
                <w:sz w:val="18"/>
                <w:szCs w:val="18"/>
              </w:rPr>
              <w:t>79</w:t>
            </w:r>
          </w:p>
        </w:tc>
        <w:tc>
          <w:tcPr>
            <w:tcW w:w="402" w:type="pct"/>
            <w:shd w:val="clear" w:color="auto" w:fill="auto"/>
            <w:noWrap/>
            <w:vAlign w:val="bottom"/>
            <w:hideMark/>
          </w:tcPr>
          <w:p w14:paraId="17B8FDF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2EF43BFC"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AADF60E"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2EC56A2D"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66871A2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6804751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07B4E8BB" w14:textId="77777777">
        <w:trPr>
          <w:trHeight w:val="276"/>
        </w:trPr>
        <w:tc>
          <w:tcPr>
            <w:tcW w:w="774" w:type="pct"/>
            <w:shd w:val="clear" w:color="auto" w:fill="auto"/>
            <w:noWrap/>
            <w:vAlign w:val="bottom"/>
            <w:hideMark/>
          </w:tcPr>
          <w:p w14:paraId="38D63E8A"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80</w:t>
            </w:r>
            <w:r>
              <w:rPr>
                <w:rFonts w:ascii="Arial" w:eastAsia="DengXian" w:hAnsi="Arial" w:cs="Arial"/>
                <w:color w:val="000000"/>
                <w:sz w:val="18"/>
                <w:szCs w:val="18"/>
              </w:rPr>
              <w:t>～</w:t>
            </w:r>
            <w:r>
              <w:rPr>
                <w:rFonts w:ascii="Arial" w:eastAsia="DengXian" w:hAnsi="Arial" w:cs="Arial"/>
                <w:color w:val="000000"/>
                <w:sz w:val="18"/>
                <w:szCs w:val="18"/>
              </w:rPr>
              <w:t>84</w:t>
            </w:r>
          </w:p>
        </w:tc>
        <w:tc>
          <w:tcPr>
            <w:tcW w:w="402" w:type="pct"/>
            <w:shd w:val="clear" w:color="auto" w:fill="auto"/>
            <w:noWrap/>
            <w:vAlign w:val="bottom"/>
            <w:hideMark/>
          </w:tcPr>
          <w:p w14:paraId="0E29FFE4"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7C4A737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4F3B96EF"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3C1A236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51CD9C7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57F90801"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r w:rsidR="0084425B" w14:paraId="1B5AF5B7" w14:textId="77777777">
        <w:trPr>
          <w:trHeight w:val="276"/>
        </w:trPr>
        <w:tc>
          <w:tcPr>
            <w:tcW w:w="774" w:type="pct"/>
            <w:shd w:val="clear" w:color="auto" w:fill="auto"/>
            <w:noWrap/>
            <w:vAlign w:val="bottom"/>
            <w:hideMark/>
          </w:tcPr>
          <w:p w14:paraId="425103A8"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Age over 85</w:t>
            </w:r>
          </w:p>
        </w:tc>
        <w:tc>
          <w:tcPr>
            <w:tcW w:w="402" w:type="pct"/>
            <w:shd w:val="clear" w:color="auto" w:fill="auto"/>
            <w:noWrap/>
            <w:vAlign w:val="bottom"/>
            <w:hideMark/>
          </w:tcPr>
          <w:p w14:paraId="390626F0"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67" w:type="pct"/>
            <w:shd w:val="clear" w:color="auto" w:fill="auto"/>
            <w:noWrap/>
            <w:vAlign w:val="bottom"/>
            <w:hideMark/>
          </w:tcPr>
          <w:p w14:paraId="3C109609"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513" w:type="pct"/>
            <w:shd w:val="clear" w:color="auto" w:fill="auto"/>
            <w:noWrap/>
            <w:vAlign w:val="bottom"/>
            <w:hideMark/>
          </w:tcPr>
          <w:p w14:paraId="6358B0BB"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015" w:type="pct"/>
            <w:shd w:val="clear" w:color="auto" w:fill="auto"/>
            <w:noWrap/>
            <w:vAlign w:val="bottom"/>
            <w:hideMark/>
          </w:tcPr>
          <w:p w14:paraId="5C80F17D"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1335" w:type="pct"/>
            <w:shd w:val="clear" w:color="auto" w:fill="auto"/>
            <w:noWrap/>
            <w:vAlign w:val="bottom"/>
            <w:hideMark/>
          </w:tcPr>
          <w:p w14:paraId="59BD3667"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c>
          <w:tcPr>
            <w:tcW w:w="493" w:type="pct"/>
            <w:shd w:val="clear" w:color="auto" w:fill="auto"/>
            <w:noWrap/>
            <w:vAlign w:val="bottom"/>
            <w:hideMark/>
          </w:tcPr>
          <w:p w14:paraId="4ADD0022" w14:textId="77777777" w:rsidR="0084425B" w:rsidRDefault="00026325">
            <w:pPr>
              <w:rPr>
                <w:rFonts w:ascii="Arial" w:eastAsia="DengXian" w:hAnsi="Arial" w:cs="Arial"/>
                <w:color w:val="000000"/>
                <w:sz w:val="18"/>
                <w:szCs w:val="18"/>
              </w:rPr>
            </w:pPr>
            <w:r>
              <w:rPr>
                <w:rFonts w:ascii="Arial" w:eastAsia="DengXian" w:hAnsi="Arial" w:cs="Arial"/>
                <w:color w:val="000000"/>
                <w:sz w:val="18"/>
                <w:szCs w:val="18"/>
              </w:rPr>
              <w:t>-</w:t>
            </w:r>
          </w:p>
        </w:tc>
      </w:tr>
    </w:tbl>
    <w:p w14:paraId="0B912D66" w14:textId="77777777" w:rsidR="0084425B" w:rsidRDefault="0084425B">
      <w:pPr>
        <w:jc w:val="both"/>
        <w:rPr>
          <w:rFonts w:ascii="Arial" w:hAnsi="Arial" w:cs="Arial"/>
          <w:sz w:val="21"/>
          <w:szCs w:val="21"/>
        </w:rPr>
      </w:pPr>
    </w:p>
    <w:p w14:paraId="5B875335" w14:textId="77777777" w:rsidR="0084425B" w:rsidRDefault="00026325">
      <w:pPr>
        <w:jc w:val="both"/>
        <w:rPr>
          <w:rFonts w:ascii="Arial" w:hAnsi="Arial" w:cs="Arial"/>
          <w:sz w:val="21"/>
          <w:szCs w:val="21"/>
        </w:rPr>
      </w:pPr>
      <w:r>
        <w:rPr>
          <w:rFonts w:ascii="Arial" w:hAnsi="Arial" w:cs="Arial"/>
          <w:sz w:val="21"/>
          <w:szCs w:val="21"/>
        </w:rPr>
        <w:t>We use age groups and family types as the basis of identifying the prevalence of the six household groups obtained through the integrated-clustering analysis from the HEUS survey and the projected population data from the National Institute of Population a</w:t>
      </w:r>
      <w:r>
        <w:rPr>
          <w:rFonts w:ascii="Arial" w:hAnsi="Arial" w:cs="Arial"/>
          <w:sz w:val="21"/>
          <w:szCs w:val="21"/>
        </w:rPr>
        <w:t>nd Social Security for Japan (NIPSSR)</w:t>
      </w:r>
      <w:r>
        <w:rPr>
          <w:rFonts w:ascii="Arial" w:hAnsi="Arial" w:cs="Arial"/>
          <w:sz w:val="21"/>
          <w:szCs w:val="21"/>
        </w:rPr>
        <w:t>. Table S5 shows the cross mappings of household age and type between the HEUS survey and the projected population data. Notably, there is not a detailed breakdown of households with ages &gt;75 in the HEUS survey an</w:t>
      </w:r>
      <w:r>
        <w:rPr>
          <w:rFonts w:ascii="Arial" w:hAnsi="Arial" w:cs="Arial"/>
          <w:sz w:val="21"/>
          <w:szCs w:val="21"/>
        </w:rPr>
        <w:t xml:space="preserve">d thus in the cross-mapping. Here, we sum up the population in the </w:t>
      </w:r>
      <w:r>
        <w:rPr>
          <w:rFonts w:ascii="Arial" w:eastAsia="DengXian" w:hAnsi="Arial" w:cs="Arial"/>
          <w:color w:val="000000"/>
          <w:sz w:val="21"/>
          <w:szCs w:val="21"/>
        </w:rPr>
        <w:t>age groups (</w:t>
      </w:r>
      <w:r>
        <w:rPr>
          <w:rFonts w:ascii="Arial" w:eastAsia="DengXian" w:hAnsi="Arial" w:cs="Arial"/>
          <w:i/>
          <w:iCs/>
          <w:color w:val="000000"/>
          <w:sz w:val="21"/>
          <w:szCs w:val="21"/>
        </w:rPr>
        <w:t>75</w:t>
      </w:r>
      <w:r>
        <w:rPr>
          <w:rFonts w:ascii="Arial" w:eastAsia="DengXian" w:hAnsi="Arial" w:cs="Arial"/>
          <w:i/>
          <w:iCs/>
          <w:color w:val="000000"/>
          <w:sz w:val="21"/>
          <w:szCs w:val="21"/>
        </w:rPr>
        <w:t>～</w:t>
      </w:r>
      <w:r>
        <w:rPr>
          <w:rFonts w:ascii="Arial" w:eastAsia="DengXian" w:hAnsi="Arial" w:cs="Arial"/>
          <w:i/>
          <w:iCs/>
          <w:color w:val="000000"/>
          <w:sz w:val="21"/>
          <w:szCs w:val="21"/>
        </w:rPr>
        <w:t>79, 80</w:t>
      </w:r>
      <w:r>
        <w:rPr>
          <w:rFonts w:ascii="Arial" w:eastAsia="DengXian" w:hAnsi="Arial" w:cs="Arial"/>
          <w:i/>
          <w:iCs/>
          <w:color w:val="000000"/>
          <w:sz w:val="21"/>
          <w:szCs w:val="21"/>
        </w:rPr>
        <w:t>～</w:t>
      </w:r>
      <w:r>
        <w:rPr>
          <w:rFonts w:ascii="Arial" w:eastAsia="DengXian" w:hAnsi="Arial" w:cs="Arial"/>
          <w:i/>
          <w:iCs/>
          <w:color w:val="000000"/>
          <w:sz w:val="21"/>
          <w:szCs w:val="21"/>
        </w:rPr>
        <w:t>84</w:t>
      </w:r>
      <w:r>
        <w:rPr>
          <w:rFonts w:ascii="Arial" w:eastAsia="DengXian" w:hAnsi="Arial" w:cs="Arial"/>
          <w:color w:val="000000"/>
          <w:sz w:val="21"/>
          <w:szCs w:val="21"/>
        </w:rPr>
        <w:t xml:space="preserve">, and </w:t>
      </w:r>
      <w:r>
        <w:rPr>
          <w:rFonts w:ascii="Arial" w:eastAsia="DengXian" w:hAnsi="Arial" w:cs="Arial"/>
          <w:i/>
          <w:iCs/>
          <w:color w:val="000000"/>
          <w:sz w:val="21"/>
          <w:szCs w:val="21"/>
        </w:rPr>
        <w:t>&gt; 85</w:t>
      </w:r>
      <w:r>
        <w:rPr>
          <w:rFonts w:ascii="Arial" w:eastAsia="DengXian" w:hAnsi="Arial" w:cs="Arial"/>
          <w:color w:val="000000"/>
          <w:sz w:val="21"/>
          <w:szCs w:val="21"/>
        </w:rPr>
        <w:t xml:space="preserve"> groups years old) from the population projections to align with the </w:t>
      </w:r>
      <w:r>
        <w:rPr>
          <w:rFonts w:ascii="Arial" w:hAnsi="Arial" w:cs="Arial" w:hint="eastAsia"/>
          <w:sz w:val="21"/>
          <w:szCs w:val="21"/>
        </w:rPr>
        <w:t>(</w:t>
      </w:r>
      <w:r>
        <w:rPr>
          <w:rFonts w:ascii="Arial" w:hAnsi="Arial" w:cs="Arial"/>
          <w:sz w:val="21"/>
          <w:szCs w:val="21"/>
        </w:rPr>
        <w:t xml:space="preserve">75, </w:t>
      </w:r>
      <w:r>
        <w:rPr>
          <w:rFonts w:ascii="Times New Roman" w:hAnsi="Times New Roman" w:cs="Times New Roman"/>
          <w:color w:val="222222"/>
          <w:sz w:val="20"/>
          <w:szCs w:val="20"/>
          <w:shd w:val="clear" w:color="auto" w:fill="FFFFFF"/>
        </w:rPr>
        <w:t xml:space="preserve">∞] </w:t>
      </w:r>
      <w:r>
        <w:rPr>
          <w:rFonts w:ascii="Arial" w:hAnsi="Arial" w:cs="Arial" w:hint="cs"/>
          <w:color w:val="222222"/>
          <w:sz w:val="21"/>
          <w:szCs w:val="21"/>
          <w:shd w:val="clear" w:color="auto" w:fill="FFFFFF"/>
        </w:rPr>
        <w:t>g</w:t>
      </w:r>
      <w:r>
        <w:rPr>
          <w:rFonts w:ascii="Arial" w:hAnsi="Arial" w:cs="Arial"/>
          <w:color w:val="222222"/>
          <w:sz w:val="21"/>
          <w:szCs w:val="21"/>
          <w:shd w:val="clear" w:color="auto" w:fill="FFFFFF"/>
        </w:rPr>
        <w:t xml:space="preserve">roup in the HEUS survey. Furthermore, as there are no explicit groups for elderly single and elderly couples in the projected population dataset, we use </w:t>
      </w:r>
      <w:r>
        <w:rPr>
          <w:rFonts w:ascii="Arial" w:hAnsi="Arial" w:cs="Arial"/>
          <w:i/>
          <w:iCs/>
          <w:color w:val="222222"/>
          <w:sz w:val="21"/>
          <w:szCs w:val="21"/>
          <w:shd w:val="clear" w:color="auto" w:fill="FFFFFF"/>
        </w:rPr>
        <w:t>the average</w:t>
      </w:r>
      <w:r>
        <w:rPr>
          <w:rFonts w:ascii="Arial" w:hAnsi="Arial" w:cs="Arial"/>
          <w:color w:val="222222"/>
          <w:sz w:val="21"/>
          <w:szCs w:val="21"/>
          <w:shd w:val="clear" w:color="auto" w:fill="FFFFFF"/>
        </w:rPr>
        <w:t xml:space="preserve"> </w:t>
      </w:r>
      <w:r>
        <w:rPr>
          <w:rFonts w:ascii="Arial" w:hAnsi="Arial" w:cs="Arial"/>
          <w:i/>
          <w:iCs/>
          <w:color w:val="222222"/>
          <w:sz w:val="21"/>
          <w:szCs w:val="21"/>
          <w:shd w:val="clear" w:color="auto" w:fill="FFFFFF"/>
        </w:rPr>
        <w:t>age &gt;60</w:t>
      </w:r>
      <w:r>
        <w:rPr>
          <w:rFonts w:ascii="Arial" w:hAnsi="Arial" w:cs="Arial"/>
          <w:color w:val="222222"/>
          <w:sz w:val="21"/>
          <w:szCs w:val="21"/>
          <w:shd w:val="clear" w:color="auto" w:fill="FFFFFF"/>
        </w:rPr>
        <w:t xml:space="preserve"> years as the threshold for elderly households. </w:t>
      </w:r>
      <w:r>
        <w:rPr>
          <w:rFonts w:ascii="Arial" w:hAnsi="Arial" w:cs="Arial"/>
          <w:i/>
          <w:iCs/>
          <w:color w:val="222222"/>
          <w:sz w:val="21"/>
          <w:szCs w:val="21"/>
          <w:shd w:val="clear" w:color="auto" w:fill="FFFFFF"/>
        </w:rPr>
        <w:t xml:space="preserve">Extended family </w:t>
      </w:r>
      <w:r>
        <w:rPr>
          <w:rFonts w:ascii="Arial" w:hAnsi="Arial" w:cs="Arial"/>
          <w:color w:val="222222"/>
          <w:sz w:val="21"/>
          <w:szCs w:val="21"/>
          <w:shd w:val="clear" w:color="auto" w:fill="FFFFFF"/>
        </w:rPr>
        <w:t>is not a distinct gr</w:t>
      </w:r>
      <w:r>
        <w:rPr>
          <w:rFonts w:ascii="Arial" w:hAnsi="Arial" w:cs="Arial"/>
          <w:color w:val="222222"/>
          <w:sz w:val="21"/>
          <w:szCs w:val="21"/>
          <w:shd w:val="clear" w:color="auto" w:fill="FFFFFF"/>
        </w:rPr>
        <w:t xml:space="preserve">oup in the population projection data and is thus included into the </w:t>
      </w:r>
      <w:proofErr w:type="gramStart"/>
      <w:r>
        <w:rPr>
          <w:rFonts w:ascii="Arial" w:hAnsi="Arial" w:cs="Arial"/>
          <w:i/>
          <w:iCs/>
          <w:color w:val="222222"/>
          <w:sz w:val="21"/>
          <w:szCs w:val="21"/>
          <w:shd w:val="clear" w:color="auto" w:fill="FFFFFF"/>
        </w:rPr>
        <w:t>Other</w:t>
      </w:r>
      <w:r>
        <w:rPr>
          <w:rFonts w:ascii="Arial" w:hAnsi="Arial" w:cs="Arial"/>
          <w:color w:val="222222"/>
          <w:sz w:val="21"/>
          <w:szCs w:val="21"/>
          <w:shd w:val="clear" w:color="auto" w:fill="FFFFFF"/>
        </w:rPr>
        <w:t>s</w:t>
      </w:r>
      <w:proofErr w:type="gramEnd"/>
      <w:r>
        <w:rPr>
          <w:rFonts w:ascii="Arial" w:hAnsi="Arial" w:cs="Arial"/>
          <w:color w:val="222222"/>
          <w:sz w:val="21"/>
          <w:szCs w:val="21"/>
          <w:shd w:val="clear" w:color="auto" w:fill="FFFFFF"/>
        </w:rPr>
        <w:t xml:space="preserve"> group. </w:t>
      </w:r>
    </w:p>
    <w:p w14:paraId="718FF816" w14:textId="77777777" w:rsidR="0084425B" w:rsidRDefault="0084425B">
      <w:pPr>
        <w:jc w:val="both"/>
        <w:rPr>
          <w:rFonts w:ascii="Arial" w:hAnsi="Arial" w:cs="Arial"/>
          <w:sz w:val="21"/>
          <w:szCs w:val="21"/>
        </w:rPr>
      </w:pPr>
    </w:p>
    <w:p w14:paraId="3B2D4A0C" w14:textId="77777777" w:rsidR="0084425B" w:rsidRDefault="0084425B">
      <w:pPr>
        <w:jc w:val="both"/>
        <w:rPr>
          <w:rFonts w:ascii="Arial" w:hAnsi="Arial" w:cs="Arial"/>
          <w:sz w:val="21"/>
          <w:szCs w:val="21"/>
        </w:rPr>
      </w:pPr>
    </w:p>
    <w:p w14:paraId="537E711F" w14:textId="77777777" w:rsidR="0084425B" w:rsidRDefault="0084425B">
      <w:pPr>
        <w:jc w:val="both"/>
        <w:rPr>
          <w:rFonts w:ascii="Arial" w:hAnsi="Arial" w:cs="Arial"/>
          <w:sz w:val="21"/>
          <w:szCs w:val="21"/>
        </w:rPr>
      </w:pPr>
    </w:p>
    <w:p w14:paraId="34C68608" w14:textId="77777777" w:rsidR="0084425B" w:rsidRDefault="0084425B">
      <w:pPr>
        <w:jc w:val="both"/>
        <w:rPr>
          <w:rFonts w:ascii="Arial" w:hAnsi="Arial" w:cs="Arial"/>
          <w:sz w:val="21"/>
          <w:szCs w:val="21"/>
        </w:rPr>
      </w:pPr>
    </w:p>
    <w:p w14:paraId="3F10BD98" w14:textId="77777777" w:rsidR="0084425B" w:rsidRDefault="0084425B">
      <w:pPr>
        <w:jc w:val="both"/>
        <w:rPr>
          <w:rFonts w:ascii="Arial" w:hAnsi="Arial" w:cs="Arial"/>
          <w:sz w:val="21"/>
          <w:szCs w:val="21"/>
        </w:rPr>
      </w:pPr>
    </w:p>
    <w:p w14:paraId="00463E26" w14:textId="77777777" w:rsidR="0084425B" w:rsidRDefault="0084425B">
      <w:pPr>
        <w:jc w:val="both"/>
        <w:rPr>
          <w:rFonts w:ascii="Arial" w:hAnsi="Arial" w:cs="Arial"/>
          <w:sz w:val="21"/>
          <w:szCs w:val="21"/>
        </w:rPr>
      </w:pPr>
    </w:p>
    <w:p w14:paraId="21CAE7B0" w14:textId="77777777" w:rsidR="0084425B" w:rsidRDefault="0084425B">
      <w:pPr>
        <w:jc w:val="both"/>
        <w:rPr>
          <w:rFonts w:ascii="Arial" w:hAnsi="Arial" w:cs="Arial"/>
          <w:sz w:val="21"/>
          <w:szCs w:val="21"/>
        </w:rPr>
      </w:pPr>
    </w:p>
    <w:p w14:paraId="0027010B" w14:textId="77777777" w:rsidR="0084425B" w:rsidRDefault="0084425B">
      <w:pPr>
        <w:jc w:val="both"/>
        <w:rPr>
          <w:rFonts w:ascii="Arial" w:hAnsi="Arial" w:cs="Arial"/>
          <w:sz w:val="21"/>
          <w:szCs w:val="21"/>
        </w:rPr>
      </w:pPr>
    </w:p>
    <w:p w14:paraId="735FA409" w14:textId="77777777" w:rsidR="0084425B" w:rsidRDefault="0084425B">
      <w:pPr>
        <w:jc w:val="both"/>
        <w:rPr>
          <w:rFonts w:ascii="Arial" w:hAnsi="Arial" w:cs="Arial"/>
          <w:sz w:val="21"/>
          <w:szCs w:val="21"/>
        </w:rPr>
      </w:pPr>
    </w:p>
    <w:p w14:paraId="3724F172" w14:textId="77777777" w:rsidR="0084425B" w:rsidRDefault="00026325">
      <w:pPr>
        <w:rPr>
          <w:rFonts w:ascii="Arial" w:hAnsi="Arial" w:cs="Arial"/>
          <w:sz w:val="21"/>
          <w:szCs w:val="21"/>
        </w:rPr>
      </w:pPr>
      <w:r>
        <w:rPr>
          <w:rFonts w:ascii="Arial" w:hAnsi="Arial" w:cs="Arial" w:hint="eastAsia"/>
          <w:b/>
          <w:bCs/>
          <w:sz w:val="21"/>
          <w:szCs w:val="21"/>
        </w:rPr>
        <w:t>T</w:t>
      </w:r>
      <w:r>
        <w:rPr>
          <w:rFonts w:ascii="Arial" w:hAnsi="Arial" w:cs="Arial"/>
          <w:b/>
          <w:bCs/>
          <w:sz w:val="21"/>
          <w:szCs w:val="21"/>
        </w:rPr>
        <w:t xml:space="preserve">able S5 </w:t>
      </w:r>
      <w:r>
        <w:rPr>
          <w:rFonts w:ascii="Arial" w:hAnsi="Arial" w:cs="Arial"/>
          <w:sz w:val="21"/>
          <w:szCs w:val="21"/>
        </w:rPr>
        <w:t xml:space="preserve">Group cross-mapping between the HEUS survey and the population projections from </w:t>
      </w:r>
      <w:r>
        <w:rPr>
          <w:rFonts w:ascii="Arial" w:hAnsi="Arial" w:cs="Arial"/>
          <w:sz w:val="21"/>
          <w:szCs w:val="21"/>
        </w:rPr>
        <w:t>NIPSSR</w:t>
      </w:r>
    </w:p>
    <w:p w14:paraId="1F4F742A" w14:textId="77777777" w:rsidR="0084425B" w:rsidRDefault="0084425B">
      <w:pPr>
        <w:rPr>
          <w:rFonts w:ascii="Arial" w:hAnsi="Arial" w:cs="Arial"/>
          <w:sz w:val="21"/>
          <w:szCs w:val="21"/>
        </w:rPr>
      </w:pPr>
    </w:p>
    <w:tbl>
      <w:tblPr>
        <w:tblStyle w:val="a5"/>
        <w:tblW w:w="5000" w:type="pct"/>
        <w:tblLook w:val="04A0" w:firstRow="1" w:lastRow="0" w:firstColumn="1" w:lastColumn="0" w:noHBand="0" w:noVBand="1"/>
      </w:tblPr>
      <w:tblGrid>
        <w:gridCol w:w="2972"/>
        <w:gridCol w:w="5324"/>
      </w:tblGrid>
      <w:tr w:rsidR="0084425B" w14:paraId="1D2E9AF9" w14:textId="77777777">
        <w:tc>
          <w:tcPr>
            <w:tcW w:w="1791" w:type="pct"/>
          </w:tcPr>
          <w:p w14:paraId="46282941" w14:textId="77777777" w:rsidR="0084425B" w:rsidRDefault="00026325">
            <w:pPr>
              <w:rPr>
                <w:rFonts w:ascii="Arial" w:hAnsi="Arial" w:cs="Arial"/>
                <w:b/>
                <w:bCs/>
                <w:sz w:val="21"/>
                <w:szCs w:val="21"/>
              </w:rPr>
            </w:pPr>
            <w:r>
              <w:rPr>
                <w:rFonts w:ascii="Arial" w:hAnsi="Arial" w:cs="Arial"/>
                <w:b/>
                <w:bCs/>
                <w:sz w:val="21"/>
                <w:szCs w:val="21"/>
              </w:rPr>
              <w:t>Groups in the HEUS survey</w:t>
            </w:r>
          </w:p>
        </w:tc>
        <w:tc>
          <w:tcPr>
            <w:tcW w:w="3209" w:type="pct"/>
          </w:tcPr>
          <w:p w14:paraId="0DC36CB9" w14:textId="77777777" w:rsidR="0084425B" w:rsidRDefault="00026325">
            <w:pPr>
              <w:rPr>
                <w:rFonts w:ascii="Arial" w:hAnsi="Arial" w:cs="Arial"/>
                <w:b/>
                <w:bCs/>
                <w:sz w:val="21"/>
                <w:szCs w:val="21"/>
              </w:rPr>
            </w:pPr>
            <w:r>
              <w:rPr>
                <w:rFonts w:ascii="Arial" w:hAnsi="Arial" w:cs="Arial" w:hint="eastAsia"/>
                <w:b/>
                <w:bCs/>
                <w:sz w:val="21"/>
                <w:szCs w:val="21"/>
              </w:rPr>
              <w:t>G</w:t>
            </w:r>
            <w:r>
              <w:rPr>
                <w:rFonts w:ascii="Arial" w:hAnsi="Arial" w:cs="Arial"/>
                <w:b/>
                <w:bCs/>
                <w:sz w:val="21"/>
                <w:szCs w:val="21"/>
              </w:rPr>
              <w:t xml:space="preserve">roups in the population </w:t>
            </w:r>
            <w:r>
              <w:rPr>
                <w:rFonts w:ascii="Arial" w:hAnsi="Arial" w:cs="Arial"/>
                <w:b/>
                <w:bCs/>
                <w:sz w:val="21"/>
                <w:szCs w:val="21"/>
              </w:rPr>
              <w:t>projections from NIPSSR</w:t>
            </w:r>
          </w:p>
        </w:tc>
      </w:tr>
      <w:tr w:rsidR="0084425B" w14:paraId="3C8EE9EA" w14:textId="77777777">
        <w:tc>
          <w:tcPr>
            <w:tcW w:w="5000" w:type="pct"/>
            <w:gridSpan w:val="2"/>
          </w:tcPr>
          <w:p w14:paraId="1FFC0AEA" w14:textId="77777777" w:rsidR="0084425B" w:rsidRDefault="0084425B">
            <w:pPr>
              <w:rPr>
                <w:rFonts w:ascii="Arial" w:hAnsi="Arial" w:cs="Arial"/>
                <w:i/>
                <w:iCs/>
                <w:sz w:val="21"/>
                <w:szCs w:val="21"/>
              </w:rPr>
            </w:pPr>
          </w:p>
          <w:p w14:paraId="233B7F49" w14:textId="77777777" w:rsidR="0084425B" w:rsidRDefault="00026325">
            <w:pPr>
              <w:rPr>
                <w:rFonts w:ascii="Arial" w:hAnsi="Arial" w:cs="Arial"/>
                <w:i/>
                <w:iCs/>
                <w:sz w:val="21"/>
                <w:szCs w:val="21"/>
              </w:rPr>
            </w:pPr>
            <w:r>
              <w:rPr>
                <w:rFonts w:ascii="Arial" w:hAnsi="Arial" w:cs="Arial" w:hint="eastAsia"/>
                <w:i/>
                <w:iCs/>
                <w:sz w:val="21"/>
                <w:szCs w:val="21"/>
              </w:rPr>
              <w:t>A</w:t>
            </w:r>
            <w:r>
              <w:rPr>
                <w:rFonts w:ascii="Arial" w:hAnsi="Arial" w:cs="Arial"/>
                <w:i/>
                <w:iCs/>
                <w:sz w:val="21"/>
                <w:szCs w:val="21"/>
              </w:rPr>
              <w:t>ge groups</w:t>
            </w:r>
          </w:p>
        </w:tc>
      </w:tr>
      <w:tr w:rsidR="0084425B" w14:paraId="09855513" w14:textId="77777777">
        <w:tc>
          <w:tcPr>
            <w:tcW w:w="1791" w:type="pct"/>
          </w:tcPr>
          <w:p w14:paraId="51B07A0B"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14, 19]</w:t>
            </w:r>
          </w:p>
        </w:tc>
        <w:tc>
          <w:tcPr>
            <w:tcW w:w="3209" w:type="pct"/>
            <w:vAlign w:val="bottom"/>
          </w:tcPr>
          <w:p w14:paraId="7A46CF22"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15</w:t>
            </w:r>
            <w:r>
              <w:rPr>
                <w:rFonts w:ascii="Arial" w:eastAsia="DengXian" w:hAnsi="Arial" w:cs="Arial"/>
                <w:color w:val="000000"/>
                <w:sz w:val="21"/>
                <w:szCs w:val="21"/>
              </w:rPr>
              <w:t>～</w:t>
            </w:r>
            <w:r>
              <w:rPr>
                <w:rFonts w:ascii="Arial" w:eastAsia="DengXian" w:hAnsi="Arial" w:cs="Arial"/>
                <w:color w:val="000000"/>
                <w:sz w:val="21"/>
                <w:szCs w:val="21"/>
              </w:rPr>
              <w:t>19</w:t>
            </w:r>
          </w:p>
        </w:tc>
      </w:tr>
      <w:tr w:rsidR="0084425B" w14:paraId="164142E9" w14:textId="77777777">
        <w:tc>
          <w:tcPr>
            <w:tcW w:w="1791" w:type="pct"/>
          </w:tcPr>
          <w:p w14:paraId="5B1D67FB"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19, 24]</w:t>
            </w:r>
          </w:p>
        </w:tc>
        <w:tc>
          <w:tcPr>
            <w:tcW w:w="3209" w:type="pct"/>
            <w:vAlign w:val="bottom"/>
          </w:tcPr>
          <w:p w14:paraId="122AFD3A"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20</w:t>
            </w:r>
            <w:r>
              <w:rPr>
                <w:rFonts w:ascii="Arial" w:eastAsia="DengXian" w:hAnsi="Arial" w:cs="Arial"/>
                <w:color w:val="000000"/>
                <w:sz w:val="21"/>
                <w:szCs w:val="21"/>
              </w:rPr>
              <w:t>～</w:t>
            </w:r>
            <w:r>
              <w:rPr>
                <w:rFonts w:ascii="Arial" w:eastAsia="DengXian" w:hAnsi="Arial" w:cs="Arial"/>
                <w:color w:val="000000"/>
                <w:sz w:val="21"/>
                <w:szCs w:val="21"/>
              </w:rPr>
              <w:t>24</w:t>
            </w:r>
          </w:p>
        </w:tc>
      </w:tr>
      <w:tr w:rsidR="0084425B" w14:paraId="7018A28A" w14:textId="77777777">
        <w:tc>
          <w:tcPr>
            <w:tcW w:w="1791" w:type="pct"/>
          </w:tcPr>
          <w:p w14:paraId="60B097E5"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24, 29]</w:t>
            </w:r>
          </w:p>
        </w:tc>
        <w:tc>
          <w:tcPr>
            <w:tcW w:w="3209" w:type="pct"/>
            <w:vAlign w:val="bottom"/>
          </w:tcPr>
          <w:p w14:paraId="71C00F52"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25</w:t>
            </w:r>
            <w:r>
              <w:rPr>
                <w:rFonts w:ascii="Arial" w:eastAsia="DengXian" w:hAnsi="Arial" w:cs="Arial"/>
                <w:color w:val="000000"/>
                <w:sz w:val="21"/>
                <w:szCs w:val="21"/>
              </w:rPr>
              <w:t>～</w:t>
            </w:r>
            <w:r>
              <w:rPr>
                <w:rFonts w:ascii="Arial" w:eastAsia="DengXian" w:hAnsi="Arial" w:cs="Arial"/>
                <w:color w:val="000000"/>
                <w:sz w:val="21"/>
                <w:szCs w:val="21"/>
              </w:rPr>
              <w:t>29</w:t>
            </w:r>
          </w:p>
        </w:tc>
      </w:tr>
      <w:tr w:rsidR="0084425B" w14:paraId="57FE78B6" w14:textId="77777777">
        <w:tc>
          <w:tcPr>
            <w:tcW w:w="1791" w:type="pct"/>
          </w:tcPr>
          <w:p w14:paraId="7C207BBE"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29, 34]</w:t>
            </w:r>
          </w:p>
        </w:tc>
        <w:tc>
          <w:tcPr>
            <w:tcW w:w="3209" w:type="pct"/>
            <w:vAlign w:val="bottom"/>
          </w:tcPr>
          <w:p w14:paraId="053832B8"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30</w:t>
            </w:r>
            <w:r>
              <w:rPr>
                <w:rFonts w:ascii="Arial" w:eastAsia="DengXian" w:hAnsi="Arial" w:cs="Arial"/>
                <w:color w:val="000000"/>
                <w:sz w:val="21"/>
                <w:szCs w:val="21"/>
              </w:rPr>
              <w:t>～</w:t>
            </w:r>
            <w:r>
              <w:rPr>
                <w:rFonts w:ascii="Arial" w:eastAsia="DengXian" w:hAnsi="Arial" w:cs="Arial"/>
                <w:color w:val="000000"/>
                <w:sz w:val="21"/>
                <w:szCs w:val="21"/>
              </w:rPr>
              <w:t>34</w:t>
            </w:r>
          </w:p>
        </w:tc>
      </w:tr>
      <w:tr w:rsidR="0084425B" w14:paraId="32DE93EA" w14:textId="77777777">
        <w:tc>
          <w:tcPr>
            <w:tcW w:w="1791" w:type="pct"/>
          </w:tcPr>
          <w:p w14:paraId="5869BCFA"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34, 39]</w:t>
            </w:r>
          </w:p>
        </w:tc>
        <w:tc>
          <w:tcPr>
            <w:tcW w:w="3209" w:type="pct"/>
            <w:vAlign w:val="bottom"/>
          </w:tcPr>
          <w:p w14:paraId="6B839B02"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35</w:t>
            </w:r>
            <w:r>
              <w:rPr>
                <w:rFonts w:ascii="Arial" w:eastAsia="DengXian" w:hAnsi="Arial" w:cs="Arial"/>
                <w:color w:val="000000"/>
                <w:sz w:val="21"/>
                <w:szCs w:val="21"/>
              </w:rPr>
              <w:t>～</w:t>
            </w:r>
            <w:r>
              <w:rPr>
                <w:rFonts w:ascii="Arial" w:eastAsia="DengXian" w:hAnsi="Arial" w:cs="Arial"/>
                <w:color w:val="000000"/>
                <w:sz w:val="21"/>
                <w:szCs w:val="21"/>
              </w:rPr>
              <w:t>39</w:t>
            </w:r>
          </w:p>
        </w:tc>
      </w:tr>
      <w:tr w:rsidR="0084425B" w14:paraId="0A9CB18E" w14:textId="77777777">
        <w:tc>
          <w:tcPr>
            <w:tcW w:w="1791" w:type="pct"/>
          </w:tcPr>
          <w:p w14:paraId="1FDD38F9"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39, 44]</w:t>
            </w:r>
          </w:p>
        </w:tc>
        <w:tc>
          <w:tcPr>
            <w:tcW w:w="3209" w:type="pct"/>
            <w:vAlign w:val="bottom"/>
          </w:tcPr>
          <w:p w14:paraId="04DF6E72"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40</w:t>
            </w:r>
            <w:r>
              <w:rPr>
                <w:rFonts w:ascii="Arial" w:eastAsia="DengXian" w:hAnsi="Arial" w:cs="Arial"/>
                <w:color w:val="000000"/>
                <w:sz w:val="21"/>
                <w:szCs w:val="21"/>
              </w:rPr>
              <w:t>～</w:t>
            </w:r>
            <w:r>
              <w:rPr>
                <w:rFonts w:ascii="Arial" w:eastAsia="DengXian" w:hAnsi="Arial" w:cs="Arial"/>
                <w:color w:val="000000"/>
                <w:sz w:val="21"/>
                <w:szCs w:val="21"/>
              </w:rPr>
              <w:t>44</w:t>
            </w:r>
          </w:p>
        </w:tc>
      </w:tr>
      <w:tr w:rsidR="0084425B" w14:paraId="3B3B51F6" w14:textId="77777777">
        <w:tc>
          <w:tcPr>
            <w:tcW w:w="1791" w:type="pct"/>
          </w:tcPr>
          <w:p w14:paraId="38545985"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44, 49]</w:t>
            </w:r>
          </w:p>
        </w:tc>
        <w:tc>
          <w:tcPr>
            <w:tcW w:w="3209" w:type="pct"/>
            <w:vAlign w:val="bottom"/>
          </w:tcPr>
          <w:p w14:paraId="16FB215B"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45</w:t>
            </w:r>
            <w:r>
              <w:rPr>
                <w:rFonts w:ascii="Arial" w:eastAsia="DengXian" w:hAnsi="Arial" w:cs="Arial"/>
                <w:color w:val="000000"/>
                <w:sz w:val="21"/>
                <w:szCs w:val="21"/>
              </w:rPr>
              <w:t>～</w:t>
            </w:r>
            <w:r>
              <w:rPr>
                <w:rFonts w:ascii="Arial" w:eastAsia="DengXian" w:hAnsi="Arial" w:cs="Arial"/>
                <w:color w:val="000000"/>
                <w:sz w:val="21"/>
                <w:szCs w:val="21"/>
              </w:rPr>
              <w:t>49</w:t>
            </w:r>
          </w:p>
        </w:tc>
      </w:tr>
      <w:tr w:rsidR="0084425B" w14:paraId="58415104" w14:textId="77777777">
        <w:tc>
          <w:tcPr>
            <w:tcW w:w="1791" w:type="pct"/>
          </w:tcPr>
          <w:p w14:paraId="6DC42328"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49, 54]</w:t>
            </w:r>
          </w:p>
        </w:tc>
        <w:tc>
          <w:tcPr>
            <w:tcW w:w="3209" w:type="pct"/>
            <w:vAlign w:val="bottom"/>
          </w:tcPr>
          <w:p w14:paraId="188598BD"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50</w:t>
            </w:r>
            <w:r>
              <w:rPr>
                <w:rFonts w:ascii="Arial" w:eastAsia="DengXian" w:hAnsi="Arial" w:cs="Arial"/>
                <w:color w:val="000000"/>
                <w:sz w:val="21"/>
                <w:szCs w:val="21"/>
              </w:rPr>
              <w:t>～</w:t>
            </w:r>
            <w:r>
              <w:rPr>
                <w:rFonts w:ascii="Arial" w:eastAsia="DengXian" w:hAnsi="Arial" w:cs="Arial"/>
                <w:color w:val="000000"/>
                <w:sz w:val="21"/>
                <w:szCs w:val="21"/>
              </w:rPr>
              <w:t>54</w:t>
            </w:r>
          </w:p>
        </w:tc>
      </w:tr>
      <w:tr w:rsidR="0084425B" w14:paraId="21F6BD62" w14:textId="77777777">
        <w:tc>
          <w:tcPr>
            <w:tcW w:w="1791" w:type="pct"/>
          </w:tcPr>
          <w:p w14:paraId="5CCDF5CC"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54, 59]</w:t>
            </w:r>
          </w:p>
        </w:tc>
        <w:tc>
          <w:tcPr>
            <w:tcW w:w="3209" w:type="pct"/>
            <w:vAlign w:val="bottom"/>
          </w:tcPr>
          <w:p w14:paraId="645B69CD"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55</w:t>
            </w:r>
            <w:r>
              <w:rPr>
                <w:rFonts w:ascii="Arial" w:eastAsia="DengXian" w:hAnsi="Arial" w:cs="Arial"/>
                <w:color w:val="000000"/>
                <w:sz w:val="21"/>
                <w:szCs w:val="21"/>
              </w:rPr>
              <w:t>～</w:t>
            </w:r>
            <w:r>
              <w:rPr>
                <w:rFonts w:ascii="Arial" w:eastAsia="DengXian" w:hAnsi="Arial" w:cs="Arial"/>
                <w:color w:val="000000"/>
                <w:sz w:val="21"/>
                <w:szCs w:val="21"/>
              </w:rPr>
              <w:t>59</w:t>
            </w:r>
          </w:p>
        </w:tc>
      </w:tr>
      <w:tr w:rsidR="0084425B" w14:paraId="214AB097" w14:textId="77777777">
        <w:tc>
          <w:tcPr>
            <w:tcW w:w="1791" w:type="pct"/>
          </w:tcPr>
          <w:p w14:paraId="11CC1F43"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59, 64] (</w:t>
            </w:r>
            <w:r>
              <w:rPr>
                <w:rFonts w:ascii="Arial" w:hAnsi="Arial" w:cs="Arial"/>
                <w:i/>
                <w:iCs/>
                <w:sz w:val="21"/>
                <w:szCs w:val="21"/>
              </w:rPr>
              <w:t>elderly</w:t>
            </w:r>
            <w:r>
              <w:rPr>
                <w:rFonts w:ascii="Arial" w:hAnsi="Arial" w:cs="Arial"/>
                <w:sz w:val="21"/>
                <w:szCs w:val="21"/>
              </w:rPr>
              <w:t>)</w:t>
            </w:r>
          </w:p>
        </w:tc>
        <w:tc>
          <w:tcPr>
            <w:tcW w:w="3209" w:type="pct"/>
            <w:vAlign w:val="bottom"/>
          </w:tcPr>
          <w:p w14:paraId="5ED80BD4"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60</w:t>
            </w:r>
            <w:r>
              <w:rPr>
                <w:rFonts w:ascii="Arial" w:eastAsia="DengXian" w:hAnsi="Arial" w:cs="Arial"/>
                <w:color w:val="000000"/>
                <w:sz w:val="21"/>
                <w:szCs w:val="21"/>
              </w:rPr>
              <w:t>～</w:t>
            </w:r>
            <w:r>
              <w:rPr>
                <w:rFonts w:ascii="Arial" w:eastAsia="DengXian" w:hAnsi="Arial" w:cs="Arial"/>
                <w:color w:val="000000"/>
                <w:sz w:val="21"/>
                <w:szCs w:val="21"/>
              </w:rPr>
              <w:t>64</w:t>
            </w:r>
          </w:p>
        </w:tc>
      </w:tr>
      <w:tr w:rsidR="0084425B" w14:paraId="5FFCBB91" w14:textId="77777777">
        <w:tc>
          <w:tcPr>
            <w:tcW w:w="1791" w:type="pct"/>
          </w:tcPr>
          <w:p w14:paraId="49654BE6"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 xml:space="preserve">64, </w:t>
            </w:r>
            <w:r>
              <w:rPr>
                <w:rFonts w:ascii="Arial" w:hAnsi="Arial" w:cs="Arial"/>
                <w:sz w:val="21"/>
                <w:szCs w:val="21"/>
              </w:rPr>
              <w:t>69] (</w:t>
            </w:r>
            <w:r>
              <w:rPr>
                <w:rFonts w:ascii="Arial" w:hAnsi="Arial" w:cs="Arial"/>
                <w:i/>
                <w:iCs/>
                <w:sz w:val="21"/>
                <w:szCs w:val="21"/>
              </w:rPr>
              <w:t>elderly</w:t>
            </w:r>
            <w:r>
              <w:rPr>
                <w:rFonts w:ascii="Arial" w:hAnsi="Arial" w:cs="Arial"/>
                <w:sz w:val="21"/>
                <w:szCs w:val="21"/>
              </w:rPr>
              <w:t>)</w:t>
            </w:r>
          </w:p>
        </w:tc>
        <w:tc>
          <w:tcPr>
            <w:tcW w:w="3209" w:type="pct"/>
            <w:vAlign w:val="bottom"/>
          </w:tcPr>
          <w:p w14:paraId="4E1D957D"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65</w:t>
            </w:r>
            <w:r>
              <w:rPr>
                <w:rFonts w:ascii="Arial" w:eastAsia="DengXian" w:hAnsi="Arial" w:cs="Arial"/>
                <w:color w:val="000000"/>
                <w:sz w:val="21"/>
                <w:szCs w:val="21"/>
              </w:rPr>
              <w:t>～</w:t>
            </w:r>
            <w:r>
              <w:rPr>
                <w:rFonts w:ascii="Arial" w:eastAsia="DengXian" w:hAnsi="Arial" w:cs="Arial"/>
                <w:color w:val="000000"/>
                <w:sz w:val="21"/>
                <w:szCs w:val="21"/>
              </w:rPr>
              <w:t>69</w:t>
            </w:r>
          </w:p>
        </w:tc>
      </w:tr>
      <w:tr w:rsidR="0084425B" w14:paraId="4569093F" w14:textId="77777777">
        <w:tc>
          <w:tcPr>
            <w:tcW w:w="1791" w:type="pct"/>
          </w:tcPr>
          <w:p w14:paraId="7DB49DBC"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69, 74] (</w:t>
            </w:r>
            <w:r>
              <w:rPr>
                <w:rFonts w:ascii="Arial" w:hAnsi="Arial" w:cs="Arial"/>
                <w:i/>
                <w:iCs/>
                <w:sz w:val="21"/>
                <w:szCs w:val="21"/>
              </w:rPr>
              <w:t>elderly</w:t>
            </w:r>
            <w:r>
              <w:rPr>
                <w:rFonts w:ascii="Arial" w:hAnsi="Arial" w:cs="Arial"/>
                <w:sz w:val="21"/>
                <w:szCs w:val="21"/>
              </w:rPr>
              <w:t>)</w:t>
            </w:r>
          </w:p>
        </w:tc>
        <w:tc>
          <w:tcPr>
            <w:tcW w:w="3209" w:type="pct"/>
            <w:vAlign w:val="bottom"/>
          </w:tcPr>
          <w:p w14:paraId="1514435D"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70</w:t>
            </w:r>
            <w:r>
              <w:rPr>
                <w:rFonts w:ascii="Arial" w:eastAsia="DengXian" w:hAnsi="Arial" w:cs="Arial"/>
                <w:color w:val="000000"/>
                <w:sz w:val="21"/>
                <w:szCs w:val="21"/>
              </w:rPr>
              <w:t>～</w:t>
            </w:r>
            <w:r>
              <w:rPr>
                <w:rFonts w:ascii="Arial" w:eastAsia="DengXian" w:hAnsi="Arial" w:cs="Arial"/>
                <w:color w:val="000000"/>
                <w:sz w:val="21"/>
                <w:szCs w:val="21"/>
              </w:rPr>
              <w:t>74</w:t>
            </w:r>
          </w:p>
        </w:tc>
      </w:tr>
      <w:tr w:rsidR="0084425B" w14:paraId="31961F77" w14:textId="77777777">
        <w:tc>
          <w:tcPr>
            <w:tcW w:w="1791" w:type="pct"/>
          </w:tcPr>
          <w:p w14:paraId="69949425" w14:textId="77777777" w:rsidR="0084425B" w:rsidRDefault="00026325">
            <w:pPr>
              <w:rPr>
                <w:rFonts w:ascii="Arial" w:hAnsi="Arial" w:cs="Arial"/>
                <w:sz w:val="21"/>
                <w:szCs w:val="21"/>
              </w:rPr>
            </w:pPr>
            <w:r>
              <w:rPr>
                <w:rFonts w:ascii="Arial" w:hAnsi="Arial" w:cs="Arial" w:hint="eastAsia"/>
                <w:sz w:val="21"/>
                <w:szCs w:val="21"/>
              </w:rPr>
              <w:t>(</w:t>
            </w:r>
            <w:r>
              <w:rPr>
                <w:rFonts w:ascii="Arial" w:hAnsi="Arial" w:cs="Arial"/>
                <w:sz w:val="21"/>
                <w:szCs w:val="21"/>
              </w:rPr>
              <w:t xml:space="preserve">75, </w:t>
            </w:r>
            <w:r>
              <w:rPr>
                <w:rFonts w:ascii="Times New Roman" w:hAnsi="Times New Roman" w:cs="Times New Roman"/>
                <w:color w:val="222222"/>
                <w:sz w:val="20"/>
                <w:szCs w:val="20"/>
                <w:shd w:val="clear" w:color="auto" w:fill="FFFFFF"/>
              </w:rPr>
              <w:t xml:space="preserve">∞] </w:t>
            </w:r>
            <w:r>
              <w:rPr>
                <w:rFonts w:ascii="Arial" w:hAnsi="Arial" w:cs="Arial"/>
                <w:sz w:val="21"/>
                <w:szCs w:val="21"/>
              </w:rPr>
              <w:t>(</w:t>
            </w:r>
            <w:r>
              <w:rPr>
                <w:rFonts w:ascii="Arial" w:hAnsi="Arial" w:cs="Arial"/>
                <w:i/>
                <w:iCs/>
                <w:sz w:val="21"/>
                <w:szCs w:val="21"/>
              </w:rPr>
              <w:t>elderly</w:t>
            </w:r>
            <w:r>
              <w:rPr>
                <w:rFonts w:ascii="Arial" w:hAnsi="Arial" w:cs="Arial"/>
                <w:sz w:val="21"/>
                <w:szCs w:val="21"/>
              </w:rPr>
              <w:t>)</w:t>
            </w:r>
          </w:p>
        </w:tc>
        <w:tc>
          <w:tcPr>
            <w:tcW w:w="3209" w:type="pct"/>
            <w:vAlign w:val="bottom"/>
          </w:tcPr>
          <w:p w14:paraId="04043C9E" w14:textId="77777777" w:rsidR="0084425B" w:rsidRDefault="00026325">
            <w:pPr>
              <w:rPr>
                <w:rFonts w:ascii="Arial" w:eastAsia="DengXian" w:hAnsi="Arial" w:cs="Arial"/>
                <w:color w:val="000000"/>
                <w:sz w:val="21"/>
                <w:szCs w:val="21"/>
              </w:rPr>
            </w:pPr>
            <w:r>
              <w:rPr>
                <w:rFonts w:ascii="Arial" w:eastAsia="DengXian" w:hAnsi="Arial" w:cs="Arial"/>
                <w:color w:val="000000"/>
                <w:sz w:val="21"/>
                <w:szCs w:val="21"/>
              </w:rPr>
              <w:t>Age 75</w:t>
            </w:r>
            <w:r>
              <w:rPr>
                <w:rFonts w:ascii="Arial" w:eastAsia="DengXian" w:hAnsi="Arial" w:cs="Arial"/>
                <w:color w:val="000000"/>
                <w:sz w:val="21"/>
                <w:szCs w:val="21"/>
              </w:rPr>
              <w:t>～</w:t>
            </w:r>
            <w:r>
              <w:rPr>
                <w:rFonts w:ascii="Arial" w:eastAsia="DengXian" w:hAnsi="Arial" w:cs="Arial"/>
                <w:color w:val="000000"/>
                <w:sz w:val="21"/>
                <w:szCs w:val="21"/>
              </w:rPr>
              <w:t>79, Age 80</w:t>
            </w:r>
            <w:r>
              <w:rPr>
                <w:rFonts w:ascii="Arial" w:eastAsia="DengXian" w:hAnsi="Arial" w:cs="Arial"/>
                <w:color w:val="000000"/>
                <w:sz w:val="21"/>
                <w:szCs w:val="21"/>
              </w:rPr>
              <w:t>～</w:t>
            </w:r>
            <w:r>
              <w:rPr>
                <w:rFonts w:ascii="Arial" w:eastAsia="DengXian" w:hAnsi="Arial" w:cs="Arial"/>
                <w:color w:val="000000"/>
                <w:sz w:val="21"/>
                <w:szCs w:val="21"/>
              </w:rPr>
              <w:t>84, Age over 85</w:t>
            </w:r>
          </w:p>
        </w:tc>
      </w:tr>
      <w:tr w:rsidR="0084425B" w14:paraId="4F6F07AE" w14:textId="77777777">
        <w:tc>
          <w:tcPr>
            <w:tcW w:w="5000" w:type="pct"/>
            <w:gridSpan w:val="2"/>
          </w:tcPr>
          <w:p w14:paraId="6741D632" w14:textId="77777777" w:rsidR="0084425B" w:rsidRDefault="0084425B">
            <w:pPr>
              <w:rPr>
                <w:rFonts w:ascii="Arial" w:hAnsi="Arial" w:cs="Arial"/>
                <w:i/>
                <w:iCs/>
                <w:sz w:val="21"/>
                <w:szCs w:val="21"/>
              </w:rPr>
            </w:pPr>
          </w:p>
          <w:p w14:paraId="63C31E51" w14:textId="77777777" w:rsidR="0084425B" w:rsidRDefault="00026325">
            <w:pPr>
              <w:rPr>
                <w:rFonts w:ascii="Arial" w:hAnsi="Arial" w:cs="Arial"/>
                <w:i/>
                <w:iCs/>
                <w:sz w:val="21"/>
                <w:szCs w:val="21"/>
              </w:rPr>
            </w:pPr>
            <w:r>
              <w:rPr>
                <w:rFonts w:ascii="Arial" w:hAnsi="Arial" w:cs="Arial" w:hint="eastAsia"/>
                <w:i/>
                <w:iCs/>
                <w:sz w:val="21"/>
                <w:szCs w:val="21"/>
              </w:rPr>
              <w:t>F</w:t>
            </w:r>
            <w:r>
              <w:rPr>
                <w:rFonts w:ascii="Arial" w:hAnsi="Arial" w:cs="Arial"/>
                <w:i/>
                <w:iCs/>
                <w:sz w:val="21"/>
                <w:szCs w:val="21"/>
              </w:rPr>
              <w:t>amily type groups</w:t>
            </w:r>
          </w:p>
        </w:tc>
      </w:tr>
      <w:tr w:rsidR="0084425B" w14:paraId="48D10E8C" w14:textId="77777777">
        <w:tc>
          <w:tcPr>
            <w:tcW w:w="1791" w:type="pct"/>
          </w:tcPr>
          <w:p w14:paraId="71867A85" w14:textId="77777777" w:rsidR="0084425B" w:rsidRDefault="00026325">
            <w:pPr>
              <w:rPr>
                <w:rFonts w:ascii="Arial" w:hAnsi="Arial" w:cs="Arial"/>
                <w:sz w:val="21"/>
                <w:szCs w:val="21"/>
              </w:rPr>
            </w:pPr>
            <w:r>
              <w:rPr>
                <w:rFonts w:ascii="Arial" w:hAnsi="Arial" w:cs="Arial" w:hint="eastAsia"/>
                <w:sz w:val="21"/>
                <w:szCs w:val="21"/>
              </w:rPr>
              <w:t>S</w:t>
            </w:r>
            <w:r>
              <w:rPr>
                <w:rFonts w:ascii="Arial" w:hAnsi="Arial" w:cs="Arial"/>
                <w:sz w:val="21"/>
                <w:szCs w:val="21"/>
              </w:rPr>
              <w:t>ingle</w:t>
            </w:r>
          </w:p>
        </w:tc>
        <w:tc>
          <w:tcPr>
            <w:tcW w:w="3209" w:type="pct"/>
            <w:vAlign w:val="center"/>
          </w:tcPr>
          <w:p w14:paraId="4F173820"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S</w:t>
            </w:r>
            <w:r>
              <w:rPr>
                <w:rFonts w:ascii="Arial" w:eastAsia="DengXian" w:hAnsi="Arial" w:cs="Arial"/>
                <w:color w:val="000000"/>
                <w:sz w:val="21"/>
                <w:szCs w:val="21"/>
              </w:rPr>
              <w:t>ingle (</w:t>
            </w:r>
            <w:r>
              <w:rPr>
                <w:rFonts w:ascii="Arial" w:eastAsia="DengXian" w:hAnsi="Arial" w:cs="Arial"/>
                <w:i/>
                <w:iCs/>
                <w:color w:val="000000"/>
                <w:sz w:val="21"/>
                <w:szCs w:val="21"/>
              </w:rPr>
              <w:t>age &lt;60 years</w:t>
            </w:r>
            <w:r>
              <w:rPr>
                <w:rFonts w:ascii="Arial" w:eastAsia="DengXian" w:hAnsi="Arial" w:cs="Arial"/>
                <w:color w:val="000000"/>
                <w:sz w:val="21"/>
                <w:szCs w:val="21"/>
              </w:rPr>
              <w:t>)</w:t>
            </w:r>
          </w:p>
        </w:tc>
      </w:tr>
      <w:tr w:rsidR="0084425B" w14:paraId="75539527" w14:textId="77777777">
        <w:tc>
          <w:tcPr>
            <w:tcW w:w="1791" w:type="pct"/>
          </w:tcPr>
          <w:p w14:paraId="1727F26B" w14:textId="77777777" w:rsidR="0084425B" w:rsidRDefault="00026325">
            <w:pPr>
              <w:rPr>
                <w:rFonts w:ascii="Arial" w:hAnsi="Arial" w:cs="Arial"/>
                <w:sz w:val="21"/>
                <w:szCs w:val="21"/>
              </w:rPr>
            </w:pPr>
            <w:r>
              <w:rPr>
                <w:rFonts w:ascii="Arial" w:hAnsi="Arial" w:cs="Arial" w:hint="eastAsia"/>
                <w:sz w:val="21"/>
                <w:szCs w:val="21"/>
              </w:rPr>
              <w:t>E</w:t>
            </w:r>
            <w:r>
              <w:rPr>
                <w:rFonts w:ascii="Arial" w:hAnsi="Arial" w:cs="Arial"/>
                <w:sz w:val="21"/>
                <w:szCs w:val="21"/>
              </w:rPr>
              <w:t>lderly single</w:t>
            </w:r>
          </w:p>
        </w:tc>
        <w:tc>
          <w:tcPr>
            <w:tcW w:w="3209" w:type="pct"/>
            <w:vAlign w:val="center"/>
          </w:tcPr>
          <w:p w14:paraId="728BB960"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S</w:t>
            </w:r>
            <w:r>
              <w:rPr>
                <w:rFonts w:ascii="Arial" w:eastAsia="DengXian" w:hAnsi="Arial" w:cs="Arial"/>
                <w:color w:val="000000"/>
                <w:sz w:val="21"/>
                <w:szCs w:val="21"/>
              </w:rPr>
              <w:t>ingle (</w:t>
            </w:r>
            <w:r>
              <w:rPr>
                <w:rFonts w:ascii="Arial" w:eastAsia="DengXian" w:hAnsi="Arial" w:cs="Arial"/>
                <w:i/>
                <w:iCs/>
                <w:color w:val="000000"/>
                <w:sz w:val="21"/>
                <w:szCs w:val="21"/>
              </w:rPr>
              <w:t>age &gt;60 years</w:t>
            </w:r>
            <w:r>
              <w:rPr>
                <w:rFonts w:ascii="Arial" w:eastAsia="DengXian" w:hAnsi="Arial" w:cs="Arial"/>
                <w:color w:val="000000"/>
                <w:sz w:val="21"/>
                <w:szCs w:val="21"/>
              </w:rPr>
              <w:t>)</w:t>
            </w:r>
          </w:p>
        </w:tc>
      </w:tr>
      <w:tr w:rsidR="0084425B" w14:paraId="377D7BF4" w14:textId="77777777">
        <w:tc>
          <w:tcPr>
            <w:tcW w:w="1791" w:type="pct"/>
          </w:tcPr>
          <w:p w14:paraId="228DEDFC" w14:textId="77777777" w:rsidR="0084425B" w:rsidRDefault="00026325">
            <w:pPr>
              <w:rPr>
                <w:rFonts w:ascii="Arial" w:hAnsi="Arial" w:cs="Arial"/>
                <w:sz w:val="21"/>
                <w:szCs w:val="21"/>
              </w:rPr>
            </w:pPr>
            <w:r>
              <w:rPr>
                <w:rFonts w:ascii="Arial" w:hAnsi="Arial" w:cs="Arial" w:hint="eastAsia"/>
                <w:sz w:val="21"/>
                <w:szCs w:val="21"/>
              </w:rPr>
              <w:t>C</w:t>
            </w:r>
            <w:r>
              <w:rPr>
                <w:rFonts w:ascii="Arial" w:hAnsi="Arial" w:cs="Arial"/>
                <w:sz w:val="21"/>
                <w:szCs w:val="21"/>
              </w:rPr>
              <w:t>ouple</w:t>
            </w:r>
          </w:p>
        </w:tc>
        <w:tc>
          <w:tcPr>
            <w:tcW w:w="3209" w:type="pct"/>
            <w:vAlign w:val="center"/>
          </w:tcPr>
          <w:p w14:paraId="39EF96EB" w14:textId="77777777" w:rsidR="0084425B" w:rsidRDefault="00026325">
            <w:pPr>
              <w:jc w:val="both"/>
              <w:rPr>
                <w:rFonts w:ascii="Arial" w:eastAsia="DengXian" w:hAnsi="Arial" w:cs="Arial"/>
                <w:color w:val="000000"/>
                <w:sz w:val="21"/>
                <w:szCs w:val="21"/>
              </w:rPr>
            </w:pPr>
            <w:r>
              <w:rPr>
                <w:rFonts w:ascii="Arial" w:eastAsia="DengXian" w:hAnsi="Arial" w:cs="Arial"/>
                <w:color w:val="000000"/>
                <w:sz w:val="21"/>
                <w:szCs w:val="21"/>
              </w:rPr>
              <w:t>Couple (</w:t>
            </w:r>
            <w:r>
              <w:rPr>
                <w:rFonts w:ascii="Arial" w:eastAsia="DengXian" w:hAnsi="Arial" w:cs="Arial"/>
                <w:i/>
                <w:iCs/>
                <w:color w:val="000000"/>
                <w:sz w:val="21"/>
                <w:szCs w:val="21"/>
              </w:rPr>
              <w:t>age &lt;60 years</w:t>
            </w:r>
            <w:r>
              <w:rPr>
                <w:rFonts w:ascii="Arial" w:eastAsia="DengXian" w:hAnsi="Arial" w:cs="Arial"/>
                <w:color w:val="000000"/>
                <w:sz w:val="21"/>
                <w:szCs w:val="21"/>
              </w:rPr>
              <w:t>)</w:t>
            </w:r>
          </w:p>
        </w:tc>
      </w:tr>
      <w:tr w:rsidR="0084425B" w14:paraId="4568B38B" w14:textId="77777777">
        <w:tc>
          <w:tcPr>
            <w:tcW w:w="1791" w:type="pct"/>
          </w:tcPr>
          <w:p w14:paraId="64091D86" w14:textId="77777777" w:rsidR="0084425B" w:rsidRDefault="00026325">
            <w:pPr>
              <w:rPr>
                <w:rFonts w:ascii="Arial" w:hAnsi="Arial" w:cs="Arial"/>
                <w:sz w:val="21"/>
                <w:szCs w:val="21"/>
              </w:rPr>
            </w:pPr>
            <w:r>
              <w:rPr>
                <w:rFonts w:ascii="Arial" w:hAnsi="Arial" w:cs="Arial" w:hint="eastAsia"/>
                <w:sz w:val="21"/>
                <w:szCs w:val="21"/>
              </w:rPr>
              <w:t>E</w:t>
            </w:r>
            <w:r>
              <w:rPr>
                <w:rFonts w:ascii="Arial" w:hAnsi="Arial" w:cs="Arial"/>
                <w:sz w:val="21"/>
                <w:szCs w:val="21"/>
              </w:rPr>
              <w:t>lderly couple</w:t>
            </w:r>
          </w:p>
        </w:tc>
        <w:tc>
          <w:tcPr>
            <w:tcW w:w="3209" w:type="pct"/>
            <w:vAlign w:val="center"/>
          </w:tcPr>
          <w:p w14:paraId="4CBE8E5F"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C</w:t>
            </w:r>
            <w:r>
              <w:rPr>
                <w:rFonts w:ascii="Arial" w:eastAsia="DengXian" w:hAnsi="Arial" w:cs="Arial"/>
                <w:color w:val="000000"/>
                <w:sz w:val="21"/>
                <w:szCs w:val="21"/>
              </w:rPr>
              <w:t>ouple (</w:t>
            </w:r>
            <w:r>
              <w:rPr>
                <w:rFonts w:ascii="Arial" w:eastAsia="DengXian" w:hAnsi="Arial" w:cs="Arial"/>
                <w:i/>
                <w:iCs/>
                <w:color w:val="000000"/>
                <w:sz w:val="21"/>
                <w:szCs w:val="21"/>
              </w:rPr>
              <w:t>age &gt;60 years</w:t>
            </w:r>
            <w:r>
              <w:rPr>
                <w:rFonts w:ascii="Arial" w:eastAsia="DengXian" w:hAnsi="Arial" w:cs="Arial"/>
                <w:color w:val="000000"/>
                <w:sz w:val="21"/>
                <w:szCs w:val="21"/>
              </w:rPr>
              <w:t>)</w:t>
            </w:r>
          </w:p>
        </w:tc>
      </w:tr>
      <w:tr w:rsidR="0084425B" w14:paraId="7AAAFCD2" w14:textId="77777777">
        <w:tc>
          <w:tcPr>
            <w:tcW w:w="1791" w:type="pct"/>
          </w:tcPr>
          <w:p w14:paraId="5CBCBDF3" w14:textId="77777777" w:rsidR="0084425B" w:rsidRDefault="00026325">
            <w:pPr>
              <w:rPr>
                <w:rFonts w:ascii="Arial" w:hAnsi="Arial" w:cs="Arial"/>
                <w:sz w:val="21"/>
                <w:szCs w:val="21"/>
              </w:rPr>
            </w:pPr>
            <w:r>
              <w:rPr>
                <w:rFonts w:ascii="Arial" w:hAnsi="Arial" w:cs="Arial" w:hint="eastAsia"/>
                <w:sz w:val="21"/>
                <w:szCs w:val="21"/>
              </w:rPr>
              <w:t>S</w:t>
            </w:r>
            <w:r>
              <w:rPr>
                <w:rFonts w:ascii="Arial" w:hAnsi="Arial" w:cs="Arial"/>
                <w:sz w:val="21"/>
                <w:szCs w:val="21"/>
              </w:rPr>
              <w:t>ingle and children</w:t>
            </w:r>
          </w:p>
        </w:tc>
        <w:tc>
          <w:tcPr>
            <w:tcW w:w="3209" w:type="pct"/>
            <w:vAlign w:val="center"/>
          </w:tcPr>
          <w:p w14:paraId="4FD0070A"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S</w:t>
            </w:r>
            <w:r>
              <w:rPr>
                <w:rFonts w:ascii="Arial" w:eastAsia="DengXian" w:hAnsi="Arial" w:cs="Arial"/>
                <w:color w:val="000000"/>
                <w:sz w:val="21"/>
                <w:szCs w:val="21"/>
              </w:rPr>
              <w:t>ingle and children</w:t>
            </w:r>
          </w:p>
        </w:tc>
      </w:tr>
      <w:tr w:rsidR="0084425B" w14:paraId="69A1EBBB" w14:textId="77777777">
        <w:tc>
          <w:tcPr>
            <w:tcW w:w="1791" w:type="pct"/>
          </w:tcPr>
          <w:p w14:paraId="0CB1FD9A" w14:textId="77777777" w:rsidR="0084425B" w:rsidRDefault="00026325">
            <w:pPr>
              <w:rPr>
                <w:rFonts w:ascii="Arial" w:hAnsi="Arial" w:cs="Arial"/>
                <w:sz w:val="21"/>
                <w:szCs w:val="21"/>
              </w:rPr>
            </w:pPr>
            <w:r>
              <w:rPr>
                <w:rFonts w:ascii="Arial" w:hAnsi="Arial" w:cs="Arial" w:hint="eastAsia"/>
                <w:sz w:val="21"/>
                <w:szCs w:val="21"/>
              </w:rPr>
              <w:t>C</w:t>
            </w:r>
            <w:r>
              <w:rPr>
                <w:rFonts w:ascii="Arial" w:hAnsi="Arial" w:cs="Arial"/>
                <w:sz w:val="21"/>
                <w:szCs w:val="21"/>
              </w:rPr>
              <w:t>ouple and children</w:t>
            </w:r>
          </w:p>
        </w:tc>
        <w:tc>
          <w:tcPr>
            <w:tcW w:w="3209" w:type="pct"/>
            <w:vAlign w:val="center"/>
          </w:tcPr>
          <w:p w14:paraId="235AB36C"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C</w:t>
            </w:r>
            <w:r>
              <w:rPr>
                <w:rFonts w:ascii="Arial" w:eastAsia="DengXian" w:hAnsi="Arial" w:cs="Arial"/>
                <w:color w:val="000000"/>
                <w:sz w:val="21"/>
                <w:szCs w:val="21"/>
              </w:rPr>
              <w:t>ouple and children</w:t>
            </w:r>
          </w:p>
        </w:tc>
      </w:tr>
      <w:tr w:rsidR="0084425B" w14:paraId="66FB71A1" w14:textId="77777777">
        <w:tc>
          <w:tcPr>
            <w:tcW w:w="1791" w:type="pct"/>
          </w:tcPr>
          <w:p w14:paraId="03DD594D" w14:textId="77777777" w:rsidR="0084425B" w:rsidRDefault="00026325">
            <w:pPr>
              <w:rPr>
                <w:rFonts w:ascii="Arial" w:hAnsi="Arial" w:cs="Arial"/>
                <w:sz w:val="21"/>
                <w:szCs w:val="21"/>
              </w:rPr>
            </w:pPr>
            <w:r>
              <w:rPr>
                <w:rFonts w:ascii="Arial" w:hAnsi="Arial" w:cs="Arial" w:hint="eastAsia"/>
                <w:sz w:val="21"/>
                <w:szCs w:val="21"/>
              </w:rPr>
              <w:t>E</w:t>
            </w:r>
            <w:r>
              <w:rPr>
                <w:rFonts w:ascii="Arial" w:hAnsi="Arial" w:cs="Arial"/>
                <w:sz w:val="21"/>
                <w:szCs w:val="21"/>
              </w:rPr>
              <w:t>xtended family</w:t>
            </w:r>
          </w:p>
        </w:tc>
        <w:tc>
          <w:tcPr>
            <w:tcW w:w="3209" w:type="pct"/>
            <w:vMerge w:val="restart"/>
            <w:vAlign w:val="center"/>
          </w:tcPr>
          <w:p w14:paraId="5DB795D2" w14:textId="77777777" w:rsidR="0084425B" w:rsidRDefault="00026325">
            <w:pPr>
              <w:jc w:val="both"/>
              <w:rPr>
                <w:rFonts w:ascii="Arial" w:eastAsia="DengXian" w:hAnsi="Arial" w:cs="Arial"/>
                <w:color w:val="000000"/>
                <w:sz w:val="21"/>
                <w:szCs w:val="21"/>
              </w:rPr>
            </w:pPr>
            <w:r>
              <w:rPr>
                <w:rFonts w:ascii="Arial" w:eastAsia="DengXian" w:hAnsi="Arial" w:cs="Arial" w:hint="eastAsia"/>
                <w:color w:val="000000"/>
                <w:sz w:val="21"/>
                <w:szCs w:val="21"/>
              </w:rPr>
              <w:t>O</w:t>
            </w:r>
            <w:r>
              <w:rPr>
                <w:rFonts w:ascii="Arial" w:eastAsia="DengXian" w:hAnsi="Arial" w:cs="Arial"/>
                <w:color w:val="000000"/>
                <w:sz w:val="21"/>
                <w:szCs w:val="21"/>
              </w:rPr>
              <w:t>thers</w:t>
            </w:r>
          </w:p>
        </w:tc>
      </w:tr>
      <w:tr w:rsidR="0084425B" w14:paraId="7944FF30" w14:textId="77777777">
        <w:tc>
          <w:tcPr>
            <w:tcW w:w="1791" w:type="pct"/>
          </w:tcPr>
          <w:p w14:paraId="57430D3F" w14:textId="77777777" w:rsidR="0084425B" w:rsidRDefault="00026325">
            <w:pPr>
              <w:rPr>
                <w:rFonts w:ascii="Arial" w:hAnsi="Arial" w:cs="Arial"/>
                <w:sz w:val="21"/>
                <w:szCs w:val="21"/>
              </w:rPr>
            </w:pPr>
            <w:r>
              <w:rPr>
                <w:rFonts w:ascii="Arial" w:hAnsi="Arial" w:cs="Arial" w:hint="eastAsia"/>
                <w:sz w:val="21"/>
                <w:szCs w:val="21"/>
              </w:rPr>
              <w:t>O</w:t>
            </w:r>
            <w:r>
              <w:rPr>
                <w:rFonts w:ascii="Arial" w:hAnsi="Arial" w:cs="Arial"/>
                <w:sz w:val="21"/>
                <w:szCs w:val="21"/>
              </w:rPr>
              <w:t>thers</w:t>
            </w:r>
          </w:p>
        </w:tc>
        <w:tc>
          <w:tcPr>
            <w:tcW w:w="3209" w:type="pct"/>
            <w:vMerge/>
            <w:vAlign w:val="bottom"/>
          </w:tcPr>
          <w:p w14:paraId="426008F9" w14:textId="77777777" w:rsidR="0084425B" w:rsidRDefault="0084425B">
            <w:pPr>
              <w:rPr>
                <w:rFonts w:ascii="Arial" w:eastAsia="DengXian" w:hAnsi="Arial" w:cs="Arial"/>
                <w:color w:val="000000"/>
                <w:sz w:val="21"/>
                <w:szCs w:val="21"/>
              </w:rPr>
            </w:pPr>
          </w:p>
        </w:tc>
      </w:tr>
    </w:tbl>
    <w:p w14:paraId="66FEC042" w14:textId="77777777" w:rsidR="0084425B" w:rsidRDefault="0084425B">
      <w:pPr>
        <w:rPr>
          <w:rFonts w:ascii="Arial" w:hAnsi="Arial" w:cs="Arial"/>
          <w:sz w:val="21"/>
          <w:szCs w:val="21"/>
        </w:rPr>
      </w:pPr>
    </w:p>
    <w:p w14:paraId="56228C80" w14:textId="77777777" w:rsidR="0084425B" w:rsidRDefault="00026325">
      <w:pPr>
        <w:rPr>
          <w:rFonts w:ascii="Arial" w:hAnsi="Arial" w:cs="Arial"/>
          <w:sz w:val="21"/>
          <w:szCs w:val="21"/>
        </w:rPr>
      </w:pPr>
      <w:r>
        <w:rPr>
          <w:rFonts w:ascii="Arial" w:hAnsi="Arial" w:cs="Arial" w:hint="eastAsia"/>
          <w:sz w:val="21"/>
          <w:szCs w:val="21"/>
        </w:rPr>
        <w:t>T</w:t>
      </w:r>
      <w:r>
        <w:rPr>
          <w:rFonts w:ascii="Arial" w:hAnsi="Arial" w:cs="Arial"/>
          <w:sz w:val="21"/>
          <w:szCs w:val="21"/>
        </w:rPr>
        <w:t xml:space="preserve">he cross mapping is conducted in four steps: </w:t>
      </w:r>
    </w:p>
    <w:p w14:paraId="0674F341" w14:textId="77777777" w:rsidR="0084425B" w:rsidRDefault="00026325">
      <w:pPr>
        <w:pStyle w:val="a6"/>
        <w:numPr>
          <w:ilvl w:val="0"/>
          <w:numId w:val="5"/>
        </w:numPr>
        <w:ind w:firstLineChars="0"/>
        <w:jc w:val="both"/>
        <w:rPr>
          <w:rFonts w:ascii="Arial" w:hAnsi="Arial" w:cs="Arial"/>
          <w:sz w:val="21"/>
          <w:szCs w:val="21"/>
        </w:rPr>
      </w:pPr>
      <w:r>
        <w:rPr>
          <w:rFonts w:ascii="Arial" w:hAnsi="Arial" w:cs="Arial" w:hint="eastAsia"/>
          <w:sz w:val="21"/>
          <w:szCs w:val="21"/>
        </w:rPr>
        <w:t>I</w:t>
      </w:r>
      <w:r>
        <w:rPr>
          <w:rFonts w:ascii="Arial" w:hAnsi="Arial" w:cs="Arial"/>
          <w:sz w:val="21"/>
          <w:szCs w:val="21"/>
        </w:rPr>
        <w:t xml:space="preserve">n Table S5, we build up mappings between age and family type groups of </w:t>
      </w:r>
      <w:r>
        <w:rPr>
          <w:rFonts w:ascii="Arial" w:hAnsi="Arial" w:cs="Arial"/>
          <w:sz w:val="21"/>
          <w:szCs w:val="21"/>
        </w:rPr>
        <w:t>the HEUS and NIPSSR data and align the age and family type groups in the HEUS with those in the NIPSSR.</w:t>
      </w:r>
    </w:p>
    <w:p w14:paraId="4FA4B58A" w14:textId="77777777" w:rsidR="0084425B" w:rsidRDefault="00026325">
      <w:pPr>
        <w:pStyle w:val="a6"/>
        <w:numPr>
          <w:ilvl w:val="0"/>
          <w:numId w:val="5"/>
        </w:numPr>
        <w:ind w:firstLineChars="0"/>
        <w:jc w:val="both"/>
        <w:rPr>
          <w:rFonts w:ascii="Arial" w:hAnsi="Arial" w:cs="Arial"/>
          <w:sz w:val="21"/>
          <w:szCs w:val="21"/>
        </w:rPr>
      </w:pPr>
      <w:r>
        <w:rPr>
          <w:rFonts w:ascii="Arial" w:hAnsi="Arial" w:cs="Arial"/>
          <w:sz w:val="21"/>
          <w:szCs w:val="21"/>
        </w:rPr>
        <w:t>According to the population projections in the NIPSSR data, we infer the population projections by the structure of age and family type groups in the HE</w:t>
      </w:r>
      <w:r>
        <w:rPr>
          <w:rFonts w:ascii="Arial" w:hAnsi="Arial" w:cs="Arial"/>
          <w:sz w:val="21"/>
          <w:szCs w:val="21"/>
        </w:rPr>
        <w:t>US data.</w:t>
      </w:r>
    </w:p>
    <w:p w14:paraId="7CD5606C" w14:textId="77777777" w:rsidR="0084425B" w:rsidRDefault="00026325">
      <w:pPr>
        <w:pStyle w:val="a6"/>
        <w:numPr>
          <w:ilvl w:val="0"/>
          <w:numId w:val="5"/>
        </w:numPr>
        <w:ind w:firstLineChars="0"/>
        <w:jc w:val="both"/>
        <w:rPr>
          <w:rFonts w:ascii="Arial" w:hAnsi="Arial" w:cs="Arial"/>
          <w:sz w:val="21"/>
          <w:szCs w:val="21"/>
        </w:rPr>
      </w:pPr>
      <w:r>
        <w:rPr>
          <w:rFonts w:ascii="Arial" w:hAnsi="Arial" w:cs="Arial"/>
          <w:sz w:val="21"/>
          <w:szCs w:val="21"/>
        </w:rPr>
        <w:t>We calculate the population proportions of household clusters by the age and family type groups in the HEUS data.</w:t>
      </w:r>
    </w:p>
    <w:p w14:paraId="20E101A7" w14:textId="77777777" w:rsidR="0084425B" w:rsidRDefault="00026325">
      <w:pPr>
        <w:pStyle w:val="a6"/>
        <w:numPr>
          <w:ilvl w:val="0"/>
          <w:numId w:val="5"/>
        </w:numPr>
        <w:ind w:firstLineChars="0"/>
        <w:jc w:val="both"/>
        <w:rPr>
          <w:rFonts w:ascii="Arial" w:hAnsi="Arial" w:cs="Arial"/>
          <w:sz w:val="21"/>
          <w:szCs w:val="21"/>
        </w:rPr>
      </w:pPr>
      <w:r>
        <w:rPr>
          <w:rFonts w:ascii="Arial" w:hAnsi="Arial" w:cs="Arial"/>
          <w:sz w:val="21"/>
          <w:szCs w:val="21"/>
        </w:rPr>
        <w:lastRenderedPageBreak/>
        <w:t>The projection of the prevalence of the six household groups in the projected population for 2025, 2030, 2035, and 2040 is obtained b</w:t>
      </w:r>
      <w:r>
        <w:rPr>
          <w:rFonts w:ascii="Arial" w:hAnsi="Arial" w:cs="Arial"/>
          <w:sz w:val="21"/>
          <w:szCs w:val="21"/>
        </w:rPr>
        <w:t xml:space="preserve">y multiplying the population projections and the proportion of each combination of age and family type groups in household clusters. </w:t>
      </w:r>
    </w:p>
    <w:p w14:paraId="7309253A" w14:textId="77777777" w:rsidR="0084425B" w:rsidRDefault="0084425B">
      <w:pPr>
        <w:jc w:val="both"/>
        <w:rPr>
          <w:rFonts w:ascii="Arial" w:hAnsi="Arial" w:cs="Arial"/>
          <w:sz w:val="21"/>
          <w:szCs w:val="21"/>
        </w:rPr>
      </w:pPr>
    </w:p>
    <w:sectPr w:rsidR="0084425B">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1795D" w14:textId="77777777" w:rsidR="00026325" w:rsidRDefault="00026325">
      <w:r>
        <w:separator/>
      </w:r>
    </w:p>
  </w:endnote>
  <w:endnote w:type="continuationSeparator" w:id="0">
    <w:p w14:paraId="62D05359" w14:textId="77777777" w:rsidR="00026325" w:rsidRDefault="00026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A9379" w14:textId="77777777" w:rsidR="00026325" w:rsidRDefault="00026325">
      <w:r>
        <w:separator/>
      </w:r>
    </w:p>
  </w:footnote>
  <w:footnote w:type="continuationSeparator" w:id="0">
    <w:p w14:paraId="434D0821" w14:textId="77777777" w:rsidR="00026325" w:rsidRDefault="000263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901C6"/>
    <w:multiLevelType w:val="hybridMultilevel"/>
    <w:tmpl w:val="5E08F700"/>
    <w:lvl w:ilvl="0" w:tplc="2F8094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C9D1DAD"/>
    <w:multiLevelType w:val="hybridMultilevel"/>
    <w:tmpl w:val="A6940DEC"/>
    <w:lvl w:ilvl="0" w:tplc="04090003">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 w15:restartNumberingAfterBreak="0">
    <w:nsid w:val="31B47741"/>
    <w:multiLevelType w:val="hybridMultilevel"/>
    <w:tmpl w:val="ADD8C42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528C1C84"/>
    <w:multiLevelType w:val="hybridMultilevel"/>
    <w:tmpl w:val="5B6EEA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A194923"/>
    <w:multiLevelType w:val="hybridMultilevel"/>
    <w:tmpl w:val="32763E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25B"/>
    <w:rsid w:val="00026325"/>
    <w:rsid w:val="0056119B"/>
    <w:rsid w:val="0084425B"/>
    <w:rsid w:val="00C41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A46F2"/>
  <w15:chartTrackingRefBased/>
  <w15:docId w15:val="{FCF1D972-3347-934C-A8E2-ECAC90EF9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pPr>
      <w:widowControl w:val="0"/>
      <w:jc w:val="both"/>
    </w:pPr>
    <w:rPr>
      <w:rFonts w:hAnsiTheme="minorHAnsi" w:cstheme="minorBidi"/>
      <w:kern w:val="2"/>
      <w:sz w:val="18"/>
      <w:szCs w:val="18"/>
    </w:rPr>
  </w:style>
  <w:style w:type="character" w:customStyle="1" w:styleId="a4">
    <w:name w:val="批注框文本 字符"/>
    <w:basedOn w:val="a0"/>
    <w:link w:val="a3"/>
    <w:uiPriority w:val="99"/>
    <w:semiHidden/>
    <w:rPr>
      <w:rFonts w:ascii="宋体" w:eastAsia="宋体"/>
      <w:sz w:val="18"/>
      <w:szCs w:val="18"/>
    </w:rPr>
  </w:style>
  <w:style w:type="table" w:styleId="a5">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pPr>
      <w:ind w:firstLineChars="200" w:firstLine="420"/>
    </w:pPr>
  </w:style>
  <w:style w:type="character" w:styleId="a7">
    <w:name w:val="Hyperlink"/>
    <w:basedOn w:val="a0"/>
    <w:uiPriority w:val="99"/>
    <w:unhideWhenUsed/>
    <w:rPr>
      <w:color w:val="0563C1" w:themeColor="hyperlink"/>
      <w:u w:val="single"/>
    </w:rPr>
  </w:style>
  <w:style w:type="character" w:styleId="a8">
    <w:name w:val="Unresolved Mention"/>
    <w:basedOn w:val="a0"/>
    <w:uiPriority w:val="99"/>
    <w:semiHidden/>
    <w:unhideWhenUsed/>
    <w:rPr>
      <w:color w:val="605E5C"/>
      <w:shd w:val="clear" w:color="auto" w:fill="E1DFDD"/>
    </w:rPr>
  </w:style>
  <w:style w:type="character" w:styleId="a9">
    <w:name w:val="annotation reference"/>
    <w:basedOn w:val="a0"/>
    <w:uiPriority w:val="99"/>
    <w:semiHidden/>
    <w:unhideWhenUsed/>
    <w:rPr>
      <w:sz w:val="21"/>
      <w:szCs w:val="21"/>
    </w:rPr>
  </w:style>
  <w:style w:type="paragraph" w:styleId="aa">
    <w:name w:val="annotation text"/>
    <w:basedOn w:val="a"/>
    <w:link w:val="ab"/>
    <w:uiPriority w:val="99"/>
    <w:unhideWhenUsed/>
    <w:pPr>
      <w:widowControl w:val="0"/>
    </w:pPr>
    <w:rPr>
      <w:rFonts w:asciiTheme="minorHAnsi" w:eastAsiaTheme="minorEastAsia" w:hAnsiTheme="minorHAnsi" w:cstheme="minorBidi"/>
      <w:kern w:val="2"/>
      <w:sz w:val="21"/>
    </w:rPr>
  </w:style>
  <w:style w:type="character" w:customStyle="1" w:styleId="ab">
    <w:name w:val="批注文字 字符"/>
    <w:basedOn w:val="a0"/>
    <w:link w:val="aa"/>
    <w:uiPriority w:val="99"/>
  </w:style>
  <w:style w:type="paragraph" w:styleId="ac">
    <w:name w:val="header"/>
    <w:basedOn w:val="a"/>
    <w:link w:val="ad"/>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Pr>
      <w:rFonts w:ascii="宋体" w:eastAsia="宋体" w:hAnsi="宋体" w:cs="宋体"/>
      <w:kern w:val="0"/>
      <w:sz w:val="18"/>
      <w:szCs w:val="18"/>
    </w:rPr>
  </w:style>
  <w:style w:type="paragraph" w:styleId="ae">
    <w:name w:val="footer"/>
    <w:basedOn w:val="a"/>
    <w:link w:val="af"/>
    <w:uiPriority w:val="99"/>
    <w:unhideWhenUsed/>
    <w:pPr>
      <w:tabs>
        <w:tab w:val="center" w:pos="4153"/>
        <w:tab w:val="right" w:pos="8306"/>
      </w:tabs>
      <w:snapToGrid w:val="0"/>
    </w:pPr>
    <w:rPr>
      <w:sz w:val="18"/>
      <w:szCs w:val="18"/>
    </w:rPr>
  </w:style>
  <w:style w:type="character" w:customStyle="1" w:styleId="af">
    <w:name w:val="页脚 字符"/>
    <w:basedOn w:val="a0"/>
    <w:link w:val="ae"/>
    <w:uiPriority w:val="99"/>
    <w:rPr>
      <w:rFonts w:ascii="宋体" w:eastAsia="宋体" w:hAnsi="宋体" w:cs="宋体"/>
      <w:kern w:val="0"/>
      <w:sz w:val="18"/>
      <w:szCs w:val="18"/>
    </w:rPr>
  </w:style>
  <w:style w:type="paragraph" w:styleId="af0">
    <w:name w:val="annotation subject"/>
    <w:basedOn w:val="aa"/>
    <w:next w:val="aa"/>
    <w:link w:val="af1"/>
    <w:uiPriority w:val="99"/>
    <w:semiHidden/>
    <w:unhideWhenUsed/>
    <w:pPr>
      <w:widowControl/>
    </w:pPr>
    <w:rPr>
      <w:rFonts w:ascii="宋体" w:eastAsia="宋体" w:hAnsi="宋体" w:cs="宋体"/>
      <w:b/>
      <w:bCs/>
      <w:kern w:val="0"/>
      <w:sz w:val="24"/>
    </w:rPr>
  </w:style>
  <w:style w:type="character" w:customStyle="1" w:styleId="af1">
    <w:name w:val="批注主题 字符"/>
    <w:basedOn w:val="ab"/>
    <w:link w:val="af0"/>
    <w:uiPriority w:val="99"/>
    <w:semiHidden/>
    <w:rPr>
      <w:rFonts w:ascii="宋体" w:eastAsia="宋体" w:hAnsi="宋体" w:cs="宋体"/>
      <w:b/>
      <w:bCs/>
      <w:kern w:val="0"/>
      <w:sz w:val="24"/>
    </w:rPr>
  </w:style>
  <w:style w:type="character" w:styleId="af2">
    <w:name w:val="FollowedHyperlink"/>
    <w:basedOn w:val="a0"/>
    <w:uiPriority w:val="99"/>
    <w:semiHidden/>
    <w:unhideWhenUsed/>
    <w:rPr>
      <w:color w:val="954F72" w:themeColor="followedHyperlink"/>
      <w:u w:val="single"/>
    </w:rPr>
  </w:style>
  <w:style w:type="paragraph" w:styleId="af3">
    <w:name w:val="Revision"/>
    <w:hidden/>
    <w:uiPriority w:val="99"/>
    <w:semiHidden/>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31070">
      <w:bodyDiv w:val="1"/>
      <w:marLeft w:val="0"/>
      <w:marRight w:val="0"/>
      <w:marTop w:val="0"/>
      <w:marBottom w:val="0"/>
      <w:divBdr>
        <w:top w:val="none" w:sz="0" w:space="0" w:color="auto"/>
        <w:left w:val="none" w:sz="0" w:space="0" w:color="auto"/>
        <w:bottom w:val="none" w:sz="0" w:space="0" w:color="auto"/>
        <w:right w:val="none" w:sz="0" w:space="0" w:color="auto"/>
      </w:divBdr>
    </w:div>
    <w:div w:id="162823018">
      <w:bodyDiv w:val="1"/>
      <w:marLeft w:val="0"/>
      <w:marRight w:val="0"/>
      <w:marTop w:val="0"/>
      <w:marBottom w:val="0"/>
      <w:divBdr>
        <w:top w:val="none" w:sz="0" w:space="0" w:color="auto"/>
        <w:left w:val="none" w:sz="0" w:space="0" w:color="auto"/>
        <w:bottom w:val="none" w:sz="0" w:space="0" w:color="auto"/>
        <w:right w:val="none" w:sz="0" w:space="0" w:color="auto"/>
      </w:divBdr>
    </w:div>
    <w:div w:id="191384164">
      <w:bodyDiv w:val="1"/>
      <w:marLeft w:val="0"/>
      <w:marRight w:val="0"/>
      <w:marTop w:val="0"/>
      <w:marBottom w:val="0"/>
      <w:divBdr>
        <w:top w:val="none" w:sz="0" w:space="0" w:color="auto"/>
        <w:left w:val="none" w:sz="0" w:space="0" w:color="auto"/>
        <w:bottom w:val="none" w:sz="0" w:space="0" w:color="auto"/>
        <w:right w:val="none" w:sz="0" w:space="0" w:color="auto"/>
      </w:divBdr>
    </w:div>
    <w:div w:id="494153167">
      <w:bodyDiv w:val="1"/>
      <w:marLeft w:val="0"/>
      <w:marRight w:val="0"/>
      <w:marTop w:val="0"/>
      <w:marBottom w:val="0"/>
      <w:divBdr>
        <w:top w:val="none" w:sz="0" w:space="0" w:color="auto"/>
        <w:left w:val="none" w:sz="0" w:space="0" w:color="auto"/>
        <w:bottom w:val="none" w:sz="0" w:space="0" w:color="auto"/>
        <w:right w:val="none" w:sz="0" w:space="0" w:color="auto"/>
      </w:divBdr>
    </w:div>
    <w:div w:id="525337775">
      <w:bodyDiv w:val="1"/>
      <w:marLeft w:val="0"/>
      <w:marRight w:val="0"/>
      <w:marTop w:val="0"/>
      <w:marBottom w:val="0"/>
      <w:divBdr>
        <w:top w:val="none" w:sz="0" w:space="0" w:color="auto"/>
        <w:left w:val="none" w:sz="0" w:space="0" w:color="auto"/>
        <w:bottom w:val="none" w:sz="0" w:space="0" w:color="auto"/>
        <w:right w:val="none" w:sz="0" w:space="0" w:color="auto"/>
      </w:divBdr>
    </w:div>
    <w:div w:id="584070124">
      <w:bodyDiv w:val="1"/>
      <w:marLeft w:val="0"/>
      <w:marRight w:val="0"/>
      <w:marTop w:val="0"/>
      <w:marBottom w:val="0"/>
      <w:divBdr>
        <w:top w:val="none" w:sz="0" w:space="0" w:color="auto"/>
        <w:left w:val="none" w:sz="0" w:space="0" w:color="auto"/>
        <w:bottom w:val="none" w:sz="0" w:space="0" w:color="auto"/>
        <w:right w:val="none" w:sz="0" w:space="0" w:color="auto"/>
      </w:divBdr>
    </w:div>
    <w:div w:id="727457226">
      <w:bodyDiv w:val="1"/>
      <w:marLeft w:val="0"/>
      <w:marRight w:val="0"/>
      <w:marTop w:val="0"/>
      <w:marBottom w:val="0"/>
      <w:divBdr>
        <w:top w:val="none" w:sz="0" w:space="0" w:color="auto"/>
        <w:left w:val="none" w:sz="0" w:space="0" w:color="auto"/>
        <w:bottom w:val="none" w:sz="0" w:space="0" w:color="auto"/>
        <w:right w:val="none" w:sz="0" w:space="0" w:color="auto"/>
      </w:divBdr>
    </w:div>
    <w:div w:id="732697180">
      <w:bodyDiv w:val="1"/>
      <w:marLeft w:val="0"/>
      <w:marRight w:val="0"/>
      <w:marTop w:val="0"/>
      <w:marBottom w:val="0"/>
      <w:divBdr>
        <w:top w:val="none" w:sz="0" w:space="0" w:color="auto"/>
        <w:left w:val="none" w:sz="0" w:space="0" w:color="auto"/>
        <w:bottom w:val="none" w:sz="0" w:space="0" w:color="auto"/>
        <w:right w:val="none" w:sz="0" w:space="0" w:color="auto"/>
      </w:divBdr>
    </w:div>
    <w:div w:id="776948716">
      <w:bodyDiv w:val="1"/>
      <w:marLeft w:val="0"/>
      <w:marRight w:val="0"/>
      <w:marTop w:val="0"/>
      <w:marBottom w:val="0"/>
      <w:divBdr>
        <w:top w:val="none" w:sz="0" w:space="0" w:color="auto"/>
        <w:left w:val="none" w:sz="0" w:space="0" w:color="auto"/>
        <w:bottom w:val="none" w:sz="0" w:space="0" w:color="auto"/>
        <w:right w:val="none" w:sz="0" w:space="0" w:color="auto"/>
      </w:divBdr>
    </w:div>
    <w:div w:id="799954715">
      <w:bodyDiv w:val="1"/>
      <w:marLeft w:val="0"/>
      <w:marRight w:val="0"/>
      <w:marTop w:val="0"/>
      <w:marBottom w:val="0"/>
      <w:divBdr>
        <w:top w:val="none" w:sz="0" w:space="0" w:color="auto"/>
        <w:left w:val="none" w:sz="0" w:space="0" w:color="auto"/>
        <w:bottom w:val="none" w:sz="0" w:space="0" w:color="auto"/>
        <w:right w:val="none" w:sz="0" w:space="0" w:color="auto"/>
      </w:divBdr>
    </w:div>
    <w:div w:id="889805438">
      <w:bodyDiv w:val="1"/>
      <w:marLeft w:val="0"/>
      <w:marRight w:val="0"/>
      <w:marTop w:val="0"/>
      <w:marBottom w:val="0"/>
      <w:divBdr>
        <w:top w:val="none" w:sz="0" w:space="0" w:color="auto"/>
        <w:left w:val="none" w:sz="0" w:space="0" w:color="auto"/>
        <w:bottom w:val="none" w:sz="0" w:space="0" w:color="auto"/>
        <w:right w:val="none" w:sz="0" w:space="0" w:color="auto"/>
      </w:divBdr>
    </w:div>
    <w:div w:id="996112507">
      <w:bodyDiv w:val="1"/>
      <w:marLeft w:val="0"/>
      <w:marRight w:val="0"/>
      <w:marTop w:val="0"/>
      <w:marBottom w:val="0"/>
      <w:divBdr>
        <w:top w:val="none" w:sz="0" w:space="0" w:color="auto"/>
        <w:left w:val="none" w:sz="0" w:space="0" w:color="auto"/>
        <w:bottom w:val="none" w:sz="0" w:space="0" w:color="auto"/>
        <w:right w:val="none" w:sz="0" w:space="0" w:color="auto"/>
      </w:divBdr>
    </w:div>
    <w:div w:id="1001546707">
      <w:bodyDiv w:val="1"/>
      <w:marLeft w:val="0"/>
      <w:marRight w:val="0"/>
      <w:marTop w:val="0"/>
      <w:marBottom w:val="0"/>
      <w:divBdr>
        <w:top w:val="none" w:sz="0" w:space="0" w:color="auto"/>
        <w:left w:val="none" w:sz="0" w:space="0" w:color="auto"/>
        <w:bottom w:val="none" w:sz="0" w:space="0" w:color="auto"/>
        <w:right w:val="none" w:sz="0" w:space="0" w:color="auto"/>
      </w:divBdr>
    </w:div>
    <w:div w:id="1089349071">
      <w:bodyDiv w:val="1"/>
      <w:marLeft w:val="0"/>
      <w:marRight w:val="0"/>
      <w:marTop w:val="0"/>
      <w:marBottom w:val="0"/>
      <w:divBdr>
        <w:top w:val="none" w:sz="0" w:space="0" w:color="auto"/>
        <w:left w:val="none" w:sz="0" w:space="0" w:color="auto"/>
        <w:bottom w:val="none" w:sz="0" w:space="0" w:color="auto"/>
        <w:right w:val="none" w:sz="0" w:space="0" w:color="auto"/>
      </w:divBdr>
    </w:div>
    <w:div w:id="1252810974">
      <w:bodyDiv w:val="1"/>
      <w:marLeft w:val="0"/>
      <w:marRight w:val="0"/>
      <w:marTop w:val="0"/>
      <w:marBottom w:val="0"/>
      <w:divBdr>
        <w:top w:val="none" w:sz="0" w:space="0" w:color="auto"/>
        <w:left w:val="none" w:sz="0" w:space="0" w:color="auto"/>
        <w:bottom w:val="none" w:sz="0" w:space="0" w:color="auto"/>
        <w:right w:val="none" w:sz="0" w:space="0" w:color="auto"/>
      </w:divBdr>
    </w:div>
    <w:div w:id="1521165892">
      <w:bodyDiv w:val="1"/>
      <w:marLeft w:val="0"/>
      <w:marRight w:val="0"/>
      <w:marTop w:val="0"/>
      <w:marBottom w:val="0"/>
      <w:divBdr>
        <w:top w:val="none" w:sz="0" w:space="0" w:color="auto"/>
        <w:left w:val="none" w:sz="0" w:space="0" w:color="auto"/>
        <w:bottom w:val="none" w:sz="0" w:space="0" w:color="auto"/>
        <w:right w:val="none" w:sz="0" w:space="0" w:color="auto"/>
      </w:divBdr>
    </w:div>
    <w:div w:id="1603302533">
      <w:bodyDiv w:val="1"/>
      <w:marLeft w:val="0"/>
      <w:marRight w:val="0"/>
      <w:marTop w:val="0"/>
      <w:marBottom w:val="0"/>
      <w:divBdr>
        <w:top w:val="none" w:sz="0" w:space="0" w:color="auto"/>
        <w:left w:val="none" w:sz="0" w:space="0" w:color="auto"/>
        <w:bottom w:val="none" w:sz="0" w:space="0" w:color="auto"/>
        <w:right w:val="none" w:sz="0" w:space="0" w:color="auto"/>
      </w:divBdr>
    </w:div>
    <w:div w:id="1743212812">
      <w:bodyDiv w:val="1"/>
      <w:marLeft w:val="0"/>
      <w:marRight w:val="0"/>
      <w:marTop w:val="0"/>
      <w:marBottom w:val="0"/>
      <w:divBdr>
        <w:top w:val="none" w:sz="0" w:space="0" w:color="auto"/>
        <w:left w:val="none" w:sz="0" w:space="0" w:color="auto"/>
        <w:bottom w:val="none" w:sz="0" w:space="0" w:color="auto"/>
        <w:right w:val="none" w:sz="0" w:space="0" w:color="auto"/>
      </w:divBdr>
    </w:div>
    <w:div w:id="2093694595">
      <w:bodyDiv w:val="1"/>
      <w:marLeft w:val="0"/>
      <w:marRight w:val="0"/>
      <w:marTop w:val="0"/>
      <w:marBottom w:val="0"/>
      <w:divBdr>
        <w:top w:val="none" w:sz="0" w:space="0" w:color="auto"/>
        <w:left w:val="none" w:sz="0" w:space="0" w:color="auto"/>
        <w:bottom w:val="none" w:sz="0" w:space="0" w:color="auto"/>
        <w:right w:val="none" w:sz="0" w:space="0" w:color="auto"/>
      </w:divBdr>
    </w:div>
    <w:div w:id="2145465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stats.oecd.org/" TargetMode="External"/><Relationship Id="rId14"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40088-48EF-784C-8CB3-FB221DB23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1388</TotalTime>
  <Pages>14</Pages>
  <Words>1953</Words>
  <Characters>11137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Wu</dc:creator>
  <cp:keywords/>
  <dc:description/>
  <cp:lastModifiedBy>LONG YIN</cp:lastModifiedBy>
  <cp:revision>922</cp:revision>
  <dcterms:created xsi:type="dcterms:W3CDTF">2021-02-16T07:39:00Z</dcterms:created>
  <dcterms:modified xsi:type="dcterms:W3CDTF">2022-04-05T12:28:00Z</dcterms:modified>
</cp:coreProperties>
</file>