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6983A" w14:textId="77777777" w:rsidR="00836E56" w:rsidRPr="009978C9" w:rsidRDefault="00836E56" w:rsidP="00836E56">
      <w:pPr>
        <w:jc w:val="center"/>
        <w:rPr>
          <w:rFonts w:ascii="Palatino Linotype" w:hAnsi="Palatino Linotype"/>
          <w:sz w:val="32"/>
          <w:szCs w:val="32"/>
        </w:rPr>
      </w:pPr>
      <w:r w:rsidRPr="009978C9">
        <w:rPr>
          <w:rFonts w:ascii="Palatino Linotype" w:hAnsi="Palatino Linotype" w:hint="eastAsia"/>
          <w:sz w:val="32"/>
          <w:szCs w:val="32"/>
        </w:rPr>
        <w:t>Highlight</w:t>
      </w:r>
    </w:p>
    <w:p w14:paraId="11F10E3E" w14:textId="4EC43354" w:rsidR="000657B8" w:rsidRPr="000657B8" w:rsidRDefault="000657B8" w:rsidP="000657B8">
      <w:pPr>
        <w:pStyle w:val="a7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32"/>
          <w:szCs w:val="32"/>
        </w:rPr>
      </w:pPr>
      <w:r w:rsidRPr="000657B8">
        <w:rPr>
          <w:rFonts w:ascii="Times New Roman" w:hAnsi="Times New Roman" w:cs="Times New Roman"/>
          <w:sz w:val="32"/>
          <w:szCs w:val="32"/>
        </w:rPr>
        <w:t xml:space="preserve">Hybrid </w:t>
      </w:r>
      <w:r>
        <w:rPr>
          <w:rFonts w:ascii="Times New Roman" w:hAnsi="Times New Roman" w:cs="Times New Roman"/>
          <w:sz w:val="32"/>
          <w:szCs w:val="32"/>
        </w:rPr>
        <w:t>BP</w:t>
      </w:r>
      <w:r w:rsidRPr="000657B8">
        <w:rPr>
          <w:rFonts w:ascii="Times New Roman" w:hAnsi="Times New Roman" w:cs="Times New Roman"/>
          <w:sz w:val="32"/>
          <w:szCs w:val="32"/>
        </w:rPr>
        <w:t xml:space="preserve"> models (</w:t>
      </w:r>
      <w:r>
        <w:rPr>
          <w:rFonts w:ascii="Times New Roman" w:hAnsi="Times New Roman" w:cs="Times New Roman"/>
          <w:sz w:val="32"/>
          <w:szCs w:val="32"/>
        </w:rPr>
        <w:t>ACO</w:t>
      </w:r>
      <w:r w:rsidRPr="000657B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BP</w:t>
      </w:r>
      <w:r w:rsidRPr="000657B8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BSA</w:t>
      </w:r>
      <w:r w:rsidRPr="000657B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BP</w:t>
      </w:r>
      <w:r w:rsidRPr="000657B8">
        <w:rPr>
          <w:rFonts w:ascii="Times New Roman" w:hAnsi="Times New Roman" w:cs="Times New Roman"/>
          <w:sz w:val="32"/>
          <w:szCs w:val="32"/>
        </w:rPr>
        <w:t xml:space="preserve"> and </w:t>
      </w:r>
      <w:r>
        <w:rPr>
          <w:rFonts w:ascii="Times New Roman" w:hAnsi="Times New Roman" w:cs="Times New Roman"/>
          <w:sz w:val="32"/>
          <w:szCs w:val="32"/>
        </w:rPr>
        <w:t>CSO</w:t>
      </w:r>
      <w:r w:rsidRPr="000657B8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BP</w:t>
      </w:r>
      <w:r w:rsidRPr="000657B8">
        <w:rPr>
          <w:rFonts w:ascii="Times New Roman" w:hAnsi="Times New Roman" w:cs="Times New Roman"/>
          <w:sz w:val="32"/>
          <w:szCs w:val="32"/>
        </w:rPr>
        <w:t>) were proposed for estimating ET</w:t>
      </w:r>
      <w:r w:rsidR="004171B8" w:rsidRPr="004171B8">
        <w:rPr>
          <w:rFonts w:ascii="Times New Roman" w:hAnsi="Times New Roman" w:cs="Times New Roman"/>
          <w:sz w:val="32"/>
          <w:szCs w:val="32"/>
          <w:vertAlign w:val="subscript"/>
        </w:rPr>
        <w:t>O</w:t>
      </w:r>
      <w:r w:rsidRPr="000657B8">
        <w:rPr>
          <w:rFonts w:ascii="Times New Roman" w:hAnsi="Times New Roman" w:cs="Times New Roman"/>
          <w:sz w:val="32"/>
          <w:szCs w:val="32"/>
        </w:rPr>
        <w:t xml:space="preserve"> in </w:t>
      </w:r>
      <w:r w:rsidR="004171B8" w:rsidRPr="004171B8">
        <w:rPr>
          <w:rFonts w:ascii="Times New Roman" w:hAnsi="Times New Roman" w:cs="Times New Roman"/>
          <w:sz w:val="32"/>
          <w:szCs w:val="32"/>
        </w:rPr>
        <w:t>southern China</w:t>
      </w:r>
      <w:r w:rsidRPr="000657B8">
        <w:rPr>
          <w:rFonts w:ascii="Times New Roman" w:hAnsi="Times New Roman" w:cs="Times New Roman"/>
          <w:sz w:val="32"/>
          <w:szCs w:val="32"/>
        </w:rPr>
        <w:t>.</w:t>
      </w:r>
    </w:p>
    <w:p w14:paraId="2AEACDED" w14:textId="469576FC" w:rsidR="00FC05B4" w:rsidRDefault="002850B2" w:rsidP="00FC05B4">
      <w:pPr>
        <w:pStyle w:val="a7"/>
        <w:numPr>
          <w:ilvl w:val="0"/>
          <w:numId w:val="1"/>
        </w:numPr>
        <w:spacing w:line="480" w:lineRule="auto"/>
        <w:ind w:left="357" w:firstLineChars="0" w:hanging="357"/>
        <w:rPr>
          <w:rFonts w:ascii="Times New Roman" w:hAnsi="Times New Roman" w:cs="Times New Roman"/>
          <w:sz w:val="32"/>
          <w:szCs w:val="32"/>
        </w:rPr>
      </w:pPr>
      <w:r w:rsidRPr="002850B2">
        <w:rPr>
          <w:rFonts w:ascii="Times New Roman" w:hAnsi="Times New Roman" w:cs="Times New Roman"/>
          <w:sz w:val="32"/>
          <w:szCs w:val="32"/>
        </w:rPr>
        <w:t>T, n and RH were the main factors affecting ET</w:t>
      </w:r>
      <w:r w:rsidRPr="002850B2">
        <w:rPr>
          <w:rFonts w:ascii="Times New Roman" w:hAnsi="Times New Roman" w:cs="Times New Roman"/>
          <w:sz w:val="32"/>
          <w:szCs w:val="32"/>
          <w:vertAlign w:val="subscript"/>
        </w:rPr>
        <w:t>O</w:t>
      </w:r>
      <w:r w:rsidRPr="002850B2">
        <w:rPr>
          <w:rFonts w:ascii="Times New Roman" w:hAnsi="Times New Roman" w:cs="Times New Roman"/>
          <w:sz w:val="32"/>
          <w:szCs w:val="32"/>
        </w:rPr>
        <w:t xml:space="preserve"> prediction</w:t>
      </w:r>
      <w:r w:rsidR="00FC05B4">
        <w:rPr>
          <w:rFonts w:ascii="Times New Roman" w:hAnsi="Times New Roman" w:cs="Times New Roman"/>
          <w:sz w:val="32"/>
          <w:szCs w:val="32"/>
        </w:rPr>
        <w:t>.</w:t>
      </w:r>
    </w:p>
    <w:p w14:paraId="0CEAC375" w14:textId="24D58032" w:rsidR="00FC05B4" w:rsidRDefault="00FC05B4" w:rsidP="00FC05B4">
      <w:pPr>
        <w:pStyle w:val="a7"/>
        <w:numPr>
          <w:ilvl w:val="0"/>
          <w:numId w:val="1"/>
        </w:numPr>
        <w:spacing w:line="480" w:lineRule="auto"/>
        <w:ind w:left="357" w:firstLineChars="0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ELM model </w:t>
      </w:r>
      <w:r>
        <w:rPr>
          <w:rFonts w:ascii="Times New Roman" w:hAnsi="Times New Roman" w:cs="Times New Roman" w:hint="eastAsia"/>
          <w:sz w:val="32"/>
          <w:szCs w:val="32"/>
        </w:rPr>
        <w:t>outperformed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154DF" w:rsidRPr="007154DF">
        <w:rPr>
          <w:rFonts w:ascii="Times New Roman" w:hAnsi="Times New Roman" w:cs="Times New Roman"/>
          <w:sz w:val="32"/>
          <w:szCs w:val="32"/>
        </w:rPr>
        <w:t>the unoptimized BP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</w:rPr>
        <w:t>with</w:t>
      </w:r>
      <w:r w:rsidRPr="00AD649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high</w:t>
      </w:r>
      <w:r>
        <w:rPr>
          <w:rFonts w:ascii="Times New Roman" w:hAnsi="Times New Roman" w:cs="Times New Roman" w:hint="eastAsia"/>
          <w:sz w:val="32"/>
          <w:szCs w:val="32"/>
        </w:rPr>
        <w:t>er</w:t>
      </w:r>
      <w:r>
        <w:rPr>
          <w:rFonts w:ascii="Times New Roman" w:hAnsi="Times New Roman" w:cs="Times New Roman"/>
          <w:sz w:val="32"/>
          <w:szCs w:val="32"/>
        </w:rPr>
        <w:t xml:space="preserve"> accuracy and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 w:rsidRPr="00AD649C">
        <w:rPr>
          <w:rFonts w:ascii="Times New Roman" w:hAnsi="Times New Roman" w:cs="Times New Roman"/>
          <w:sz w:val="32"/>
          <w:szCs w:val="32"/>
        </w:rPr>
        <w:t>smalle</w:t>
      </w:r>
      <w:r>
        <w:rPr>
          <w:rFonts w:ascii="Times New Roman" w:hAnsi="Times New Roman" w:cs="Times New Roman" w:hint="eastAsia"/>
          <w:sz w:val="32"/>
          <w:szCs w:val="32"/>
        </w:rPr>
        <w:t xml:space="preserve">r </w:t>
      </w:r>
      <w:r>
        <w:rPr>
          <w:rFonts w:ascii="Times New Roman" w:hAnsi="Times New Roman" w:cs="Times New Roman"/>
          <w:sz w:val="32"/>
          <w:szCs w:val="32"/>
        </w:rPr>
        <w:t>time cost</w:t>
      </w:r>
      <w:r>
        <w:rPr>
          <w:rFonts w:ascii="Times New Roman" w:hAnsi="Times New Roman" w:cs="Times New Roman" w:hint="eastAsia"/>
          <w:sz w:val="32"/>
          <w:szCs w:val="32"/>
        </w:rPr>
        <w:t xml:space="preserve"> for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D649C">
        <w:rPr>
          <w:rFonts w:ascii="Times New Roman" w:hAnsi="Times New Roman" w:cs="Times New Roman"/>
          <w:sz w:val="32"/>
          <w:szCs w:val="32"/>
        </w:rPr>
        <w:t>estimating ET</w:t>
      </w:r>
      <w:r w:rsidRPr="00AD649C">
        <w:rPr>
          <w:rFonts w:ascii="Times New Roman" w:hAnsi="Times New Roman" w:cs="Times New Roman"/>
          <w:sz w:val="32"/>
          <w:szCs w:val="32"/>
          <w:vertAlign w:val="subscript"/>
        </w:rPr>
        <w:t>O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559287C" w14:textId="6F0278FC" w:rsidR="00FC05B4" w:rsidRDefault="00FC05B4" w:rsidP="00FC05B4">
      <w:pPr>
        <w:pStyle w:val="a7"/>
        <w:numPr>
          <w:ilvl w:val="0"/>
          <w:numId w:val="1"/>
        </w:numPr>
        <w:spacing w:line="480" w:lineRule="auto"/>
        <w:ind w:left="357" w:firstLineChars="0" w:hanging="3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The ACO, BSA </w:t>
      </w:r>
      <w:r w:rsidR="007154DF">
        <w:rPr>
          <w:rFonts w:ascii="Times New Roman" w:hAnsi="Times New Roman" w:cs="Times New Roman"/>
          <w:sz w:val="32"/>
          <w:szCs w:val="32"/>
        </w:rPr>
        <w:t xml:space="preserve">and </w:t>
      </w:r>
      <w:r>
        <w:rPr>
          <w:rFonts w:ascii="Times New Roman" w:hAnsi="Times New Roman" w:cs="Times New Roman"/>
          <w:sz w:val="32"/>
          <w:szCs w:val="32"/>
        </w:rPr>
        <w:t>CSO algorithm</w:t>
      </w:r>
      <w:r w:rsidR="00900A32">
        <w:rPr>
          <w:rFonts w:ascii="Times New Roman" w:hAnsi="Times New Roman" w:cs="Times New Roman" w:hint="eastAsia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 xml:space="preserve"> can effectively </w:t>
      </w:r>
      <w:r w:rsidR="001C5345">
        <w:rPr>
          <w:rFonts w:ascii="Times New Roman" w:hAnsi="Times New Roman" w:cs="Times New Roman"/>
          <w:sz w:val="32"/>
          <w:szCs w:val="32"/>
        </w:rPr>
        <w:t>improve</w:t>
      </w:r>
      <w:r>
        <w:rPr>
          <w:rFonts w:ascii="Times New Roman" w:hAnsi="Times New Roman" w:cs="Times New Roman"/>
          <w:sz w:val="32"/>
          <w:szCs w:val="32"/>
        </w:rPr>
        <w:t xml:space="preserve"> the </w:t>
      </w:r>
      <w:r>
        <w:rPr>
          <w:rFonts w:ascii="Times New Roman" w:hAnsi="Times New Roman" w:cs="Times New Roman" w:hint="eastAsia"/>
          <w:sz w:val="32"/>
          <w:szCs w:val="32"/>
        </w:rPr>
        <w:t xml:space="preserve">accuracy of </w:t>
      </w:r>
      <w:r w:rsidR="007154DF">
        <w:rPr>
          <w:rFonts w:ascii="Times New Roman" w:hAnsi="Times New Roman" w:cs="Times New Roman"/>
          <w:sz w:val="32"/>
          <w:szCs w:val="32"/>
        </w:rPr>
        <w:t xml:space="preserve">the </w:t>
      </w:r>
      <w:r>
        <w:rPr>
          <w:rFonts w:ascii="Times New Roman" w:hAnsi="Times New Roman" w:cs="Times New Roman"/>
          <w:sz w:val="32"/>
          <w:szCs w:val="32"/>
        </w:rPr>
        <w:t>BP model</w:t>
      </w:r>
      <w:r w:rsidR="00900A32">
        <w:rPr>
          <w:rFonts w:ascii="Times New Roman" w:hAnsi="Times New Roman" w:cs="Times New Roman" w:hint="eastAsia"/>
          <w:sz w:val="32"/>
          <w:szCs w:val="32"/>
        </w:rPr>
        <w:t>, and</w:t>
      </w:r>
      <w:r w:rsidRPr="00AD649C">
        <w:rPr>
          <w:rFonts w:ascii="Times New Roman" w:hAnsi="Times New Roman" w:cs="Times New Roman" w:hint="eastAsia"/>
          <w:sz w:val="32"/>
          <w:szCs w:val="32"/>
        </w:rPr>
        <w:t xml:space="preserve"> </w:t>
      </w:r>
      <w:r w:rsidR="00031E26">
        <w:rPr>
          <w:rFonts w:ascii="Times New Roman" w:hAnsi="Times New Roman" w:cs="Times New Roman" w:hint="eastAsia"/>
          <w:sz w:val="32"/>
          <w:szCs w:val="32"/>
        </w:rPr>
        <w:t xml:space="preserve">hybrid BP models </w:t>
      </w:r>
      <w:r w:rsidR="007154DF">
        <w:rPr>
          <w:rFonts w:ascii="Times New Roman" w:hAnsi="Times New Roman" w:cs="Times New Roman"/>
          <w:sz w:val="32"/>
          <w:szCs w:val="32"/>
        </w:rPr>
        <w:t>exhibit</w:t>
      </w:r>
      <w:r w:rsidR="00900A32" w:rsidRPr="00793FDD">
        <w:rPr>
          <w:rFonts w:ascii="Times New Roman" w:hAnsi="Times New Roman" w:cs="Times New Roman"/>
          <w:sz w:val="32"/>
          <w:szCs w:val="32"/>
        </w:rPr>
        <w:t xml:space="preserve"> high accuracy </w:t>
      </w:r>
      <w:r w:rsidR="00900A32">
        <w:rPr>
          <w:rFonts w:ascii="Times New Roman" w:hAnsi="Times New Roman" w:cs="Times New Roman" w:hint="eastAsia"/>
          <w:sz w:val="32"/>
          <w:szCs w:val="32"/>
        </w:rPr>
        <w:t xml:space="preserve">than </w:t>
      </w:r>
      <w:r w:rsidR="007154DF">
        <w:rPr>
          <w:rFonts w:ascii="Times New Roman" w:hAnsi="Times New Roman" w:cs="Times New Roman"/>
          <w:sz w:val="32"/>
          <w:szCs w:val="32"/>
        </w:rPr>
        <w:t xml:space="preserve">the </w:t>
      </w:r>
      <w:r w:rsidR="00900A32">
        <w:rPr>
          <w:rFonts w:ascii="Times New Roman" w:hAnsi="Times New Roman" w:cs="Times New Roman"/>
          <w:sz w:val="32"/>
          <w:szCs w:val="32"/>
        </w:rPr>
        <w:t>ELM model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1CFD7992" w14:textId="54EA9462" w:rsidR="007943EC" w:rsidRPr="007154DF" w:rsidRDefault="004C53EE" w:rsidP="007154DF">
      <w:pPr>
        <w:pStyle w:val="a7"/>
        <w:numPr>
          <w:ilvl w:val="0"/>
          <w:numId w:val="1"/>
        </w:numPr>
        <w:spacing w:line="480" w:lineRule="auto"/>
        <w:ind w:left="357" w:firstLineChars="0" w:hanging="357"/>
        <w:rPr>
          <w:rFonts w:ascii="Times New Roman" w:hAnsi="Times New Roman" w:cs="Times New Roman"/>
          <w:sz w:val="32"/>
          <w:szCs w:val="32"/>
        </w:rPr>
      </w:pPr>
      <w:r w:rsidRPr="004C53EE">
        <w:rPr>
          <w:rFonts w:ascii="Times New Roman" w:hAnsi="Times New Roman" w:cs="Times New Roman"/>
          <w:sz w:val="32"/>
          <w:szCs w:val="32"/>
        </w:rPr>
        <w:t xml:space="preserve">CSO-BP models had </w:t>
      </w:r>
      <w:r w:rsidR="007154DF">
        <w:rPr>
          <w:rFonts w:ascii="Times New Roman" w:hAnsi="Times New Roman" w:cs="Times New Roman"/>
          <w:sz w:val="32"/>
          <w:szCs w:val="32"/>
        </w:rPr>
        <w:t xml:space="preserve">the </w:t>
      </w:r>
      <w:r w:rsidRPr="004C53EE">
        <w:rPr>
          <w:rFonts w:ascii="Times New Roman" w:hAnsi="Times New Roman" w:cs="Times New Roman"/>
          <w:sz w:val="32"/>
          <w:szCs w:val="32"/>
        </w:rPr>
        <w:t xml:space="preserve">highest accuracy and </w:t>
      </w:r>
      <w:r w:rsidR="007154DF">
        <w:rPr>
          <w:rFonts w:ascii="Times New Roman" w:hAnsi="Times New Roman" w:cs="Times New Roman"/>
          <w:sz w:val="32"/>
          <w:szCs w:val="32"/>
        </w:rPr>
        <w:t>shorter</w:t>
      </w:r>
      <w:r w:rsidRPr="004C53EE">
        <w:rPr>
          <w:rFonts w:ascii="Times New Roman" w:hAnsi="Times New Roman" w:cs="Times New Roman"/>
          <w:sz w:val="32"/>
          <w:szCs w:val="32"/>
        </w:rPr>
        <w:t xml:space="preserve"> time cost in southern China for estimating ET</w:t>
      </w:r>
      <w:r w:rsidRPr="004C53EE">
        <w:rPr>
          <w:rFonts w:ascii="Times New Roman" w:hAnsi="Times New Roman" w:cs="Times New Roman"/>
          <w:sz w:val="32"/>
          <w:szCs w:val="32"/>
          <w:vertAlign w:val="subscript"/>
        </w:rPr>
        <w:t>O</w:t>
      </w:r>
      <w:r w:rsidRPr="004C53EE">
        <w:rPr>
          <w:rFonts w:ascii="Times New Roman" w:hAnsi="Times New Roman" w:cs="Times New Roman"/>
          <w:sz w:val="32"/>
          <w:szCs w:val="32"/>
        </w:rPr>
        <w:t>.</w:t>
      </w:r>
    </w:p>
    <w:sectPr w:rsidR="007943EC" w:rsidRPr="007154DF" w:rsidSect="00C53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79019" w14:textId="77777777" w:rsidR="00B5255F" w:rsidRDefault="00B5255F" w:rsidP="00850F3A">
      <w:r>
        <w:separator/>
      </w:r>
    </w:p>
  </w:endnote>
  <w:endnote w:type="continuationSeparator" w:id="0">
    <w:p w14:paraId="450E469C" w14:textId="77777777" w:rsidR="00B5255F" w:rsidRDefault="00B5255F" w:rsidP="0085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79FFA" w14:textId="77777777" w:rsidR="00B5255F" w:rsidRDefault="00B5255F" w:rsidP="00850F3A">
      <w:r>
        <w:separator/>
      </w:r>
    </w:p>
  </w:footnote>
  <w:footnote w:type="continuationSeparator" w:id="0">
    <w:p w14:paraId="675506F3" w14:textId="77777777" w:rsidR="00B5255F" w:rsidRDefault="00B5255F" w:rsidP="00850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800F1"/>
    <w:multiLevelType w:val="hybridMultilevel"/>
    <w:tmpl w:val="30DA90D8"/>
    <w:lvl w:ilvl="0" w:tplc="D102CA1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61829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A32"/>
    <w:rsid w:val="00031E26"/>
    <w:rsid w:val="000657B8"/>
    <w:rsid w:val="000E61E4"/>
    <w:rsid w:val="001C5345"/>
    <w:rsid w:val="002850B2"/>
    <w:rsid w:val="002D7CA9"/>
    <w:rsid w:val="003A1BC6"/>
    <w:rsid w:val="004171B8"/>
    <w:rsid w:val="00493245"/>
    <w:rsid w:val="004C53EE"/>
    <w:rsid w:val="00595B4A"/>
    <w:rsid w:val="005B4020"/>
    <w:rsid w:val="005E6F4B"/>
    <w:rsid w:val="0061086D"/>
    <w:rsid w:val="007154DF"/>
    <w:rsid w:val="007943EC"/>
    <w:rsid w:val="007B7F39"/>
    <w:rsid w:val="00836E56"/>
    <w:rsid w:val="00850F3A"/>
    <w:rsid w:val="00887AB3"/>
    <w:rsid w:val="008D4CB7"/>
    <w:rsid w:val="00900A32"/>
    <w:rsid w:val="00927FFA"/>
    <w:rsid w:val="00A50624"/>
    <w:rsid w:val="00A64008"/>
    <w:rsid w:val="00B5255F"/>
    <w:rsid w:val="00C5345C"/>
    <w:rsid w:val="00CA2C1A"/>
    <w:rsid w:val="00DD0A32"/>
    <w:rsid w:val="00E155F8"/>
    <w:rsid w:val="00FC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91FF8C"/>
  <w15:docId w15:val="{91666F8D-9F66-4A65-8B98-692730B9B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E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0F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0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0F3A"/>
    <w:rPr>
      <w:sz w:val="18"/>
      <w:szCs w:val="18"/>
    </w:rPr>
  </w:style>
  <w:style w:type="paragraph" w:styleId="a7">
    <w:name w:val="List Paragraph"/>
    <w:basedOn w:val="a"/>
    <w:uiPriority w:val="34"/>
    <w:qFormat/>
    <w:rsid w:val="00850F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王 宇航</cp:lastModifiedBy>
  <cp:revision>15</cp:revision>
  <dcterms:created xsi:type="dcterms:W3CDTF">2021-07-30T16:04:00Z</dcterms:created>
  <dcterms:modified xsi:type="dcterms:W3CDTF">2022-05-19T08:44:00Z</dcterms:modified>
</cp:coreProperties>
</file>