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D23A5" w14:textId="77777777" w:rsidR="008E23C1" w:rsidRPr="00F0347A" w:rsidRDefault="008E23C1" w:rsidP="008E23C1">
      <w:pPr>
        <w:pStyle w:val="1"/>
        <w:adjustRightInd w:val="0"/>
        <w:snapToGrid w:val="0"/>
        <w:spacing w:before="0" w:after="0" w:line="480" w:lineRule="auto"/>
        <w:rPr>
          <w:rFonts w:ascii="Times New Roman" w:hAnsi="Times New Roman" w:cs="Times New Roman"/>
          <w:sz w:val="28"/>
          <w:szCs w:val="28"/>
        </w:rPr>
      </w:pPr>
      <w:bookmarkStart w:id="0" w:name="_Hlk96463041"/>
      <w:r w:rsidRPr="00F0347A">
        <w:rPr>
          <w:rFonts w:ascii="Times New Roman" w:hAnsi="Times New Roman" w:cs="Times New Roman"/>
          <w:sz w:val="28"/>
          <w:szCs w:val="28"/>
        </w:rPr>
        <w:t xml:space="preserve">On-site colorimetric detection of </w:t>
      </w:r>
      <w:r w:rsidRPr="00F0347A">
        <w:rPr>
          <w:rFonts w:ascii="Times New Roman" w:hAnsi="Times New Roman" w:cs="Times New Roman"/>
          <w:i/>
          <w:sz w:val="28"/>
          <w:szCs w:val="28"/>
        </w:rPr>
        <w:t>Salmonella typhimurium</w:t>
      </w:r>
      <w:r w:rsidRPr="00F0347A">
        <w:rPr>
          <w:rFonts w:ascii="Times New Roman" w:hAnsi="Times New Roman" w:cs="Times New Roman"/>
          <w:sz w:val="28"/>
          <w:szCs w:val="28"/>
        </w:rPr>
        <w:t xml:space="preserve"> based on</w:t>
      </w:r>
      <w:bookmarkStart w:id="1" w:name="_Hlk97539462"/>
      <w:r w:rsidRPr="00F0347A">
        <w:rPr>
          <w:rFonts w:ascii="Times New Roman" w:hAnsi="Times New Roman" w:cs="Times New Roman"/>
          <w:sz w:val="28"/>
          <w:szCs w:val="28"/>
        </w:rPr>
        <w:t xml:space="preserve"> peroxidase-like activity of aptamer-functionalized 3</w:t>
      </w:r>
      <w:r w:rsidRPr="00F0347A">
        <w:rPr>
          <w:rFonts w:ascii="Times New Roman" w:hAnsi="Times New Roman" w:cs="Times New Roman" w:hint="eastAsia"/>
          <w:sz w:val="28"/>
          <w:szCs w:val="28"/>
        </w:rPr>
        <w:t>D</w:t>
      </w:r>
      <w:r w:rsidRPr="00F0347A">
        <w:rPr>
          <w:rFonts w:ascii="Times New Roman" w:hAnsi="Times New Roman" w:cs="Times New Roman"/>
          <w:sz w:val="28"/>
          <w:szCs w:val="28"/>
        </w:rPr>
        <w:t xml:space="preserve"> covalent organic frameworks embedded with gold nanoparticles</w:t>
      </w:r>
    </w:p>
    <w:p w14:paraId="203D31D5" w14:textId="190E7640" w:rsidR="008E23C1" w:rsidRPr="00F0347A" w:rsidRDefault="008E23C1" w:rsidP="008E23C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F0347A">
        <w:rPr>
          <w:rFonts w:ascii="Times New Roman" w:hAnsi="Times New Roman" w:cs="Times New Roman"/>
          <w:sz w:val="24"/>
        </w:rPr>
        <w:t>Shengnan</w:t>
      </w:r>
      <w:proofErr w:type="spellEnd"/>
      <w:r w:rsidRPr="00F0347A">
        <w:rPr>
          <w:rFonts w:ascii="Times New Roman" w:hAnsi="Times New Roman" w:cs="Times New Roman"/>
          <w:sz w:val="24"/>
        </w:rPr>
        <w:t xml:space="preserve"> Wei, </w:t>
      </w:r>
      <w:proofErr w:type="spellStart"/>
      <w:r w:rsidRPr="00F0347A">
        <w:rPr>
          <w:rFonts w:ascii="Times New Roman" w:hAnsi="Times New Roman" w:cs="Times New Roman"/>
          <w:sz w:val="24"/>
        </w:rPr>
        <w:t>Z</w:t>
      </w:r>
      <w:r w:rsidRPr="00F0347A">
        <w:rPr>
          <w:rFonts w:ascii="Times New Roman" w:hAnsi="Times New Roman" w:cs="Times New Roman" w:hint="eastAsia"/>
          <w:sz w:val="24"/>
        </w:rPr>
        <w:t>hen</w:t>
      </w:r>
      <w:r w:rsidRPr="00F0347A">
        <w:rPr>
          <w:rFonts w:ascii="Times New Roman" w:hAnsi="Times New Roman" w:cs="Times New Roman"/>
          <w:sz w:val="24"/>
        </w:rPr>
        <w:t>yue</w:t>
      </w:r>
      <w:proofErr w:type="spellEnd"/>
      <w:r w:rsidRPr="00F0347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0347A">
        <w:rPr>
          <w:rFonts w:ascii="Times New Roman" w:hAnsi="Times New Roman" w:cs="Times New Roman"/>
          <w:sz w:val="24"/>
        </w:rPr>
        <w:t>Su</w:t>
      </w:r>
      <w:proofErr w:type="spellEnd"/>
      <w:r w:rsidRPr="00F0347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0347A">
        <w:rPr>
          <w:rFonts w:ascii="Times New Roman" w:hAnsi="Times New Roman" w:cs="Times New Roman"/>
          <w:sz w:val="24"/>
        </w:rPr>
        <w:t>Xiangong</w:t>
      </w:r>
      <w:proofErr w:type="spellEnd"/>
      <w:r w:rsidRPr="00F0347A">
        <w:rPr>
          <w:rFonts w:ascii="Times New Roman" w:hAnsi="Times New Roman" w:cs="Times New Roman"/>
          <w:sz w:val="24"/>
        </w:rPr>
        <w:t xml:space="preserve"> Bu, </w:t>
      </w:r>
      <w:proofErr w:type="spellStart"/>
      <w:r w:rsidRPr="00F0347A">
        <w:rPr>
          <w:rFonts w:ascii="Times New Roman" w:hAnsi="Times New Roman" w:cs="Times New Roman"/>
          <w:sz w:val="24"/>
        </w:rPr>
        <w:t>Xuening</w:t>
      </w:r>
      <w:proofErr w:type="spellEnd"/>
      <w:r w:rsidRPr="00F0347A">
        <w:rPr>
          <w:rFonts w:ascii="Times New Roman" w:hAnsi="Times New Roman" w:cs="Times New Roman"/>
          <w:sz w:val="24"/>
        </w:rPr>
        <w:t xml:space="preserve"> Shi, </w:t>
      </w:r>
      <w:r w:rsidR="00D91511">
        <w:rPr>
          <w:rFonts w:ascii="Times New Roman" w:hAnsi="Times New Roman" w:cs="Times New Roman"/>
          <w:sz w:val="24"/>
        </w:rPr>
        <w:t>B</w:t>
      </w:r>
      <w:r w:rsidR="00D91511">
        <w:rPr>
          <w:rFonts w:ascii="Times New Roman" w:hAnsi="Times New Roman" w:cs="Times New Roman" w:hint="eastAsia"/>
          <w:sz w:val="24"/>
        </w:rPr>
        <w:t>o</w:t>
      </w:r>
      <w:r w:rsidR="00D91511">
        <w:rPr>
          <w:rFonts w:ascii="Times New Roman" w:hAnsi="Times New Roman" w:cs="Times New Roman"/>
          <w:sz w:val="24"/>
        </w:rPr>
        <w:t xml:space="preserve"> Pang, </w:t>
      </w:r>
      <w:r w:rsidRPr="00F0347A">
        <w:rPr>
          <w:rFonts w:ascii="Times New Roman" w:hAnsi="Times New Roman" w:cs="Times New Roman"/>
          <w:sz w:val="24"/>
        </w:rPr>
        <w:t>Liang Zhang, Juan Li</w:t>
      </w:r>
      <w:r w:rsidRPr="00F034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F0347A">
        <w:rPr>
          <w:rFonts w:ascii="Times New Roman" w:hAnsi="Times New Roman" w:cs="Times New Roman"/>
          <w:sz w:val="24"/>
        </w:rPr>
        <w:t>, Chao Zhao</w:t>
      </w:r>
      <w:r w:rsidRPr="00F034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66AD82E5" w14:textId="77777777" w:rsidR="008E23C1" w:rsidRPr="00F0347A" w:rsidRDefault="008E23C1" w:rsidP="008E23C1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F0347A">
        <w:rPr>
          <w:rFonts w:ascii="Times New Roman" w:eastAsia="Times New Roman" w:hAnsi="Times New Roman" w:cs="Times New Roman"/>
          <w:sz w:val="24"/>
          <w:szCs w:val="24"/>
        </w:rPr>
        <w:t>School of Public Health, Jilin University, Changchun, Jilin, 130021</w:t>
      </w:r>
      <w:r w:rsidRPr="00F0347A"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F0347A">
        <w:rPr>
          <w:rFonts w:ascii="Times New Roman" w:eastAsia="Times New Roman" w:hAnsi="Times New Roman" w:cs="Times New Roman"/>
          <w:sz w:val="24"/>
          <w:szCs w:val="24"/>
        </w:rPr>
        <w:t>China</w:t>
      </w:r>
    </w:p>
    <w:p w14:paraId="29836A77" w14:textId="77777777" w:rsidR="008E23C1" w:rsidRPr="00F0347A" w:rsidRDefault="008E23C1" w:rsidP="008E23C1">
      <w:pPr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4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F0347A">
        <w:rPr>
          <w:rFonts w:ascii="Times New Roman" w:eastAsia="Times New Roman" w:hAnsi="Times New Roman" w:cs="Times New Roman"/>
          <w:sz w:val="24"/>
          <w:szCs w:val="24"/>
        </w:rPr>
        <w:t xml:space="preserve"> E-m</w:t>
      </w:r>
      <w:r w:rsidRPr="003D79C7">
        <w:rPr>
          <w:rFonts w:ascii="Times New Roman" w:eastAsia="Times New Roman" w:hAnsi="Times New Roman" w:cs="Times New Roman"/>
          <w:sz w:val="24"/>
          <w:szCs w:val="24"/>
        </w:rPr>
        <w:t>ail: czhao0529@jlu.edu.cn; li_juan@jlu.edu.cn</w:t>
      </w:r>
    </w:p>
    <w:bookmarkEnd w:id="0"/>
    <w:bookmarkEnd w:id="1"/>
    <w:p w14:paraId="284806DE" w14:textId="77777777" w:rsidR="003D0CCE" w:rsidRPr="008E23C1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5921FA9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0572C7A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4BE4636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825F91D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EC5D517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AC3CC89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830F55B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F1D8285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3BD2E78B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D717CB8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9725F09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95323F9" w14:textId="77777777" w:rsidR="003D0CCE" w:rsidRDefault="003D0CCE" w:rsidP="005E10DB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11ACAF0" w14:textId="77777777" w:rsidR="003D0CCE" w:rsidRDefault="003D0CCE" w:rsidP="008E23C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56AE6D78" w14:textId="77777777" w:rsidR="003D0CCE" w:rsidRPr="005B2E7A" w:rsidRDefault="003D0CCE" w:rsidP="005B2E7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37A5CEB5" w14:textId="2E99A07B" w:rsidR="00837AA0" w:rsidRPr="003D0CCE" w:rsidRDefault="00837AA0" w:rsidP="005E10DB">
      <w:pPr>
        <w:pStyle w:val="a7"/>
        <w:rPr>
          <w:rFonts w:ascii="Times New Roman" w:hAnsi="Times New Roman" w:cs="Times New Roman"/>
          <w:sz w:val="24"/>
          <w:szCs w:val="24"/>
        </w:rPr>
      </w:pPr>
      <w:r w:rsidRPr="003D0CCE">
        <w:rPr>
          <w:rFonts w:ascii="Times New Roman" w:hAnsi="Times New Roman" w:cs="Times New Roman" w:hint="eastAsia"/>
          <w:sz w:val="24"/>
          <w:szCs w:val="24"/>
        </w:rPr>
        <w:lastRenderedPageBreak/>
        <w:t>CONTENT</w:t>
      </w:r>
    </w:p>
    <w:p w14:paraId="739F83B7" w14:textId="0DC2FA1B" w:rsidR="00E561FC" w:rsidRPr="00E561FC" w:rsidRDefault="00E561FC" w:rsidP="00E561FC">
      <w:pPr>
        <w:pStyle w:val="aa"/>
        <w:numPr>
          <w:ilvl w:val="0"/>
          <w:numId w:val="6"/>
        </w:numPr>
        <w:spacing w:beforeLines="50" w:before="156" w:afterLines="50" w:after="156" w:line="360" w:lineRule="auto"/>
        <w:ind w:firstLineChars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>Instruments</w:t>
      </w:r>
    </w:p>
    <w:p w14:paraId="46E4604A" w14:textId="154F8A32" w:rsidR="00E561FC" w:rsidRPr="00E561FC" w:rsidRDefault="00E561FC" w:rsidP="00E561FC">
      <w:pPr>
        <w:pStyle w:val="aa"/>
        <w:numPr>
          <w:ilvl w:val="0"/>
          <w:numId w:val="6"/>
        </w:numPr>
        <w:spacing w:beforeLines="50" w:before="156" w:afterLines="50" w:after="156" w:line="360" w:lineRule="auto"/>
        <w:ind w:firstLineChars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Bacterial </w:t>
      </w:r>
      <w:r w:rsidR="00C73AB9">
        <w:rPr>
          <w:rFonts w:ascii="Times New Roman" w:hAnsi="Times New Roman" w:cs="Times New Roman"/>
          <w:b/>
          <w:bCs/>
          <w:kern w:val="28"/>
          <w:sz w:val="24"/>
          <w:szCs w:val="24"/>
        </w:rPr>
        <w:t>C</w:t>
      </w: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>ulture</w:t>
      </w:r>
    </w:p>
    <w:p w14:paraId="443C565C" w14:textId="37C039D0" w:rsidR="009A0648" w:rsidRPr="00E561FC" w:rsidRDefault="009A0648" w:rsidP="00E561FC">
      <w:pPr>
        <w:pStyle w:val="aa"/>
        <w:numPr>
          <w:ilvl w:val="0"/>
          <w:numId w:val="6"/>
        </w:numPr>
        <w:spacing w:beforeLines="50" w:before="156" w:afterLines="50" w:after="156" w:line="360" w:lineRule="auto"/>
        <w:ind w:firstLineChars="0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>Optimization of Experimental Conditions</w:t>
      </w:r>
    </w:p>
    <w:p w14:paraId="1C40A0D2" w14:textId="05B631FE" w:rsidR="00A541C4" w:rsidRPr="00E561FC" w:rsidRDefault="00A541C4" w:rsidP="00E561FC">
      <w:pPr>
        <w:pStyle w:val="aa"/>
        <w:numPr>
          <w:ilvl w:val="0"/>
          <w:numId w:val="6"/>
        </w:numPr>
        <w:spacing w:beforeLines="50" w:before="156" w:afterLines="50" w:after="156"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Supplementary </w:t>
      </w:r>
      <w:r w:rsidR="00C73AB9">
        <w:rPr>
          <w:rFonts w:ascii="Times New Roman" w:hAnsi="Times New Roman" w:cs="Times New Roman"/>
          <w:b/>
          <w:bCs/>
          <w:kern w:val="28"/>
          <w:sz w:val="24"/>
          <w:szCs w:val="24"/>
        </w:rPr>
        <w:t>Figure</w:t>
      </w:r>
      <w:r w:rsidRPr="00E561FC">
        <w:rPr>
          <w:rFonts w:ascii="Times New Roman" w:hAnsi="Times New Roman" w:cs="Times New Roman" w:hint="eastAsia"/>
          <w:b/>
          <w:bCs/>
          <w:kern w:val="28"/>
          <w:sz w:val="24"/>
          <w:szCs w:val="24"/>
        </w:rPr>
        <w:t>s</w:t>
      </w: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and </w:t>
      </w:r>
      <w:r w:rsidR="00C73AB9">
        <w:rPr>
          <w:rFonts w:ascii="Times New Roman" w:hAnsi="Times New Roman" w:cs="Times New Roman"/>
          <w:b/>
          <w:bCs/>
          <w:kern w:val="28"/>
          <w:sz w:val="24"/>
          <w:szCs w:val="24"/>
        </w:rPr>
        <w:t>T</w:t>
      </w:r>
      <w:r w:rsidRPr="00E561FC">
        <w:rPr>
          <w:rFonts w:ascii="Times New Roman" w:hAnsi="Times New Roman" w:cs="Times New Roman"/>
          <w:b/>
          <w:bCs/>
          <w:kern w:val="28"/>
          <w:sz w:val="24"/>
          <w:szCs w:val="24"/>
        </w:rPr>
        <w:t>ables</w:t>
      </w:r>
    </w:p>
    <w:p w14:paraId="6A9DF032" w14:textId="43678194" w:rsidR="00E145E1" w:rsidRDefault="00C73AB9" w:rsidP="00573E51">
      <w:pPr>
        <w:adjustRightInd w:val="0"/>
        <w:snapToGrid w:val="0"/>
        <w:spacing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E145E1" w:rsidRPr="005E10DB">
        <w:rPr>
          <w:rFonts w:ascii="Times New Roman" w:hAnsi="Times New Roman" w:cs="Times New Roman"/>
          <w:b/>
          <w:sz w:val="24"/>
          <w:szCs w:val="24"/>
        </w:rPr>
        <w:t>.S1.</w:t>
      </w:r>
      <w:r w:rsidR="00E145E1" w:rsidRPr="00154617">
        <w:rPr>
          <w:rFonts w:ascii="Times New Roman" w:hAnsi="Times New Roman" w:cs="Times New Roman"/>
          <w:sz w:val="24"/>
          <w:szCs w:val="24"/>
        </w:rPr>
        <w:t xml:space="preserve"> </w:t>
      </w:r>
      <w:r w:rsidR="00CE68EC" w:rsidRPr="00154617">
        <w:rPr>
          <w:rFonts w:ascii="Times New Roman" w:hAnsi="Times New Roman" w:cs="Times New Roman"/>
          <w:b/>
          <w:sz w:val="24"/>
          <w:szCs w:val="24"/>
        </w:rPr>
        <w:t>a</w:t>
      </w:r>
      <w:r w:rsidR="00CE68EC">
        <w:rPr>
          <w:rFonts w:ascii="Times New Roman" w:hAnsi="Times New Roman" w:cs="Times New Roman"/>
          <w:sz w:val="24"/>
          <w:szCs w:val="24"/>
        </w:rPr>
        <w:t xml:space="preserve"> </w:t>
      </w:r>
      <w:r w:rsidR="00CE68EC" w:rsidRPr="00327F66">
        <w:rPr>
          <w:rFonts w:ascii="Times New Roman" w:hAnsi="Times New Roman" w:cs="Times New Roman"/>
          <w:sz w:val="24"/>
          <w:szCs w:val="24"/>
        </w:rPr>
        <w:t>Wide-angle XRD pattern of COF-AuNPs</w:t>
      </w:r>
      <w:r w:rsidR="00CE68EC">
        <w:rPr>
          <w:rFonts w:ascii="Times New Roman" w:hAnsi="Times New Roman" w:cs="Times New Roman" w:hint="eastAsia"/>
          <w:sz w:val="24"/>
          <w:szCs w:val="24"/>
        </w:rPr>
        <w:t>,</w:t>
      </w:r>
      <w:r w:rsidR="00CE68EC">
        <w:rPr>
          <w:rFonts w:ascii="Times New Roman" w:hAnsi="Times New Roman" w:cs="Times New Roman"/>
          <w:sz w:val="24"/>
          <w:szCs w:val="24"/>
        </w:rPr>
        <w:t xml:space="preserve"> </w:t>
      </w:r>
      <w:r w:rsidR="00CE68EC">
        <w:rPr>
          <w:rFonts w:ascii="Times New Roman" w:hAnsi="Times New Roman" w:cs="Times New Roman"/>
          <w:b/>
          <w:sz w:val="24"/>
          <w:szCs w:val="24"/>
        </w:rPr>
        <w:t>b</w:t>
      </w:r>
      <w:r w:rsidR="00CE68EC">
        <w:rPr>
          <w:rFonts w:ascii="Times New Roman" w:hAnsi="Times New Roman" w:cs="Times New Roman"/>
          <w:sz w:val="24"/>
          <w:szCs w:val="24"/>
        </w:rPr>
        <w:t xml:space="preserve"> </w:t>
      </w:r>
      <w:r w:rsidR="00CE68EC" w:rsidRPr="00327F66">
        <w:rPr>
          <w:rFonts w:ascii="Times New Roman" w:hAnsi="Times New Roman" w:cs="Times New Roman"/>
          <w:sz w:val="24"/>
          <w:szCs w:val="24"/>
        </w:rPr>
        <w:t>FT-IR spectrum of COF (red line)</w:t>
      </w:r>
      <w:r w:rsidR="00CE68EC">
        <w:rPr>
          <w:rFonts w:ascii="Times New Roman" w:hAnsi="Times New Roman" w:cs="Times New Roman"/>
          <w:sz w:val="24"/>
          <w:szCs w:val="24"/>
        </w:rPr>
        <w:t xml:space="preserve">, </w:t>
      </w:r>
      <w:r w:rsidR="00CE68EC" w:rsidRPr="00327F66">
        <w:rPr>
          <w:rFonts w:ascii="Times New Roman" w:hAnsi="Times New Roman" w:cs="Times New Roman"/>
          <w:sz w:val="24"/>
          <w:szCs w:val="24"/>
        </w:rPr>
        <w:t>COF-AuNPs (black line) and apt-COF-AuNPs (blue line)</w:t>
      </w:r>
      <w:r w:rsidR="00CE68EC">
        <w:rPr>
          <w:rFonts w:ascii="Times New Roman" w:hAnsi="Times New Roman" w:cs="Times New Roman"/>
          <w:sz w:val="24"/>
          <w:szCs w:val="24"/>
        </w:rPr>
        <w:t>.</w:t>
      </w:r>
    </w:p>
    <w:p w14:paraId="6C1F6FAB" w14:textId="41266BEF" w:rsidR="00E145E1" w:rsidRDefault="00C73AB9" w:rsidP="00573E51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E145E1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E145E1">
        <w:rPr>
          <w:rFonts w:ascii="Times New Roman" w:hAnsi="Times New Roman" w:cs="Times New Roman"/>
          <w:b/>
          <w:sz w:val="24"/>
          <w:szCs w:val="24"/>
        </w:rPr>
        <w:t>2</w:t>
      </w:r>
      <w:r w:rsidR="00E145E1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E14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5E1" w:rsidRPr="00D35516">
        <w:rPr>
          <w:rFonts w:ascii="Times New Roman" w:hAnsi="Times New Roman" w:cs="Times New Roman"/>
          <w:b/>
          <w:sz w:val="24"/>
          <w:szCs w:val="24"/>
        </w:rPr>
        <w:t>a</w:t>
      </w:r>
      <w:r w:rsidR="00E145E1" w:rsidRPr="00D35516">
        <w:rPr>
          <w:rFonts w:ascii="Times New Roman" w:hAnsi="Times New Roman" w:cs="Times New Roman"/>
          <w:sz w:val="24"/>
          <w:szCs w:val="24"/>
        </w:rPr>
        <w:t xml:space="preserve"> UV-Vis absorption at 652 nm of TMB-H</w:t>
      </w:r>
      <w:r w:rsidR="00E145E1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45E1" w:rsidRPr="00D35516">
        <w:rPr>
          <w:rFonts w:ascii="Times New Roman" w:hAnsi="Times New Roman" w:cs="Times New Roman"/>
          <w:sz w:val="24"/>
          <w:szCs w:val="24"/>
        </w:rPr>
        <w:t>O</w:t>
      </w:r>
      <w:r w:rsidR="00E145E1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45E1" w:rsidRPr="00D35516">
        <w:rPr>
          <w:rFonts w:ascii="Times New Roman" w:hAnsi="Times New Roman" w:cs="Times New Roman"/>
          <w:sz w:val="24"/>
          <w:szCs w:val="24"/>
        </w:rPr>
        <w:t xml:space="preserve"> system catalyzed by apt-COF-AuNPs with different pH (at 37℃) and </w:t>
      </w:r>
      <w:r w:rsidR="00E145E1" w:rsidRPr="00D35516">
        <w:rPr>
          <w:rFonts w:ascii="Times New Roman" w:hAnsi="Times New Roman" w:cs="Times New Roman"/>
          <w:b/>
          <w:sz w:val="24"/>
          <w:szCs w:val="24"/>
        </w:rPr>
        <w:t>b</w:t>
      </w:r>
      <w:r w:rsidR="00E145E1" w:rsidRPr="00D35516">
        <w:rPr>
          <w:rFonts w:ascii="Times New Roman" w:hAnsi="Times New Roman" w:cs="Times New Roman"/>
          <w:sz w:val="24"/>
          <w:szCs w:val="24"/>
        </w:rPr>
        <w:t xml:space="preserve"> different temperature </w:t>
      </w:r>
      <w:r w:rsidR="00E145E1">
        <w:rPr>
          <w:rFonts w:ascii="Times New Roman" w:hAnsi="Times New Roman" w:cs="Times New Roman" w:hint="eastAsia"/>
          <w:sz w:val="24"/>
          <w:szCs w:val="24"/>
        </w:rPr>
        <w:t>(</w:t>
      </w:r>
      <w:r w:rsidR="00E145E1" w:rsidRPr="00D35516">
        <w:rPr>
          <w:rFonts w:ascii="Times New Roman" w:hAnsi="Times New Roman" w:cs="Times New Roman"/>
          <w:sz w:val="24"/>
          <w:szCs w:val="24"/>
        </w:rPr>
        <w:t>at pH = 4.0</w:t>
      </w:r>
      <w:r w:rsidR="00E145E1">
        <w:rPr>
          <w:rFonts w:ascii="Times New Roman" w:hAnsi="Times New Roman" w:cs="Times New Roman" w:hint="eastAsia"/>
          <w:sz w:val="24"/>
          <w:szCs w:val="24"/>
        </w:rPr>
        <w:t>)</w:t>
      </w:r>
      <w:r w:rsidR="00E145E1" w:rsidRPr="00D35516">
        <w:rPr>
          <w:rFonts w:ascii="Times New Roman" w:hAnsi="Times New Roman" w:cs="Times New Roman"/>
          <w:sz w:val="24"/>
          <w:szCs w:val="24"/>
        </w:rPr>
        <w:t>.</w:t>
      </w:r>
      <w:r w:rsidR="00E145E1">
        <w:rPr>
          <w:rFonts w:ascii="Times New Roman" w:hAnsi="Times New Roman" w:cs="Times New Roman"/>
          <w:sz w:val="24"/>
          <w:szCs w:val="24"/>
        </w:rPr>
        <w:t xml:space="preserve"> </w:t>
      </w:r>
      <w:r w:rsidR="00E145E1" w:rsidRPr="00D35516">
        <w:rPr>
          <w:rFonts w:ascii="Times New Roman" w:hAnsi="Times New Roman" w:cs="Times New Roman"/>
          <w:sz w:val="24"/>
          <w:szCs w:val="24"/>
        </w:rPr>
        <w:t>Error bars represent the standard deviation of three replicates.</w:t>
      </w:r>
    </w:p>
    <w:p w14:paraId="57884C55" w14:textId="102D39EE" w:rsidR="00573E51" w:rsidRDefault="00C73AB9" w:rsidP="00573E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73E51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573E51">
        <w:rPr>
          <w:rFonts w:ascii="Times New Roman" w:hAnsi="Times New Roman" w:cs="Times New Roman"/>
          <w:b/>
          <w:sz w:val="24"/>
          <w:szCs w:val="24"/>
        </w:rPr>
        <w:t>3</w:t>
      </w:r>
      <w:r w:rsidR="00573E51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Storage stability. </w:t>
      </w:r>
      <w:r w:rsidR="00573E51">
        <w:rPr>
          <w:rFonts w:ascii="Times New Roman" w:hAnsi="Times New Roman" w:cs="Times New Roman"/>
          <w:sz w:val="24"/>
          <w:szCs w:val="24"/>
        </w:rPr>
        <w:t xml:space="preserve">UV-Vis 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absorption at 652 nm of </w:t>
      </w:r>
      <w:r w:rsidR="00573E51">
        <w:rPr>
          <w:rFonts w:ascii="Times New Roman" w:hAnsi="Times New Roman" w:cs="Times New Roman"/>
          <w:sz w:val="24"/>
          <w:szCs w:val="24"/>
        </w:rPr>
        <w:t>TMB-H</w:t>
      </w:r>
      <w:r w:rsidR="00573E51" w:rsidRPr="005E10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3E51">
        <w:rPr>
          <w:rFonts w:ascii="Times New Roman" w:hAnsi="Times New Roman" w:cs="Times New Roman"/>
          <w:sz w:val="24"/>
          <w:szCs w:val="24"/>
        </w:rPr>
        <w:t>O</w:t>
      </w:r>
      <w:r w:rsidR="00573E51" w:rsidRPr="005E10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3E51">
        <w:rPr>
          <w:rFonts w:ascii="Times New Roman" w:hAnsi="Times New Roman" w:cs="Times New Roman"/>
          <w:sz w:val="24"/>
          <w:szCs w:val="24"/>
        </w:rPr>
        <w:t xml:space="preserve"> system catalyzed by apt-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COF-AuNPs </w:t>
      </w:r>
      <w:r w:rsidR="00573E51">
        <w:rPr>
          <w:rFonts w:ascii="Times New Roman" w:hAnsi="Times New Roman" w:cs="Times New Roman"/>
          <w:sz w:val="24"/>
          <w:szCs w:val="24"/>
        </w:rPr>
        <w:t xml:space="preserve">with 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storage for </w:t>
      </w:r>
      <w:r w:rsidR="00573E51">
        <w:rPr>
          <w:rFonts w:ascii="Times New Roman" w:hAnsi="Times New Roman" w:cs="Times New Roman"/>
          <w:sz w:val="24"/>
          <w:szCs w:val="24"/>
        </w:rPr>
        <w:t>one to six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months. Error bars represent the standard deviation of three replicates.</w:t>
      </w:r>
    </w:p>
    <w:p w14:paraId="1A4B5854" w14:textId="48DC3F34" w:rsidR="00573E51" w:rsidRPr="00573E51" w:rsidRDefault="00C73AB9" w:rsidP="00573E51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73E51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573E51">
        <w:rPr>
          <w:rFonts w:ascii="Times New Roman" w:hAnsi="Times New Roman" w:cs="Times New Roman"/>
          <w:b/>
          <w:sz w:val="24"/>
          <w:szCs w:val="24"/>
        </w:rPr>
        <w:t>4</w:t>
      </w:r>
      <w:r w:rsidR="00573E51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The optimization results of several </w:t>
      </w:r>
      <w:r w:rsidR="00573E51" w:rsidRPr="005E10DB">
        <w:rPr>
          <w:rFonts w:ascii="Times New Roman" w:hAnsi="Times New Roman" w:cs="Times New Roman"/>
          <w:color w:val="000000"/>
          <w:sz w:val="24"/>
          <w:szCs w:val="24"/>
        </w:rPr>
        <w:t>parameters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="00573E51" w:rsidRPr="005E10DB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573E51" w:rsidRPr="005E10DB">
        <w:rPr>
          <w:rFonts w:ascii="Times New Roman" w:hAnsi="Times New Roman" w:cs="Times New Roman"/>
          <w:sz w:val="24"/>
          <w:szCs w:val="24"/>
        </w:rPr>
        <w:t xml:space="preserve"> incubation time of apt-COF-AuNPs and</w:t>
      </w:r>
      <w:r w:rsidR="00573E51" w:rsidRPr="005E10DB">
        <w:rPr>
          <w:rFonts w:ascii="Times New Roman" w:hAnsi="Times New Roman" w:cs="Times New Roman"/>
          <w:i/>
          <w:sz w:val="24"/>
          <w:szCs w:val="24"/>
        </w:rPr>
        <w:t xml:space="preserve"> S. typhimurium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, </w:t>
      </w:r>
      <w:r w:rsidR="00573E51">
        <w:rPr>
          <w:rFonts w:ascii="Times New Roman" w:hAnsi="Times New Roman" w:cs="Times New Roman"/>
          <w:b/>
          <w:sz w:val="24"/>
          <w:szCs w:val="24"/>
        </w:rPr>
        <w:t>b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562920">
        <w:rPr>
          <w:rFonts w:ascii="Times New Roman" w:hAnsi="Times New Roman" w:cs="Times New Roman"/>
          <w:sz w:val="24"/>
          <w:szCs w:val="24"/>
        </w:rPr>
        <w:t>coloration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time of </w:t>
      </w:r>
      <w:r w:rsidR="00573E51" w:rsidRPr="00D35516">
        <w:rPr>
          <w:rFonts w:ascii="Times New Roman" w:hAnsi="Times New Roman" w:cs="Times New Roman"/>
          <w:sz w:val="24"/>
          <w:szCs w:val="24"/>
        </w:rPr>
        <w:t>TMB-H</w:t>
      </w:r>
      <w:r w:rsidR="00573E51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3E51" w:rsidRPr="00D35516">
        <w:rPr>
          <w:rFonts w:ascii="Times New Roman" w:hAnsi="Times New Roman" w:cs="Times New Roman"/>
          <w:sz w:val="24"/>
          <w:szCs w:val="24"/>
        </w:rPr>
        <w:t>O</w:t>
      </w:r>
      <w:r w:rsidR="00573E51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73E51" w:rsidRPr="00D35516">
        <w:rPr>
          <w:rFonts w:ascii="Times New Roman" w:hAnsi="Times New Roman" w:cs="Times New Roman"/>
          <w:sz w:val="24"/>
          <w:szCs w:val="24"/>
        </w:rPr>
        <w:t xml:space="preserve"> system catalyzed by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apt-COF-AuNPs + </w:t>
      </w:r>
      <w:r w:rsidR="00573E51" w:rsidRPr="005B2E7A">
        <w:rPr>
          <w:rFonts w:ascii="Times New Roman" w:hAnsi="Times New Roman" w:cs="Times New Roman"/>
          <w:i/>
          <w:sz w:val="24"/>
          <w:szCs w:val="24"/>
        </w:rPr>
        <w:t>S.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573E51" w:rsidRPr="005E10DB">
        <w:rPr>
          <w:rFonts w:ascii="Times New Roman" w:hAnsi="Times New Roman" w:cs="Times New Roman"/>
          <w:i/>
          <w:sz w:val="24"/>
          <w:szCs w:val="24"/>
        </w:rPr>
        <w:t>typhimurium</w:t>
      </w:r>
      <w:r w:rsidR="00573E51" w:rsidRPr="005E10DB">
        <w:rPr>
          <w:rFonts w:ascii="Times New Roman" w:hAnsi="Times New Roman" w:cs="Times New Roman"/>
          <w:sz w:val="24"/>
          <w:szCs w:val="24"/>
        </w:rPr>
        <w:t xml:space="preserve"> or apt-COF-AuNPs. Error bars represent the standard deviation of three replicates.</w:t>
      </w:r>
    </w:p>
    <w:p w14:paraId="73947DA8" w14:textId="27756EEA" w:rsidR="008C5177" w:rsidRDefault="00C73AB9" w:rsidP="00573E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Figure</w:t>
      </w:r>
      <w:r w:rsidR="003D0CCE" w:rsidRPr="003D0CCE">
        <w:rPr>
          <w:rFonts w:ascii="Times New Roman" w:hAnsi="Times New Roman"/>
          <w:b/>
          <w:sz w:val="24"/>
        </w:rPr>
        <w:t>.S</w:t>
      </w:r>
      <w:r w:rsidR="00573E51">
        <w:rPr>
          <w:rFonts w:ascii="Times New Roman" w:hAnsi="Times New Roman"/>
          <w:b/>
          <w:sz w:val="24"/>
        </w:rPr>
        <w:t>5</w:t>
      </w:r>
      <w:r w:rsidR="003D0CCE" w:rsidRPr="003D0CCE">
        <w:rPr>
          <w:rFonts w:ascii="Times New Roman" w:hAnsi="Times New Roman"/>
          <w:b/>
          <w:sz w:val="24"/>
        </w:rPr>
        <w:t>.</w:t>
      </w:r>
      <w:r w:rsidR="003D0CCE">
        <w:rPr>
          <w:rFonts w:ascii="Times New Roman" w:hAnsi="Times New Roman"/>
          <w:sz w:val="24"/>
        </w:rPr>
        <w:t xml:space="preserve"> </w:t>
      </w:r>
      <w:r w:rsidR="003D0CCE" w:rsidRPr="00C96B4E">
        <w:rPr>
          <w:rFonts w:ascii="Times New Roman" w:hAnsi="Times New Roman"/>
          <w:sz w:val="24"/>
        </w:rPr>
        <w:t xml:space="preserve">The calibration curve for </w:t>
      </w:r>
      <w:r w:rsidR="003D0CCE" w:rsidRPr="00C96B4E">
        <w:rPr>
          <w:rFonts w:ascii="Times New Roman" w:hAnsi="Times New Roman"/>
          <w:i/>
          <w:iCs/>
          <w:sz w:val="24"/>
        </w:rPr>
        <w:t>S</w:t>
      </w:r>
      <w:r w:rsidR="008C5177">
        <w:rPr>
          <w:rFonts w:ascii="Times New Roman" w:hAnsi="Times New Roman"/>
          <w:i/>
          <w:iCs/>
          <w:sz w:val="24"/>
        </w:rPr>
        <w:t xml:space="preserve">. </w:t>
      </w:r>
      <w:r w:rsidR="003D0CCE" w:rsidRPr="00C96B4E">
        <w:rPr>
          <w:rFonts w:ascii="Times New Roman" w:hAnsi="Times New Roman"/>
          <w:i/>
          <w:iCs/>
          <w:sz w:val="24"/>
        </w:rPr>
        <w:t>typhimurium</w:t>
      </w:r>
      <w:r w:rsidR="003D0CCE" w:rsidRPr="00C96B4E">
        <w:rPr>
          <w:rFonts w:ascii="Times New Roman" w:hAnsi="Times New Roman"/>
          <w:sz w:val="24"/>
        </w:rPr>
        <w:t xml:space="preserve"> in spiked milk samples</w:t>
      </w:r>
      <w:r w:rsidR="008C5177">
        <w:rPr>
          <w:rFonts w:ascii="Times New Roman" w:hAnsi="Times New Roman"/>
          <w:sz w:val="24"/>
        </w:rPr>
        <w:t>.</w:t>
      </w:r>
    </w:p>
    <w:p w14:paraId="08F91FF2" w14:textId="43B176F9" w:rsidR="008C5177" w:rsidRDefault="00C73AB9" w:rsidP="00573E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3D0CCE" w:rsidRPr="003D0CCE">
        <w:rPr>
          <w:rFonts w:ascii="Times New Roman" w:hAnsi="Times New Roman" w:cs="Times New Roman"/>
          <w:b/>
          <w:sz w:val="24"/>
          <w:szCs w:val="24"/>
        </w:rPr>
        <w:t>.S</w:t>
      </w:r>
      <w:r w:rsidR="00573E51">
        <w:rPr>
          <w:rFonts w:ascii="Times New Roman" w:hAnsi="Times New Roman" w:cs="Times New Roman"/>
          <w:b/>
          <w:sz w:val="24"/>
          <w:szCs w:val="24"/>
        </w:rPr>
        <w:t>6</w:t>
      </w:r>
      <w:r w:rsidR="003D0CCE">
        <w:rPr>
          <w:rFonts w:ascii="Times New Roman" w:hAnsi="Times New Roman" w:cs="Times New Roman"/>
          <w:sz w:val="24"/>
          <w:szCs w:val="24"/>
        </w:rPr>
        <w:t>.</w:t>
      </w:r>
      <w:r w:rsidR="003D0CCE" w:rsidRPr="003D0CCE">
        <w:rPr>
          <w:rFonts w:ascii="Times New Roman" w:hAnsi="Times New Roman" w:cs="Times New Roman"/>
          <w:sz w:val="24"/>
          <w:szCs w:val="24"/>
        </w:rPr>
        <w:t xml:space="preserve"> Photographs of the colony-forming units on LB agar plates after treatment with real samples (</w:t>
      </w:r>
      <w:r w:rsidR="003D0CCE" w:rsidRPr="00CE68EC">
        <w:rPr>
          <w:rFonts w:ascii="Times New Roman" w:hAnsi="Times New Roman" w:cs="Times New Roman"/>
          <w:sz w:val="24"/>
          <w:szCs w:val="24"/>
        </w:rPr>
        <w:t>milk</w:t>
      </w:r>
      <w:r w:rsidR="003D79C7" w:rsidRPr="00CE68EC">
        <w:rPr>
          <w:rFonts w:ascii="Times New Roman" w:hAnsi="Times New Roman" w:cs="Times New Roman"/>
          <w:sz w:val="24"/>
          <w:szCs w:val="24"/>
        </w:rPr>
        <w:t xml:space="preserve"> of Mengniu Dairy</w:t>
      </w:r>
      <w:r w:rsidR="003D0CCE" w:rsidRPr="00CE68EC">
        <w:rPr>
          <w:rFonts w:ascii="Times New Roman" w:hAnsi="Times New Roman" w:cs="Times New Roman"/>
          <w:sz w:val="24"/>
          <w:szCs w:val="24"/>
        </w:rPr>
        <w:t>,</w:t>
      </w:r>
      <w:r w:rsidR="003D0CCE" w:rsidRPr="003D0CCE">
        <w:rPr>
          <w:rFonts w:ascii="Times New Roman" w:hAnsi="Times New Roman" w:cs="Times New Roman"/>
          <w:sz w:val="24"/>
          <w:szCs w:val="24"/>
        </w:rPr>
        <w:t xml:space="preserve"> water of </w:t>
      </w:r>
      <w:proofErr w:type="spellStart"/>
      <w:r w:rsidR="003D0CCE" w:rsidRPr="003D0CCE">
        <w:rPr>
          <w:rFonts w:ascii="Times New Roman" w:hAnsi="Times New Roman" w:cs="Times New Roman"/>
          <w:sz w:val="24"/>
          <w:szCs w:val="24"/>
        </w:rPr>
        <w:t>Nanhu</w:t>
      </w:r>
      <w:proofErr w:type="spellEnd"/>
      <w:r w:rsidR="003D0CCE" w:rsidRPr="003D0CCE">
        <w:rPr>
          <w:rFonts w:ascii="Times New Roman" w:hAnsi="Times New Roman" w:cs="Times New Roman"/>
          <w:sz w:val="24"/>
          <w:szCs w:val="24"/>
        </w:rPr>
        <w:t xml:space="preserve"> Lake and Chaoyang Lake) for 12</w:t>
      </w:r>
      <w:r w:rsidR="005B2E7A">
        <w:rPr>
          <w:rFonts w:ascii="Times New Roman" w:hAnsi="Times New Roman" w:cs="Times New Roman"/>
          <w:sz w:val="24"/>
          <w:szCs w:val="24"/>
        </w:rPr>
        <w:t xml:space="preserve"> </w:t>
      </w:r>
      <w:r w:rsidR="003D0CCE" w:rsidRPr="003D0CCE">
        <w:rPr>
          <w:rFonts w:ascii="Times New Roman" w:hAnsi="Times New Roman" w:cs="Times New Roman"/>
          <w:sz w:val="24"/>
          <w:szCs w:val="24"/>
        </w:rPr>
        <w:t>h.</w:t>
      </w:r>
    </w:p>
    <w:p w14:paraId="49B426D2" w14:textId="77777777" w:rsidR="008C5177" w:rsidRDefault="003D0CCE" w:rsidP="00573E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3D0CCE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D0CCE">
        <w:rPr>
          <w:rFonts w:ascii="Times New Roman" w:hAnsi="Times New Roman" w:cs="Times New Roman"/>
          <w:b/>
          <w:sz w:val="24"/>
          <w:szCs w:val="24"/>
        </w:rPr>
        <w:t>.</w:t>
      </w:r>
      <w:r w:rsidRPr="003D0CCE">
        <w:rPr>
          <w:rFonts w:ascii="Times New Roman" w:hAnsi="Times New Roman" w:cs="Times New Roman"/>
          <w:sz w:val="24"/>
          <w:szCs w:val="24"/>
        </w:rPr>
        <w:t xml:space="preserve"> Comparison of K</w:t>
      </w:r>
      <w:r w:rsidRPr="003D0CCE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3D0C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85281" w:rsidRPr="00885281">
        <w:rPr>
          <w:rFonts w:ascii="Times New Roman" w:hAnsi="Times New Roman" w:cs="Times New Roman"/>
          <w:i/>
          <w:sz w:val="24"/>
          <w:szCs w:val="24"/>
        </w:rPr>
        <w:t>v</w:t>
      </w:r>
      <w:r w:rsidRPr="003D0CCE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3D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COF-AuNPs,</w:t>
      </w:r>
      <w:r w:rsidRPr="003D0CCE">
        <w:rPr>
          <w:rFonts w:ascii="Times New Roman" w:hAnsi="Times New Roman" w:cs="Times New Roman"/>
          <w:sz w:val="24"/>
          <w:szCs w:val="24"/>
        </w:rPr>
        <w:t xml:space="preserve"> apt-COF-AuNPs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and </w:t>
      </w:r>
      <w:r w:rsidRPr="003D0CCE">
        <w:rPr>
          <w:rFonts w:ascii="Times New Roman" w:hAnsi="Times New Roman" w:cs="Times New Roman"/>
          <w:sz w:val="24"/>
          <w:szCs w:val="24"/>
        </w:rPr>
        <w:t xml:space="preserve">apt-COF-AuNPs + S. </w:t>
      </w:r>
      <w:r w:rsidRPr="003D0CCE">
        <w:rPr>
          <w:rFonts w:ascii="Times New Roman" w:hAnsi="Times New Roman" w:cs="Times New Roman"/>
          <w:i/>
          <w:sz w:val="24"/>
          <w:szCs w:val="24"/>
        </w:rPr>
        <w:t>typhimurium</w:t>
      </w:r>
      <w:r w:rsidRPr="003D0CCE">
        <w:rPr>
          <w:rFonts w:ascii="Times New Roman" w:eastAsia="等线" w:hAnsi="Times New Roman" w:cs="Times New Roman"/>
          <w:bCs/>
          <w:iCs/>
          <w:color w:val="000000"/>
          <w:kern w:val="0"/>
          <w:sz w:val="24"/>
          <w:szCs w:val="24"/>
        </w:rPr>
        <w:t xml:space="preserve"> for 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TMB</w:t>
      </w:r>
      <w:r w:rsidR="00A541C4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and H</w:t>
      </w:r>
      <w:r w:rsidR="00A541C4" w:rsidRPr="00A541C4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bscript"/>
        </w:rPr>
        <w:t>2</w:t>
      </w:r>
      <w:r w:rsidR="00A541C4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O</w:t>
      </w:r>
      <w:r w:rsidR="00A541C4" w:rsidRPr="00A541C4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bscript"/>
        </w:rPr>
        <w:t>2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.</w:t>
      </w:r>
    </w:p>
    <w:p w14:paraId="61D36DCE" w14:textId="56D87959" w:rsidR="003D0CCE" w:rsidRPr="003D0CCE" w:rsidRDefault="003D0CCE" w:rsidP="00573E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3D0CCE">
        <w:rPr>
          <w:rFonts w:ascii="Times New Roman" w:hAnsi="Times New Roman" w:cs="Times New Roman"/>
          <w:b/>
          <w:sz w:val="24"/>
          <w:szCs w:val="24"/>
        </w:rPr>
        <w:t>Table S</w:t>
      </w:r>
      <w:r w:rsidR="00A541C4">
        <w:rPr>
          <w:rFonts w:ascii="Times New Roman" w:hAnsi="Times New Roman" w:cs="Times New Roman"/>
          <w:b/>
          <w:sz w:val="24"/>
          <w:szCs w:val="24"/>
        </w:rPr>
        <w:t>2</w:t>
      </w:r>
      <w:r w:rsidRPr="003D0CCE">
        <w:rPr>
          <w:rFonts w:ascii="Times New Roman" w:hAnsi="Times New Roman" w:cs="Times New Roman"/>
          <w:b/>
          <w:sz w:val="24"/>
          <w:szCs w:val="24"/>
        </w:rPr>
        <w:t>.</w:t>
      </w:r>
      <w:r w:rsidRPr="003D0CCE">
        <w:rPr>
          <w:rFonts w:ascii="Times New Roman" w:hAnsi="Times New Roman" w:cs="Times New Roman"/>
          <w:sz w:val="24"/>
          <w:szCs w:val="24"/>
        </w:rPr>
        <w:t xml:space="preserve"> A brief overview of recently reported methods for the determination of</w:t>
      </w:r>
      <w:r w:rsidRPr="003D0CCE">
        <w:rPr>
          <w:rFonts w:ascii="Times New Roman" w:hAnsi="Times New Roman" w:cs="Times New Roman"/>
          <w:i/>
          <w:iCs/>
          <w:sz w:val="24"/>
          <w:szCs w:val="24"/>
        </w:rPr>
        <w:t xml:space="preserve"> S. typhimurium</w:t>
      </w:r>
    </w:p>
    <w:p w14:paraId="7B5898C3" w14:textId="572DDCD7" w:rsidR="00837AA0" w:rsidRPr="00E561FC" w:rsidRDefault="00A541C4" w:rsidP="00E561FC">
      <w:pPr>
        <w:pStyle w:val="aa"/>
        <w:numPr>
          <w:ilvl w:val="0"/>
          <w:numId w:val="6"/>
        </w:numPr>
        <w:spacing w:beforeLines="50" w:before="156" w:afterLines="50" w:after="156"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E561FC">
        <w:rPr>
          <w:rFonts w:ascii="Times New Roman" w:hAnsi="Times New Roman" w:cs="Times New Roman"/>
          <w:b/>
          <w:sz w:val="24"/>
          <w:szCs w:val="24"/>
        </w:rPr>
        <w:t xml:space="preserve">Codes of the APP on </w:t>
      </w:r>
      <w:r w:rsidR="00C73AB9">
        <w:rPr>
          <w:rFonts w:ascii="Times New Roman" w:hAnsi="Times New Roman" w:cs="Times New Roman"/>
          <w:b/>
          <w:sz w:val="24"/>
          <w:szCs w:val="24"/>
        </w:rPr>
        <w:t>S</w:t>
      </w:r>
      <w:r w:rsidRPr="00E561FC">
        <w:rPr>
          <w:rFonts w:ascii="Times New Roman" w:hAnsi="Times New Roman" w:cs="Times New Roman"/>
          <w:b/>
          <w:sz w:val="24"/>
          <w:szCs w:val="24"/>
        </w:rPr>
        <w:t>martphone</w:t>
      </w:r>
    </w:p>
    <w:p w14:paraId="65D38E0D" w14:textId="1EF6CDE8" w:rsidR="00837AA0" w:rsidRDefault="00A541C4" w:rsidP="00E561FC">
      <w:pPr>
        <w:pStyle w:val="aa"/>
        <w:numPr>
          <w:ilvl w:val="0"/>
          <w:numId w:val="6"/>
        </w:numPr>
        <w:spacing w:beforeLines="50" w:before="156" w:afterLines="50" w:after="156" w:line="480" w:lineRule="auto"/>
        <w:ind w:firstLineChars="0"/>
      </w:pPr>
      <w:r w:rsidRPr="00E561F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73AB9">
        <w:rPr>
          <w:rFonts w:ascii="Times New Roman" w:hAnsi="Times New Roman" w:cs="Times New Roman"/>
          <w:b/>
          <w:sz w:val="24"/>
          <w:szCs w:val="24"/>
        </w:rPr>
        <w:t>R</w:t>
      </w:r>
      <w:r w:rsidRPr="00E561FC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09C7975D" w14:textId="044AFC24" w:rsidR="00E561FC" w:rsidRPr="00E561FC" w:rsidRDefault="00E561FC" w:rsidP="00E561FC">
      <w:pPr>
        <w:pStyle w:val="a7"/>
        <w:numPr>
          <w:ilvl w:val="0"/>
          <w:numId w:val="2"/>
        </w:num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561FC">
        <w:rPr>
          <w:rFonts w:ascii="Times New Roman" w:hAnsi="Times New Roman" w:cs="Times New Roman"/>
          <w:sz w:val="24"/>
          <w:szCs w:val="24"/>
        </w:rPr>
        <w:lastRenderedPageBreak/>
        <w:t>Instruments</w:t>
      </w:r>
    </w:p>
    <w:p w14:paraId="490686F4" w14:textId="77777777" w:rsidR="00E561FC" w:rsidRPr="00F67679" w:rsidRDefault="00E561FC" w:rsidP="00E561FC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UV-vis absorption spectra were obtained by a spectrophotometer (TU-1810 DPC </w:t>
      </w:r>
      <w:proofErr w:type="spellStart"/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Persee</w:t>
      </w:r>
      <w:proofErr w:type="spellEnd"/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China). Transmission electron microscopy (TEM) images were performed on a JEOL JEM-2100F transmission electron microscope (JEOL, Japan). Fourier transform infrared (FTIR) spectra were recorded as </w:t>
      </w:r>
      <w:proofErr w:type="spellStart"/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KBr</w:t>
      </w:r>
      <w:proofErr w:type="spellEnd"/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discs on a Nicolet 6700 FTIR spectrometer (Thermo Fisher Scientific, USA). X-ray diffraction (XRD) patterns were recorded on a D2 PHASER diffractometer (Bruker, German).</w:t>
      </w:r>
    </w:p>
    <w:p w14:paraId="1A741303" w14:textId="34E7F222" w:rsidR="00E561FC" w:rsidRPr="00E561FC" w:rsidRDefault="00E561FC" w:rsidP="00E561FC">
      <w:pPr>
        <w:pStyle w:val="a7"/>
        <w:numPr>
          <w:ilvl w:val="0"/>
          <w:numId w:val="2"/>
        </w:num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561FC">
        <w:rPr>
          <w:rFonts w:ascii="Times New Roman" w:hAnsi="Times New Roman" w:cs="Times New Roman"/>
          <w:sz w:val="24"/>
          <w:szCs w:val="24"/>
        </w:rPr>
        <w:t>Bacterial culture</w:t>
      </w:r>
    </w:p>
    <w:p w14:paraId="4714F353" w14:textId="4140D97E" w:rsidR="00E561FC" w:rsidRPr="00E561FC" w:rsidRDefault="00E561FC" w:rsidP="00E561FC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Five foodborne pathogenic bacterial strains ((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S. typhimurium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(ATCC 14028) 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Staphylococcus aureus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S. aureus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ATCC 23213), 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Listeria monocytogenes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Pr="00F67679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.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monocytogenes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ATCC 43251), 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Escherichia coli O157:H7 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E. coli O157:H7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ATCC 43888), and 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Vibrio parahaemolyticus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V. parahaemolyticus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ATCC 17802)) were from the Department of Hygienic Inspection, School of Public Health, Jilin University, China. All of them were grown on Luria-Bertani agar plates, except 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V. parahaemolyticus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, which was on LB plates with 3% (</w:t>
      </w:r>
      <w:r w:rsidRPr="00F676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w/v</w:t>
      </w:r>
      <w:r w:rsidRPr="00F67679">
        <w:rPr>
          <w:rFonts w:ascii="Times New Roman" w:hAnsi="Times New Roman" w:cs="Times New Roman"/>
          <w:color w:val="000000" w:themeColor="text1"/>
          <w:sz w:val="24"/>
          <w:szCs w:val="24"/>
        </w:rPr>
        <w:t>) NaCl. After 24 h of inoculation, a single colony of each strain was picked up and incubated in corresponding Luria-Bertani medium at 37 °C with a shaking at 180 rpm for 12 h. Then, the bacteria were inactivated by the 24 h-incubation of 4% formaldehyde at 4 °C. Lastly, the bacteria were washed three times using sterile PBS by centrifugation at 4000 rpm for 15 min.</w:t>
      </w:r>
    </w:p>
    <w:p w14:paraId="0A32B63D" w14:textId="3F14FA80" w:rsidR="00210683" w:rsidRPr="00C96B4E" w:rsidRDefault="00210683" w:rsidP="00A541C4">
      <w:pPr>
        <w:pStyle w:val="a7"/>
        <w:numPr>
          <w:ilvl w:val="0"/>
          <w:numId w:val="2"/>
        </w:num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6B4E">
        <w:rPr>
          <w:rFonts w:ascii="Times New Roman" w:hAnsi="Times New Roman" w:cs="Times New Roman"/>
          <w:sz w:val="24"/>
          <w:szCs w:val="24"/>
        </w:rPr>
        <w:t>Optimization of Experimental Conditions</w:t>
      </w:r>
    </w:p>
    <w:p w14:paraId="6FFA113B" w14:textId="4BFB7C20" w:rsidR="00837AA0" w:rsidRDefault="00210683" w:rsidP="003D0CCE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96B4E">
        <w:rPr>
          <w:rFonts w:ascii="Times New Roman" w:hAnsi="Times New Roman"/>
          <w:sz w:val="24"/>
        </w:rPr>
        <w:t>The main parameters of the assay procedure were performed to enhance the assay sensitivity</w:t>
      </w:r>
      <w:r w:rsidRPr="00C96B4E">
        <w:rPr>
          <w:rFonts w:ascii="Times New Roman" w:eastAsia="等线" w:hAnsi="Times New Roman" w:cs="Times New Roman"/>
          <w:sz w:val="24"/>
        </w:rPr>
        <w:t xml:space="preserve"> and</w:t>
      </w:r>
      <w:r w:rsidRPr="00C96B4E">
        <w:rPr>
          <w:rFonts w:ascii="Times New Roman" w:hAnsi="Times New Roman"/>
          <w:sz w:val="24"/>
        </w:rPr>
        <w:t xml:space="preserve"> reliability and minimize the total analysis time, including the </w:t>
      </w:r>
      <w:r w:rsidRPr="006567E8">
        <w:rPr>
          <w:rFonts w:ascii="Times New Roman" w:hAnsi="Times New Roman" w:cs="Times New Roman"/>
          <w:sz w:val="24"/>
          <w:szCs w:val="24"/>
        </w:rPr>
        <w:t>incubation time of apt-COF-AuNPs and</w:t>
      </w:r>
      <w:r w:rsidRPr="004D1A46">
        <w:rPr>
          <w:rFonts w:ascii="Times New Roman" w:hAnsi="Times New Roman" w:cs="Times New Roman"/>
          <w:i/>
          <w:sz w:val="24"/>
          <w:szCs w:val="24"/>
        </w:rPr>
        <w:t xml:space="preserve"> S. typhimurium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67E8">
        <w:rPr>
          <w:rFonts w:ascii="Times New Roman" w:hAnsi="Times New Roman" w:cs="Times New Roman"/>
          <w:sz w:val="24"/>
          <w:szCs w:val="24"/>
        </w:rPr>
        <w:t xml:space="preserve"> reaction temperature</w:t>
      </w:r>
      <w:r>
        <w:rPr>
          <w:rFonts w:ascii="Times New Roman" w:hAnsi="Times New Roman" w:cs="Times New Roman"/>
          <w:sz w:val="24"/>
          <w:szCs w:val="24"/>
        </w:rPr>
        <w:t>, pH and reaction time</w:t>
      </w:r>
      <w:r w:rsidRPr="006567E8">
        <w:rPr>
          <w:rFonts w:ascii="Times New Roman" w:hAnsi="Times New Roman" w:cs="Times New Roman"/>
          <w:sz w:val="24"/>
          <w:szCs w:val="24"/>
        </w:rPr>
        <w:t xml:space="preserve"> of apt-COF-AuNPs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7E8">
        <w:rPr>
          <w:rFonts w:ascii="Times New Roman" w:hAnsi="Times New Roman" w:cs="Times New Roman"/>
          <w:sz w:val="24"/>
          <w:szCs w:val="24"/>
        </w:rPr>
        <w:t>and TMB-H</w:t>
      </w:r>
      <w:r w:rsidRPr="004D1A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567E8">
        <w:rPr>
          <w:rFonts w:ascii="Times New Roman" w:hAnsi="Times New Roman" w:cs="Times New Roman"/>
          <w:sz w:val="24"/>
          <w:szCs w:val="24"/>
        </w:rPr>
        <w:t>O</w:t>
      </w:r>
      <w:r w:rsidRPr="004D1A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6567E8">
        <w:rPr>
          <w:rFonts w:ascii="Times New Roman" w:hAnsi="Times New Roman" w:cs="Times New Roman"/>
          <w:sz w:val="24"/>
          <w:szCs w:val="24"/>
        </w:rPr>
        <w:t>ystem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7AA0">
        <w:rPr>
          <w:rFonts w:ascii="Times New Roman" w:hAnsi="Times New Roman" w:hint="eastAsia"/>
          <w:sz w:val="24"/>
        </w:rPr>
        <w:t xml:space="preserve"> </w:t>
      </w:r>
      <w:r w:rsidRPr="00C96B4E">
        <w:rPr>
          <w:rStyle w:val="src"/>
          <w:rFonts w:ascii="Times New Roman" w:hAnsi="Times New Roman" w:cs="Times New Roman"/>
          <w:sz w:val="24"/>
          <w:szCs w:val="24"/>
        </w:rPr>
        <w:t xml:space="preserve">First, </w:t>
      </w:r>
      <w:r>
        <w:rPr>
          <w:rStyle w:val="src"/>
          <w:rFonts w:ascii="Times New Roman" w:hAnsi="Times New Roman" w:cs="Times New Roman"/>
          <w:sz w:val="24"/>
          <w:szCs w:val="24"/>
        </w:rPr>
        <w:t>different incubation time</w:t>
      </w:r>
      <w:r w:rsidRPr="00C96B4E">
        <w:rPr>
          <w:rFonts w:ascii="Times New Roman" w:hAnsi="Times New Roman"/>
          <w:sz w:val="24"/>
        </w:rPr>
        <w:t xml:space="preserve"> (</w:t>
      </w:r>
      <w:r w:rsidRPr="00C96B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6B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96B4E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C96B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6B4E">
        <w:rPr>
          <w:rFonts w:ascii="Times New Roman" w:hAnsi="Times New Roman" w:cs="Times New Roman"/>
          <w:sz w:val="24"/>
          <w:szCs w:val="24"/>
        </w:rPr>
        <w:t xml:space="preserve">0,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96B4E">
        <w:rPr>
          <w:rFonts w:ascii="Times New Roman" w:hAnsi="Times New Roman" w:cs="Times New Roman"/>
          <w:sz w:val="24"/>
          <w:szCs w:val="24"/>
        </w:rPr>
        <w:t>5 min) were used to detect positive samples (</w:t>
      </w:r>
      <w:r w:rsidR="00332DAA">
        <w:rPr>
          <w:rFonts w:ascii="Times New Roman" w:hAnsi="Times New Roman" w:cs="Times New Roman"/>
          <w:sz w:val="24"/>
          <w:szCs w:val="24"/>
        </w:rPr>
        <w:t xml:space="preserve">1 </w:t>
      </w:r>
      <w:r w:rsidR="00332DAA" w:rsidRPr="002A750B">
        <w:rPr>
          <w:rFonts w:ascii="Times New Roman" w:hAnsi="Times New Roman" w:cs="Times New Roman"/>
          <w:sz w:val="24"/>
          <w:szCs w:val="24"/>
        </w:rPr>
        <w:t>×</w:t>
      </w:r>
      <w:r w:rsidR="00332DAA">
        <w:rPr>
          <w:rFonts w:ascii="Times New Roman" w:hAnsi="Times New Roman" w:cs="Times New Roman"/>
          <w:sz w:val="24"/>
          <w:szCs w:val="24"/>
        </w:rPr>
        <w:t xml:space="preserve"> </w:t>
      </w:r>
      <w:r w:rsidRPr="00C96B4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96B4E">
        <w:rPr>
          <w:rFonts w:ascii="Times New Roman" w:hAnsi="Times New Roman" w:cs="Times New Roman"/>
          <w:sz w:val="24"/>
          <w:szCs w:val="24"/>
        </w:rPr>
        <w:t xml:space="preserve"> </w:t>
      </w:r>
      <w:r w:rsidR="00D91511">
        <w:rPr>
          <w:rFonts w:ascii="Times New Roman" w:hAnsi="Times New Roman" w:cs="Times New Roman"/>
          <w:sz w:val="24"/>
          <w:szCs w:val="24"/>
        </w:rPr>
        <w:t>CFU/</w:t>
      </w:r>
      <w:r w:rsidRPr="00C96B4E">
        <w:rPr>
          <w:rFonts w:ascii="Times New Roman" w:hAnsi="Times New Roman" w:cs="Times New Roman"/>
          <w:sz w:val="24"/>
          <w:szCs w:val="24"/>
        </w:rPr>
        <w:t>m</w:t>
      </w:r>
      <w:r w:rsidR="00332DAA">
        <w:rPr>
          <w:rFonts w:ascii="Times New Roman" w:hAnsi="Times New Roman" w:cs="Times New Roman"/>
          <w:sz w:val="24"/>
          <w:szCs w:val="24"/>
        </w:rPr>
        <w:t>L</w:t>
      </w:r>
      <w:r w:rsidRPr="00C96B4E">
        <w:rPr>
          <w:rFonts w:ascii="Times New Roman" w:hAnsi="Times New Roman" w:cs="Times New Roman"/>
          <w:sz w:val="24"/>
          <w:szCs w:val="24"/>
        </w:rPr>
        <w:t xml:space="preserve"> </w:t>
      </w:r>
      <w:r w:rsidRPr="00C96B4E">
        <w:rPr>
          <w:rFonts w:ascii="Times New Roman" w:hAnsi="Times New Roman" w:cs="Times New Roman"/>
          <w:i/>
          <w:sz w:val="24"/>
          <w:szCs w:val="24"/>
        </w:rPr>
        <w:t>S. typhimurium</w:t>
      </w:r>
      <w:r w:rsidRPr="00C96B4E">
        <w:rPr>
          <w:rFonts w:ascii="Times New Roman" w:hAnsi="Times New Roman" w:cs="Times New Roman"/>
          <w:iCs/>
          <w:sz w:val="28"/>
          <w:szCs w:val="28"/>
        </w:rPr>
        <w:t>)</w:t>
      </w:r>
      <w:r w:rsidRPr="00C96B4E">
        <w:rPr>
          <w:rFonts w:ascii="Times New Roman" w:hAnsi="Times New Roman" w:cs="Times New Roman"/>
          <w:sz w:val="24"/>
          <w:szCs w:val="24"/>
        </w:rPr>
        <w:t xml:space="preserve">. It can be seen from </w:t>
      </w:r>
      <w:r w:rsidR="00C73AB9">
        <w:rPr>
          <w:rFonts w:ascii="Times New Roman" w:hAnsi="Times New Roman" w:cs="Times New Roman"/>
          <w:sz w:val="24"/>
          <w:szCs w:val="24"/>
        </w:rPr>
        <w:t>Figure</w:t>
      </w:r>
      <w:r w:rsidR="00332DAA">
        <w:rPr>
          <w:rFonts w:ascii="Times New Roman" w:hAnsi="Times New Roman" w:cs="Times New Roman" w:hint="eastAsia"/>
          <w:sz w:val="24"/>
          <w:szCs w:val="24"/>
        </w:rPr>
        <w:t>.</w:t>
      </w:r>
      <w:r w:rsidRPr="00C96B4E">
        <w:rPr>
          <w:rFonts w:ascii="Times New Roman" w:hAnsi="Times New Roman" w:cs="Times New Roman"/>
          <w:sz w:val="24"/>
          <w:szCs w:val="24"/>
        </w:rPr>
        <w:t xml:space="preserve"> S</w:t>
      </w:r>
      <w:r w:rsidR="00562920">
        <w:rPr>
          <w:rFonts w:ascii="Times New Roman" w:hAnsi="Times New Roman" w:cs="Times New Roman"/>
          <w:sz w:val="24"/>
          <w:szCs w:val="24"/>
        </w:rPr>
        <w:t>4a</w:t>
      </w:r>
      <w:r w:rsidRPr="00C96B4E">
        <w:rPr>
          <w:rFonts w:ascii="Times New Roman" w:hAnsi="Times New Roman" w:cs="Times New Roman"/>
          <w:sz w:val="24"/>
          <w:szCs w:val="24"/>
        </w:rPr>
        <w:t xml:space="preserve">. that the </w:t>
      </w:r>
      <w:r w:rsidR="00BF2E7F">
        <w:rPr>
          <w:rFonts w:ascii="Times New Roman" w:hAnsi="Times New Roman" w:cs="Times New Roman"/>
          <w:sz w:val="24"/>
          <w:szCs w:val="24"/>
        </w:rPr>
        <w:t xml:space="preserve">value of </w:t>
      </w:r>
      <w:r w:rsidRPr="006567E8">
        <w:rPr>
          <w:rFonts w:ascii="Times New Roman" w:hAnsi="Times New Roman" w:cs="Times New Roman"/>
          <w:sz w:val="24"/>
          <w:szCs w:val="24"/>
        </w:rPr>
        <w:t>absorbance at 652 nm</w:t>
      </w:r>
      <w:r w:rsidRPr="00C96B4E">
        <w:rPr>
          <w:rFonts w:ascii="Times New Roman" w:hAnsi="Times New Roman" w:cs="Times New Roman"/>
          <w:sz w:val="24"/>
          <w:szCs w:val="24"/>
        </w:rPr>
        <w:t xml:space="preserve"> </w:t>
      </w:r>
      <w:r w:rsidRPr="00C96B4E">
        <w:rPr>
          <w:rFonts w:ascii="Times New Roman" w:eastAsia="等线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decreased to a plateau in 30 min.</w:t>
      </w:r>
      <w:r w:rsidR="00562920">
        <w:rPr>
          <w:rFonts w:ascii="Times New Roman" w:hAnsi="Times New Roman" w:cs="Times New Roman"/>
          <w:sz w:val="24"/>
          <w:szCs w:val="24"/>
        </w:rPr>
        <w:t xml:space="preserve"> Then</w:t>
      </w:r>
      <w:r w:rsidR="00837AA0" w:rsidRPr="00837AA0">
        <w:rPr>
          <w:rFonts w:ascii="Times New Roman" w:hAnsi="Times New Roman" w:cs="Times New Roman"/>
          <w:sz w:val="24"/>
          <w:szCs w:val="24"/>
        </w:rPr>
        <w:t>,</w:t>
      </w:r>
      <w:r w:rsidR="00837AA0" w:rsidRPr="00837AA0">
        <w:rPr>
          <w:rStyle w:val="src"/>
          <w:rFonts w:ascii="Times New Roman" w:hAnsi="Times New Roman" w:cs="Times New Roman"/>
          <w:sz w:val="24"/>
          <w:szCs w:val="24"/>
        </w:rPr>
        <w:t xml:space="preserve"> 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a series of different </w:t>
      </w:r>
      <w:r w:rsidR="00562920">
        <w:rPr>
          <w:rFonts w:ascii="Times New Roman" w:hAnsi="Times New Roman" w:cs="Times New Roman"/>
          <w:sz w:val="24"/>
          <w:szCs w:val="24"/>
        </w:rPr>
        <w:t>coloration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time (2, 3, 4, 5, 6, 7, 8</w:t>
      </w:r>
      <w:r w:rsidR="00837AA0" w:rsidRPr="00837A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7AA0" w:rsidRPr="00837AA0">
        <w:rPr>
          <w:rFonts w:ascii="Times New Roman" w:hAnsi="Times New Roman" w:cs="Times New Roman"/>
          <w:iCs/>
          <w:sz w:val="24"/>
          <w:szCs w:val="24"/>
        </w:rPr>
        <w:t>min</w:t>
      </w:r>
      <w:r w:rsidR="00837AA0" w:rsidRPr="00837AA0">
        <w:rPr>
          <w:rFonts w:ascii="Times New Roman" w:hAnsi="Times New Roman" w:cs="Times New Roman"/>
          <w:sz w:val="24"/>
          <w:szCs w:val="24"/>
        </w:rPr>
        <w:t>) for TMB-H</w:t>
      </w:r>
      <w:r w:rsidR="00837AA0" w:rsidRPr="00837A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7AA0" w:rsidRPr="00837AA0">
        <w:rPr>
          <w:rFonts w:ascii="Times New Roman" w:hAnsi="Times New Roman" w:cs="Times New Roman"/>
          <w:sz w:val="24"/>
          <w:szCs w:val="24"/>
        </w:rPr>
        <w:t>O</w:t>
      </w:r>
      <w:r w:rsidR="00837AA0" w:rsidRPr="00837A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system was used to detect positive samples (</w:t>
      </w:r>
      <w:r w:rsidR="00332DAA">
        <w:rPr>
          <w:rFonts w:ascii="Times New Roman" w:hAnsi="Times New Roman" w:cs="Times New Roman"/>
          <w:sz w:val="24"/>
          <w:szCs w:val="24"/>
        </w:rPr>
        <w:t>1</w:t>
      </w:r>
      <w:r w:rsidR="00332DAA" w:rsidRPr="002A750B">
        <w:rPr>
          <w:rFonts w:ascii="Times New Roman" w:hAnsi="Times New Roman" w:cs="Times New Roman"/>
          <w:sz w:val="24"/>
          <w:szCs w:val="24"/>
        </w:rPr>
        <w:t xml:space="preserve"> ×</w:t>
      </w:r>
      <w:r w:rsidR="00332DAA">
        <w:rPr>
          <w:rFonts w:ascii="Times New Roman" w:hAnsi="Times New Roman" w:cs="Times New Roman"/>
          <w:sz w:val="24"/>
          <w:szCs w:val="24"/>
        </w:rPr>
        <w:t xml:space="preserve"> </w:t>
      </w:r>
      <w:r w:rsidR="00332DAA" w:rsidRPr="00C96B4E">
        <w:rPr>
          <w:rFonts w:ascii="Times New Roman" w:hAnsi="Times New Roman" w:cs="Times New Roman"/>
          <w:sz w:val="24"/>
          <w:szCs w:val="24"/>
        </w:rPr>
        <w:t>10</w:t>
      </w:r>
      <w:r w:rsidR="00332DAA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32DAA" w:rsidRPr="00C96B4E">
        <w:rPr>
          <w:rFonts w:ascii="Times New Roman" w:hAnsi="Times New Roman" w:cs="Times New Roman"/>
          <w:sz w:val="24"/>
          <w:szCs w:val="24"/>
        </w:rPr>
        <w:t xml:space="preserve"> </w:t>
      </w:r>
      <w:r w:rsidR="00D91511">
        <w:rPr>
          <w:rFonts w:ascii="Times New Roman" w:hAnsi="Times New Roman" w:cs="Times New Roman"/>
          <w:sz w:val="24"/>
          <w:szCs w:val="24"/>
        </w:rPr>
        <w:t>CFU/</w:t>
      </w:r>
      <w:r w:rsidR="00332DAA" w:rsidRPr="00C96B4E">
        <w:rPr>
          <w:rFonts w:ascii="Times New Roman" w:hAnsi="Times New Roman" w:cs="Times New Roman"/>
          <w:sz w:val="24"/>
          <w:szCs w:val="24"/>
        </w:rPr>
        <w:t>m</w:t>
      </w:r>
      <w:r w:rsidR="00332DAA">
        <w:rPr>
          <w:rFonts w:ascii="Times New Roman" w:hAnsi="Times New Roman" w:cs="Times New Roman"/>
          <w:sz w:val="24"/>
          <w:szCs w:val="24"/>
        </w:rPr>
        <w:t>L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</w:t>
      </w:r>
      <w:r w:rsidR="00837AA0" w:rsidRPr="00837AA0">
        <w:rPr>
          <w:rFonts w:ascii="Times New Roman" w:hAnsi="Times New Roman" w:cs="Times New Roman"/>
          <w:i/>
          <w:sz w:val="24"/>
          <w:szCs w:val="24"/>
        </w:rPr>
        <w:t>S. typhimurium</w:t>
      </w:r>
      <w:r w:rsidR="00837AA0" w:rsidRPr="00837AA0">
        <w:rPr>
          <w:rFonts w:ascii="Times New Roman" w:hAnsi="Times New Roman" w:cs="Times New Roman"/>
          <w:iCs/>
          <w:sz w:val="24"/>
          <w:szCs w:val="24"/>
        </w:rPr>
        <w:t>)</w:t>
      </w:r>
      <w:r w:rsidR="00837AA0" w:rsidRPr="00837A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and negative </w:t>
      </w:r>
      <w:r w:rsidR="00837AA0" w:rsidRPr="00837AA0">
        <w:rPr>
          <w:rFonts w:ascii="Times New Roman" w:eastAsia="等线" w:hAnsi="Times New Roman" w:cs="Times New Roman"/>
          <w:sz w:val="24"/>
          <w:szCs w:val="24"/>
        </w:rPr>
        <w:t>samples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7AA0" w:rsidRPr="00837AA0">
        <w:rPr>
          <w:rFonts w:ascii="Times New Roman" w:hAnsi="Times New Roman" w:cs="Times New Roman"/>
          <w:sz w:val="24"/>
          <w:szCs w:val="24"/>
        </w:rPr>
        <w:t>staired</w:t>
      </w:r>
      <w:proofErr w:type="spellEnd"/>
      <w:r w:rsidR="00837AA0" w:rsidRPr="00837AA0">
        <w:rPr>
          <w:rFonts w:ascii="Times New Roman" w:hAnsi="Times New Roman" w:cs="Times New Roman"/>
          <w:sz w:val="24"/>
          <w:szCs w:val="24"/>
        </w:rPr>
        <w:t xml:space="preserve"> PBS). It can be seen from </w:t>
      </w:r>
      <w:r w:rsidR="00C73AB9">
        <w:rPr>
          <w:rFonts w:ascii="Times New Roman" w:hAnsi="Times New Roman" w:cs="Times New Roman"/>
          <w:sz w:val="24"/>
          <w:szCs w:val="24"/>
        </w:rPr>
        <w:t>Figure</w:t>
      </w:r>
      <w:r w:rsidR="00332DAA">
        <w:rPr>
          <w:rFonts w:ascii="Times New Roman" w:hAnsi="Times New Roman" w:cs="Times New Roman"/>
          <w:sz w:val="24"/>
          <w:szCs w:val="24"/>
        </w:rPr>
        <w:t>.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S</w:t>
      </w:r>
      <w:r w:rsidR="00562920">
        <w:rPr>
          <w:rFonts w:ascii="Times New Roman" w:hAnsi="Times New Roman" w:cs="Times New Roman"/>
          <w:sz w:val="24"/>
          <w:szCs w:val="24"/>
        </w:rPr>
        <w:t>4b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. that the value of absorbance at 652 nm between negative and positive </w:t>
      </w:r>
      <w:r w:rsidR="00837AA0" w:rsidRPr="00837AA0">
        <w:rPr>
          <w:rFonts w:ascii="Times New Roman" w:eastAsia="等线" w:hAnsi="Times New Roman" w:cs="Times New Roman"/>
          <w:sz w:val="24"/>
          <w:szCs w:val="24"/>
        </w:rPr>
        <w:t>was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largest </w:t>
      </w:r>
      <w:r w:rsidR="00837AA0" w:rsidRPr="00837AA0">
        <w:rPr>
          <w:rFonts w:ascii="Times New Roman" w:eastAsia="等线" w:hAnsi="Times New Roman" w:cs="Times New Roman"/>
          <w:sz w:val="24"/>
          <w:szCs w:val="24"/>
        </w:rPr>
        <w:t>at</w:t>
      </w:r>
      <w:r w:rsidR="00837AA0" w:rsidRPr="00837AA0">
        <w:rPr>
          <w:rFonts w:ascii="Times New Roman" w:hAnsi="Times New Roman" w:cs="Times New Roman"/>
          <w:sz w:val="24"/>
          <w:szCs w:val="24"/>
        </w:rPr>
        <w:t xml:space="preserve"> 5 min. </w:t>
      </w:r>
      <w:r w:rsidRPr="00837AA0">
        <w:rPr>
          <w:rFonts w:ascii="Times New Roman" w:hAnsi="Times New Roman" w:cs="Times New Roman"/>
          <w:sz w:val="24"/>
          <w:szCs w:val="24"/>
        </w:rPr>
        <w:t xml:space="preserve">Based on </w:t>
      </w:r>
      <w:r w:rsidRPr="00837AA0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837AA0">
        <w:rPr>
          <w:rFonts w:ascii="Times New Roman" w:hAnsi="Times New Roman" w:cs="Times New Roman"/>
          <w:sz w:val="24"/>
          <w:szCs w:val="24"/>
        </w:rPr>
        <w:t>above results, the following experimental conditions were chosen to obtain the best assay results:</w:t>
      </w:r>
      <w:bookmarkStart w:id="2" w:name="_Hlk96463095"/>
      <w:r w:rsidR="00837AA0" w:rsidRPr="00837AA0">
        <w:rPr>
          <w:rFonts w:ascii="Times New Roman" w:hAnsi="Times New Roman" w:cs="Times New Roman"/>
          <w:sz w:val="24"/>
          <w:szCs w:val="24"/>
        </w:rPr>
        <w:t xml:space="preserve"> (a) incubation time: 30 min. (b) </w:t>
      </w:r>
      <w:r w:rsidR="00D91511">
        <w:rPr>
          <w:rFonts w:ascii="Times New Roman" w:hAnsi="Times New Roman" w:cs="Times New Roman"/>
          <w:sz w:val="24"/>
          <w:szCs w:val="24"/>
        </w:rPr>
        <w:t>coloration</w:t>
      </w:r>
      <w:r w:rsidR="00837AA0" w:rsidRPr="006567E8">
        <w:rPr>
          <w:rFonts w:ascii="Times New Roman" w:hAnsi="Times New Roman" w:cs="Times New Roman"/>
          <w:sz w:val="24"/>
          <w:szCs w:val="24"/>
        </w:rPr>
        <w:t xml:space="preserve"> time: </w:t>
      </w:r>
      <w:r w:rsidR="003D0CCE">
        <w:rPr>
          <w:rFonts w:ascii="Times New Roman" w:hAnsi="Times New Roman" w:cs="Times New Roman"/>
          <w:sz w:val="24"/>
          <w:szCs w:val="24"/>
        </w:rPr>
        <w:t>5</w:t>
      </w:r>
      <w:r w:rsidR="00837AA0">
        <w:rPr>
          <w:rFonts w:ascii="Times New Roman" w:hAnsi="Times New Roman" w:cs="Times New Roman"/>
          <w:sz w:val="24"/>
          <w:szCs w:val="24"/>
        </w:rPr>
        <w:t xml:space="preserve"> </w:t>
      </w:r>
      <w:r w:rsidR="00837AA0" w:rsidRPr="006567E8">
        <w:rPr>
          <w:rFonts w:ascii="Times New Roman" w:hAnsi="Times New Roman" w:cs="Times New Roman"/>
          <w:sz w:val="24"/>
          <w:szCs w:val="24"/>
        </w:rPr>
        <w:t>min.</w:t>
      </w:r>
    </w:p>
    <w:p w14:paraId="58F17565" w14:textId="1BA985F2" w:rsidR="005E10DB" w:rsidRPr="00A541C4" w:rsidRDefault="00A541C4" w:rsidP="00A541C4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A541C4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Supplementary </w:t>
      </w:r>
      <w:r w:rsidR="00C73AB9">
        <w:rPr>
          <w:rFonts w:ascii="Times New Roman" w:hAnsi="Times New Roman" w:cs="Times New Roman"/>
          <w:b/>
          <w:bCs/>
          <w:kern w:val="28"/>
          <w:sz w:val="24"/>
          <w:szCs w:val="24"/>
        </w:rPr>
        <w:t>Figure</w:t>
      </w:r>
      <w:r w:rsidRPr="00A541C4">
        <w:rPr>
          <w:rFonts w:ascii="Times New Roman" w:hAnsi="Times New Roman" w:cs="Times New Roman" w:hint="eastAsia"/>
          <w:b/>
          <w:bCs/>
          <w:kern w:val="28"/>
          <w:sz w:val="24"/>
          <w:szCs w:val="24"/>
        </w:rPr>
        <w:t>s</w:t>
      </w:r>
      <w:r w:rsidRPr="00A541C4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and </w:t>
      </w:r>
      <w:r w:rsidR="00C73AB9">
        <w:rPr>
          <w:rFonts w:ascii="Times New Roman" w:hAnsi="Times New Roman" w:cs="Times New Roman"/>
          <w:b/>
          <w:bCs/>
          <w:kern w:val="28"/>
          <w:sz w:val="24"/>
          <w:szCs w:val="24"/>
        </w:rPr>
        <w:t>T</w:t>
      </w:r>
      <w:r w:rsidRPr="00A541C4">
        <w:rPr>
          <w:rFonts w:ascii="Times New Roman" w:hAnsi="Times New Roman" w:cs="Times New Roman"/>
          <w:b/>
          <w:bCs/>
          <w:kern w:val="28"/>
          <w:sz w:val="24"/>
          <w:szCs w:val="24"/>
        </w:rPr>
        <w:t>ables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.</w:t>
      </w:r>
    </w:p>
    <w:p w14:paraId="540D6B02" w14:textId="39C170CD" w:rsidR="003D0CCE" w:rsidRDefault="003D0CCE" w:rsidP="00A541C4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2A3F3766" w14:textId="5732F0E4" w:rsidR="00000C38" w:rsidRDefault="00A05814" w:rsidP="00A541C4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3869B64B" wp14:editId="48106CC9">
            <wp:extent cx="5274310" cy="2068808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C5F8" w14:textId="02807D95" w:rsidR="00154617" w:rsidRDefault="00C73AB9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000C38" w:rsidRPr="005E10DB">
        <w:rPr>
          <w:rFonts w:ascii="Times New Roman" w:hAnsi="Times New Roman" w:cs="Times New Roman"/>
          <w:b/>
          <w:sz w:val="24"/>
          <w:szCs w:val="24"/>
        </w:rPr>
        <w:t>.S1.</w:t>
      </w:r>
      <w:r w:rsidR="00154617" w:rsidRPr="00154617">
        <w:rPr>
          <w:rFonts w:ascii="Times New Roman" w:hAnsi="Times New Roman" w:cs="Times New Roman"/>
          <w:sz w:val="24"/>
          <w:szCs w:val="24"/>
        </w:rPr>
        <w:t xml:space="preserve"> </w:t>
      </w:r>
      <w:r w:rsidR="00154617" w:rsidRPr="00154617">
        <w:rPr>
          <w:rFonts w:ascii="Times New Roman" w:hAnsi="Times New Roman" w:cs="Times New Roman"/>
          <w:b/>
          <w:sz w:val="24"/>
          <w:szCs w:val="24"/>
        </w:rPr>
        <w:t>a</w:t>
      </w:r>
      <w:r w:rsidR="00154617">
        <w:rPr>
          <w:rFonts w:ascii="Times New Roman" w:hAnsi="Times New Roman" w:cs="Times New Roman"/>
          <w:sz w:val="24"/>
          <w:szCs w:val="24"/>
        </w:rPr>
        <w:t xml:space="preserve"> </w:t>
      </w:r>
      <w:r w:rsidR="00A05814" w:rsidRPr="00327F66">
        <w:rPr>
          <w:rFonts w:ascii="Times New Roman" w:hAnsi="Times New Roman" w:cs="Times New Roman"/>
          <w:sz w:val="24"/>
          <w:szCs w:val="24"/>
        </w:rPr>
        <w:t>Wide-angle XRD pattern of COF-AuNPs</w:t>
      </w:r>
      <w:r w:rsidR="00A05814">
        <w:rPr>
          <w:rFonts w:ascii="Times New Roman" w:hAnsi="Times New Roman" w:cs="Times New Roman" w:hint="eastAsia"/>
          <w:sz w:val="24"/>
          <w:szCs w:val="24"/>
        </w:rPr>
        <w:t>,</w:t>
      </w:r>
      <w:r w:rsidR="00A05814">
        <w:rPr>
          <w:rFonts w:ascii="Times New Roman" w:hAnsi="Times New Roman" w:cs="Times New Roman"/>
          <w:sz w:val="24"/>
          <w:szCs w:val="24"/>
        </w:rPr>
        <w:t xml:space="preserve"> </w:t>
      </w:r>
      <w:r w:rsidR="00154617">
        <w:rPr>
          <w:rFonts w:ascii="Times New Roman" w:hAnsi="Times New Roman" w:cs="Times New Roman"/>
          <w:b/>
          <w:sz w:val="24"/>
          <w:szCs w:val="24"/>
        </w:rPr>
        <w:t>b</w:t>
      </w:r>
      <w:r w:rsidR="00A05814">
        <w:rPr>
          <w:rFonts w:ascii="Times New Roman" w:hAnsi="Times New Roman" w:cs="Times New Roman"/>
          <w:sz w:val="24"/>
          <w:szCs w:val="24"/>
        </w:rPr>
        <w:t xml:space="preserve"> </w:t>
      </w:r>
      <w:r w:rsidR="00A05814" w:rsidRPr="00327F66">
        <w:rPr>
          <w:rFonts w:ascii="Times New Roman" w:hAnsi="Times New Roman" w:cs="Times New Roman"/>
          <w:sz w:val="24"/>
          <w:szCs w:val="24"/>
        </w:rPr>
        <w:t>FT-IR spectrum of COF (red line)</w:t>
      </w:r>
      <w:r w:rsidR="00A05814">
        <w:rPr>
          <w:rFonts w:ascii="Times New Roman" w:hAnsi="Times New Roman" w:cs="Times New Roman"/>
          <w:sz w:val="24"/>
          <w:szCs w:val="24"/>
        </w:rPr>
        <w:t xml:space="preserve">, </w:t>
      </w:r>
      <w:r w:rsidR="00A05814" w:rsidRPr="00327F66">
        <w:rPr>
          <w:rFonts w:ascii="Times New Roman" w:hAnsi="Times New Roman" w:cs="Times New Roman"/>
          <w:sz w:val="24"/>
          <w:szCs w:val="24"/>
        </w:rPr>
        <w:t>COF-AuNPs (black line) and apt-COF-AuNPs (blue line)</w:t>
      </w:r>
      <w:r w:rsidR="00A05814">
        <w:rPr>
          <w:rFonts w:ascii="Times New Roman" w:hAnsi="Times New Roman" w:cs="Times New Roman"/>
          <w:sz w:val="24"/>
          <w:szCs w:val="24"/>
        </w:rPr>
        <w:t>.</w:t>
      </w:r>
    </w:p>
    <w:p w14:paraId="7FD3E5B1" w14:textId="4AE183EA" w:rsidR="00154617" w:rsidRDefault="00154617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88E9494" w14:textId="20E6D32D" w:rsidR="006050DC" w:rsidRDefault="006050D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52401DEB" w14:textId="340B5C47" w:rsidR="006050DC" w:rsidRDefault="006050D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32DFCC30" w14:textId="4EA91059" w:rsidR="00E561FC" w:rsidRDefault="00E561F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6E5080A" w14:textId="5B723C13" w:rsidR="00E561FC" w:rsidRDefault="00E561F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87799F1" w14:textId="2F5981C0" w:rsidR="00E561FC" w:rsidRDefault="00E561F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17D37C5E" w14:textId="2756DEEB" w:rsidR="00E561FC" w:rsidRDefault="00E561F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AB29CC3" w14:textId="77777777" w:rsidR="00E561FC" w:rsidRDefault="00E561FC" w:rsidP="00154617">
      <w:pPr>
        <w:adjustRightInd w:val="0"/>
        <w:snapToGrid w:val="0"/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</w:p>
    <w:p w14:paraId="4D113D97" w14:textId="688E6941" w:rsidR="00000C38" w:rsidRDefault="00000C38" w:rsidP="00154617">
      <w:pPr>
        <w:adjustRightInd w:val="0"/>
        <w:snapToGrid w:val="0"/>
        <w:spacing w:line="480" w:lineRule="auto"/>
        <w:ind w:left="105" w:hangingChars="50" w:hanging="105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5B646CC8" wp14:editId="4FD9E426">
            <wp:extent cx="5284124" cy="2037784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231" cy="204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5B381" w14:textId="4126AF91" w:rsidR="00D35516" w:rsidRPr="00D35516" w:rsidRDefault="00C73AB9" w:rsidP="00D3551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000C38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000C38">
        <w:rPr>
          <w:rFonts w:ascii="Times New Roman" w:hAnsi="Times New Roman" w:cs="Times New Roman"/>
          <w:b/>
          <w:sz w:val="24"/>
          <w:szCs w:val="24"/>
        </w:rPr>
        <w:t>2</w:t>
      </w:r>
      <w:r w:rsidR="00000C38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D35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516" w:rsidRPr="00D35516">
        <w:rPr>
          <w:rFonts w:ascii="Times New Roman" w:hAnsi="Times New Roman" w:cs="Times New Roman"/>
          <w:b/>
          <w:sz w:val="24"/>
          <w:szCs w:val="24"/>
        </w:rPr>
        <w:t>a</w:t>
      </w:r>
      <w:r w:rsidR="00D35516" w:rsidRPr="00D35516">
        <w:rPr>
          <w:rFonts w:ascii="Times New Roman" w:hAnsi="Times New Roman" w:cs="Times New Roman"/>
          <w:sz w:val="24"/>
          <w:szCs w:val="24"/>
        </w:rPr>
        <w:t xml:space="preserve"> UV-Vis absorption at 652 nm of TMB-H</w:t>
      </w:r>
      <w:r w:rsidR="00D35516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5516" w:rsidRPr="00D35516">
        <w:rPr>
          <w:rFonts w:ascii="Times New Roman" w:hAnsi="Times New Roman" w:cs="Times New Roman"/>
          <w:sz w:val="24"/>
          <w:szCs w:val="24"/>
        </w:rPr>
        <w:t>O</w:t>
      </w:r>
      <w:r w:rsidR="00D35516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5516" w:rsidRPr="00D35516">
        <w:rPr>
          <w:rFonts w:ascii="Times New Roman" w:hAnsi="Times New Roman" w:cs="Times New Roman"/>
          <w:sz w:val="24"/>
          <w:szCs w:val="24"/>
        </w:rPr>
        <w:t xml:space="preserve"> system catalyzed by apt-COF-AuNPs with different pH (at 37℃) and </w:t>
      </w:r>
      <w:r w:rsidR="00D35516" w:rsidRPr="00D35516">
        <w:rPr>
          <w:rFonts w:ascii="Times New Roman" w:hAnsi="Times New Roman" w:cs="Times New Roman"/>
          <w:b/>
          <w:sz w:val="24"/>
          <w:szCs w:val="24"/>
        </w:rPr>
        <w:t>b</w:t>
      </w:r>
      <w:r w:rsidR="00D35516" w:rsidRPr="00D35516">
        <w:rPr>
          <w:rFonts w:ascii="Times New Roman" w:hAnsi="Times New Roman" w:cs="Times New Roman"/>
          <w:sz w:val="24"/>
          <w:szCs w:val="24"/>
        </w:rPr>
        <w:t xml:space="preserve"> different temperature </w:t>
      </w:r>
      <w:r w:rsidR="00D35516">
        <w:rPr>
          <w:rFonts w:ascii="Times New Roman" w:hAnsi="Times New Roman" w:cs="Times New Roman" w:hint="eastAsia"/>
          <w:sz w:val="24"/>
          <w:szCs w:val="24"/>
        </w:rPr>
        <w:t>(</w:t>
      </w:r>
      <w:r w:rsidR="00D35516" w:rsidRPr="00D35516">
        <w:rPr>
          <w:rFonts w:ascii="Times New Roman" w:hAnsi="Times New Roman" w:cs="Times New Roman"/>
          <w:sz w:val="24"/>
          <w:szCs w:val="24"/>
        </w:rPr>
        <w:t>at pH = 4.0</w:t>
      </w:r>
      <w:r w:rsidR="00D35516">
        <w:rPr>
          <w:rFonts w:ascii="Times New Roman" w:hAnsi="Times New Roman" w:cs="Times New Roman" w:hint="eastAsia"/>
          <w:sz w:val="24"/>
          <w:szCs w:val="24"/>
        </w:rPr>
        <w:t>)</w:t>
      </w:r>
      <w:r w:rsidR="00D35516" w:rsidRPr="00D35516">
        <w:rPr>
          <w:rFonts w:ascii="Times New Roman" w:hAnsi="Times New Roman" w:cs="Times New Roman"/>
          <w:sz w:val="24"/>
          <w:szCs w:val="24"/>
        </w:rPr>
        <w:t>.</w:t>
      </w:r>
      <w:r w:rsidR="00D35516">
        <w:rPr>
          <w:rFonts w:ascii="Times New Roman" w:hAnsi="Times New Roman" w:cs="Times New Roman"/>
          <w:sz w:val="24"/>
          <w:szCs w:val="24"/>
        </w:rPr>
        <w:t xml:space="preserve"> </w:t>
      </w:r>
      <w:r w:rsidR="00D35516" w:rsidRPr="00D35516">
        <w:rPr>
          <w:rFonts w:ascii="Times New Roman" w:hAnsi="Times New Roman" w:cs="Times New Roman"/>
          <w:sz w:val="24"/>
          <w:szCs w:val="24"/>
        </w:rPr>
        <w:t>Error bars represent the standard deviation of three replicates.</w:t>
      </w:r>
    </w:p>
    <w:p w14:paraId="7CB29E92" w14:textId="734259A3" w:rsidR="00000C38" w:rsidRDefault="00000C38" w:rsidP="00A541C4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10218218" w14:textId="679E5B61" w:rsidR="00000C38" w:rsidRDefault="00000C38" w:rsidP="00A541C4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4124809D" w14:textId="77777777" w:rsidR="006050DC" w:rsidRDefault="006050DC" w:rsidP="00A541C4">
      <w:pPr>
        <w:adjustRightInd w:val="0"/>
        <w:snapToGrid w:val="0"/>
        <w:spacing w:line="480" w:lineRule="auto"/>
        <w:rPr>
          <w:rFonts w:ascii="Times New Roman" w:hAnsi="Times New Roman"/>
          <w:sz w:val="24"/>
        </w:rPr>
      </w:pPr>
    </w:p>
    <w:p w14:paraId="180E047E" w14:textId="1E4CAEAD" w:rsidR="005E10DB" w:rsidRDefault="005E10DB" w:rsidP="00AA3857">
      <w:pPr>
        <w:adjustRightInd w:val="0"/>
        <w:snapToGrid w:val="0"/>
        <w:spacing w:line="480" w:lineRule="auto"/>
        <w:ind w:firstLineChars="200" w:firstLine="420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8A1F033" wp14:editId="6E9A0999">
            <wp:extent cx="2450798" cy="160655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55" cy="162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995C2" w14:textId="61D01263" w:rsidR="005E10DB" w:rsidRDefault="00C73AB9" w:rsidP="00A541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E10DB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000C38">
        <w:rPr>
          <w:rFonts w:ascii="Times New Roman" w:hAnsi="Times New Roman" w:cs="Times New Roman"/>
          <w:b/>
          <w:sz w:val="24"/>
          <w:szCs w:val="24"/>
        </w:rPr>
        <w:t>3</w:t>
      </w:r>
      <w:r w:rsidR="005E10DB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Storage stability. </w:t>
      </w:r>
      <w:r w:rsidR="00D35516">
        <w:rPr>
          <w:rFonts w:ascii="Times New Roman" w:hAnsi="Times New Roman" w:cs="Times New Roman"/>
          <w:sz w:val="24"/>
          <w:szCs w:val="24"/>
        </w:rPr>
        <w:t>UV</w:t>
      </w:r>
      <w:r w:rsidR="005B2E7A">
        <w:rPr>
          <w:rFonts w:ascii="Times New Roman" w:hAnsi="Times New Roman" w:cs="Times New Roman"/>
          <w:sz w:val="24"/>
          <w:szCs w:val="24"/>
        </w:rPr>
        <w:t>-</w:t>
      </w:r>
      <w:r w:rsidR="00D35516">
        <w:rPr>
          <w:rFonts w:ascii="Times New Roman" w:hAnsi="Times New Roman" w:cs="Times New Roman"/>
          <w:sz w:val="24"/>
          <w:szCs w:val="24"/>
        </w:rPr>
        <w:t>V</w:t>
      </w:r>
      <w:r w:rsidR="005B2E7A">
        <w:rPr>
          <w:rFonts w:ascii="Times New Roman" w:hAnsi="Times New Roman" w:cs="Times New Roman"/>
          <w:sz w:val="24"/>
          <w:szCs w:val="24"/>
        </w:rPr>
        <w:t xml:space="preserve">is 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absorption at 652 nm of </w:t>
      </w:r>
      <w:r w:rsidR="005E10DB">
        <w:rPr>
          <w:rFonts w:ascii="Times New Roman" w:hAnsi="Times New Roman" w:cs="Times New Roman"/>
          <w:sz w:val="24"/>
          <w:szCs w:val="24"/>
        </w:rPr>
        <w:t>TMB-H</w:t>
      </w:r>
      <w:r w:rsidR="005E10DB" w:rsidRPr="005E10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10DB">
        <w:rPr>
          <w:rFonts w:ascii="Times New Roman" w:hAnsi="Times New Roman" w:cs="Times New Roman"/>
          <w:sz w:val="24"/>
          <w:szCs w:val="24"/>
        </w:rPr>
        <w:t>O</w:t>
      </w:r>
      <w:r w:rsidR="005E10DB" w:rsidRPr="005E10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E10DB">
        <w:rPr>
          <w:rFonts w:ascii="Times New Roman" w:hAnsi="Times New Roman" w:cs="Times New Roman"/>
          <w:sz w:val="24"/>
          <w:szCs w:val="24"/>
        </w:rPr>
        <w:t xml:space="preserve"> system catalyzed by </w:t>
      </w:r>
      <w:r w:rsidR="008C5177">
        <w:rPr>
          <w:rFonts w:ascii="Times New Roman" w:hAnsi="Times New Roman" w:cs="Times New Roman"/>
          <w:sz w:val="24"/>
          <w:szCs w:val="24"/>
        </w:rPr>
        <w:t>apt-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COF-AuNPs </w:t>
      </w:r>
      <w:r w:rsidR="005E10DB">
        <w:rPr>
          <w:rFonts w:ascii="Times New Roman" w:hAnsi="Times New Roman" w:cs="Times New Roman"/>
          <w:sz w:val="24"/>
          <w:szCs w:val="24"/>
        </w:rPr>
        <w:t xml:space="preserve">with 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storage for </w:t>
      </w:r>
      <w:r w:rsidR="005E10DB">
        <w:rPr>
          <w:rFonts w:ascii="Times New Roman" w:hAnsi="Times New Roman" w:cs="Times New Roman"/>
          <w:sz w:val="24"/>
          <w:szCs w:val="24"/>
        </w:rPr>
        <w:t>one to six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months. Error bars represent the standard deviation of three replicates.</w:t>
      </w:r>
    </w:p>
    <w:p w14:paraId="5D17EBCD" w14:textId="17B45ADD" w:rsidR="00A541C4" w:rsidRDefault="00A541C4" w:rsidP="005E10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0E7D50" w14:textId="2FEA6CA3" w:rsidR="00573E51" w:rsidRDefault="00573E51" w:rsidP="005E10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566562" w14:textId="77777777" w:rsidR="00573E51" w:rsidRDefault="00573E51" w:rsidP="005E10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4B5A1C" w14:textId="6EB0EFB7" w:rsidR="005E10DB" w:rsidRDefault="00D91511" w:rsidP="00A541C4">
      <w:pPr>
        <w:spacing w:line="480" w:lineRule="auto"/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C6BA935" wp14:editId="4A482A3E">
            <wp:extent cx="5274310" cy="1960037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92BF" w14:textId="6CB34DC4" w:rsidR="005E10DB" w:rsidRPr="005E10DB" w:rsidRDefault="00C73AB9" w:rsidP="00A541C4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E10DB" w:rsidRPr="005E10DB">
        <w:rPr>
          <w:rFonts w:ascii="Times New Roman" w:hAnsi="Times New Roman" w:cs="Times New Roman"/>
          <w:b/>
          <w:sz w:val="24"/>
          <w:szCs w:val="24"/>
        </w:rPr>
        <w:t>.S</w:t>
      </w:r>
      <w:r w:rsidR="00000C38">
        <w:rPr>
          <w:rFonts w:ascii="Times New Roman" w:hAnsi="Times New Roman" w:cs="Times New Roman"/>
          <w:b/>
          <w:sz w:val="24"/>
          <w:szCs w:val="24"/>
        </w:rPr>
        <w:t>4</w:t>
      </w:r>
      <w:r w:rsidR="005E10DB" w:rsidRPr="005E10DB">
        <w:rPr>
          <w:rFonts w:ascii="Times New Roman" w:hAnsi="Times New Roman" w:cs="Times New Roman"/>
          <w:b/>
          <w:sz w:val="24"/>
          <w:szCs w:val="24"/>
        </w:rPr>
        <w:t>.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The optimization results of several </w:t>
      </w:r>
      <w:r w:rsidR="005E10DB" w:rsidRPr="005E10DB">
        <w:rPr>
          <w:rFonts w:ascii="Times New Roman" w:hAnsi="Times New Roman" w:cs="Times New Roman"/>
          <w:color w:val="000000"/>
          <w:sz w:val="24"/>
          <w:szCs w:val="24"/>
        </w:rPr>
        <w:t>parameters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="005E10DB" w:rsidRPr="005E10DB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 w:rsidR="005E10DB" w:rsidRPr="005E10DB">
        <w:rPr>
          <w:rFonts w:ascii="Times New Roman" w:hAnsi="Times New Roman" w:cs="Times New Roman"/>
          <w:sz w:val="24"/>
          <w:szCs w:val="24"/>
        </w:rPr>
        <w:t xml:space="preserve"> incubation time of apt-COF-AuNPs and</w:t>
      </w:r>
      <w:r w:rsidR="005E10DB" w:rsidRPr="005E10DB">
        <w:rPr>
          <w:rFonts w:ascii="Times New Roman" w:hAnsi="Times New Roman" w:cs="Times New Roman"/>
          <w:i/>
          <w:sz w:val="24"/>
          <w:szCs w:val="24"/>
        </w:rPr>
        <w:t xml:space="preserve"> S. typhimurium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, </w:t>
      </w:r>
      <w:r w:rsidR="00D35516">
        <w:rPr>
          <w:rFonts w:ascii="Times New Roman" w:hAnsi="Times New Roman" w:cs="Times New Roman"/>
          <w:b/>
          <w:sz w:val="24"/>
          <w:szCs w:val="24"/>
        </w:rPr>
        <w:t>b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D91511">
        <w:rPr>
          <w:rFonts w:ascii="Times New Roman" w:hAnsi="Times New Roman" w:cs="Times New Roman"/>
          <w:sz w:val="24"/>
          <w:szCs w:val="24"/>
        </w:rPr>
        <w:t>coloration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time of </w:t>
      </w:r>
      <w:r w:rsidR="00D35516" w:rsidRPr="00D35516">
        <w:rPr>
          <w:rFonts w:ascii="Times New Roman" w:hAnsi="Times New Roman" w:cs="Times New Roman"/>
          <w:sz w:val="24"/>
          <w:szCs w:val="24"/>
        </w:rPr>
        <w:t>TMB-H</w:t>
      </w:r>
      <w:r w:rsidR="00D35516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5516" w:rsidRPr="00D35516">
        <w:rPr>
          <w:rFonts w:ascii="Times New Roman" w:hAnsi="Times New Roman" w:cs="Times New Roman"/>
          <w:sz w:val="24"/>
          <w:szCs w:val="24"/>
        </w:rPr>
        <w:t>O</w:t>
      </w:r>
      <w:r w:rsidR="00D35516" w:rsidRPr="00D3551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5516" w:rsidRPr="00D35516">
        <w:rPr>
          <w:rFonts w:ascii="Times New Roman" w:hAnsi="Times New Roman" w:cs="Times New Roman"/>
          <w:sz w:val="24"/>
          <w:szCs w:val="24"/>
        </w:rPr>
        <w:t xml:space="preserve"> system catalyzed by</w:t>
      </w:r>
      <w:r w:rsidR="00D35516" w:rsidRP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apt-COF-AuNPs + </w:t>
      </w:r>
      <w:r w:rsidR="005E10DB" w:rsidRPr="005B2E7A">
        <w:rPr>
          <w:rFonts w:ascii="Times New Roman" w:hAnsi="Times New Roman" w:cs="Times New Roman"/>
          <w:i/>
          <w:sz w:val="24"/>
          <w:szCs w:val="24"/>
        </w:rPr>
        <w:t>S.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5E10DB" w:rsidRPr="005E10DB">
        <w:rPr>
          <w:rFonts w:ascii="Times New Roman" w:hAnsi="Times New Roman" w:cs="Times New Roman"/>
          <w:i/>
          <w:sz w:val="24"/>
          <w:szCs w:val="24"/>
        </w:rPr>
        <w:t>typhimurium</w:t>
      </w:r>
      <w:r w:rsidR="005E10DB" w:rsidRPr="005E10DB">
        <w:rPr>
          <w:rFonts w:ascii="Times New Roman" w:hAnsi="Times New Roman" w:cs="Times New Roman"/>
          <w:sz w:val="24"/>
          <w:szCs w:val="24"/>
        </w:rPr>
        <w:t xml:space="preserve"> or apt-COF-AuNPs. Error bars represent the standard deviation of three replicates.</w:t>
      </w:r>
    </w:p>
    <w:p w14:paraId="41B2F989" w14:textId="6410CA91" w:rsidR="005E10DB" w:rsidRDefault="005E10DB" w:rsidP="005E10DB">
      <w:pPr>
        <w:spacing w:line="480" w:lineRule="auto"/>
        <w:rPr>
          <w:sz w:val="20"/>
          <w:szCs w:val="20"/>
        </w:rPr>
      </w:pPr>
    </w:p>
    <w:p w14:paraId="73380AD1" w14:textId="4B85AD89" w:rsidR="00A541C4" w:rsidRDefault="00A541C4" w:rsidP="005E10DB">
      <w:pPr>
        <w:spacing w:line="480" w:lineRule="auto"/>
        <w:rPr>
          <w:sz w:val="20"/>
          <w:szCs w:val="20"/>
        </w:rPr>
      </w:pPr>
    </w:p>
    <w:p w14:paraId="625F2D6B" w14:textId="785E5B1A" w:rsidR="00573E51" w:rsidRDefault="00573E51" w:rsidP="005E10DB">
      <w:pPr>
        <w:spacing w:line="480" w:lineRule="auto"/>
        <w:rPr>
          <w:sz w:val="20"/>
          <w:szCs w:val="20"/>
        </w:rPr>
      </w:pPr>
    </w:p>
    <w:p w14:paraId="56D9F09A" w14:textId="01F01D0A" w:rsidR="00573E51" w:rsidRDefault="00573E51" w:rsidP="005E10DB">
      <w:pPr>
        <w:spacing w:line="480" w:lineRule="auto"/>
        <w:rPr>
          <w:sz w:val="20"/>
          <w:szCs w:val="20"/>
        </w:rPr>
      </w:pPr>
    </w:p>
    <w:p w14:paraId="05873CF1" w14:textId="0BAB8F36" w:rsidR="005E10DB" w:rsidRDefault="00A42398" w:rsidP="005E10DB">
      <w:pPr>
        <w:spacing w:line="480" w:lineRule="auto"/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6A4F1ACB" wp14:editId="38DE4BAF">
            <wp:extent cx="3098800" cy="1911549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593" cy="19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0F857" w14:textId="51845CEB" w:rsidR="005E10DB" w:rsidRDefault="00C73AB9" w:rsidP="00A541C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Figure</w:t>
      </w:r>
      <w:r w:rsidR="005E10DB" w:rsidRPr="003D0CCE">
        <w:rPr>
          <w:rFonts w:ascii="Times New Roman" w:hAnsi="Times New Roman"/>
          <w:b/>
          <w:sz w:val="24"/>
        </w:rPr>
        <w:t>.S</w:t>
      </w:r>
      <w:r w:rsidR="00000C38">
        <w:rPr>
          <w:rFonts w:ascii="Times New Roman" w:hAnsi="Times New Roman"/>
          <w:b/>
          <w:sz w:val="24"/>
        </w:rPr>
        <w:t>5</w:t>
      </w:r>
      <w:r w:rsidR="005E10DB" w:rsidRPr="003D0CCE">
        <w:rPr>
          <w:rFonts w:ascii="Times New Roman" w:hAnsi="Times New Roman"/>
          <w:b/>
          <w:sz w:val="24"/>
        </w:rPr>
        <w:t>.</w:t>
      </w:r>
      <w:r w:rsidR="005E10DB">
        <w:rPr>
          <w:rFonts w:ascii="Times New Roman" w:hAnsi="Times New Roman"/>
          <w:sz w:val="24"/>
        </w:rPr>
        <w:t xml:space="preserve"> </w:t>
      </w:r>
      <w:r w:rsidR="005E10DB" w:rsidRPr="00C96B4E">
        <w:rPr>
          <w:rFonts w:ascii="Times New Roman" w:hAnsi="Times New Roman"/>
          <w:sz w:val="24"/>
        </w:rPr>
        <w:t xml:space="preserve">The calibration curve for </w:t>
      </w:r>
      <w:r w:rsidR="005E10DB" w:rsidRPr="00C96B4E">
        <w:rPr>
          <w:rFonts w:ascii="Times New Roman" w:hAnsi="Times New Roman"/>
          <w:i/>
          <w:iCs/>
          <w:sz w:val="24"/>
        </w:rPr>
        <w:t>S. typhimurium</w:t>
      </w:r>
      <w:r w:rsidR="005E10DB" w:rsidRPr="00C96B4E">
        <w:rPr>
          <w:rFonts w:ascii="Times New Roman" w:hAnsi="Times New Roman"/>
          <w:sz w:val="24"/>
        </w:rPr>
        <w:t xml:space="preserve"> in spiked milk samples (</w:t>
      </w:r>
      <w:r w:rsidR="005E10DB" w:rsidRPr="00332DAA">
        <w:rPr>
          <w:rFonts w:ascii="Times New Roman" w:hAnsi="Times New Roman" w:cs="Times New Roman"/>
          <w:i/>
          <w:sz w:val="24"/>
          <w:szCs w:val="24"/>
        </w:rPr>
        <w:t>A</w:t>
      </w:r>
      <w:r w:rsidR="005E10DB" w:rsidRPr="00332DAA">
        <w:rPr>
          <w:rFonts w:ascii="Times New Roman" w:hAnsi="Times New Roman" w:cs="Times New Roman"/>
          <w:i/>
          <w:sz w:val="24"/>
          <w:szCs w:val="24"/>
          <w:vertAlign w:val="subscript"/>
        </w:rPr>
        <w:t>652nm</w:t>
      </w:r>
      <w:r w:rsidR="005E10DB">
        <w:rPr>
          <w:rFonts w:ascii="Times New Roman" w:hAnsi="Times New Roman" w:cs="Times New Roman"/>
          <w:sz w:val="24"/>
          <w:szCs w:val="24"/>
        </w:rPr>
        <w:t xml:space="preserve"> </w:t>
      </w:r>
      <w:r w:rsidR="005E10DB" w:rsidRPr="00C96B4E">
        <w:rPr>
          <w:rFonts w:ascii="Times New Roman" w:hAnsi="Times New Roman" w:cs="Times New Roman"/>
          <w:sz w:val="24"/>
          <w:szCs w:val="24"/>
        </w:rPr>
        <w:t xml:space="preserve">vs. the log scale of </w:t>
      </w:r>
      <w:r w:rsidR="005E10DB" w:rsidRPr="00C96B4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S. typhimurium</w:t>
      </w:r>
      <w:r w:rsidR="005E10DB" w:rsidRPr="00C96B4E">
        <w:rPr>
          <w:rFonts w:ascii="Times New Roman" w:hAnsi="Times New Roman" w:cs="Times New Roman"/>
          <w:sz w:val="24"/>
          <w:szCs w:val="24"/>
        </w:rPr>
        <w:t xml:space="preserve"> concentration)</w:t>
      </w:r>
      <w:r w:rsidR="005E10DB" w:rsidRPr="00C96B4E">
        <w:rPr>
          <w:rFonts w:ascii="Times New Roman" w:hAnsi="Times New Roman"/>
          <w:sz w:val="24"/>
        </w:rPr>
        <w:t>. Error bars represent the standard deviation of three replicates.</w:t>
      </w:r>
    </w:p>
    <w:p w14:paraId="5B5196BD" w14:textId="3066E1D9" w:rsidR="00A541C4" w:rsidRDefault="00A541C4" w:rsidP="005E10DB">
      <w:pPr>
        <w:spacing w:line="480" w:lineRule="auto"/>
        <w:rPr>
          <w:rFonts w:ascii="Times New Roman" w:hAnsi="Times New Roman"/>
          <w:sz w:val="24"/>
        </w:rPr>
      </w:pPr>
    </w:p>
    <w:p w14:paraId="75F3215D" w14:textId="77777777" w:rsidR="006050DC" w:rsidRPr="00C96B4E" w:rsidRDefault="006050DC" w:rsidP="005E10DB">
      <w:pPr>
        <w:spacing w:line="480" w:lineRule="auto"/>
        <w:rPr>
          <w:rFonts w:ascii="Times New Roman" w:hAnsi="Times New Roman"/>
          <w:sz w:val="24"/>
        </w:rPr>
      </w:pPr>
    </w:p>
    <w:p w14:paraId="524A5C95" w14:textId="2F7FFEEB" w:rsidR="005E10DB" w:rsidRDefault="00D468D7" w:rsidP="005E10DB">
      <w:pPr>
        <w:spacing w:line="480" w:lineRule="auto"/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A0C3C5" wp14:editId="729093B8">
            <wp:extent cx="5270500" cy="384810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68393" w14:textId="7139658A" w:rsidR="003D0CCE" w:rsidRDefault="00C73AB9" w:rsidP="003D79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5E10DB" w:rsidRPr="003D0CCE">
        <w:rPr>
          <w:rFonts w:ascii="Times New Roman" w:hAnsi="Times New Roman" w:cs="Times New Roman"/>
          <w:b/>
          <w:sz w:val="24"/>
          <w:szCs w:val="24"/>
        </w:rPr>
        <w:t>.S</w:t>
      </w:r>
      <w:r w:rsidR="00000C38">
        <w:rPr>
          <w:rFonts w:ascii="Times New Roman" w:hAnsi="Times New Roman" w:cs="Times New Roman"/>
          <w:b/>
          <w:sz w:val="24"/>
          <w:szCs w:val="24"/>
        </w:rPr>
        <w:t>6</w:t>
      </w:r>
      <w:r w:rsidR="003D0CCE">
        <w:rPr>
          <w:rFonts w:ascii="Times New Roman" w:hAnsi="Times New Roman" w:cs="Times New Roman"/>
          <w:sz w:val="24"/>
          <w:szCs w:val="24"/>
        </w:rPr>
        <w:t>.</w:t>
      </w:r>
      <w:r w:rsidR="005E10DB" w:rsidRPr="003D0CCE">
        <w:rPr>
          <w:rFonts w:ascii="Times New Roman" w:hAnsi="Times New Roman" w:cs="Times New Roman"/>
          <w:sz w:val="24"/>
          <w:szCs w:val="24"/>
        </w:rPr>
        <w:t xml:space="preserve"> Photographs of the colony-forming units on LB agar plates after treatment with real samples</w:t>
      </w:r>
      <w:r w:rsidR="003D0CCE" w:rsidRPr="003D0CCE">
        <w:rPr>
          <w:rFonts w:ascii="Times New Roman" w:hAnsi="Times New Roman" w:cs="Times New Roman"/>
          <w:sz w:val="24"/>
          <w:szCs w:val="24"/>
        </w:rPr>
        <w:t xml:space="preserve"> </w:t>
      </w:r>
      <w:r w:rsidR="005E10DB" w:rsidRPr="003D0CCE">
        <w:rPr>
          <w:rFonts w:ascii="Times New Roman" w:hAnsi="Times New Roman" w:cs="Times New Roman"/>
          <w:sz w:val="24"/>
          <w:szCs w:val="24"/>
        </w:rPr>
        <w:t>(milk</w:t>
      </w:r>
      <w:r w:rsidR="003D79C7">
        <w:rPr>
          <w:rFonts w:ascii="Times New Roman" w:hAnsi="Times New Roman" w:cs="Times New Roman"/>
          <w:sz w:val="24"/>
          <w:szCs w:val="24"/>
        </w:rPr>
        <w:t xml:space="preserve"> of </w:t>
      </w:r>
      <w:r w:rsidR="003D79C7" w:rsidRPr="00562920">
        <w:rPr>
          <w:rFonts w:ascii="Times New Roman" w:hAnsi="Times New Roman" w:cs="Times New Roman"/>
          <w:sz w:val="24"/>
          <w:szCs w:val="24"/>
        </w:rPr>
        <w:t>Mengniu Dairy</w:t>
      </w:r>
      <w:r w:rsidR="005E10DB" w:rsidRPr="00562920">
        <w:rPr>
          <w:rFonts w:ascii="Times New Roman" w:hAnsi="Times New Roman" w:cs="Times New Roman"/>
          <w:sz w:val="24"/>
          <w:szCs w:val="24"/>
        </w:rPr>
        <w:t>,</w:t>
      </w:r>
      <w:r w:rsidR="005E10DB" w:rsidRPr="003D0CCE">
        <w:rPr>
          <w:rFonts w:ascii="Times New Roman" w:hAnsi="Times New Roman" w:cs="Times New Roman"/>
          <w:sz w:val="24"/>
          <w:szCs w:val="24"/>
        </w:rPr>
        <w:t xml:space="preserve"> water of </w:t>
      </w:r>
      <w:proofErr w:type="spellStart"/>
      <w:r w:rsidR="005E10DB" w:rsidRPr="003D0CCE">
        <w:rPr>
          <w:rFonts w:ascii="Times New Roman" w:hAnsi="Times New Roman" w:cs="Times New Roman"/>
          <w:sz w:val="24"/>
          <w:szCs w:val="24"/>
        </w:rPr>
        <w:t>Nanhu</w:t>
      </w:r>
      <w:proofErr w:type="spellEnd"/>
      <w:r w:rsidR="005E10DB" w:rsidRPr="003D0CCE">
        <w:rPr>
          <w:rFonts w:ascii="Times New Roman" w:hAnsi="Times New Roman" w:cs="Times New Roman"/>
          <w:sz w:val="24"/>
          <w:szCs w:val="24"/>
        </w:rPr>
        <w:t xml:space="preserve"> Lake and </w:t>
      </w:r>
      <w:r w:rsidR="003D0CCE" w:rsidRPr="003D0CCE">
        <w:rPr>
          <w:rFonts w:ascii="Times New Roman" w:hAnsi="Times New Roman" w:cs="Times New Roman"/>
          <w:sz w:val="24"/>
          <w:szCs w:val="24"/>
        </w:rPr>
        <w:t>Chaoyang Lake</w:t>
      </w:r>
      <w:r w:rsidR="005E10DB" w:rsidRPr="003D0CCE">
        <w:rPr>
          <w:rFonts w:ascii="Times New Roman" w:hAnsi="Times New Roman" w:cs="Times New Roman"/>
          <w:sz w:val="24"/>
          <w:szCs w:val="24"/>
        </w:rPr>
        <w:t>) for 12</w:t>
      </w:r>
      <w:r w:rsidR="005B2E7A">
        <w:rPr>
          <w:rFonts w:ascii="Times New Roman" w:hAnsi="Times New Roman" w:cs="Times New Roman"/>
          <w:sz w:val="24"/>
          <w:szCs w:val="24"/>
        </w:rPr>
        <w:t xml:space="preserve"> </w:t>
      </w:r>
      <w:r w:rsidR="005E10DB" w:rsidRPr="003D0CCE">
        <w:rPr>
          <w:rFonts w:ascii="Times New Roman" w:hAnsi="Times New Roman" w:cs="Times New Roman"/>
          <w:sz w:val="24"/>
          <w:szCs w:val="24"/>
        </w:rPr>
        <w:t>h.</w:t>
      </w:r>
    </w:p>
    <w:p w14:paraId="11606EED" w14:textId="5B7A527B" w:rsidR="003D0CCE" w:rsidRPr="003D0CCE" w:rsidRDefault="003D0CCE" w:rsidP="00A541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CCE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D0CCE">
        <w:rPr>
          <w:rFonts w:ascii="Times New Roman" w:hAnsi="Times New Roman" w:cs="Times New Roman"/>
          <w:b/>
          <w:sz w:val="24"/>
          <w:szCs w:val="24"/>
        </w:rPr>
        <w:t>.</w:t>
      </w:r>
      <w:r w:rsidRPr="003D0CCE">
        <w:rPr>
          <w:rFonts w:ascii="Times New Roman" w:hAnsi="Times New Roman" w:cs="Times New Roman"/>
          <w:sz w:val="24"/>
          <w:szCs w:val="24"/>
        </w:rPr>
        <w:t xml:space="preserve"> Comparison of </w:t>
      </w:r>
      <w:r w:rsidRPr="00332DAA">
        <w:rPr>
          <w:rFonts w:ascii="Times New Roman" w:hAnsi="Times New Roman" w:cs="Times New Roman"/>
          <w:i/>
          <w:sz w:val="24"/>
          <w:szCs w:val="24"/>
        </w:rPr>
        <w:t>K</w:t>
      </w:r>
      <w:r w:rsidRPr="00332DAA">
        <w:rPr>
          <w:rFonts w:ascii="Times New Roman" w:hAnsi="Times New Roman" w:cs="Times New Roman"/>
          <w:i/>
          <w:sz w:val="24"/>
          <w:szCs w:val="24"/>
          <w:vertAlign w:val="subscript"/>
        </w:rPr>
        <w:t>m</w:t>
      </w:r>
      <w:r w:rsidRPr="003D0C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32DAA" w:rsidRPr="0096125F">
        <w:rPr>
          <w:rFonts w:ascii="Times New Roman" w:eastAsia="等线" w:hAnsi="Times New Roman" w:cs="Times New Roman"/>
          <w:bCs/>
          <w:i/>
          <w:color w:val="000000"/>
          <w:kern w:val="0"/>
        </w:rPr>
        <w:t>v</w:t>
      </w:r>
      <w:r w:rsidR="00332DAA" w:rsidRPr="0096125F">
        <w:rPr>
          <w:rFonts w:ascii="Times New Roman" w:eastAsia="等线" w:hAnsi="Times New Roman" w:cs="Times New Roman"/>
          <w:bCs/>
          <w:color w:val="000000"/>
          <w:kern w:val="0"/>
          <w:vertAlign w:val="subscript"/>
        </w:rPr>
        <w:t>max</w:t>
      </w:r>
      <w:proofErr w:type="spellEnd"/>
      <w:r w:rsidRPr="003D0CCE">
        <w:rPr>
          <w:rFonts w:ascii="Times New Roman" w:hAnsi="Times New Roman" w:cs="Times New Roman"/>
          <w:sz w:val="24"/>
          <w:szCs w:val="24"/>
        </w:rPr>
        <w:t xml:space="preserve"> </w:t>
      </w:r>
      <w:r w:rsidR="006B6EAF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COF-AuNPs,</w:t>
      </w:r>
      <w:r w:rsidRPr="003D0CCE">
        <w:rPr>
          <w:rFonts w:ascii="Times New Roman" w:hAnsi="Times New Roman" w:cs="Times New Roman"/>
          <w:sz w:val="24"/>
          <w:szCs w:val="24"/>
        </w:rPr>
        <w:t xml:space="preserve"> apt-COF-AuNPs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and </w:t>
      </w:r>
      <w:r w:rsidRPr="003D0CCE">
        <w:rPr>
          <w:rFonts w:ascii="Times New Roman" w:hAnsi="Times New Roman" w:cs="Times New Roman"/>
          <w:sz w:val="24"/>
          <w:szCs w:val="24"/>
        </w:rPr>
        <w:t xml:space="preserve">apt-COF-AuNPs + S. </w:t>
      </w:r>
      <w:r w:rsidRPr="003D0CCE">
        <w:rPr>
          <w:rFonts w:ascii="Times New Roman" w:hAnsi="Times New Roman" w:cs="Times New Roman"/>
          <w:i/>
          <w:sz w:val="24"/>
          <w:szCs w:val="24"/>
        </w:rPr>
        <w:t>typhimurium</w:t>
      </w:r>
      <w:r w:rsidRPr="003D0CCE">
        <w:rPr>
          <w:rFonts w:ascii="Times New Roman" w:eastAsia="等线" w:hAnsi="Times New Roman" w:cs="Times New Roman"/>
          <w:bCs/>
          <w:iCs/>
          <w:color w:val="000000"/>
          <w:kern w:val="0"/>
          <w:sz w:val="24"/>
          <w:szCs w:val="24"/>
        </w:rPr>
        <w:t xml:space="preserve"> for 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TMB</w:t>
      </w:r>
      <w:r w:rsidR="00865DB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</w:t>
      </w:r>
      <w:r w:rsidR="00865DBA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>and</w:t>
      </w:r>
      <w:r w:rsidR="00865DB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H</w:t>
      </w:r>
      <w:r w:rsidR="00865DBA" w:rsidRPr="00194ED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bscript"/>
        </w:rPr>
        <w:t>2</w:t>
      </w:r>
      <w:r w:rsidR="00865DBA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O</w:t>
      </w:r>
      <w:r w:rsidR="00865DBA" w:rsidRPr="00194ED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  <w:vertAlign w:val="subscript"/>
        </w:rPr>
        <w:t>2</w:t>
      </w:r>
      <w:r w:rsidRPr="003D0CCE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.</w:t>
      </w:r>
    </w:p>
    <w:tbl>
      <w:tblPr>
        <w:tblW w:w="512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8"/>
        <w:gridCol w:w="1276"/>
        <w:gridCol w:w="1842"/>
        <w:gridCol w:w="1699"/>
      </w:tblGrid>
      <w:tr w:rsidR="00865DBA" w:rsidRPr="006B6EAF" w14:paraId="714CE624" w14:textId="77777777" w:rsidTr="0096125F">
        <w:trPr>
          <w:trHeight w:val="530"/>
          <w:tblCellSpacing w:w="0" w:type="dxa"/>
        </w:trPr>
        <w:tc>
          <w:tcPr>
            <w:tcW w:w="216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821F1E" w14:textId="77777777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  <w:color w:val="000000"/>
                <w:kern w:val="0"/>
              </w:rPr>
              <w:t>Catalyst</w:t>
            </w:r>
          </w:p>
        </w:tc>
        <w:tc>
          <w:tcPr>
            <w:tcW w:w="75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2AA350" w14:textId="00BE778C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</w:pP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Substance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05A4CF1" w14:textId="7F71F756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</w:pPr>
            <w:r w:rsidRPr="00332DAA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</w:rPr>
              <w:t>K</w:t>
            </w:r>
            <w:r w:rsidRPr="00332DAA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  <w:vertAlign w:val="subscript"/>
              </w:rPr>
              <w:t>m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 xml:space="preserve"> (mM)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4676EA" w14:textId="7010087C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</w:pPr>
            <w:proofErr w:type="spellStart"/>
            <w:r w:rsidRPr="0096125F">
              <w:rPr>
                <w:rFonts w:ascii="Times New Roman" w:eastAsia="等线" w:hAnsi="Times New Roman" w:cs="Times New Roman"/>
                <w:bCs/>
                <w:i/>
                <w:color w:val="000000"/>
                <w:kern w:val="0"/>
              </w:rPr>
              <w:t>v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max</w:t>
            </w:r>
            <w:proofErr w:type="spellEnd"/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 xml:space="preserve"> (M·s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position w:val="5"/>
              </w:rPr>
              <w:t>-1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)</w:t>
            </w:r>
          </w:p>
        </w:tc>
      </w:tr>
      <w:tr w:rsidR="00865DBA" w:rsidRPr="006B6EAF" w14:paraId="663330FF" w14:textId="77777777" w:rsidTr="00865DBA">
        <w:trPr>
          <w:trHeight w:val="530"/>
          <w:tblCellSpacing w:w="0" w:type="dxa"/>
        </w:trPr>
        <w:tc>
          <w:tcPr>
            <w:tcW w:w="2168" w:type="pct"/>
            <w:shd w:val="clear" w:color="auto" w:fill="auto"/>
            <w:vAlign w:val="center"/>
          </w:tcPr>
          <w:p w14:paraId="2E25EC17" w14:textId="3A5D6D91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</w:rPr>
              <w:t>COF-AuNPs</w:t>
            </w:r>
          </w:p>
        </w:tc>
        <w:tc>
          <w:tcPr>
            <w:tcW w:w="750" w:type="pct"/>
            <w:vAlign w:val="center"/>
          </w:tcPr>
          <w:p w14:paraId="41340146" w14:textId="6FE1C19C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96125F">
              <w:rPr>
                <w:rFonts w:ascii="Times New Roman" w:hAnsi="Times New Roman" w:cs="Times New Roman"/>
                <w:color w:val="000000" w:themeColor="text1"/>
              </w:rPr>
              <w:t>MB</w:t>
            </w:r>
          </w:p>
        </w:tc>
        <w:tc>
          <w:tcPr>
            <w:tcW w:w="1083" w:type="pct"/>
            <w:vAlign w:val="center"/>
          </w:tcPr>
          <w:p w14:paraId="268FE2C6" w14:textId="4A9E6BB8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9E255F" w:rsidRPr="0096125F">
              <w:rPr>
                <w:rFonts w:ascii="Times New Roman" w:hAnsi="Times New Roman" w:cs="Times New Roman" w:hint="eastAsia"/>
                <w:color w:val="000000" w:themeColor="text1"/>
              </w:rPr>
              <w:t>1725</w:t>
            </w:r>
          </w:p>
        </w:tc>
        <w:tc>
          <w:tcPr>
            <w:tcW w:w="1000" w:type="pct"/>
            <w:vAlign w:val="center"/>
          </w:tcPr>
          <w:p w14:paraId="78FB9294" w14:textId="7638F582" w:rsidR="00865DBA" w:rsidRPr="0096125F" w:rsidRDefault="009E255F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6.6094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  <w:tr w:rsidR="00865DBA" w:rsidRPr="006B6EAF" w14:paraId="5A8F25E8" w14:textId="77777777" w:rsidTr="00865DBA">
        <w:trPr>
          <w:trHeight w:val="530"/>
          <w:tblCellSpacing w:w="0" w:type="dxa"/>
        </w:trPr>
        <w:tc>
          <w:tcPr>
            <w:tcW w:w="2168" w:type="pct"/>
            <w:shd w:val="clear" w:color="auto" w:fill="auto"/>
            <w:vAlign w:val="center"/>
          </w:tcPr>
          <w:p w14:paraId="54EBA2F1" w14:textId="0E9F22D0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</w:rPr>
              <w:t>apt-COF-AuNPs</w:t>
            </w:r>
          </w:p>
        </w:tc>
        <w:tc>
          <w:tcPr>
            <w:tcW w:w="750" w:type="pct"/>
            <w:vAlign w:val="center"/>
          </w:tcPr>
          <w:p w14:paraId="40F636C1" w14:textId="5AD81A9F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96125F">
              <w:rPr>
                <w:rFonts w:ascii="Times New Roman" w:hAnsi="Times New Roman" w:cs="Times New Roman"/>
                <w:color w:val="000000" w:themeColor="text1"/>
              </w:rPr>
              <w:t>MB</w:t>
            </w:r>
          </w:p>
        </w:tc>
        <w:tc>
          <w:tcPr>
            <w:tcW w:w="1083" w:type="pct"/>
            <w:vAlign w:val="center"/>
          </w:tcPr>
          <w:p w14:paraId="4422C45E" w14:textId="3EBEFFCE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9E255F" w:rsidRPr="0096125F">
              <w:rPr>
                <w:rFonts w:ascii="Times New Roman" w:hAnsi="Times New Roman" w:cs="Times New Roman" w:hint="eastAsia"/>
                <w:color w:val="000000" w:themeColor="text1"/>
              </w:rPr>
              <w:t>1680</w:t>
            </w:r>
          </w:p>
        </w:tc>
        <w:tc>
          <w:tcPr>
            <w:tcW w:w="1000" w:type="pct"/>
            <w:vAlign w:val="center"/>
          </w:tcPr>
          <w:p w14:paraId="04D42B56" w14:textId="1ABDB2ED" w:rsidR="00865DBA" w:rsidRPr="0096125F" w:rsidRDefault="009E255F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4.7059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  <w:tr w:rsidR="00865DBA" w:rsidRPr="006B6EAF" w14:paraId="0DB26F1D" w14:textId="77777777" w:rsidTr="00865DBA">
        <w:trPr>
          <w:trHeight w:val="530"/>
          <w:tblCellSpacing w:w="0" w:type="dxa"/>
        </w:trPr>
        <w:tc>
          <w:tcPr>
            <w:tcW w:w="2168" w:type="pct"/>
            <w:shd w:val="clear" w:color="auto" w:fill="auto"/>
            <w:vAlign w:val="center"/>
          </w:tcPr>
          <w:p w14:paraId="6438D083" w14:textId="6E05487C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/>
              </w:rPr>
              <w:t xml:space="preserve">apt-COF-AuNPs + S. </w:t>
            </w:r>
            <w:r w:rsidRPr="0096125F">
              <w:rPr>
                <w:rFonts w:ascii="Times New Roman" w:hAnsi="Times New Roman" w:cs="Times New Roman"/>
                <w:i/>
              </w:rPr>
              <w:t>typhimurium</w:t>
            </w:r>
          </w:p>
        </w:tc>
        <w:tc>
          <w:tcPr>
            <w:tcW w:w="750" w:type="pct"/>
            <w:vAlign w:val="center"/>
          </w:tcPr>
          <w:p w14:paraId="3C38026C" w14:textId="2F8227D8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 w:rsidRPr="0096125F">
              <w:rPr>
                <w:rFonts w:ascii="Times New Roman" w:hAnsi="Times New Roman" w:cs="Times New Roman"/>
                <w:color w:val="000000" w:themeColor="text1"/>
              </w:rPr>
              <w:t>MB</w:t>
            </w:r>
          </w:p>
        </w:tc>
        <w:tc>
          <w:tcPr>
            <w:tcW w:w="1083" w:type="pct"/>
            <w:vAlign w:val="center"/>
          </w:tcPr>
          <w:p w14:paraId="1E791D0B" w14:textId="054E4635" w:rsidR="00865DBA" w:rsidRPr="0096125F" w:rsidRDefault="0007054B" w:rsidP="00A541C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</w:pPr>
            <w:r w:rsidRPr="0096125F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</w:rPr>
              <w:t>0.2309</w:t>
            </w:r>
          </w:p>
        </w:tc>
        <w:tc>
          <w:tcPr>
            <w:tcW w:w="1000" w:type="pct"/>
            <w:vAlign w:val="center"/>
          </w:tcPr>
          <w:p w14:paraId="275BF428" w14:textId="23F424AA" w:rsidR="00865DBA" w:rsidRPr="0096125F" w:rsidRDefault="009E255F" w:rsidP="00A541C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2.2815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  <w:tr w:rsidR="00865DBA" w:rsidRPr="006B6EAF" w14:paraId="64FB0F2A" w14:textId="77777777" w:rsidTr="00865DBA">
        <w:trPr>
          <w:trHeight w:val="530"/>
          <w:tblCellSpacing w:w="0" w:type="dxa"/>
        </w:trPr>
        <w:tc>
          <w:tcPr>
            <w:tcW w:w="2168" w:type="pct"/>
            <w:shd w:val="clear" w:color="auto" w:fill="auto"/>
            <w:vAlign w:val="center"/>
          </w:tcPr>
          <w:p w14:paraId="18A50E49" w14:textId="5CCFFF11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6125F">
              <w:rPr>
                <w:rFonts w:ascii="Times New Roman" w:hAnsi="Times New Roman" w:cs="Times New Roman"/>
              </w:rPr>
              <w:t>COF-AuNPs</w:t>
            </w:r>
          </w:p>
        </w:tc>
        <w:tc>
          <w:tcPr>
            <w:tcW w:w="750" w:type="pct"/>
            <w:vAlign w:val="center"/>
          </w:tcPr>
          <w:p w14:paraId="0F21CF47" w14:textId="5753E05B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H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O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1083" w:type="pct"/>
            <w:vAlign w:val="center"/>
          </w:tcPr>
          <w:p w14:paraId="1F199895" w14:textId="46E29AF7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="00435FB7" w:rsidRPr="0096125F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96125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35FB7" w:rsidRPr="0096125F">
              <w:rPr>
                <w:rFonts w:ascii="Times New Roman" w:hAnsi="Times New Roman" w:cs="Times New Roman" w:hint="eastAsia"/>
                <w:color w:val="000000" w:themeColor="text1"/>
              </w:rPr>
              <w:t>6667</w:t>
            </w:r>
          </w:p>
        </w:tc>
        <w:tc>
          <w:tcPr>
            <w:tcW w:w="1000" w:type="pct"/>
            <w:vAlign w:val="center"/>
          </w:tcPr>
          <w:p w14:paraId="33FF520A" w14:textId="0A75EB68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4.9383</w:t>
            </w:r>
            <w:r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  <w:tr w:rsidR="00865DBA" w:rsidRPr="006B6EAF" w14:paraId="12A0DDB5" w14:textId="77777777" w:rsidTr="00865DBA">
        <w:trPr>
          <w:trHeight w:val="782"/>
          <w:tblCellSpacing w:w="0" w:type="dxa"/>
        </w:trPr>
        <w:tc>
          <w:tcPr>
            <w:tcW w:w="2168" w:type="pct"/>
            <w:shd w:val="clear" w:color="auto" w:fill="auto"/>
            <w:vAlign w:val="center"/>
          </w:tcPr>
          <w:p w14:paraId="78E5D460" w14:textId="32790485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6125F">
              <w:rPr>
                <w:rFonts w:ascii="Times New Roman" w:hAnsi="Times New Roman" w:cs="Times New Roman"/>
              </w:rPr>
              <w:t>apt-COF-AuNPs</w:t>
            </w:r>
          </w:p>
        </w:tc>
        <w:tc>
          <w:tcPr>
            <w:tcW w:w="750" w:type="pct"/>
            <w:vAlign w:val="center"/>
          </w:tcPr>
          <w:p w14:paraId="24116535" w14:textId="56C645F0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H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O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1083" w:type="pct"/>
            <w:vAlign w:val="center"/>
          </w:tcPr>
          <w:p w14:paraId="4A645F52" w14:textId="6ECE96BE" w:rsidR="00865DBA" w:rsidRPr="0096125F" w:rsidRDefault="00435FB7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309.2894</w:t>
            </w:r>
          </w:p>
        </w:tc>
        <w:tc>
          <w:tcPr>
            <w:tcW w:w="1000" w:type="pct"/>
            <w:vAlign w:val="center"/>
          </w:tcPr>
          <w:p w14:paraId="07A9A80E" w14:textId="4A532D59" w:rsidR="00865DBA" w:rsidRPr="0096125F" w:rsidRDefault="00435FB7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5.5960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  <w:tr w:rsidR="00865DBA" w:rsidRPr="006B6EAF" w14:paraId="79CB1C7D" w14:textId="77777777" w:rsidTr="00865DBA">
        <w:trPr>
          <w:trHeight w:val="530"/>
          <w:tblCellSpacing w:w="0" w:type="dxa"/>
        </w:trPr>
        <w:tc>
          <w:tcPr>
            <w:tcW w:w="216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F660E7" w14:textId="67AF37E2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6125F">
              <w:rPr>
                <w:rFonts w:ascii="Times New Roman" w:hAnsi="Times New Roman" w:cs="Times New Roman"/>
              </w:rPr>
              <w:t xml:space="preserve">apt-COF-AuNPs + S. </w:t>
            </w:r>
            <w:r w:rsidRPr="0096125F">
              <w:rPr>
                <w:rFonts w:ascii="Times New Roman" w:hAnsi="Times New Roman" w:cs="Times New Roman"/>
                <w:i/>
              </w:rPr>
              <w:t>typhimurium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vAlign w:val="center"/>
          </w:tcPr>
          <w:p w14:paraId="00F05D28" w14:textId="1688EDAD" w:rsidR="00865DBA" w:rsidRPr="0096125F" w:rsidRDefault="00865DBA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H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</w:rPr>
              <w:t>O</w:t>
            </w:r>
            <w:r w:rsidRPr="0096125F">
              <w:rPr>
                <w:rFonts w:ascii="Times New Roman" w:eastAsia="等线" w:hAnsi="Times New Roman" w:cs="Times New Roman"/>
                <w:bCs/>
                <w:color w:val="000000"/>
                <w:kern w:val="0"/>
                <w:vertAlign w:val="subscript"/>
              </w:rPr>
              <w:t>2</w:t>
            </w:r>
          </w:p>
        </w:tc>
        <w:tc>
          <w:tcPr>
            <w:tcW w:w="1083" w:type="pct"/>
            <w:tcBorders>
              <w:bottom w:val="single" w:sz="12" w:space="0" w:color="auto"/>
            </w:tcBorders>
            <w:vAlign w:val="center"/>
          </w:tcPr>
          <w:p w14:paraId="203275D7" w14:textId="7DEE0767" w:rsidR="00865DBA" w:rsidRPr="0096125F" w:rsidRDefault="00435FB7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373.1430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4ADF7653" w14:textId="6098DA56" w:rsidR="00865DBA" w:rsidRPr="0096125F" w:rsidRDefault="00435FB7" w:rsidP="00A541C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125F">
              <w:rPr>
                <w:rFonts w:ascii="Times New Roman" w:hAnsi="Times New Roman" w:cs="Times New Roman" w:hint="eastAsia"/>
                <w:color w:val="000000" w:themeColor="text1"/>
              </w:rPr>
              <w:t>2.2306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</w:rPr>
              <w:t xml:space="preserve"> × 10</w:t>
            </w:r>
            <w:r w:rsidR="00865DBA" w:rsidRPr="0096125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-8</w:t>
            </w:r>
          </w:p>
        </w:tc>
      </w:tr>
    </w:tbl>
    <w:p w14:paraId="3D778FCD" w14:textId="4134B1F1" w:rsidR="006B6EAF" w:rsidRDefault="006B6EAF" w:rsidP="005E10DB">
      <w:pPr>
        <w:tabs>
          <w:tab w:val="left" w:pos="9240"/>
        </w:tabs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B40DF" w14:textId="77777777" w:rsidR="00E561FC" w:rsidRDefault="00E561FC" w:rsidP="005E10DB">
      <w:pPr>
        <w:tabs>
          <w:tab w:val="left" w:pos="9240"/>
        </w:tabs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65D8FEF" w14:textId="7B33714D" w:rsidR="008A3033" w:rsidRDefault="005E10DB" w:rsidP="0096125F">
      <w:pPr>
        <w:tabs>
          <w:tab w:val="left" w:pos="9240"/>
        </w:tabs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0CCE">
        <w:rPr>
          <w:rFonts w:ascii="Times New Roman" w:hAnsi="Times New Roman" w:cs="Times New Roman"/>
          <w:b/>
          <w:sz w:val="24"/>
          <w:szCs w:val="24"/>
        </w:rPr>
        <w:lastRenderedPageBreak/>
        <w:t>Tab</w:t>
      </w:r>
      <w:r w:rsidR="003D0CCE" w:rsidRPr="003D0CCE"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Pr="003D0CCE">
        <w:rPr>
          <w:rFonts w:ascii="Times New Roman" w:hAnsi="Times New Roman" w:cs="Times New Roman"/>
          <w:b/>
          <w:sz w:val="24"/>
          <w:szCs w:val="24"/>
        </w:rPr>
        <w:t>S</w:t>
      </w:r>
      <w:r w:rsidR="00865DBA">
        <w:rPr>
          <w:rFonts w:ascii="Times New Roman" w:hAnsi="Times New Roman" w:cs="Times New Roman"/>
          <w:b/>
          <w:sz w:val="24"/>
          <w:szCs w:val="24"/>
        </w:rPr>
        <w:t>2</w:t>
      </w:r>
      <w:r w:rsidR="003D0CCE" w:rsidRPr="003D0CCE">
        <w:rPr>
          <w:rFonts w:ascii="Times New Roman" w:hAnsi="Times New Roman" w:cs="Times New Roman"/>
          <w:b/>
          <w:sz w:val="24"/>
          <w:szCs w:val="24"/>
        </w:rPr>
        <w:t>.</w:t>
      </w:r>
      <w:r w:rsidRPr="003D0CCE">
        <w:rPr>
          <w:rFonts w:ascii="Times New Roman" w:hAnsi="Times New Roman" w:cs="Times New Roman"/>
          <w:sz w:val="24"/>
          <w:szCs w:val="24"/>
        </w:rPr>
        <w:t xml:space="preserve"> A brief overview of recently reported methods for the determination of</w:t>
      </w:r>
      <w:r w:rsidR="003D0CCE" w:rsidRPr="003D0CCE">
        <w:rPr>
          <w:rFonts w:ascii="Times New Roman" w:hAnsi="Times New Roman" w:cs="Times New Roman"/>
          <w:i/>
          <w:iCs/>
          <w:sz w:val="24"/>
          <w:szCs w:val="24"/>
        </w:rPr>
        <w:t xml:space="preserve"> S. typhimurium</w:t>
      </w:r>
    </w:p>
    <w:tbl>
      <w:tblPr>
        <w:tblStyle w:val="a9"/>
        <w:tblW w:w="9031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1842"/>
        <w:gridCol w:w="1458"/>
        <w:gridCol w:w="1093"/>
        <w:gridCol w:w="1276"/>
        <w:gridCol w:w="1276"/>
      </w:tblGrid>
      <w:tr w:rsidR="00FA7B97" w14:paraId="7FDA7B47" w14:textId="77777777" w:rsidTr="00313E38">
        <w:trPr>
          <w:jc w:val="center"/>
        </w:trPr>
        <w:tc>
          <w:tcPr>
            <w:tcW w:w="20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67B737" w14:textId="77777777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Materials used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EC8854" w14:textId="77777777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Detection method</w:t>
            </w:r>
          </w:p>
        </w:tc>
        <w:tc>
          <w:tcPr>
            <w:tcW w:w="14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24F511" w14:textId="77777777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Linear range</w:t>
            </w:r>
          </w:p>
          <w:p w14:paraId="01DA4D52" w14:textId="5CBEAC2F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(</w:t>
            </w:r>
            <w:r w:rsidR="00D91511">
              <w:rPr>
                <w:b/>
                <w:sz w:val="21"/>
              </w:rPr>
              <w:t>CFU/</w:t>
            </w:r>
            <w:r w:rsidRPr="00313E38">
              <w:rPr>
                <w:b/>
                <w:sz w:val="21"/>
              </w:rPr>
              <w:t>mL)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D4E27C" w14:textId="77777777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LOD</w:t>
            </w:r>
          </w:p>
          <w:p w14:paraId="38018E04" w14:textId="50E9F78F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(</w:t>
            </w:r>
            <w:r w:rsidR="00D91511">
              <w:rPr>
                <w:b/>
                <w:sz w:val="21"/>
              </w:rPr>
              <w:t>CFU/</w:t>
            </w:r>
            <w:r w:rsidRPr="00313E38">
              <w:rPr>
                <w:b/>
                <w:sz w:val="21"/>
              </w:rPr>
              <w:t>mL)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12B6F29" w14:textId="73A1D624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Detection time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B20E47" w14:textId="393577A4" w:rsidR="00FA7B97" w:rsidRPr="00313E38" w:rsidRDefault="00FA7B97">
            <w:pPr>
              <w:jc w:val="center"/>
              <w:rPr>
                <w:b/>
                <w:sz w:val="21"/>
              </w:rPr>
            </w:pPr>
            <w:r w:rsidRPr="00313E38">
              <w:rPr>
                <w:b/>
                <w:sz w:val="21"/>
              </w:rPr>
              <w:t>Reference</w:t>
            </w:r>
          </w:p>
        </w:tc>
      </w:tr>
      <w:tr w:rsidR="00FA7B97" w14:paraId="63E17B55" w14:textId="77777777" w:rsidTr="00313E38">
        <w:trPr>
          <w:trHeight w:val="340"/>
          <w:jc w:val="center"/>
        </w:trPr>
        <w:tc>
          <w:tcPr>
            <w:tcW w:w="208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994F77" w14:textId="3DB29F53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Gold/silver nanodimer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8A4CB8" w14:textId="224DE6D0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SERS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ECF42B" w14:textId="0E6DEC7E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2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7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5FEC2B" w14:textId="3326EDB8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9AA6FB" w14:textId="5EFD2F42" w:rsidR="00FA7B97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45 min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F3D93A" w14:textId="7A542EF7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fldChar w:fldCharType="begin"/>
            </w:r>
            <w:r w:rsidRPr="00313E38">
              <w:rPr>
                <w:sz w:val="21"/>
              </w:rPr>
              <w:instrText xml:space="preserve"> ADDIN EN.CITE &lt;EndNote&gt;&lt;Cite&gt;&lt;Author&gt;Ma&lt;/Author&gt;&lt;Year&gt;2021&lt;/Year&gt;&lt;RecNum&gt;35&lt;/RecNum&gt;&lt;DisplayText&gt;[1]&lt;/DisplayText&gt;&lt;record&gt;&lt;rec-number&gt;35&lt;/rec-number&gt;&lt;foreign-keys&gt;&lt;key app="EN" db-id="p0wrxtde12r5r9evrd2xrfzgsdxpd29e0a52" timestamp="1645670130"&gt;35&lt;/key&gt;&lt;/foreign-keys&gt;&lt;ref-type name="Journal Article"&gt;17&lt;/ref-type&gt;&lt;contributors&gt;&lt;authors&gt;&lt;author&gt;Ma, Xiaoyuan&lt;/author&gt;&lt;author&gt;Lin, Xichi&lt;/author&gt;&lt;author&gt;Xu, Xumin&lt;/author&gt;&lt;author&gt;Wang, Zhouping&lt;/author&gt;&lt;/authors&gt;&lt;/contributors&gt;&lt;titles&gt;&lt;title&gt;Fabrication of gold/silver nanodimer SERS probes for the simultaneous detection of Salmonella typhimurium and Staphylococcus aureus&lt;/title&gt;&lt;secondary-title&gt;Microchimica Acta&lt;/secondary-title&gt;&lt;/titles&gt;&lt;periodical&gt;&lt;full-title&gt;Microchimica Acta&lt;/full-title&gt;&lt;/periodical&gt;&lt;pages&gt;202&lt;/pages&gt;&lt;volume&gt;188&lt;/volume&gt;&lt;number&gt;6&lt;/number&gt;&lt;dates&gt;&lt;year&gt;2021&lt;/year&gt;&lt;pub-dates&gt;&lt;date&gt;2021/05/27&lt;/date&gt;&lt;/pub-dates&gt;&lt;/dates&gt;&lt;isbn&gt;1436-5073&lt;/isbn&gt;&lt;urls&gt;&lt;related-urls&gt;&lt;url&gt;https://doi.org/10.1007/s00604-021-04791-4&lt;/url&gt;&lt;/related-urls&gt;&lt;/urls&gt;&lt;electronic-resource-num&gt;10.1007/s00604-021-04791-4&lt;/electronic-resource-num&gt;&lt;/record&gt;&lt;/Cite&gt;&lt;/EndNote&gt;</w:instrText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[1]</w:t>
            </w:r>
            <w:r w:rsidRPr="00313E38">
              <w:fldChar w:fldCharType="end"/>
            </w:r>
          </w:p>
        </w:tc>
      </w:tr>
      <w:tr w:rsidR="00FA7B97" w14:paraId="4B8637F7" w14:textId="77777777" w:rsidTr="00E71194">
        <w:trPr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A43CC" w14:textId="785F9157" w:rsidR="00FA7B97" w:rsidRPr="00313E38" w:rsidRDefault="00FA7B97" w:rsidP="00E71194">
            <w:pPr>
              <w:jc w:val="center"/>
              <w:rPr>
                <w:sz w:val="21"/>
              </w:rPr>
            </w:pPr>
            <w:proofErr w:type="spellStart"/>
            <w:r w:rsidRPr="00313E38">
              <w:rPr>
                <w:sz w:val="21"/>
              </w:rPr>
              <w:t>Alendronic</w:t>
            </w:r>
            <w:proofErr w:type="spellEnd"/>
            <w:r w:rsidRPr="00313E38">
              <w:rPr>
                <w:sz w:val="21"/>
              </w:rPr>
              <w:t xml:space="preserve"> acid @ </w:t>
            </w:r>
            <w:proofErr w:type="spellStart"/>
            <w:r w:rsidRPr="00313E38">
              <w:rPr>
                <w:sz w:val="21"/>
              </w:rPr>
              <w:t>upconversion</w:t>
            </w:r>
            <w:proofErr w:type="spellEnd"/>
            <w:r w:rsidRPr="00313E38">
              <w:rPr>
                <w:sz w:val="21"/>
              </w:rPr>
              <w:t xml:space="preserve"> nanoparticles and </w:t>
            </w:r>
            <w:r w:rsidR="00D90EDD" w:rsidRPr="00313E38">
              <w:rPr>
                <w:sz w:val="21"/>
              </w:rPr>
              <w:t>AuNPs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7CD5E" w14:textId="1D990D8C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Fluorescence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28378" w14:textId="699FA9DB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  <w:shd w:val="clear" w:color="auto" w:fill="FFFFFF"/>
              </w:rPr>
              <w:t>1.16 × 10</w:t>
            </w:r>
            <w:r w:rsidRPr="00313E38">
              <w:rPr>
                <w:sz w:val="21"/>
                <w:shd w:val="clear" w:color="auto" w:fill="FFFFFF"/>
                <w:vertAlign w:val="superscript"/>
              </w:rPr>
              <w:t xml:space="preserve">2 </w:t>
            </w:r>
            <w:r w:rsidRPr="00313E38">
              <w:rPr>
                <w:sz w:val="21"/>
                <w:shd w:val="clear" w:color="auto" w:fill="FFFFFF"/>
              </w:rPr>
              <w:t>- 1.16 × 10</w:t>
            </w:r>
            <w:r w:rsidRPr="00313E38">
              <w:rPr>
                <w:sz w:val="21"/>
                <w:shd w:val="clear" w:color="auto" w:fill="FFFFFF"/>
                <w:vertAlign w:val="superscript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A6E89" w14:textId="27B4650A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B0246" w14:textId="4DE88B17" w:rsidR="00FA7B97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21 min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F2C60" w14:textId="6A04A3C1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fldChar w:fldCharType="begin"/>
            </w:r>
            <w:r w:rsidRPr="00313E38">
              <w:rPr>
                <w:sz w:val="21"/>
              </w:rPr>
              <w:instrText xml:space="preserve"> ADDIN EN.CITE &lt;EndNote&gt;&lt;Cite&gt;&lt;Author&gt;Chen&lt;/Author&gt;&lt;Year&gt;2021&lt;/Year&gt;&lt;RecNum&gt;36&lt;/RecNum&gt;&lt;DisplayText&gt;[2]&lt;/DisplayText&gt;&lt;record&gt;&lt;rec-number&gt;36&lt;/rec-number&gt;&lt;foreign-keys&gt;&lt;key app="EN" db-id="p0wrxtde12r5r9evrd2xrfzgsdxpd29e0a52" timestamp="1645670923"&gt;36&lt;/key&gt;&lt;/foreign-keys&gt;&lt;ref-type name="Journal Article"&gt;17&lt;/ref-type&gt;&lt;contributors&gt;&lt;authors&gt;&lt;author&gt;Chen, M.&lt;/author&gt;&lt;author&gt;Pan, L.&lt;/author&gt;&lt;author&gt;Tu, K.&lt;/author&gt;&lt;/authors&gt;&lt;/contributors&gt;&lt;auth-address&gt;College of Food Science and Technology, Nanjing Agricultural University, Nanjing 210095, People&amp;apos;s Republic of China. kangtu@njau.edu.cn.&lt;/auth-address&gt;&lt;titles&gt;&lt;title&gt;A fluorescence biosensor for Salmonella typhimurium detection in food based on the nano-self-assembly of alendronic acid modified upconversion and gold nanoparticles&lt;/title&gt;&lt;secondary-title&gt;Anal Methods&lt;/secondary-title&gt;&lt;/titles&gt;&lt;periodical&gt;&lt;full-title&gt;Anal Methods&lt;/full-title&gt;&lt;/periodical&gt;&lt;pages&gt;2415-2423&lt;/pages&gt;&lt;volume&gt;13&lt;/volume&gt;&lt;number&gt;21&lt;/number&gt;&lt;edition&gt;2021/05/18&lt;/edition&gt;&lt;keywords&gt;&lt;keyword&gt;*Biosensing Techniques&lt;/keyword&gt;&lt;keyword&gt;Fluorescence Resonance Energy Transfer&lt;/keyword&gt;&lt;keyword&gt;Gold&lt;/keyword&gt;&lt;keyword&gt;*Metal Nanoparticles&lt;/keyword&gt;&lt;keyword&gt;Salmonella typhimurium&lt;/keyword&gt;&lt;/keywords&gt;&lt;dates&gt;&lt;year&gt;2021&lt;/year&gt;&lt;pub-dates&gt;&lt;date&gt;Jun 7&lt;/date&gt;&lt;/pub-dates&gt;&lt;/dates&gt;&lt;isbn&gt;1759-9660&lt;/isbn&gt;&lt;accession-num&gt;33998617&lt;/accession-num&gt;&lt;urls&gt;&lt;/urls&gt;&lt;electronic-resource-num&gt;10.1039/d1ay00493j&lt;/electronic-resource-num&gt;&lt;remote-database-provider&gt;NLM&lt;/remote-database-provider&gt;&lt;language&gt;eng&lt;/language&gt;&lt;/record&gt;&lt;/Cite&gt;&lt;/EndNote&gt;</w:instrText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[2]</w:t>
            </w:r>
            <w:r w:rsidRPr="00313E38">
              <w:fldChar w:fldCharType="end"/>
            </w:r>
          </w:p>
        </w:tc>
      </w:tr>
      <w:tr w:rsidR="00FA7B97" w14:paraId="3B30D3A5" w14:textId="77777777" w:rsidTr="00E71194">
        <w:trPr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2655" w14:textId="7B34825A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Antibody modified nickel nanowires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486D" w14:textId="5AD1901B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Electrochemical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26B54" w14:textId="03403637" w:rsidR="00FA7B97" w:rsidRPr="00313E38" w:rsidRDefault="00FA7B97" w:rsidP="00E71194">
            <w:pPr>
              <w:jc w:val="center"/>
              <w:rPr>
                <w:sz w:val="21"/>
                <w:shd w:val="clear" w:color="auto" w:fill="FFFFFF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2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C630F" w14:textId="4C6F3130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AAB1" w14:textId="6F14D18F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2 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25B8" w14:textId="1DBEE64E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fldChar w:fldCharType="begin">
                <w:fldData xml:space="preserve">PEVuZE5vdGU+PENpdGU+PEF1dGhvcj5XYW5nPC9BdXRob3I+PFllYXI+MjAyMDwvWWVhcj48UmVj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=
</w:fldData>
              </w:fldChar>
            </w:r>
            <w:r w:rsidRPr="00313E38">
              <w:rPr>
                <w:sz w:val="21"/>
              </w:rPr>
              <w:instrText xml:space="preserve"> ADDIN EN.CITE </w:instrText>
            </w:r>
            <w:r w:rsidRPr="00313E38">
              <w:fldChar w:fldCharType="begin">
                <w:fldData xml:space="preserve">PEVuZE5vdGU+PENpdGU+PEF1dGhvcj5XYW5nPC9BdXRob3I+PFllYXI+MjAyMDwvWWVhcj48UmVj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=
</w:fldData>
              </w:fldChar>
            </w:r>
            <w:r w:rsidRPr="00313E38">
              <w:rPr>
                <w:sz w:val="21"/>
              </w:rPr>
              <w:instrText xml:space="preserve"> ADDIN EN.CITE.DATA </w:instrText>
            </w:r>
            <w:r w:rsidRPr="00313E38">
              <w:fldChar w:fldCharType="end"/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[3]</w:t>
            </w:r>
            <w:r w:rsidRPr="00313E38">
              <w:fldChar w:fldCharType="end"/>
            </w:r>
          </w:p>
        </w:tc>
      </w:tr>
      <w:tr w:rsidR="00FA7B97" w14:paraId="5A7AAA57" w14:textId="77777777" w:rsidTr="00E71194">
        <w:trPr>
          <w:trHeight w:val="340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438B9" w14:textId="2F6F9141" w:rsidR="00FA7B97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AuNPs</w:t>
            </w:r>
          </w:p>
          <w:p w14:paraId="771DEE72" w14:textId="5820C641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magnetic particles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184F2" w14:textId="7C629C87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Colorimetric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BC167" w14:textId="6E1BDCFA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3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576C" w14:textId="3DF95F6D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B919" w14:textId="6B0033FF" w:rsidR="00FA7B97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3h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19D41" w14:textId="43CF296F" w:rsidR="00FA7B97" w:rsidRPr="00313E38" w:rsidRDefault="00FA7B97" w:rsidP="00E71194">
            <w:pPr>
              <w:jc w:val="center"/>
              <w:rPr>
                <w:sz w:val="21"/>
              </w:rPr>
            </w:pPr>
            <w:r w:rsidRPr="00313E38">
              <w:fldChar w:fldCharType="begin">
                <w:fldData xml:space="preserve">PEVuZE5vdGU+PENpdGU+PEF1dGhvcj5XdTwvQXV0aG9yPjxZZWFyPjIwMTQ8L1llYXI+PFJlY051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</w:fldData>
              </w:fldChar>
            </w:r>
            <w:r w:rsidRPr="00313E38">
              <w:rPr>
                <w:sz w:val="21"/>
              </w:rPr>
              <w:instrText xml:space="preserve"> ADDIN EN.CITE </w:instrText>
            </w:r>
            <w:r w:rsidRPr="00313E38">
              <w:fldChar w:fldCharType="begin">
                <w:fldData xml:space="preserve">PEVuZE5vdGU+PENpdGU+PEF1dGhvcj5XdTwvQXV0aG9yPjxZZWFyPjIwMTQ8L1llYXI+PFJlY051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</w:fldData>
              </w:fldChar>
            </w:r>
            <w:r w:rsidRPr="00313E38">
              <w:rPr>
                <w:sz w:val="21"/>
              </w:rPr>
              <w:instrText xml:space="preserve"> ADDIN EN.CITE.DATA </w:instrText>
            </w:r>
            <w:r w:rsidRPr="00313E38">
              <w:fldChar w:fldCharType="end"/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[4]</w:t>
            </w:r>
            <w:r w:rsidRPr="00313E38">
              <w:fldChar w:fldCharType="end"/>
            </w:r>
          </w:p>
        </w:tc>
      </w:tr>
      <w:tr w:rsidR="00D90EDD" w14:paraId="3ADC4081" w14:textId="77777777" w:rsidTr="00E71194">
        <w:trPr>
          <w:trHeight w:val="340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8B10" w14:textId="15328C8B" w:rsidR="00D90EDD" w:rsidRPr="00313E38" w:rsidRDefault="00D90EDD" w:rsidP="00E71194">
            <w:pPr>
              <w:jc w:val="center"/>
              <w:rPr>
                <w:sz w:val="21"/>
              </w:rPr>
            </w:pPr>
            <w:proofErr w:type="spellStart"/>
            <w:r w:rsidRPr="00313E38">
              <w:rPr>
                <w:sz w:val="21"/>
              </w:rPr>
              <w:t>Aptamers@BSA-AuNC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A04F" w14:textId="3D415BDF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Colorimetric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B2B8" w14:textId="33D60755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1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0347" w14:textId="34E417AE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8ABE" w14:textId="7B2A44CE" w:rsidR="00D90EDD" w:rsidRPr="00313E38" w:rsidRDefault="00D90EDD" w:rsidP="00E71194">
            <w:pPr>
              <w:pStyle w:val="aa"/>
              <w:ind w:left="360" w:firstLineChars="0" w:firstLine="0"/>
              <w:rPr>
                <w:sz w:val="21"/>
              </w:rPr>
            </w:pPr>
            <w:r w:rsidRPr="00313E38">
              <w:rPr>
                <w:sz w:val="21"/>
              </w:rPr>
              <w:t>&gt;1h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6D98" w14:textId="44EC30B5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fldChar w:fldCharType="begin">
                <w:fldData xml:space="preserve">PEVuZE5vdGU+PENpdGU+PEF1dGhvcj5DaGVuPC9BdXRob3I+PFllYXI+MjAyMTwvWWVhcj48UmVj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</w:fldData>
              </w:fldChar>
            </w:r>
            <w:r w:rsidRPr="00313E38">
              <w:rPr>
                <w:sz w:val="21"/>
              </w:rPr>
              <w:instrText xml:space="preserve"> ADDIN EN.CITE </w:instrText>
            </w:r>
            <w:r w:rsidRPr="00313E38">
              <w:fldChar w:fldCharType="begin">
                <w:fldData xml:space="preserve">PEVuZE5vdGU+PENpdGU+PEF1dGhvcj5DaGVuPC9BdXRob3I+PFllYXI+MjAyMTwvWWVhcj48UmVj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</w:fldData>
              </w:fldChar>
            </w:r>
            <w:r w:rsidRPr="00313E38">
              <w:rPr>
                <w:sz w:val="21"/>
              </w:rPr>
              <w:instrText xml:space="preserve"> ADDIN EN.CITE.DATA </w:instrText>
            </w:r>
            <w:r w:rsidRPr="00313E38">
              <w:fldChar w:fldCharType="end"/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[5]</w:t>
            </w:r>
            <w:r w:rsidRPr="00313E38">
              <w:fldChar w:fldCharType="end"/>
            </w:r>
          </w:p>
        </w:tc>
      </w:tr>
      <w:tr w:rsidR="00D90EDD" w14:paraId="4978B8CD" w14:textId="77777777" w:rsidTr="00E71194">
        <w:trPr>
          <w:trHeight w:val="340"/>
          <w:jc w:val="center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17611" w14:textId="6F4F10C4" w:rsidR="00D90EDD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color w:val="000000"/>
                <w:sz w:val="21"/>
                <w:shd w:val="clear" w:color="auto" w:fill="FFFFFF"/>
              </w:rPr>
              <w:t>A</w:t>
            </w:r>
            <w:r w:rsidR="00D90EDD" w:rsidRPr="00313E38">
              <w:rPr>
                <w:color w:val="000000"/>
                <w:sz w:val="21"/>
                <w:shd w:val="clear" w:color="auto" w:fill="FFFFFF"/>
              </w:rPr>
              <w:t>ptamer-functionalized magnetic beads</w:t>
            </w:r>
            <w:r w:rsidRPr="00313E38">
              <w:rPr>
                <w:sz w:val="21"/>
              </w:rPr>
              <w:t xml:space="preserve"> and AuNPs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B4FC8" w14:textId="13B7588C" w:rsidR="00D90EDD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Colorimetric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6AD1" w14:textId="2E0B9E56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2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D8D9" w14:textId="1A6D5F04" w:rsidR="00D90EDD" w:rsidRPr="00313E38" w:rsidRDefault="00D90EDD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1DFAA" w14:textId="3078B06E" w:rsidR="00D90EDD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&gt;3h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46A4" w14:textId="59C4577B" w:rsidR="00D90EDD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fldChar w:fldCharType="begin"/>
            </w:r>
            <w:r w:rsidRPr="00313E38">
              <w:rPr>
                <w:sz w:val="21"/>
              </w:rPr>
              <w:instrText xml:space="preserve"> ADDIN EN.CITE &lt;EndNote&gt;&lt;Cite&gt;&lt;Author&gt;Chen&lt;/Author&gt;&lt;Year&gt;2021&lt;/Year&gt;&lt;RecNum&gt;44&lt;/RecNum&gt;&lt;DisplayText&gt;[6]&lt;/DisplayText&gt;&lt;record&gt;&lt;rec-number&gt;44&lt;/rec-number&gt;&lt;foreign-keys&gt;&lt;key app="EN" db-id="p0wrxtde12r5r9evrd2xrfzgsdxpd29e0a52" timestamp="1645688882"&gt;44&lt;/key&gt;&lt;/foreign-keys&gt;&lt;ref-type name="Journal Article"&gt;17&lt;/ref-type&gt;&lt;contributors&gt;&lt;authors&gt;&lt;author&gt;Chen, Sihan&lt;/author&gt;&lt;author&gt;Zong, Xinran&lt;/author&gt;&lt;author&gt;Zheng, Jiapeng&lt;/author&gt;&lt;author&gt;Zhang, Jiaxin&lt;/author&gt;&lt;author&gt;Zhou, Mengyao&lt;/author&gt;&lt;author&gt;Chen, Qing&lt;/author&gt;&lt;author&gt;Man, Chaoxin&lt;/author&gt;&lt;author&gt;Jiang, Yujun&lt;/author&gt;&lt;/authors&gt;&lt;/contributors&gt;&lt;titles&gt;&lt;title&gt;A Colorimetric Strategy Based on Aptamer-Catalyzed Hairpin Assembly for the On-Site Detection of Salmonella typhimurium in Milk&lt;/title&gt;&lt;secondary-title&gt;Foods (Basel, Switzerland)&lt;/secondary-title&gt;&lt;alt-title&gt;Foods&lt;/alt-title&gt;&lt;/titles&gt;&lt;periodical&gt;&lt;full-title&gt;Foods (Basel, Switzerland)&lt;/full-title&gt;&lt;abbr-1&gt;Foods&lt;/abbr-1&gt;&lt;/periodical&gt;&lt;alt-periodical&gt;&lt;full-title&gt;Foods (Basel, Switzerland)&lt;/full-title&gt;&lt;abbr-1&gt;Foods&lt;/abbr-1&gt;&lt;/alt-periodical&gt;&lt;pages&gt;2539&lt;/pages&gt;&lt;volume&gt;10&lt;/volume&gt;&lt;number&gt;11&lt;/number&gt;&lt;keywords&gt;&lt;keyword&gt;AuNPs&lt;/keyword&gt;&lt;keyword&gt;Salmonella typhimurium&lt;/keyword&gt;&lt;keyword&gt;aptamer&lt;/keyword&gt;&lt;keyword&gt;catalytic hairpin assembly&lt;/keyword&gt;&lt;keyword&gt;on-site detection&lt;/keyword&gt;&lt;/keywords&gt;&lt;dates&gt;&lt;year&gt;2021&lt;/year&gt;&lt;/dates&gt;&lt;publisher&gt;MDPI&lt;/publisher&gt;&lt;isbn&gt;2304-8158&lt;/isbn&gt;&lt;accession-num&gt;34828820&lt;/accession-num&gt;&lt;urls&gt;&lt;related-urls&gt;&lt;url&gt;https://pubmed.ncbi.nlm.nih.gov/34828820&lt;/url&gt;&lt;url&gt;https://www.ncbi.nlm.nih.gov/pmc/articles/PMC8623332/&lt;/url&gt;&lt;/related-urls&gt;&lt;/urls&gt;&lt;electronic-resource-num&gt;10.3390/foods10112539&lt;/electronic-resource-num&gt;&lt;remote-database-name&gt;PubMed&lt;/remote-database-name&gt;&lt;language&gt;eng&lt;/language&gt;&lt;/record&gt;&lt;/Cite&gt;&lt;/EndNote&gt;</w:instrText>
            </w:r>
            <w:r w:rsidRPr="00313E38">
              <w:fldChar w:fldCharType="separate"/>
            </w:r>
            <w:r w:rsidRPr="00313E38">
              <w:rPr>
                <w:noProof/>
                <w:sz w:val="21"/>
              </w:rPr>
              <w:t>[6]</w:t>
            </w:r>
            <w:r w:rsidRPr="00313E38">
              <w:fldChar w:fldCharType="end"/>
            </w:r>
          </w:p>
        </w:tc>
      </w:tr>
      <w:tr w:rsidR="00E71194" w14:paraId="2DF4F3BC" w14:textId="77777777" w:rsidTr="00313E38">
        <w:trPr>
          <w:trHeight w:val="340"/>
          <w:jc w:val="center"/>
        </w:trPr>
        <w:tc>
          <w:tcPr>
            <w:tcW w:w="20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78972A" w14:textId="4AF3D9E5" w:rsidR="00E71194" w:rsidRPr="00313E38" w:rsidRDefault="00E71194" w:rsidP="00E71194">
            <w:pPr>
              <w:jc w:val="center"/>
              <w:rPr>
                <w:color w:val="000000"/>
                <w:sz w:val="21"/>
                <w:shd w:val="clear" w:color="auto" w:fill="FFFFFF"/>
              </w:rPr>
            </w:pPr>
            <w:r w:rsidRPr="00313E38">
              <w:rPr>
                <w:color w:val="000000"/>
                <w:sz w:val="21"/>
                <w:shd w:val="clear" w:color="auto" w:fill="FFFFFF"/>
              </w:rPr>
              <w:t>apt-COF-AuNPs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4C03B2" w14:textId="019ABC8A" w:rsidR="00E71194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Colorimetric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368A8C" w14:textId="32EFD3E0" w:rsidR="00E71194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10</w:t>
            </w:r>
            <w:r w:rsidRPr="00313E38">
              <w:rPr>
                <w:sz w:val="21"/>
                <w:vertAlign w:val="superscript"/>
              </w:rPr>
              <w:t>1</w:t>
            </w:r>
            <w:r w:rsidRPr="00313E38">
              <w:rPr>
                <w:sz w:val="21"/>
              </w:rPr>
              <w:t>-10</w:t>
            </w:r>
            <w:r w:rsidRPr="00313E38">
              <w:rPr>
                <w:sz w:val="21"/>
                <w:vertAlign w:val="superscript"/>
              </w:rPr>
              <w:t>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6DF041" w14:textId="402AFDC6" w:rsidR="00E71194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A6CDD2" w14:textId="660AD110" w:rsidR="00E71194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4</w:t>
            </w:r>
            <w:r w:rsidR="005A05CB">
              <w:rPr>
                <w:rFonts w:hint="eastAsia"/>
                <w:sz w:val="21"/>
              </w:rPr>
              <w:t>0</w:t>
            </w:r>
            <w:r w:rsidRPr="00313E38">
              <w:rPr>
                <w:sz w:val="21"/>
              </w:rPr>
              <w:t xml:space="preserve"> 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32D3D1" w14:textId="05A31A4F" w:rsidR="00E71194" w:rsidRPr="00313E38" w:rsidRDefault="00E71194" w:rsidP="00E71194">
            <w:pPr>
              <w:jc w:val="center"/>
              <w:rPr>
                <w:sz w:val="21"/>
              </w:rPr>
            </w:pPr>
            <w:r w:rsidRPr="00313E38">
              <w:rPr>
                <w:sz w:val="21"/>
              </w:rPr>
              <w:t>This work</w:t>
            </w:r>
          </w:p>
        </w:tc>
      </w:tr>
      <w:bookmarkEnd w:id="2"/>
    </w:tbl>
    <w:p w14:paraId="0FEDF773" w14:textId="77777777" w:rsidR="00573E51" w:rsidRDefault="00573E51" w:rsidP="00313E3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B3ACF5C" w14:textId="7E1C8D6D" w:rsidR="00A541C4" w:rsidRPr="00A541C4" w:rsidRDefault="00A541C4" w:rsidP="00A541C4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A541C4">
        <w:rPr>
          <w:rFonts w:ascii="Times New Roman" w:hAnsi="Times New Roman" w:cs="Times New Roman"/>
          <w:b/>
          <w:sz w:val="24"/>
          <w:szCs w:val="24"/>
        </w:rPr>
        <w:t xml:space="preserve">Codes of the APP on </w:t>
      </w:r>
      <w:r w:rsidR="00C73AB9">
        <w:rPr>
          <w:rFonts w:ascii="Times New Roman" w:hAnsi="Times New Roman" w:cs="Times New Roman"/>
          <w:b/>
          <w:sz w:val="24"/>
          <w:szCs w:val="24"/>
        </w:rPr>
        <w:t>S</w:t>
      </w:r>
      <w:r w:rsidRPr="00A541C4">
        <w:rPr>
          <w:rFonts w:ascii="Times New Roman" w:hAnsi="Times New Roman" w:cs="Times New Roman"/>
          <w:b/>
          <w:sz w:val="24"/>
          <w:szCs w:val="24"/>
        </w:rPr>
        <w:t>martphone</w:t>
      </w:r>
    </w:p>
    <w:p w14:paraId="01E2458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package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com.color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.identify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609144B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4006456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android.content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.Context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BA142E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android.graphics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.Bitmap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048F900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android.graphics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.Canvas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129416C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android.graphics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.Color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63BCFA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android.graphics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.Paint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F99117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android.util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.AttributeSet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E3F714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android.util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.Log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22EA488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android.view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.Gravity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10EC32D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android.view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.LayoutInflater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066270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android.view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.MotionEvent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79F3629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android.view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.View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09197BF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android.widget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.ImageView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1B689F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android.widget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.TextView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2D8195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android.widget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.Toast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77509FB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6B0C983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androidx.annotation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.Nullable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D3809F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import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androidx.palette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.graphics.Palette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9E3F59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4950A08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A626A4"/>
          <w:kern w:val="0"/>
        </w:rPr>
        <w:t>public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class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DD5487">
        <w:rPr>
          <w:rFonts w:ascii="Times New Roman" w:eastAsia="宋体" w:hAnsi="Times New Roman" w:cs="Times New Roman"/>
          <w:color w:val="C18401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extends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C18401"/>
          <w:kern w:val="0"/>
        </w:rPr>
        <w:t>androidx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>.</w:t>
      </w:r>
      <w:r w:rsidRPr="00DD5487">
        <w:rPr>
          <w:rFonts w:ascii="Times New Roman" w:eastAsia="宋体" w:hAnsi="Times New Roman" w:cs="Times New Roman"/>
          <w:color w:val="C18401"/>
          <w:kern w:val="0"/>
        </w:rPr>
        <w:t>appcompat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>.</w:t>
      </w:r>
      <w:r w:rsidRPr="00DD5487">
        <w:rPr>
          <w:rFonts w:ascii="Times New Roman" w:eastAsia="宋体" w:hAnsi="Times New Roman" w:cs="Times New Roman"/>
          <w:color w:val="C18401"/>
          <w:kern w:val="0"/>
        </w:rPr>
        <w:t>widget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>.</w:t>
      </w:r>
      <w:r w:rsidRPr="00DD5487">
        <w:rPr>
          <w:rFonts w:ascii="Times New Roman" w:eastAsia="宋体" w:hAnsi="Times New Roman" w:cs="Times New Roman"/>
          <w:color w:val="C18401"/>
          <w:kern w:val="0"/>
        </w:rPr>
        <w:t>AppCompatImageView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352B479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private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static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final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WEIGHT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100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867337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private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static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final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HEIGHT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100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0A2D54F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-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082226B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y;</w:t>
      </w:r>
    </w:p>
    <w:p w14:paraId="2133BB7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xw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8AB38D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yh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BB078E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7C1C20B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private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static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final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String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TAG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E202003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117905F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public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Context context)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6AE64CF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super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(context);</w:t>
      </w:r>
    </w:p>
    <w:p w14:paraId="2022713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645E700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15FD5C1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public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Context context, </w:t>
      </w:r>
      <w:proofErr w:type="spellStart"/>
      <w:r w:rsidRPr="00DD5487">
        <w:rPr>
          <w:rFonts w:ascii="Times New Roman" w:eastAsia="宋体" w:hAnsi="Times New Roman" w:cs="Times New Roman"/>
          <w:color w:val="5C5C5C"/>
          <w:kern w:val="0"/>
        </w:rPr>
        <w:t>AttributeSet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DD5487">
        <w:rPr>
          <w:rFonts w:ascii="Times New Roman" w:eastAsia="宋体" w:hAnsi="Times New Roman" w:cs="Times New Roman"/>
          <w:color w:val="5C5C5C"/>
          <w:kern w:val="0"/>
        </w:rPr>
        <w:t>attrs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33C3C9F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gramStart"/>
      <w:r w:rsidRPr="00DD5487">
        <w:rPr>
          <w:rFonts w:ascii="Times New Roman" w:eastAsia="宋体" w:hAnsi="Times New Roman" w:cs="Times New Roman"/>
          <w:color w:val="A626A4"/>
          <w:kern w:val="0"/>
        </w:rPr>
        <w:t>super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context,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attrs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9288F4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240D829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3558A99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public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Context context, </w:t>
      </w:r>
      <w:proofErr w:type="spellStart"/>
      <w:r w:rsidRPr="00DD5487">
        <w:rPr>
          <w:rFonts w:ascii="Times New Roman" w:eastAsia="宋体" w:hAnsi="Times New Roman" w:cs="Times New Roman"/>
          <w:color w:val="5C5C5C"/>
          <w:kern w:val="0"/>
        </w:rPr>
        <w:t>AttributeSet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DD5487">
        <w:rPr>
          <w:rFonts w:ascii="Times New Roman" w:eastAsia="宋体" w:hAnsi="Times New Roman" w:cs="Times New Roman"/>
          <w:color w:val="5C5C5C"/>
          <w:kern w:val="0"/>
        </w:rPr>
        <w:t>attrs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,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DD5487">
        <w:rPr>
          <w:rFonts w:ascii="Times New Roman" w:eastAsia="宋体" w:hAnsi="Times New Roman" w:cs="Times New Roman"/>
          <w:color w:val="5C5C5C"/>
          <w:kern w:val="0"/>
        </w:rPr>
        <w:t>defStyleAttr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256DBBB3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gramStart"/>
      <w:r w:rsidRPr="00DD5487">
        <w:rPr>
          <w:rFonts w:ascii="Times New Roman" w:eastAsia="宋体" w:hAnsi="Times New Roman" w:cs="Times New Roman"/>
          <w:color w:val="A626A4"/>
          <w:kern w:val="0"/>
        </w:rPr>
        <w:t>super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context,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attrs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defStyleAttr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DC6995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46F4A9B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331FC3E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4078F2"/>
          <w:kern w:val="0"/>
        </w:rPr>
        <w:t>@Override</w:t>
      </w:r>
    </w:p>
    <w:p w14:paraId="64AB100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protected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void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onDraw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Canvas canvas)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193466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A626A4"/>
          <w:kern w:val="0"/>
        </w:rPr>
        <w:t>super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.onDraw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(canvas);</w:t>
      </w:r>
    </w:p>
    <w:p w14:paraId="5A0066B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Paint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paint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new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Paint(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5C711BA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paint.setAntiAlias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true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A3F813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paint.setColor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Color.RED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14D95E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paint.setStrokeWidth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5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487D17F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paint.setStyle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Paint.Style.STROKE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020E00A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-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6E3AF16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canvas.drawRect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(x,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xw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yh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paint);</w:t>
      </w:r>
    </w:p>
    <w:p w14:paraId="664C299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12E3FAD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4F1AEF6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575F58C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4078F2"/>
          <w:kern w:val="0"/>
        </w:rPr>
        <w:t>@Override</w:t>
      </w:r>
    </w:p>
    <w:p w14:paraId="7FDE792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public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DD5487">
        <w:rPr>
          <w:rFonts w:ascii="Times New Roman" w:eastAsia="宋体" w:hAnsi="Times New Roman" w:cs="Times New Roman"/>
          <w:color w:val="A626A4"/>
          <w:kern w:val="0"/>
        </w:rPr>
        <w:t>boolean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onTouchEvent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>MotionEvent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event)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4DAAE5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//</w:t>
      </w: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手指按下</w:t>
      </w:r>
    </w:p>
    <w:p w14:paraId="245F7CC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try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7E43909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setDrawingCacheEnabled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true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010F2C6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lastRenderedPageBreak/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Bitmap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getDrawingCache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3E2737C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event.getAction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MotionEvent.ACTION_DOWN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01935DE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Log.d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(TAG,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mPic.getWidth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mPic.getHeight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event.getX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event.getY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());</w:t>
      </w:r>
    </w:p>
    <w:p w14:paraId="0D873ED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event.getX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&lt;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mPic.getWidth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event.getY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&lt;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mPic.getHeight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())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8828D9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event.getX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637F4DE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event.getY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25DDAB1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xw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WEIGHT;</w:t>
      </w:r>
    </w:p>
    <w:p w14:paraId="43FA859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yh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HEIGHT;</w:t>
      </w:r>
    </w:p>
    <w:p w14:paraId="7CE4276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Log.e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(TAG,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x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xw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yh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57C89F0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Bitmap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selectPic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mPic.createBitmap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mPic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x,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y,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WEIGHT,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HEIGHT);</w:t>
      </w:r>
    </w:p>
    <w:p w14:paraId="468A2FF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Palette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Palette.from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selectPic</w:t>
      </w:r>
      <w:proofErr w:type="spellEnd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).generate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3E5E7E01" w14:textId="3FB1D29B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palette.getVibrantSwatch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4A14C873" w14:textId="2BB694B5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palette.getDarkVibrantSwatch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1A5AC6AF" w14:textId="1673A864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palette.getMutedSwatch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2784F86C" w14:textId="1D6000B0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vibrant3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palette.getLightVibrantSwatch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333B20B3" w14:textId="35F39602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vibrant4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palette.getDarkMutedSwatch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7E624838" w14:textId="7CC5F4C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Palette.Swatch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vibrant5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palette.getLightMutedSwatch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1B797A5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-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2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1E5727F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vibrant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0A4BF5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vibrant.getRgb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1B4E391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(vibrant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22EFF25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vibrant1.getRgb();</w:t>
      </w:r>
    </w:p>
    <w:p w14:paraId="6A30605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(vibrant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5CED1C6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vibrant2.getRgb();</w:t>
      </w:r>
    </w:p>
    <w:p w14:paraId="0F66C49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(vibrant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3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7490279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vibrant3.getRgb();</w:t>
      </w:r>
    </w:p>
    <w:p w14:paraId="594BFD8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(vibrant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4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534957D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vibrant4.getRgb();</w:t>
      </w:r>
    </w:p>
    <w:p w14:paraId="3FBBB75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(vibrant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5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!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F761F9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vibrant5.getRgb();</w:t>
      </w:r>
    </w:p>
    <w:p w14:paraId="11A77FB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61DA388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0BB6CE9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Log.e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RectImageView</w:t>
      </w:r>
      <w:proofErr w:type="spellEnd"/>
      <w:r w:rsidRPr="00DD5487">
        <w:rPr>
          <w:rFonts w:ascii="Times New Roman" w:eastAsia="宋体" w:hAnsi="Times New Roman" w:cs="Times New Roman"/>
          <w:color w:val="50A14F"/>
          <w:kern w:val="0"/>
        </w:rPr>
        <w:t xml:space="preserve"> 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onTouch</w:t>
      </w:r>
      <w:proofErr w:type="spellEnd"/>
      <w:r w:rsidRPr="00DD5487">
        <w:rPr>
          <w:rFonts w:ascii="Times New Roman" w:eastAsia="宋体" w:hAnsi="Times New Roman" w:cs="Times New Roman"/>
          <w:color w:val="50A14F"/>
          <w:kern w:val="0"/>
        </w:rPr>
        <w:t xml:space="preserve">: 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rgb</w:t>
      </w:r>
      <w:proofErr w:type="spellEnd"/>
      <w:r w:rsidRPr="00DD5487">
        <w:rPr>
          <w:rFonts w:ascii="Times New Roman" w:eastAsia="宋体" w:hAnsi="Times New Roman" w:cs="Times New Roman"/>
          <w:color w:val="50A14F"/>
          <w:kern w:val="0"/>
        </w:rPr>
        <w:t xml:space="preserve">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String.valueOf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(rgb1));</w:t>
      </w:r>
    </w:p>
    <w:p w14:paraId="7F1F1D0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String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rgb2;</w:t>
      </w:r>
    </w:p>
    <w:p w14:paraId="67A9E15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-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2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7B36EF9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"Click area identification exception"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05917E8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Toast.makeText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getContext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rgb2,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Toast.LENGTH_SHORT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).show();</w:t>
      </w:r>
    </w:p>
    <w:p w14:paraId="39AF7D13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C5E03B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red2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0xff0000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&gt;&gt;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16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DC0633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green2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0x00ff00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&gt;&gt;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8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8AAD42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lastRenderedPageBreak/>
        <w:t xml:space="preserve">    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blue2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(rgb1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0x0000ff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0C99A53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rgb2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选中区域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RGB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：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 xml:space="preserve">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red2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green2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 "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+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blue2;</w:t>
      </w:r>
    </w:p>
    <w:p w14:paraId="7D64595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showToast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getFromR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(red2));</w:t>
      </w:r>
    </w:p>
    <w:p w14:paraId="0DC546F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643F2C4B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6693218B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//                    int pixel =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mPic.getPixel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((int) </w:t>
      </w:r>
      <w:proofErr w:type="spellStart"/>
      <w:proofErr w:type="gram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event.getX</w:t>
      </w:r>
      <w:proofErr w:type="spellEnd"/>
      <w:proofErr w:type="gram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(), (int)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event.getY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());</w:t>
      </w:r>
    </w:p>
    <w:p w14:paraId="357ACBB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//                   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Log.d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(TAG, "pixel " + pixel);</w:t>
      </w:r>
    </w:p>
    <w:p w14:paraId="42E59C0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//                    int red = (pixel &amp; 0xff0000) &gt;&gt; 16;</w:t>
      </w:r>
    </w:p>
    <w:p w14:paraId="7DA0422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//                    int green = (pixel &amp; 0x00ff00) &gt;&gt; 8;</w:t>
      </w:r>
    </w:p>
    <w:p w14:paraId="08171BE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//                    int blue = (pixel &amp; 0x0000ff);</w:t>
      </w:r>
    </w:p>
    <w:p w14:paraId="7995395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//                    String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rgb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 = red + " " + green + " " + blue;</w:t>
      </w:r>
    </w:p>
    <w:p w14:paraId="6CC4A33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//                   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Log.d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 xml:space="preserve">(TAG, </w:t>
      </w:r>
      <w:proofErr w:type="spellStart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rgb</w:t>
      </w:r>
      <w:proofErr w:type="spellEnd"/>
      <w:r w:rsidRPr="00DD5487">
        <w:rPr>
          <w:rFonts w:ascii="Times New Roman" w:eastAsia="宋体" w:hAnsi="Times New Roman" w:cs="Times New Roman"/>
          <w:i/>
          <w:iCs/>
          <w:color w:val="A0A1A7"/>
          <w:kern w:val="0"/>
        </w:rPr>
        <w:t>);</w:t>
      </w:r>
    </w:p>
    <w:p w14:paraId="4EB5E68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3359540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invalidate(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04FA91D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return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true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1BB9255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28DA64B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5D562F0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return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false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E56C6A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720FEDD3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catch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(Exception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e)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6823ACD7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Log.e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(TAG,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onTouchEvent</w:t>
      </w:r>
      <w:proofErr w:type="spellEnd"/>
      <w:r w:rsidRPr="00DD5487">
        <w:rPr>
          <w:rFonts w:ascii="Times New Roman" w:eastAsia="宋体" w:hAnsi="Times New Roman" w:cs="Times New Roman"/>
          <w:color w:val="50A14F"/>
          <w:kern w:val="0"/>
        </w:rPr>
        <w:t>: 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e);</w:t>
      </w:r>
    </w:p>
    <w:p w14:paraId="3BAA913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1992C8E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return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false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2F31DD1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26FADA4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0093938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private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String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getFromR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A626A4"/>
          <w:kern w:val="0"/>
        </w:rPr>
        <w:t>int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b)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388E95E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String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a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"-1"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511A8BAD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&lt;=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140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&gt;=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026D445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a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"Safe"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4E384F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&lt;=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160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&gt;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140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76FC20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a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"Danger"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35738B6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&lt;=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255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&amp;&amp;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b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&gt;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160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2CB7570B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a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"Extreme Danger"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1093011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729C81E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gramEnd"/>
      <w:r w:rsidRPr="00DD5487">
        <w:rPr>
          <w:rFonts w:ascii="Times New Roman" w:eastAsia="宋体" w:hAnsi="Times New Roman" w:cs="Times New Roman"/>
          <w:color w:val="50A14F"/>
          <w:kern w:val="0"/>
        </w:rPr>
        <w:t>-1"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.equals(a))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79305282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return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"The concentration is not within the national detection limit."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;</w:t>
      </w:r>
    </w:p>
    <w:p w14:paraId="4DDA2C1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45DACA6B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return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String.valueOf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(a);</w:t>
      </w:r>
    </w:p>
    <w:p w14:paraId="7594571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56DD0C1A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7926350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private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void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DD5487">
        <w:rPr>
          <w:rFonts w:ascii="Times New Roman" w:eastAsia="宋体" w:hAnsi="Times New Roman" w:cs="Times New Roman"/>
          <w:color w:val="4078F2"/>
          <w:kern w:val="0"/>
        </w:rPr>
        <w:t>showToast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String message)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49CE64B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View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LayoutInflater.from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getContext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)).inflate(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R.layout.toast_layout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null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0DFA28BB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view.findViewById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R.id.toast_text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50F9518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lastRenderedPageBreak/>
        <w:t xml:space="preserve">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textView.setText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(message);</w:t>
      </w:r>
    </w:p>
    <w:p w14:paraId="07B92F04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Safe</w:t>
      </w:r>
      <w:proofErr w:type="gramStart"/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.equals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(message))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664D5BCE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textView.setTextColor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Color.GREEN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40C7E63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Danger</w:t>
      </w:r>
      <w:proofErr w:type="gramStart"/>
      <w:r w:rsidRPr="00DD5487">
        <w:rPr>
          <w:rFonts w:ascii="Times New Roman" w:eastAsia="宋体" w:hAnsi="Times New Roman" w:cs="Times New Roman"/>
          <w:color w:val="50A14F"/>
          <w:kern w:val="0"/>
        </w:rPr>
        <w:t>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.equals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(message))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4FD8D4C1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textView.setTextColor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Color.YELLOW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4C66D019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else</w:t>
      </w:r>
      <w:proofErr w:type="gram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if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r w:rsidRPr="00DD5487">
        <w:rPr>
          <w:rFonts w:ascii="Times New Roman" w:eastAsia="宋体" w:hAnsi="Times New Roman" w:cs="Times New Roman"/>
          <w:color w:val="50A14F"/>
          <w:kern w:val="0"/>
        </w:rPr>
        <w:t xml:space="preserve">"Extreme </w:t>
      </w:r>
      <w:proofErr w:type="spellStart"/>
      <w:r w:rsidRPr="00DD5487">
        <w:rPr>
          <w:rFonts w:ascii="Times New Roman" w:eastAsia="宋体" w:hAnsi="Times New Roman" w:cs="Times New Roman"/>
          <w:color w:val="50A14F"/>
          <w:kern w:val="0"/>
        </w:rPr>
        <w:t>Danger"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.equals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(message))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{</w:t>
      </w:r>
    </w:p>
    <w:p w14:paraId="1F4A1CB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textView.setTextColor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Color.RED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93C2C7C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14837DF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Toast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toast</w:t>
      </w:r>
      <w:proofErr w:type="spellEnd"/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=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DD5487">
        <w:rPr>
          <w:rFonts w:ascii="Times New Roman" w:eastAsia="宋体" w:hAnsi="Times New Roman" w:cs="Times New Roman"/>
          <w:color w:val="A626A4"/>
          <w:kern w:val="0"/>
        </w:rPr>
        <w:t>new</w:t>
      </w: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Toast(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getContext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));</w:t>
      </w:r>
    </w:p>
    <w:p w14:paraId="1385575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toast.setView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(view);</w:t>
      </w:r>
    </w:p>
    <w:p w14:paraId="7D7349F6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toast.setDuration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</w:t>
      </w:r>
      <w:proofErr w:type="spellStart"/>
      <w:r w:rsidRPr="00C60F21">
        <w:rPr>
          <w:rFonts w:ascii="Times New Roman" w:eastAsia="宋体" w:hAnsi="Times New Roman" w:cs="Times New Roman"/>
          <w:color w:val="5C5C5C"/>
          <w:kern w:val="0"/>
        </w:rPr>
        <w:t>Toast.LENGTH_SHORT</w:t>
      </w:r>
      <w:proofErr w:type="spellEnd"/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4AE96185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toast.setGravity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(Gravity.CENTER,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,</w:t>
      </w:r>
      <w:r w:rsidRPr="00DD5487">
        <w:rPr>
          <w:rFonts w:ascii="Times New Roman" w:eastAsia="宋体" w:hAnsi="Times New Roman" w:cs="Times New Roman"/>
          <w:color w:val="986801"/>
          <w:kern w:val="0"/>
        </w:rPr>
        <w:t>500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);</w:t>
      </w:r>
    </w:p>
    <w:p w14:paraId="764F0E9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    </w:t>
      </w:r>
      <w:proofErr w:type="spellStart"/>
      <w:proofErr w:type="gramStart"/>
      <w:r w:rsidRPr="00C60F21">
        <w:rPr>
          <w:rFonts w:ascii="Times New Roman" w:eastAsia="宋体" w:hAnsi="Times New Roman" w:cs="Times New Roman"/>
          <w:color w:val="5C5C5C"/>
          <w:kern w:val="0"/>
        </w:rPr>
        <w:t>toast.show</w:t>
      </w:r>
      <w:proofErr w:type="spellEnd"/>
      <w:proofErr w:type="gramEnd"/>
      <w:r w:rsidRPr="00C60F21">
        <w:rPr>
          <w:rFonts w:ascii="Times New Roman" w:eastAsia="宋体" w:hAnsi="Times New Roman" w:cs="Times New Roman"/>
          <w:color w:val="5C5C5C"/>
          <w:kern w:val="0"/>
        </w:rPr>
        <w:t>();</w:t>
      </w:r>
    </w:p>
    <w:p w14:paraId="51EFD0E8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782E3F80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DD5487">
        <w:rPr>
          <w:rFonts w:ascii="Times New Roman" w:eastAsia="宋体" w:hAnsi="Times New Roman" w:cs="Times New Roman"/>
          <w:color w:val="5C5C5C"/>
          <w:kern w:val="0"/>
        </w:rPr>
        <w:t xml:space="preserve">    </w:t>
      </w: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21470EE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8F8F8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</w:p>
    <w:p w14:paraId="3E149CFF" w14:textId="77777777" w:rsidR="003E2C50" w:rsidRPr="00C60F21" w:rsidRDefault="003E2C50" w:rsidP="00DD5487">
      <w:pPr>
        <w:widowControl/>
        <w:numPr>
          <w:ilvl w:val="0"/>
          <w:numId w:val="5"/>
        </w:numPr>
        <w:pBdr>
          <w:left w:val="single" w:sz="18" w:space="0" w:color="6CE26C"/>
        </w:pBdr>
        <w:shd w:val="clear" w:color="auto" w:fill="FFFFFF"/>
        <w:spacing w:before="100" w:beforeAutospacing="1" w:after="100" w:afterAutospacing="1" w:line="270" w:lineRule="atLeast"/>
        <w:jc w:val="left"/>
        <w:rPr>
          <w:rFonts w:ascii="Times New Roman" w:eastAsia="宋体" w:hAnsi="Times New Roman" w:cs="Times New Roman"/>
          <w:color w:val="5C5C5C"/>
          <w:kern w:val="0"/>
        </w:rPr>
      </w:pPr>
      <w:r w:rsidRPr="00C60F21">
        <w:rPr>
          <w:rFonts w:ascii="Times New Roman" w:eastAsia="宋体" w:hAnsi="Times New Roman" w:cs="Times New Roman"/>
          <w:color w:val="5C5C5C"/>
          <w:kern w:val="0"/>
        </w:rPr>
        <w:t>}</w:t>
      </w:r>
    </w:p>
    <w:p w14:paraId="2AAA9A9D" w14:textId="1D1A2798" w:rsidR="008A3033" w:rsidRPr="00E561FC" w:rsidRDefault="00A541C4" w:rsidP="00E561FC">
      <w:pPr>
        <w:pStyle w:val="aa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E561F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73AB9">
        <w:rPr>
          <w:rFonts w:ascii="Times New Roman" w:hAnsi="Times New Roman" w:cs="Times New Roman"/>
          <w:b/>
          <w:sz w:val="24"/>
          <w:szCs w:val="24"/>
        </w:rPr>
        <w:t>R</w:t>
      </w:r>
      <w:bookmarkStart w:id="3" w:name="_GoBack"/>
      <w:bookmarkEnd w:id="3"/>
      <w:r w:rsidRPr="00E561FC">
        <w:rPr>
          <w:rFonts w:ascii="Times New Roman" w:hAnsi="Times New Roman" w:cs="Times New Roman"/>
          <w:b/>
          <w:sz w:val="24"/>
          <w:szCs w:val="24"/>
        </w:rPr>
        <w:t>eferences</w:t>
      </w:r>
    </w:p>
    <w:p w14:paraId="64A8ECF5" w14:textId="77777777" w:rsidR="00E71194" w:rsidRPr="00313E38" w:rsidRDefault="008A3033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fldChar w:fldCharType="begin"/>
      </w:r>
      <w:r w:rsidRPr="00313E38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13E38">
        <w:rPr>
          <w:rFonts w:ascii="Times New Roman" w:hAnsi="Times New Roman" w:cs="Times New Roman"/>
          <w:sz w:val="24"/>
          <w:szCs w:val="24"/>
        </w:rPr>
        <w:fldChar w:fldCharType="separate"/>
      </w:r>
      <w:r w:rsidR="00E71194" w:rsidRPr="00313E38">
        <w:rPr>
          <w:rFonts w:ascii="Times New Roman" w:hAnsi="Times New Roman" w:cs="Times New Roman"/>
          <w:sz w:val="24"/>
          <w:szCs w:val="24"/>
        </w:rPr>
        <w:t>[1] X. Ma, X. Lin, X. Xu, Z. Wang, Fabrication of gold/silver nanodimer SERS probes for the simultaneous detection of Salmonella typhimurium and Staphylococcus aureus, Microchimica Acta 188(6) (2021) 202.</w:t>
      </w:r>
    </w:p>
    <w:p w14:paraId="0C1EEABA" w14:textId="77777777" w:rsidR="00E71194" w:rsidRPr="00313E38" w:rsidRDefault="00E71194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t>[2] M. Chen, L. Pan, K. Tu, A fluorescence biosensor for Salmonella typhimurium detection in food based on the nano-self-assembly of alendronic acid modified upconversion and gold nanoparticles, Anal Methods 13(21) (2021) 2415-2423.</w:t>
      </w:r>
    </w:p>
    <w:p w14:paraId="25325B81" w14:textId="77777777" w:rsidR="00E71194" w:rsidRPr="00313E38" w:rsidRDefault="00E71194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t>[3] L. Wang, X. Huo, W. Qi, Z. Xia, Y. Li, J. Lin, Rapid and sensitive detection of Salmonella Typhimurium using nickel nanowire bridge for electrochemical impedance amplification, Talanta 211 (2020) 120715.</w:t>
      </w:r>
    </w:p>
    <w:p w14:paraId="04EE6EF1" w14:textId="77777777" w:rsidR="00E71194" w:rsidRPr="00313E38" w:rsidRDefault="00E71194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t>[4] W. Wu, J. Li, D. Pan, J. Li, S. Song, M. Rong, Z. Li, J. Gao, J. Lu, Gold nanoparticle-based enzyme-linked antibody-aptamer sandwich assay for detection of Salmonella Typhimurium, ACS Appl Mater Interfaces 6(19) (2014) 16974-81.</w:t>
      </w:r>
    </w:p>
    <w:p w14:paraId="302423F6" w14:textId="77777777" w:rsidR="00E71194" w:rsidRPr="00313E38" w:rsidRDefault="00E71194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lastRenderedPageBreak/>
        <w:t>[5] Q. Chen, R. Gao, L. Jia, Enhancement of the peroxidase-like activity of aptamers modified gold nanoclusters by bacteria for colorimetric detection of Salmonella typhimurium, Talanta 221 (2021) 121476.</w:t>
      </w:r>
    </w:p>
    <w:p w14:paraId="1D21A67B" w14:textId="77777777" w:rsidR="00E71194" w:rsidRPr="00313E38" w:rsidRDefault="00E71194" w:rsidP="00313E38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3E38">
        <w:rPr>
          <w:rFonts w:ascii="Times New Roman" w:hAnsi="Times New Roman" w:cs="Times New Roman"/>
          <w:sz w:val="24"/>
          <w:szCs w:val="24"/>
        </w:rPr>
        <w:t>[6] S. Chen, X. Zong, J. Zheng, J. Zhang, M. Zhou, Q. Chen, C. Man, Y. Jiang, A Colorimetric Strategy Based on Aptamer-Catalyzed Hairpin Assembly for the On-Site Detection of Salmonella typhimurium in Milk, Foods 10(11) (2021) 2539.</w:t>
      </w:r>
    </w:p>
    <w:p w14:paraId="6293778F" w14:textId="3147FCD5" w:rsidR="009E7BA2" w:rsidRPr="00210683" w:rsidRDefault="008A3033" w:rsidP="00313E38">
      <w:pPr>
        <w:spacing w:line="480" w:lineRule="auto"/>
      </w:pPr>
      <w:r w:rsidRPr="00313E38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9E7BA2" w:rsidRPr="00210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A0FF2" w14:textId="77777777" w:rsidR="000A40D7" w:rsidRDefault="000A40D7" w:rsidP="00210683">
      <w:r>
        <w:separator/>
      </w:r>
    </w:p>
  </w:endnote>
  <w:endnote w:type="continuationSeparator" w:id="0">
    <w:p w14:paraId="70FC3748" w14:textId="77777777" w:rsidR="000A40D7" w:rsidRDefault="000A40D7" w:rsidP="0021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175A2" w14:textId="77777777" w:rsidR="000A40D7" w:rsidRDefault="000A40D7" w:rsidP="00210683">
      <w:r>
        <w:separator/>
      </w:r>
    </w:p>
  </w:footnote>
  <w:footnote w:type="continuationSeparator" w:id="0">
    <w:p w14:paraId="7505DB3C" w14:textId="77777777" w:rsidR="000A40D7" w:rsidRDefault="000A40D7" w:rsidP="0021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1B3"/>
    <w:multiLevelType w:val="hybridMultilevel"/>
    <w:tmpl w:val="8B4EB840"/>
    <w:lvl w:ilvl="0" w:tplc="080628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DA3F92"/>
    <w:multiLevelType w:val="hybridMultilevel"/>
    <w:tmpl w:val="1382D8E4"/>
    <w:lvl w:ilvl="0" w:tplc="16A28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6652CEB"/>
    <w:multiLevelType w:val="multilevel"/>
    <w:tmpl w:val="C200F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65483EA2"/>
    <w:multiLevelType w:val="hybridMultilevel"/>
    <w:tmpl w:val="89F046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6FE5A68"/>
    <w:multiLevelType w:val="multilevel"/>
    <w:tmpl w:val="C200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3A20D9"/>
    <w:multiLevelType w:val="hybridMultilevel"/>
    <w:tmpl w:val="EC6EF428"/>
    <w:lvl w:ilvl="0" w:tplc="452AED9A">
      <w:start w:val="2"/>
      <w:numFmt w:val="bullet"/>
      <w:lvlText w:val="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EC704E"/>
    <w:multiLevelType w:val="hybridMultilevel"/>
    <w:tmpl w:val="613826BC"/>
    <w:lvl w:ilvl="0" w:tplc="93802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alanta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wrxtde12r5r9evrd2xrfzgsdxpd29e0a52&quot;&gt;My EndNote Library2&lt;record-ids&gt;&lt;item&gt;35&lt;/item&gt;&lt;item&gt;36&lt;/item&gt;&lt;item&gt;37&lt;/item&gt;&lt;item&gt;42&lt;/item&gt;&lt;item&gt;43&lt;/item&gt;&lt;item&gt;44&lt;/item&gt;&lt;/record-ids&gt;&lt;/item&gt;&lt;/Libraries&gt;"/>
  </w:docVars>
  <w:rsids>
    <w:rsidRoot w:val="005D1B47"/>
    <w:rsid w:val="00000C38"/>
    <w:rsid w:val="0007054B"/>
    <w:rsid w:val="000A077F"/>
    <w:rsid w:val="000A40D7"/>
    <w:rsid w:val="000C6397"/>
    <w:rsid w:val="00137A7B"/>
    <w:rsid w:val="00154617"/>
    <w:rsid w:val="00194ED8"/>
    <w:rsid w:val="002015F4"/>
    <w:rsid w:val="00210683"/>
    <w:rsid w:val="00243BE7"/>
    <w:rsid w:val="002445AD"/>
    <w:rsid w:val="00290F31"/>
    <w:rsid w:val="002A750B"/>
    <w:rsid w:val="002F12F1"/>
    <w:rsid w:val="00313E38"/>
    <w:rsid w:val="00332DAA"/>
    <w:rsid w:val="003D0CCE"/>
    <w:rsid w:val="003D79C7"/>
    <w:rsid w:val="003E2C50"/>
    <w:rsid w:val="00435FB7"/>
    <w:rsid w:val="00456D2F"/>
    <w:rsid w:val="004677DE"/>
    <w:rsid w:val="00472E9E"/>
    <w:rsid w:val="004947F1"/>
    <w:rsid w:val="004C1334"/>
    <w:rsid w:val="00533925"/>
    <w:rsid w:val="005551FB"/>
    <w:rsid w:val="00562920"/>
    <w:rsid w:val="00573E51"/>
    <w:rsid w:val="005A05CB"/>
    <w:rsid w:val="005B2E7A"/>
    <w:rsid w:val="005D1B47"/>
    <w:rsid w:val="005E10DB"/>
    <w:rsid w:val="006050DC"/>
    <w:rsid w:val="00610643"/>
    <w:rsid w:val="006A138F"/>
    <w:rsid w:val="006B6EAF"/>
    <w:rsid w:val="007274E7"/>
    <w:rsid w:val="007833D5"/>
    <w:rsid w:val="0079142D"/>
    <w:rsid w:val="007D2483"/>
    <w:rsid w:val="007F6321"/>
    <w:rsid w:val="00837AA0"/>
    <w:rsid w:val="00865DBA"/>
    <w:rsid w:val="00870EB8"/>
    <w:rsid w:val="008822BD"/>
    <w:rsid w:val="00885281"/>
    <w:rsid w:val="008A3033"/>
    <w:rsid w:val="008A5491"/>
    <w:rsid w:val="008C5177"/>
    <w:rsid w:val="008D0B40"/>
    <w:rsid w:val="008E23C1"/>
    <w:rsid w:val="009502FC"/>
    <w:rsid w:val="0096125F"/>
    <w:rsid w:val="00994A65"/>
    <w:rsid w:val="009A0648"/>
    <w:rsid w:val="009E255F"/>
    <w:rsid w:val="009E4769"/>
    <w:rsid w:val="00A05814"/>
    <w:rsid w:val="00A42398"/>
    <w:rsid w:val="00A541C4"/>
    <w:rsid w:val="00AA3857"/>
    <w:rsid w:val="00AC31F2"/>
    <w:rsid w:val="00AF41C5"/>
    <w:rsid w:val="00B00426"/>
    <w:rsid w:val="00B01B02"/>
    <w:rsid w:val="00BF2E7F"/>
    <w:rsid w:val="00C104F5"/>
    <w:rsid w:val="00C22F83"/>
    <w:rsid w:val="00C268A9"/>
    <w:rsid w:val="00C73AB9"/>
    <w:rsid w:val="00C755CB"/>
    <w:rsid w:val="00C97F35"/>
    <w:rsid w:val="00CE68EC"/>
    <w:rsid w:val="00D16879"/>
    <w:rsid w:val="00D35516"/>
    <w:rsid w:val="00D468D7"/>
    <w:rsid w:val="00D65AC5"/>
    <w:rsid w:val="00D90EDD"/>
    <w:rsid w:val="00D91511"/>
    <w:rsid w:val="00DB73F6"/>
    <w:rsid w:val="00DD5487"/>
    <w:rsid w:val="00DE5F45"/>
    <w:rsid w:val="00E145E1"/>
    <w:rsid w:val="00E561FC"/>
    <w:rsid w:val="00E71194"/>
    <w:rsid w:val="00E91EF3"/>
    <w:rsid w:val="00EE4208"/>
    <w:rsid w:val="00EE62EF"/>
    <w:rsid w:val="00F93F72"/>
    <w:rsid w:val="00FA7B97"/>
    <w:rsid w:val="00FF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D0235"/>
  <w15:chartTrackingRefBased/>
  <w15:docId w15:val="{C4B807DA-AD9A-450E-B957-CE4A3376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0683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210683"/>
    <w:pPr>
      <w:keepNext/>
      <w:keepLines/>
      <w:spacing w:before="340" w:after="330" w:line="578" w:lineRule="auto"/>
      <w:outlineLvl w:val="0"/>
    </w:pPr>
    <w:rPr>
      <w:rFonts w:eastAsia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0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1F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6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683"/>
    <w:rPr>
      <w:sz w:val="18"/>
      <w:szCs w:val="18"/>
    </w:rPr>
  </w:style>
  <w:style w:type="character" w:customStyle="1" w:styleId="src">
    <w:name w:val="src"/>
    <w:basedOn w:val="a0"/>
    <w:rsid w:val="00210683"/>
  </w:style>
  <w:style w:type="paragraph" w:styleId="a7">
    <w:name w:val="Subtitle"/>
    <w:basedOn w:val="a"/>
    <w:next w:val="a"/>
    <w:link w:val="a8"/>
    <w:uiPriority w:val="11"/>
    <w:qFormat/>
    <w:rsid w:val="0021068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210683"/>
    <w:rPr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210683"/>
    <w:rPr>
      <w:rFonts w:eastAsia="Times New Roman"/>
      <w:b/>
      <w:bCs/>
      <w:kern w:val="44"/>
      <w:sz w:val="32"/>
      <w:szCs w:val="44"/>
    </w:rPr>
  </w:style>
  <w:style w:type="table" w:styleId="a9">
    <w:name w:val="Table Grid"/>
    <w:basedOn w:val="a1"/>
    <w:uiPriority w:val="59"/>
    <w:qFormat/>
    <w:rsid w:val="008A303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A303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A3033"/>
    <w:rPr>
      <w:rFonts w:ascii="等线" w:eastAsia="等线" w:hAnsi="等线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A303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A3033"/>
    <w:rPr>
      <w:rFonts w:ascii="等线" w:eastAsia="等线" w:hAnsi="等线"/>
      <w:noProof/>
      <w:sz w:val="20"/>
      <w:szCs w:val="21"/>
    </w:rPr>
  </w:style>
  <w:style w:type="character" w:customStyle="1" w:styleId="20">
    <w:name w:val="标题 2 字符"/>
    <w:basedOn w:val="a0"/>
    <w:link w:val="2"/>
    <w:uiPriority w:val="9"/>
    <w:semiHidden/>
    <w:rsid w:val="008A30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D90EDD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semiHidden/>
    <w:rsid w:val="00E561F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2781</Words>
  <Characters>15858</Characters>
  <Application>Microsoft Office Word</Application>
  <DocSecurity>0</DocSecurity>
  <Lines>132</Lines>
  <Paragraphs>37</Paragraphs>
  <ScaleCrop>false</ScaleCrop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魏胜男</dc:creator>
  <cp:keywords/>
  <dc:description/>
  <cp:lastModifiedBy>魏胜男</cp:lastModifiedBy>
  <cp:revision>4</cp:revision>
  <dcterms:created xsi:type="dcterms:W3CDTF">2022-04-29T11:35:00Z</dcterms:created>
  <dcterms:modified xsi:type="dcterms:W3CDTF">2022-05-18T15:22:00Z</dcterms:modified>
</cp:coreProperties>
</file>