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6CC18" w14:textId="77777777" w:rsidR="00A502FE" w:rsidRPr="00825F07" w:rsidRDefault="00A502FE" w:rsidP="00A502FE">
      <w:pPr>
        <w:spacing w:before="240" w:line="480" w:lineRule="auto"/>
        <w:jc w:val="both"/>
        <w:rPr>
          <w:rFonts w:ascii="Times New Roman" w:eastAsia="Times New Roman" w:hAnsi="Times New Roman" w:cs="Times New Roman"/>
          <w:b/>
          <w:bCs/>
          <w:sz w:val="28"/>
          <w:szCs w:val="28"/>
          <w:lang w:eastAsia="en-IN"/>
        </w:rPr>
      </w:pPr>
      <w:r w:rsidRPr="00825F07">
        <w:rPr>
          <w:rFonts w:ascii="Times New Roman" w:eastAsia="Times New Roman" w:hAnsi="Times New Roman" w:cs="Times New Roman"/>
          <w:b/>
          <w:bCs/>
          <w:sz w:val="24"/>
          <w:szCs w:val="24"/>
          <w:lang w:eastAsia="en-IN"/>
        </w:rPr>
        <w:t>Field testing of abundance estimation methods for monitoring mammals: a case study of</w:t>
      </w:r>
      <w:r w:rsidRPr="00825F07">
        <w:rPr>
          <w:rFonts w:ascii="Times New Roman" w:hAnsi="Times New Roman" w:cs="Times New Roman"/>
          <w:b/>
          <w:bCs/>
          <w:sz w:val="24"/>
          <w:szCs w:val="24"/>
        </w:rPr>
        <w:t xml:space="preserve"> </w:t>
      </w:r>
      <w:proofErr w:type="spellStart"/>
      <w:r w:rsidRPr="00825F07">
        <w:rPr>
          <w:rFonts w:ascii="Times New Roman" w:hAnsi="Times New Roman" w:cs="Times New Roman"/>
          <w:b/>
          <w:bCs/>
          <w:sz w:val="24"/>
          <w:szCs w:val="24"/>
        </w:rPr>
        <w:t>Simbalbara</w:t>
      </w:r>
      <w:proofErr w:type="spellEnd"/>
      <w:r w:rsidRPr="00825F07">
        <w:rPr>
          <w:rFonts w:ascii="Times New Roman" w:hAnsi="Times New Roman" w:cs="Times New Roman"/>
          <w:b/>
          <w:bCs/>
          <w:sz w:val="24"/>
          <w:szCs w:val="24"/>
        </w:rPr>
        <w:t xml:space="preserve"> Wildlife Sanctuary and </w:t>
      </w:r>
      <w:proofErr w:type="spellStart"/>
      <w:r w:rsidRPr="00825F07">
        <w:rPr>
          <w:rFonts w:ascii="Times New Roman" w:hAnsi="Times New Roman" w:cs="Times New Roman"/>
          <w:b/>
          <w:bCs/>
          <w:sz w:val="24"/>
          <w:szCs w:val="24"/>
        </w:rPr>
        <w:t>Churdhar</w:t>
      </w:r>
      <w:proofErr w:type="spellEnd"/>
      <w:r w:rsidRPr="00825F07">
        <w:rPr>
          <w:rFonts w:ascii="Times New Roman" w:hAnsi="Times New Roman" w:cs="Times New Roman"/>
          <w:b/>
          <w:bCs/>
          <w:sz w:val="24"/>
          <w:szCs w:val="24"/>
        </w:rPr>
        <w:t xml:space="preserve"> Wildlife Sanctuary, Himachal Pradesh, India</w:t>
      </w:r>
    </w:p>
    <w:p w14:paraId="5A407D06" w14:textId="77777777" w:rsidR="00A502FE" w:rsidRPr="00825F07" w:rsidRDefault="00A502FE" w:rsidP="00A502FE">
      <w:pPr>
        <w:spacing w:before="240" w:line="480" w:lineRule="auto"/>
        <w:jc w:val="both"/>
        <w:rPr>
          <w:rFonts w:ascii="Times New Roman" w:hAnsi="Times New Roman" w:cs="Times New Roman"/>
          <w:sz w:val="28"/>
          <w:szCs w:val="28"/>
        </w:rPr>
      </w:pPr>
      <w:r w:rsidRPr="00825F07">
        <w:rPr>
          <w:rFonts w:ascii="Times New Roman" w:hAnsi="Times New Roman" w:cs="Times New Roman"/>
          <w:sz w:val="24"/>
          <w:szCs w:val="24"/>
        </w:rPr>
        <w:t>Nidhi Singh</w:t>
      </w:r>
      <w:r w:rsidRPr="00825F07">
        <w:rPr>
          <w:rFonts w:ascii="Times New Roman" w:hAnsi="Times New Roman" w:cs="Times New Roman"/>
          <w:sz w:val="24"/>
          <w:szCs w:val="24"/>
          <w:vertAlign w:val="superscript"/>
        </w:rPr>
        <w:t>1</w:t>
      </w:r>
      <w:r w:rsidRPr="00825F07">
        <w:rPr>
          <w:rFonts w:ascii="Times New Roman" w:hAnsi="Times New Roman" w:cs="Times New Roman"/>
          <w:sz w:val="24"/>
          <w:szCs w:val="24"/>
        </w:rPr>
        <w:t>, Urjit Bhatt</w:t>
      </w:r>
      <w:r w:rsidRPr="00825F07">
        <w:rPr>
          <w:rFonts w:ascii="Times New Roman" w:hAnsi="Times New Roman" w:cs="Times New Roman"/>
          <w:sz w:val="24"/>
          <w:szCs w:val="24"/>
          <w:vertAlign w:val="superscript"/>
        </w:rPr>
        <w:t>1</w:t>
      </w:r>
      <w:r w:rsidRPr="00825F07">
        <w:rPr>
          <w:rFonts w:ascii="Times New Roman" w:hAnsi="Times New Roman" w:cs="Times New Roman"/>
          <w:sz w:val="24"/>
          <w:szCs w:val="24"/>
        </w:rPr>
        <w:t>, Saurav Chaudhary</w:t>
      </w:r>
      <w:r w:rsidRPr="00825F07">
        <w:rPr>
          <w:rFonts w:ascii="Times New Roman" w:hAnsi="Times New Roman" w:cs="Times New Roman"/>
          <w:sz w:val="24"/>
          <w:szCs w:val="24"/>
          <w:vertAlign w:val="superscript"/>
        </w:rPr>
        <w:t>1</w:t>
      </w:r>
      <w:r w:rsidRPr="00825F07">
        <w:rPr>
          <w:rFonts w:ascii="Times New Roman" w:hAnsi="Times New Roman" w:cs="Times New Roman"/>
          <w:sz w:val="24"/>
          <w:szCs w:val="24"/>
        </w:rPr>
        <w:t>, Salvador Lyngdoh</w:t>
      </w:r>
      <w:r w:rsidRPr="00825F07">
        <w:rPr>
          <w:rFonts w:ascii="Times New Roman" w:hAnsi="Times New Roman" w:cs="Times New Roman"/>
          <w:sz w:val="24"/>
          <w:szCs w:val="24"/>
          <w:vertAlign w:val="superscript"/>
        </w:rPr>
        <w:t>1</w:t>
      </w:r>
      <w:r w:rsidRPr="00825F07">
        <w:rPr>
          <w:rFonts w:ascii="Times New Roman" w:hAnsi="Times New Roman" w:cs="Times New Roman"/>
          <w:sz w:val="24"/>
          <w:szCs w:val="24"/>
        </w:rPr>
        <w:t xml:space="preserve">* </w:t>
      </w:r>
    </w:p>
    <w:p w14:paraId="770933E1" w14:textId="77777777" w:rsidR="00A502FE" w:rsidRPr="00825F07" w:rsidRDefault="00A502FE" w:rsidP="00A502FE">
      <w:pPr>
        <w:spacing w:before="240" w:after="0" w:line="480" w:lineRule="auto"/>
        <w:jc w:val="both"/>
        <w:rPr>
          <w:rFonts w:ascii="Times New Roman" w:hAnsi="Times New Roman" w:cs="Times New Roman"/>
          <w:b/>
          <w:bCs/>
          <w:sz w:val="28"/>
          <w:szCs w:val="28"/>
        </w:rPr>
      </w:pPr>
      <w:r w:rsidRPr="00703342">
        <w:rPr>
          <w:rFonts w:ascii="Times New Roman" w:hAnsi="Times New Roman" w:cs="Times New Roman"/>
          <w:sz w:val="24"/>
          <w:szCs w:val="24"/>
          <w:vertAlign w:val="superscript"/>
        </w:rPr>
        <w:t>1</w:t>
      </w:r>
      <w:r w:rsidRPr="00703342">
        <w:rPr>
          <w:rFonts w:ascii="Times New Roman" w:hAnsi="Times New Roman" w:cs="Times New Roman"/>
          <w:sz w:val="24"/>
          <w:szCs w:val="24"/>
        </w:rPr>
        <w:t>Department of Animal Ecology and Conservation Biology, Wildlife Institute of India, Dehradun, Uttarakhand, India.</w:t>
      </w:r>
    </w:p>
    <w:p w14:paraId="371843BD" w14:textId="77777777" w:rsidR="00A502FE" w:rsidRPr="00703342" w:rsidRDefault="00A502FE" w:rsidP="00A502FE">
      <w:pPr>
        <w:spacing w:before="240" w:after="0" w:line="480" w:lineRule="auto"/>
        <w:jc w:val="both"/>
        <w:rPr>
          <w:rFonts w:ascii="Times New Roman" w:hAnsi="Times New Roman" w:cs="Times New Roman"/>
          <w:color w:val="0000FF"/>
          <w:sz w:val="24"/>
          <w:szCs w:val="24"/>
          <w:u w:val="single"/>
        </w:rPr>
      </w:pPr>
      <w:r w:rsidRPr="00825F07">
        <w:rPr>
          <w:rFonts w:ascii="Times New Roman" w:hAnsi="Times New Roman" w:cs="Times New Roman"/>
          <w:sz w:val="28"/>
          <w:szCs w:val="28"/>
        </w:rPr>
        <w:t>*</w:t>
      </w:r>
      <w:hyperlink r:id="rId7" w:history="1">
        <w:r w:rsidRPr="00703342">
          <w:rPr>
            <w:rStyle w:val="Hyperlink"/>
            <w:rFonts w:ascii="Times New Roman" w:hAnsi="Times New Roman" w:cs="Times New Roman"/>
            <w:sz w:val="24"/>
            <w:szCs w:val="24"/>
          </w:rPr>
          <w:t>salvador@wii.gov.in</w:t>
        </w:r>
      </w:hyperlink>
    </w:p>
    <w:p w14:paraId="3AFFC5A0" w14:textId="77777777" w:rsidR="00A502FE" w:rsidRDefault="00A502FE" w:rsidP="001A05F9">
      <w:pPr>
        <w:autoSpaceDE w:val="0"/>
        <w:autoSpaceDN w:val="0"/>
        <w:adjustRightInd w:val="0"/>
        <w:spacing w:before="240" w:line="360" w:lineRule="auto"/>
        <w:jc w:val="both"/>
        <w:rPr>
          <w:rFonts w:ascii="Times New Roman" w:hAnsi="Times New Roman" w:cs="Times New Roman"/>
          <w:b/>
          <w:sz w:val="28"/>
          <w:szCs w:val="28"/>
          <w:lang w:val="en-US"/>
        </w:rPr>
      </w:pPr>
    </w:p>
    <w:p w14:paraId="42D8508E" w14:textId="77777777" w:rsidR="00A502FE" w:rsidRDefault="00A502FE" w:rsidP="001A05F9">
      <w:pPr>
        <w:autoSpaceDE w:val="0"/>
        <w:autoSpaceDN w:val="0"/>
        <w:adjustRightInd w:val="0"/>
        <w:spacing w:before="240" w:line="360" w:lineRule="auto"/>
        <w:jc w:val="both"/>
        <w:rPr>
          <w:rFonts w:ascii="Times New Roman" w:hAnsi="Times New Roman" w:cs="Times New Roman"/>
          <w:b/>
          <w:sz w:val="28"/>
          <w:szCs w:val="28"/>
          <w:lang w:val="en-US"/>
        </w:rPr>
      </w:pPr>
    </w:p>
    <w:p w14:paraId="0A80E527" w14:textId="77777777" w:rsidR="00A502FE" w:rsidRDefault="00A502FE" w:rsidP="001A05F9">
      <w:pPr>
        <w:autoSpaceDE w:val="0"/>
        <w:autoSpaceDN w:val="0"/>
        <w:adjustRightInd w:val="0"/>
        <w:spacing w:before="240" w:line="360" w:lineRule="auto"/>
        <w:jc w:val="both"/>
        <w:rPr>
          <w:rFonts w:ascii="Times New Roman" w:hAnsi="Times New Roman" w:cs="Times New Roman"/>
          <w:b/>
          <w:sz w:val="28"/>
          <w:szCs w:val="28"/>
          <w:lang w:val="en-US"/>
        </w:rPr>
      </w:pPr>
    </w:p>
    <w:p w14:paraId="514AB64C" w14:textId="77777777" w:rsidR="00A502FE" w:rsidRDefault="00A502FE" w:rsidP="001A05F9">
      <w:pPr>
        <w:autoSpaceDE w:val="0"/>
        <w:autoSpaceDN w:val="0"/>
        <w:adjustRightInd w:val="0"/>
        <w:spacing w:before="240" w:line="360" w:lineRule="auto"/>
        <w:jc w:val="both"/>
        <w:rPr>
          <w:rFonts w:ascii="Times New Roman" w:hAnsi="Times New Roman" w:cs="Times New Roman"/>
          <w:b/>
          <w:sz w:val="28"/>
          <w:szCs w:val="28"/>
          <w:lang w:val="en-US"/>
        </w:rPr>
      </w:pPr>
    </w:p>
    <w:p w14:paraId="52039C46" w14:textId="77777777" w:rsidR="00A502FE" w:rsidRDefault="00A502FE" w:rsidP="001A05F9">
      <w:pPr>
        <w:autoSpaceDE w:val="0"/>
        <w:autoSpaceDN w:val="0"/>
        <w:adjustRightInd w:val="0"/>
        <w:spacing w:before="240" w:line="360" w:lineRule="auto"/>
        <w:jc w:val="both"/>
        <w:rPr>
          <w:rFonts w:ascii="Times New Roman" w:hAnsi="Times New Roman" w:cs="Times New Roman"/>
          <w:b/>
          <w:sz w:val="28"/>
          <w:szCs w:val="28"/>
          <w:lang w:val="en-US"/>
        </w:rPr>
      </w:pPr>
    </w:p>
    <w:p w14:paraId="7B07ED28" w14:textId="77777777" w:rsidR="00A502FE" w:rsidRDefault="00A502FE" w:rsidP="001A05F9">
      <w:pPr>
        <w:autoSpaceDE w:val="0"/>
        <w:autoSpaceDN w:val="0"/>
        <w:adjustRightInd w:val="0"/>
        <w:spacing w:before="240" w:line="360" w:lineRule="auto"/>
        <w:jc w:val="both"/>
        <w:rPr>
          <w:rFonts w:ascii="Times New Roman" w:hAnsi="Times New Roman" w:cs="Times New Roman"/>
          <w:b/>
          <w:sz w:val="28"/>
          <w:szCs w:val="28"/>
          <w:lang w:val="en-US"/>
        </w:rPr>
      </w:pPr>
    </w:p>
    <w:p w14:paraId="56C8A5B3" w14:textId="77777777" w:rsidR="00A502FE" w:rsidRDefault="00A502FE" w:rsidP="001A05F9">
      <w:pPr>
        <w:autoSpaceDE w:val="0"/>
        <w:autoSpaceDN w:val="0"/>
        <w:adjustRightInd w:val="0"/>
        <w:spacing w:before="240" w:line="360" w:lineRule="auto"/>
        <w:jc w:val="both"/>
        <w:rPr>
          <w:rFonts w:ascii="Times New Roman" w:hAnsi="Times New Roman" w:cs="Times New Roman"/>
          <w:b/>
          <w:sz w:val="28"/>
          <w:szCs w:val="28"/>
          <w:lang w:val="en-US"/>
        </w:rPr>
      </w:pPr>
    </w:p>
    <w:p w14:paraId="3F718EB4" w14:textId="77777777" w:rsidR="00A502FE" w:rsidRDefault="00A502FE" w:rsidP="001A05F9">
      <w:pPr>
        <w:autoSpaceDE w:val="0"/>
        <w:autoSpaceDN w:val="0"/>
        <w:adjustRightInd w:val="0"/>
        <w:spacing w:before="240" w:line="360" w:lineRule="auto"/>
        <w:jc w:val="both"/>
        <w:rPr>
          <w:rFonts w:ascii="Times New Roman" w:hAnsi="Times New Roman" w:cs="Times New Roman"/>
          <w:b/>
          <w:sz w:val="28"/>
          <w:szCs w:val="28"/>
          <w:lang w:val="en-US"/>
        </w:rPr>
      </w:pPr>
    </w:p>
    <w:p w14:paraId="676EC302" w14:textId="77777777" w:rsidR="00A502FE" w:rsidRDefault="00A502FE" w:rsidP="001A05F9">
      <w:pPr>
        <w:autoSpaceDE w:val="0"/>
        <w:autoSpaceDN w:val="0"/>
        <w:adjustRightInd w:val="0"/>
        <w:spacing w:before="240" w:line="360" w:lineRule="auto"/>
        <w:jc w:val="both"/>
        <w:rPr>
          <w:rFonts w:ascii="Times New Roman" w:hAnsi="Times New Roman" w:cs="Times New Roman"/>
          <w:b/>
          <w:sz w:val="28"/>
          <w:szCs w:val="28"/>
          <w:lang w:val="en-US"/>
        </w:rPr>
      </w:pPr>
    </w:p>
    <w:p w14:paraId="1DE50CAE" w14:textId="77777777" w:rsidR="00A502FE" w:rsidRDefault="00A502FE" w:rsidP="001A05F9">
      <w:pPr>
        <w:autoSpaceDE w:val="0"/>
        <w:autoSpaceDN w:val="0"/>
        <w:adjustRightInd w:val="0"/>
        <w:spacing w:before="240" w:line="360" w:lineRule="auto"/>
        <w:jc w:val="both"/>
        <w:rPr>
          <w:rFonts w:ascii="Times New Roman" w:hAnsi="Times New Roman" w:cs="Times New Roman"/>
          <w:b/>
          <w:sz w:val="28"/>
          <w:szCs w:val="28"/>
          <w:lang w:val="en-US"/>
        </w:rPr>
      </w:pPr>
    </w:p>
    <w:p w14:paraId="78958903" w14:textId="77777777" w:rsidR="00A502FE" w:rsidRDefault="00A502FE" w:rsidP="001A05F9">
      <w:pPr>
        <w:autoSpaceDE w:val="0"/>
        <w:autoSpaceDN w:val="0"/>
        <w:adjustRightInd w:val="0"/>
        <w:spacing w:before="240" w:line="360" w:lineRule="auto"/>
        <w:jc w:val="both"/>
        <w:rPr>
          <w:rFonts w:ascii="Times New Roman" w:hAnsi="Times New Roman" w:cs="Times New Roman"/>
          <w:b/>
          <w:sz w:val="28"/>
          <w:szCs w:val="28"/>
          <w:lang w:val="en-US"/>
        </w:rPr>
      </w:pPr>
    </w:p>
    <w:p w14:paraId="11CF2E93" w14:textId="6096144C" w:rsidR="00A502FE" w:rsidRPr="00A502FE" w:rsidRDefault="00A502FE" w:rsidP="001A05F9">
      <w:pPr>
        <w:autoSpaceDE w:val="0"/>
        <w:autoSpaceDN w:val="0"/>
        <w:adjustRightInd w:val="0"/>
        <w:spacing w:before="240" w:line="360" w:lineRule="auto"/>
        <w:jc w:val="both"/>
        <w:rPr>
          <w:rFonts w:ascii="Times New Roman" w:hAnsi="Times New Roman" w:cs="Times New Roman"/>
          <w:b/>
          <w:sz w:val="28"/>
          <w:szCs w:val="28"/>
          <w:lang w:val="en-US"/>
        </w:rPr>
      </w:pPr>
      <w:r w:rsidRPr="00A502FE">
        <w:rPr>
          <w:rFonts w:ascii="Times New Roman" w:hAnsi="Times New Roman" w:cs="Times New Roman"/>
          <w:b/>
          <w:sz w:val="28"/>
          <w:szCs w:val="28"/>
          <w:lang w:val="en-US"/>
        </w:rPr>
        <w:lastRenderedPageBreak/>
        <w:t>Supplementary Material</w:t>
      </w:r>
    </w:p>
    <w:p w14:paraId="74289E82" w14:textId="48FFA0F8" w:rsidR="00A114AF" w:rsidRDefault="00A114AF" w:rsidP="001A05F9">
      <w:pPr>
        <w:autoSpaceDE w:val="0"/>
        <w:autoSpaceDN w:val="0"/>
        <w:adjustRightInd w:val="0"/>
        <w:spacing w:before="24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Tables</w:t>
      </w:r>
    </w:p>
    <w:p w14:paraId="192B6C7D" w14:textId="77777777" w:rsidR="00A114AF" w:rsidRDefault="00A114AF" w:rsidP="00A114AF">
      <w:pPr>
        <w:spacing w:before="240" w:after="200" w:line="360" w:lineRule="auto"/>
        <w:jc w:val="both"/>
        <w:rPr>
          <w:rFonts w:ascii="Times New Roman" w:hAnsi="Times New Roman" w:cs="Times New Roman"/>
          <w:bCs/>
          <w:sz w:val="24"/>
          <w:szCs w:val="24"/>
        </w:rPr>
      </w:pPr>
      <w:r w:rsidRPr="00A114AF">
        <w:rPr>
          <w:rFonts w:ascii="Times New Roman" w:hAnsi="Times New Roman" w:cs="Times New Roman"/>
          <w:bCs/>
          <w:lang w:val="en-US"/>
        </w:rPr>
        <w:t>Table S1.</w:t>
      </w:r>
      <w:r w:rsidRPr="00A114AF">
        <w:rPr>
          <w:rFonts w:ascii="Times New Roman" w:hAnsi="Times New Roman" w:cs="Times New Roman"/>
          <w:b/>
        </w:rPr>
        <w:t xml:space="preserve"> </w:t>
      </w:r>
      <w:r w:rsidRPr="00A114AF">
        <w:rPr>
          <w:rFonts w:ascii="Times New Roman" w:hAnsi="Times New Roman" w:cs="Times New Roman"/>
          <w:bCs/>
        </w:rPr>
        <w:t>List of mammalian species of (a) SWLS</w:t>
      </w:r>
      <w:r w:rsidRPr="00A114AF">
        <w:rPr>
          <w:rFonts w:ascii="Times New Roman" w:hAnsi="Times New Roman" w:cs="Times New Roman"/>
        </w:rPr>
        <w:t xml:space="preserve"> and (b) CWLS</w:t>
      </w:r>
      <w:r w:rsidRPr="00A114AF">
        <w:rPr>
          <w:rFonts w:ascii="Times New Roman" w:hAnsi="Times New Roman" w:cs="Times New Roman"/>
          <w:bCs/>
        </w:rPr>
        <w:t>, representing RAI</w:t>
      </w:r>
      <w:r w:rsidRPr="00A114AF">
        <w:rPr>
          <w:rFonts w:ascii="Times New Roman" w:hAnsi="Times New Roman" w:cs="Times New Roman"/>
          <w:bCs/>
          <w:vertAlign w:val="subscript"/>
        </w:rPr>
        <w:t>2</w:t>
      </w:r>
      <w:r w:rsidRPr="00A114AF">
        <w:rPr>
          <w:rFonts w:ascii="Times New Roman" w:hAnsi="Times New Roman" w:cs="Times New Roman"/>
          <w:bCs/>
        </w:rPr>
        <w:t xml:space="preserve"> and RAI</w:t>
      </w:r>
      <w:r w:rsidRPr="00A114AF">
        <w:rPr>
          <w:rFonts w:ascii="Times New Roman" w:hAnsi="Times New Roman" w:cs="Times New Roman"/>
          <w:bCs/>
          <w:vertAlign w:val="subscript"/>
        </w:rPr>
        <w:t>3</w:t>
      </w:r>
      <w:r w:rsidRPr="00A114AF">
        <w:rPr>
          <w:rFonts w:ascii="Times New Roman" w:hAnsi="Times New Roman" w:cs="Times New Roman"/>
          <w:bCs/>
        </w:rPr>
        <w:t xml:space="preserve">. </w:t>
      </w:r>
      <w:r w:rsidRPr="00A114AF">
        <w:rPr>
          <w:rFonts w:ascii="Times New Roman" w:hAnsi="Times New Roman" w:cs="Times New Roman"/>
          <w:bCs/>
          <w:sz w:val="20"/>
          <w:szCs w:val="20"/>
        </w:rPr>
        <w:t>RAI</w:t>
      </w:r>
      <w:r w:rsidRPr="00A114AF">
        <w:rPr>
          <w:rFonts w:ascii="Times New Roman" w:hAnsi="Times New Roman" w:cs="Times New Roman"/>
          <w:bCs/>
          <w:sz w:val="20"/>
          <w:szCs w:val="20"/>
          <w:vertAlign w:val="subscript"/>
        </w:rPr>
        <w:t>2</w:t>
      </w:r>
      <w:r w:rsidRPr="00A114AF">
        <w:rPr>
          <w:rFonts w:ascii="Times New Roman" w:hAnsi="Times New Roman" w:cs="Times New Roman"/>
          <w:bCs/>
          <w:sz w:val="20"/>
          <w:szCs w:val="20"/>
        </w:rPr>
        <w:t xml:space="preserve"> = </w:t>
      </w:r>
      <w:r w:rsidRPr="00A114AF">
        <w:rPr>
          <w:rFonts w:ascii="Times New Roman" w:hAnsi="Times New Roman" w:cs="Times New Roman"/>
          <w:bCs/>
          <w:color w:val="222222"/>
          <w:sz w:val="20"/>
          <w:szCs w:val="20"/>
          <w:shd w:val="clear" w:color="auto" w:fill="FFFFFF"/>
        </w:rPr>
        <w:t xml:space="preserve">Trap nights / independent photographs. </w:t>
      </w:r>
      <w:r w:rsidRPr="00A114AF">
        <w:rPr>
          <w:rFonts w:ascii="Times New Roman" w:hAnsi="Times New Roman" w:cs="Times New Roman"/>
          <w:bCs/>
          <w:sz w:val="20"/>
          <w:szCs w:val="20"/>
        </w:rPr>
        <w:t>RAI</w:t>
      </w:r>
      <w:r w:rsidRPr="00A114AF">
        <w:rPr>
          <w:rFonts w:ascii="Times New Roman" w:hAnsi="Times New Roman" w:cs="Times New Roman"/>
          <w:bCs/>
          <w:sz w:val="20"/>
          <w:szCs w:val="20"/>
          <w:vertAlign w:val="subscript"/>
        </w:rPr>
        <w:t xml:space="preserve">3 </w:t>
      </w:r>
      <w:r w:rsidRPr="00A114AF">
        <w:rPr>
          <w:rFonts w:ascii="Times New Roman" w:hAnsi="Times New Roman" w:cs="Times New Roman"/>
          <w:bCs/>
          <w:sz w:val="20"/>
          <w:szCs w:val="20"/>
        </w:rPr>
        <w:t>was calculated through frequency distribution of nights to the first detection of photo-captured species.</w:t>
      </w:r>
    </w:p>
    <w:tbl>
      <w:tblPr>
        <w:tblW w:w="9355" w:type="dxa"/>
        <w:tblInd w:w="113" w:type="dxa"/>
        <w:tblLook w:val="04A0" w:firstRow="1" w:lastRow="0" w:firstColumn="1" w:lastColumn="0" w:noHBand="0" w:noVBand="1"/>
      </w:tblPr>
      <w:tblGrid>
        <w:gridCol w:w="4315"/>
        <w:gridCol w:w="1260"/>
        <w:gridCol w:w="1260"/>
        <w:gridCol w:w="1260"/>
        <w:gridCol w:w="1260"/>
      </w:tblGrid>
      <w:tr w:rsidR="00A114AF" w:rsidRPr="001A05F9" w14:paraId="7A6BEA08" w14:textId="77777777" w:rsidTr="00DA5530">
        <w:trPr>
          <w:trHeight w:val="288"/>
        </w:trPr>
        <w:tc>
          <w:tcPr>
            <w:tcW w:w="43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DAAE3"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Species</w:t>
            </w:r>
          </w:p>
        </w:tc>
        <w:tc>
          <w:tcPr>
            <w:tcW w:w="25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C19824"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S</w:t>
            </w:r>
            <w:r w:rsidRPr="000265C4">
              <w:rPr>
                <w:rFonts w:ascii="Times New Roman" w:eastAsia="Times New Roman" w:hAnsi="Times New Roman" w:cs="Times New Roman"/>
                <w:color w:val="000000"/>
                <w:sz w:val="20"/>
                <w:szCs w:val="20"/>
                <w:lang w:eastAsia="en-IN"/>
              </w:rPr>
              <w:t>WLS</w:t>
            </w:r>
          </w:p>
        </w:tc>
        <w:tc>
          <w:tcPr>
            <w:tcW w:w="25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F6501A"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CWLS</w:t>
            </w:r>
          </w:p>
        </w:tc>
      </w:tr>
      <w:tr w:rsidR="00A114AF" w:rsidRPr="001A05F9" w14:paraId="404364E3" w14:textId="77777777" w:rsidTr="00DA5530">
        <w:trPr>
          <w:trHeight w:val="288"/>
        </w:trPr>
        <w:tc>
          <w:tcPr>
            <w:tcW w:w="4315" w:type="dxa"/>
            <w:vMerge/>
            <w:tcBorders>
              <w:top w:val="single" w:sz="4" w:space="0" w:color="auto"/>
              <w:left w:val="single" w:sz="4" w:space="0" w:color="auto"/>
              <w:bottom w:val="single" w:sz="4" w:space="0" w:color="auto"/>
              <w:right w:val="single" w:sz="4" w:space="0" w:color="auto"/>
            </w:tcBorders>
            <w:vAlign w:val="center"/>
            <w:hideMark/>
          </w:tcPr>
          <w:p w14:paraId="18FE2706" w14:textId="77777777" w:rsidR="00A114AF" w:rsidRPr="001A05F9" w:rsidRDefault="00A114AF" w:rsidP="00DA5530">
            <w:pPr>
              <w:spacing w:after="0" w:line="360" w:lineRule="auto"/>
              <w:rPr>
                <w:rFonts w:ascii="Times New Roman" w:eastAsia="Times New Roman" w:hAnsi="Times New Roman" w:cs="Times New Roman"/>
                <w:color w:val="000000"/>
                <w:sz w:val="20"/>
                <w:szCs w:val="20"/>
                <w:lang w:eastAsia="en-IN"/>
              </w:rPr>
            </w:pPr>
          </w:p>
        </w:tc>
        <w:tc>
          <w:tcPr>
            <w:tcW w:w="1260" w:type="dxa"/>
            <w:tcBorders>
              <w:top w:val="nil"/>
              <w:left w:val="nil"/>
              <w:bottom w:val="single" w:sz="4" w:space="0" w:color="auto"/>
              <w:right w:val="single" w:sz="4" w:space="0" w:color="auto"/>
            </w:tcBorders>
            <w:shd w:val="clear" w:color="auto" w:fill="auto"/>
            <w:noWrap/>
            <w:vAlign w:val="center"/>
            <w:hideMark/>
          </w:tcPr>
          <w:p w14:paraId="692BDD3B"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RAI2</w:t>
            </w:r>
          </w:p>
        </w:tc>
        <w:tc>
          <w:tcPr>
            <w:tcW w:w="1260" w:type="dxa"/>
            <w:tcBorders>
              <w:top w:val="nil"/>
              <w:left w:val="nil"/>
              <w:bottom w:val="single" w:sz="4" w:space="0" w:color="auto"/>
              <w:right w:val="single" w:sz="4" w:space="0" w:color="auto"/>
            </w:tcBorders>
            <w:shd w:val="clear" w:color="auto" w:fill="auto"/>
            <w:noWrap/>
            <w:vAlign w:val="center"/>
            <w:hideMark/>
          </w:tcPr>
          <w:p w14:paraId="52D30849"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RAI3</w:t>
            </w:r>
          </w:p>
        </w:tc>
        <w:tc>
          <w:tcPr>
            <w:tcW w:w="1260" w:type="dxa"/>
            <w:tcBorders>
              <w:top w:val="nil"/>
              <w:left w:val="nil"/>
              <w:bottom w:val="single" w:sz="4" w:space="0" w:color="auto"/>
              <w:right w:val="single" w:sz="4" w:space="0" w:color="auto"/>
            </w:tcBorders>
            <w:shd w:val="clear" w:color="auto" w:fill="auto"/>
            <w:noWrap/>
            <w:vAlign w:val="center"/>
            <w:hideMark/>
          </w:tcPr>
          <w:p w14:paraId="04F1A8EC"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RAI2</w:t>
            </w:r>
          </w:p>
        </w:tc>
        <w:tc>
          <w:tcPr>
            <w:tcW w:w="1260" w:type="dxa"/>
            <w:tcBorders>
              <w:top w:val="nil"/>
              <w:left w:val="nil"/>
              <w:bottom w:val="single" w:sz="4" w:space="0" w:color="auto"/>
              <w:right w:val="single" w:sz="4" w:space="0" w:color="auto"/>
            </w:tcBorders>
            <w:shd w:val="clear" w:color="auto" w:fill="auto"/>
            <w:noWrap/>
            <w:vAlign w:val="center"/>
            <w:hideMark/>
          </w:tcPr>
          <w:p w14:paraId="45EA1564"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RAI3</w:t>
            </w:r>
          </w:p>
        </w:tc>
      </w:tr>
      <w:tr w:rsidR="00A114AF" w:rsidRPr="001A05F9" w14:paraId="2418C609"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74821DD8"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Chital </w:t>
            </w:r>
            <w:r w:rsidRPr="001A05F9">
              <w:rPr>
                <w:rFonts w:ascii="Times New Roman" w:eastAsia="Times New Roman" w:hAnsi="Times New Roman" w:cs="Times New Roman"/>
                <w:i/>
                <w:iCs/>
                <w:color w:val="000000"/>
                <w:sz w:val="20"/>
                <w:szCs w:val="20"/>
                <w:lang w:eastAsia="en-IN"/>
              </w:rPr>
              <w:t xml:space="preserve">Axis </w:t>
            </w:r>
            <w:proofErr w:type="spellStart"/>
            <w:r w:rsidRPr="001A05F9">
              <w:rPr>
                <w:rFonts w:ascii="Times New Roman" w:eastAsia="Times New Roman" w:hAnsi="Times New Roman" w:cs="Times New Roman"/>
                <w:i/>
                <w:iCs/>
                <w:color w:val="000000"/>
                <w:sz w:val="20"/>
                <w:szCs w:val="20"/>
                <w:lang w:eastAsia="en-IN"/>
              </w:rPr>
              <w:t>axis</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3EBFEF50"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4</w:t>
            </w:r>
          </w:p>
        </w:tc>
        <w:tc>
          <w:tcPr>
            <w:tcW w:w="1260" w:type="dxa"/>
            <w:tcBorders>
              <w:top w:val="nil"/>
              <w:left w:val="nil"/>
              <w:bottom w:val="single" w:sz="4" w:space="0" w:color="auto"/>
              <w:right w:val="single" w:sz="4" w:space="0" w:color="auto"/>
            </w:tcBorders>
            <w:shd w:val="clear" w:color="auto" w:fill="auto"/>
            <w:noWrap/>
            <w:vAlign w:val="center"/>
            <w:hideMark/>
          </w:tcPr>
          <w:p w14:paraId="644CB60A"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4</w:t>
            </w:r>
          </w:p>
        </w:tc>
        <w:tc>
          <w:tcPr>
            <w:tcW w:w="1260" w:type="dxa"/>
            <w:tcBorders>
              <w:top w:val="nil"/>
              <w:left w:val="nil"/>
              <w:bottom w:val="single" w:sz="4" w:space="0" w:color="auto"/>
              <w:right w:val="single" w:sz="4" w:space="0" w:color="auto"/>
            </w:tcBorders>
            <w:shd w:val="clear" w:color="auto" w:fill="auto"/>
            <w:noWrap/>
            <w:vAlign w:val="center"/>
            <w:hideMark/>
          </w:tcPr>
          <w:p w14:paraId="6DF07FA3"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 </w:t>
            </w:r>
          </w:p>
        </w:tc>
        <w:tc>
          <w:tcPr>
            <w:tcW w:w="1260" w:type="dxa"/>
            <w:tcBorders>
              <w:top w:val="nil"/>
              <w:left w:val="nil"/>
              <w:bottom w:val="single" w:sz="4" w:space="0" w:color="auto"/>
              <w:right w:val="single" w:sz="4" w:space="0" w:color="auto"/>
            </w:tcBorders>
            <w:shd w:val="clear" w:color="auto" w:fill="auto"/>
            <w:noWrap/>
            <w:vAlign w:val="center"/>
            <w:hideMark/>
          </w:tcPr>
          <w:p w14:paraId="3E5D8088"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 </w:t>
            </w:r>
          </w:p>
        </w:tc>
      </w:tr>
      <w:tr w:rsidR="00A114AF" w:rsidRPr="001A05F9" w14:paraId="01C7A31C"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65721EEF"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Nilgai </w:t>
            </w:r>
            <w:proofErr w:type="spellStart"/>
            <w:r w:rsidRPr="001A05F9">
              <w:rPr>
                <w:rFonts w:ascii="Times New Roman" w:eastAsia="Times New Roman" w:hAnsi="Times New Roman" w:cs="Times New Roman"/>
                <w:i/>
                <w:iCs/>
                <w:color w:val="000000"/>
                <w:sz w:val="20"/>
                <w:szCs w:val="20"/>
                <w:lang w:eastAsia="en-IN"/>
              </w:rPr>
              <w:t>Boselaphus</w:t>
            </w:r>
            <w:proofErr w:type="spellEnd"/>
            <w:r w:rsidRPr="001A05F9">
              <w:rPr>
                <w:rFonts w:ascii="Times New Roman" w:eastAsia="Times New Roman" w:hAnsi="Times New Roman" w:cs="Times New Roman"/>
                <w:i/>
                <w:iCs/>
                <w:color w:val="000000"/>
                <w:sz w:val="20"/>
                <w:szCs w:val="20"/>
                <w:lang w:eastAsia="en-IN"/>
              </w:rPr>
              <w:t xml:space="preserve"> </w:t>
            </w:r>
            <w:proofErr w:type="spellStart"/>
            <w:r w:rsidRPr="001A05F9">
              <w:rPr>
                <w:rFonts w:ascii="Times New Roman" w:eastAsia="Times New Roman" w:hAnsi="Times New Roman" w:cs="Times New Roman"/>
                <w:i/>
                <w:iCs/>
                <w:color w:val="000000"/>
                <w:sz w:val="20"/>
                <w:szCs w:val="20"/>
                <w:lang w:eastAsia="en-IN"/>
              </w:rPr>
              <w:t>tragocamelus</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6619A498"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444</w:t>
            </w:r>
          </w:p>
        </w:tc>
        <w:tc>
          <w:tcPr>
            <w:tcW w:w="1260" w:type="dxa"/>
            <w:tcBorders>
              <w:top w:val="nil"/>
              <w:left w:val="nil"/>
              <w:bottom w:val="single" w:sz="4" w:space="0" w:color="auto"/>
              <w:right w:val="single" w:sz="4" w:space="0" w:color="auto"/>
            </w:tcBorders>
            <w:shd w:val="clear" w:color="auto" w:fill="auto"/>
            <w:noWrap/>
            <w:vAlign w:val="center"/>
            <w:hideMark/>
          </w:tcPr>
          <w:p w14:paraId="00CC3908"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14</w:t>
            </w:r>
          </w:p>
        </w:tc>
        <w:tc>
          <w:tcPr>
            <w:tcW w:w="1260" w:type="dxa"/>
            <w:tcBorders>
              <w:top w:val="nil"/>
              <w:left w:val="nil"/>
              <w:bottom w:val="single" w:sz="4" w:space="0" w:color="auto"/>
              <w:right w:val="single" w:sz="4" w:space="0" w:color="auto"/>
            </w:tcBorders>
            <w:shd w:val="clear" w:color="auto" w:fill="auto"/>
            <w:noWrap/>
            <w:vAlign w:val="center"/>
            <w:hideMark/>
          </w:tcPr>
          <w:p w14:paraId="35B4AB45"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c>
          <w:tcPr>
            <w:tcW w:w="1260" w:type="dxa"/>
            <w:tcBorders>
              <w:top w:val="nil"/>
              <w:left w:val="nil"/>
              <w:bottom w:val="single" w:sz="4" w:space="0" w:color="auto"/>
              <w:right w:val="single" w:sz="4" w:space="0" w:color="auto"/>
            </w:tcBorders>
            <w:shd w:val="clear" w:color="auto" w:fill="auto"/>
            <w:noWrap/>
            <w:vAlign w:val="center"/>
            <w:hideMark/>
          </w:tcPr>
          <w:p w14:paraId="6F1B34DB"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r>
      <w:tr w:rsidR="00A114AF" w:rsidRPr="001A05F9" w14:paraId="3C731447"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62C90BDD"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Golden jackal </w:t>
            </w:r>
            <w:r w:rsidRPr="001A05F9">
              <w:rPr>
                <w:rFonts w:ascii="Times New Roman" w:eastAsia="Times New Roman" w:hAnsi="Times New Roman" w:cs="Times New Roman"/>
                <w:i/>
                <w:iCs/>
                <w:color w:val="000000"/>
                <w:sz w:val="20"/>
                <w:szCs w:val="20"/>
                <w:lang w:eastAsia="en-IN"/>
              </w:rPr>
              <w:t>Canis aureus</w:t>
            </w:r>
          </w:p>
        </w:tc>
        <w:tc>
          <w:tcPr>
            <w:tcW w:w="1260" w:type="dxa"/>
            <w:tcBorders>
              <w:top w:val="nil"/>
              <w:left w:val="nil"/>
              <w:bottom w:val="single" w:sz="4" w:space="0" w:color="auto"/>
              <w:right w:val="single" w:sz="4" w:space="0" w:color="auto"/>
            </w:tcBorders>
            <w:shd w:val="clear" w:color="auto" w:fill="auto"/>
            <w:noWrap/>
            <w:vAlign w:val="center"/>
            <w:hideMark/>
          </w:tcPr>
          <w:p w14:paraId="55D8FAF2"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887</w:t>
            </w:r>
          </w:p>
        </w:tc>
        <w:tc>
          <w:tcPr>
            <w:tcW w:w="1260" w:type="dxa"/>
            <w:tcBorders>
              <w:top w:val="nil"/>
              <w:left w:val="nil"/>
              <w:bottom w:val="single" w:sz="4" w:space="0" w:color="auto"/>
              <w:right w:val="single" w:sz="4" w:space="0" w:color="auto"/>
            </w:tcBorders>
            <w:shd w:val="clear" w:color="auto" w:fill="auto"/>
            <w:noWrap/>
            <w:vAlign w:val="center"/>
            <w:hideMark/>
          </w:tcPr>
          <w:p w14:paraId="002008B5"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14</w:t>
            </w:r>
          </w:p>
        </w:tc>
        <w:tc>
          <w:tcPr>
            <w:tcW w:w="1260" w:type="dxa"/>
            <w:tcBorders>
              <w:top w:val="nil"/>
              <w:left w:val="nil"/>
              <w:bottom w:val="single" w:sz="4" w:space="0" w:color="auto"/>
              <w:right w:val="single" w:sz="4" w:space="0" w:color="auto"/>
            </w:tcBorders>
            <w:shd w:val="clear" w:color="auto" w:fill="auto"/>
            <w:noWrap/>
            <w:vAlign w:val="center"/>
            <w:hideMark/>
          </w:tcPr>
          <w:p w14:paraId="67FAC5B8"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c>
          <w:tcPr>
            <w:tcW w:w="1260" w:type="dxa"/>
            <w:tcBorders>
              <w:top w:val="nil"/>
              <w:left w:val="nil"/>
              <w:bottom w:val="single" w:sz="4" w:space="0" w:color="auto"/>
              <w:right w:val="single" w:sz="4" w:space="0" w:color="auto"/>
            </w:tcBorders>
            <w:shd w:val="clear" w:color="auto" w:fill="auto"/>
            <w:noWrap/>
            <w:vAlign w:val="center"/>
            <w:hideMark/>
          </w:tcPr>
          <w:p w14:paraId="1A800601"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r>
      <w:tr w:rsidR="00A114AF" w:rsidRPr="001A05F9" w14:paraId="3F9515E2"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25DDBF50"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Jungle cat </w:t>
            </w:r>
            <w:r w:rsidRPr="001A05F9">
              <w:rPr>
                <w:rFonts w:ascii="Times New Roman" w:eastAsia="Times New Roman" w:hAnsi="Times New Roman" w:cs="Times New Roman"/>
                <w:i/>
                <w:iCs/>
                <w:color w:val="000000"/>
                <w:sz w:val="20"/>
                <w:szCs w:val="20"/>
                <w:lang w:eastAsia="en-IN"/>
              </w:rPr>
              <w:t>Felis chaus</w:t>
            </w:r>
          </w:p>
        </w:tc>
        <w:tc>
          <w:tcPr>
            <w:tcW w:w="1260" w:type="dxa"/>
            <w:tcBorders>
              <w:top w:val="nil"/>
              <w:left w:val="nil"/>
              <w:bottom w:val="single" w:sz="4" w:space="0" w:color="auto"/>
              <w:right w:val="single" w:sz="4" w:space="0" w:color="auto"/>
            </w:tcBorders>
            <w:shd w:val="clear" w:color="auto" w:fill="auto"/>
            <w:noWrap/>
            <w:vAlign w:val="center"/>
            <w:hideMark/>
          </w:tcPr>
          <w:p w14:paraId="47011988"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c>
          <w:tcPr>
            <w:tcW w:w="1260" w:type="dxa"/>
            <w:tcBorders>
              <w:top w:val="nil"/>
              <w:left w:val="nil"/>
              <w:bottom w:val="single" w:sz="4" w:space="0" w:color="auto"/>
              <w:right w:val="single" w:sz="4" w:space="0" w:color="auto"/>
            </w:tcBorders>
            <w:shd w:val="clear" w:color="auto" w:fill="auto"/>
            <w:noWrap/>
            <w:vAlign w:val="center"/>
            <w:hideMark/>
          </w:tcPr>
          <w:p w14:paraId="103D5C76"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c>
          <w:tcPr>
            <w:tcW w:w="1260" w:type="dxa"/>
            <w:tcBorders>
              <w:top w:val="nil"/>
              <w:left w:val="nil"/>
              <w:bottom w:val="single" w:sz="4" w:space="0" w:color="auto"/>
              <w:right w:val="single" w:sz="4" w:space="0" w:color="auto"/>
            </w:tcBorders>
            <w:shd w:val="clear" w:color="auto" w:fill="auto"/>
            <w:noWrap/>
            <w:vAlign w:val="center"/>
            <w:hideMark/>
          </w:tcPr>
          <w:p w14:paraId="1D10DD7B"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1804</w:t>
            </w:r>
          </w:p>
        </w:tc>
        <w:tc>
          <w:tcPr>
            <w:tcW w:w="1260" w:type="dxa"/>
            <w:tcBorders>
              <w:top w:val="nil"/>
              <w:left w:val="nil"/>
              <w:bottom w:val="single" w:sz="4" w:space="0" w:color="auto"/>
              <w:right w:val="single" w:sz="4" w:space="0" w:color="auto"/>
            </w:tcBorders>
            <w:shd w:val="clear" w:color="auto" w:fill="auto"/>
            <w:noWrap/>
            <w:vAlign w:val="center"/>
            <w:hideMark/>
          </w:tcPr>
          <w:p w14:paraId="2B0D7D85"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10</w:t>
            </w:r>
          </w:p>
        </w:tc>
      </w:tr>
      <w:tr w:rsidR="00A114AF" w:rsidRPr="001A05F9" w14:paraId="019C1CEF"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55754C47"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Indian crested porcupine </w:t>
            </w:r>
            <w:proofErr w:type="spellStart"/>
            <w:r w:rsidRPr="001A05F9">
              <w:rPr>
                <w:rFonts w:ascii="Times New Roman" w:eastAsia="Times New Roman" w:hAnsi="Times New Roman" w:cs="Times New Roman"/>
                <w:i/>
                <w:iCs/>
                <w:color w:val="000000"/>
                <w:sz w:val="20"/>
                <w:szCs w:val="20"/>
                <w:lang w:eastAsia="en-IN"/>
              </w:rPr>
              <w:t>Hystrix</w:t>
            </w:r>
            <w:proofErr w:type="spellEnd"/>
            <w:r w:rsidRPr="001A05F9">
              <w:rPr>
                <w:rFonts w:ascii="Times New Roman" w:eastAsia="Times New Roman" w:hAnsi="Times New Roman" w:cs="Times New Roman"/>
                <w:i/>
                <w:iCs/>
                <w:color w:val="000000"/>
                <w:sz w:val="20"/>
                <w:szCs w:val="20"/>
                <w:lang w:eastAsia="en-IN"/>
              </w:rPr>
              <w:t xml:space="preserve"> indica</w:t>
            </w:r>
          </w:p>
        </w:tc>
        <w:tc>
          <w:tcPr>
            <w:tcW w:w="1260" w:type="dxa"/>
            <w:tcBorders>
              <w:top w:val="nil"/>
              <w:left w:val="nil"/>
              <w:bottom w:val="single" w:sz="4" w:space="0" w:color="auto"/>
              <w:right w:val="single" w:sz="4" w:space="0" w:color="auto"/>
            </w:tcBorders>
            <w:shd w:val="clear" w:color="auto" w:fill="auto"/>
            <w:noWrap/>
            <w:vAlign w:val="center"/>
            <w:hideMark/>
          </w:tcPr>
          <w:p w14:paraId="0FFC1D15"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6</w:t>
            </w:r>
          </w:p>
        </w:tc>
        <w:tc>
          <w:tcPr>
            <w:tcW w:w="1260" w:type="dxa"/>
            <w:tcBorders>
              <w:top w:val="nil"/>
              <w:left w:val="nil"/>
              <w:bottom w:val="single" w:sz="4" w:space="0" w:color="auto"/>
              <w:right w:val="single" w:sz="4" w:space="0" w:color="auto"/>
            </w:tcBorders>
            <w:shd w:val="clear" w:color="auto" w:fill="auto"/>
            <w:noWrap/>
            <w:vAlign w:val="center"/>
            <w:hideMark/>
          </w:tcPr>
          <w:p w14:paraId="55F46793"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w:t>
            </w:r>
          </w:p>
        </w:tc>
        <w:tc>
          <w:tcPr>
            <w:tcW w:w="1260" w:type="dxa"/>
            <w:tcBorders>
              <w:top w:val="nil"/>
              <w:left w:val="nil"/>
              <w:bottom w:val="single" w:sz="4" w:space="0" w:color="auto"/>
              <w:right w:val="single" w:sz="4" w:space="0" w:color="auto"/>
            </w:tcBorders>
            <w:shd w:val="clear" w:color="auto" w:fill="auto"/>
            <w:noWrap/>
            <w:vAlign w:val="center"/>
            <w:hideMark/>
          </w:tcPr>
          <w:p w14:paraId="1C364E0B"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21</w:t>
            </w:r>
          </w:p>
        </w:tc>
        <w:tc>
          <w:tcPr>
            <w:tcW w:w="1260" w:type="dxa"/>
            <w:tcBorders>
              <w:top w:val="nil"/>
              <w:left w:val="nil"/>
              <w:bottom w:val="single" w:sz="4" w:space="0" w:color="auto"/>
              <w:right w:val="single" w:sz="4" w:space="0" w:color="auto"/>
            </w:tcBorders>
            <w:shd w:val="clear" w:color="auto" w:fill="auto"/>
            <w:noWrap/>
            <w:vAlign w:val="center"/>
            <w:hideMark/>
          </w:tcPr>
          <w:p w14:paraId="6A5CB517"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4</w:t>
            </w:r>
          </w:p>
        </w:tc>
      </w:tr>
      <w:tr w:rsidR="00A114AF" w:rsidRPr="001A05F9" w14:paraId="41648196"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5D0EADAD"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Rhesus macaque </w:t>
            </w:r>
            <w:r w:rsidRPr="001A05F9">
              <w:rPr>
                <w:rFonts w:ascii="Times New Roman" w:eastAsia="Times New Roman" w:hAnsi="Times New Roman" w:cs="Times New Roman"/>
                <w:i/>
                <w:iCs/>
                <w:color w:val="000000"/>
                <w:sz w:val="20"/>
                <w:szCs w:val="20"/>
                <w:lang w:eastAsia="en-IN"/>
              </w:rPr>
              <w:t>Macaca mulatta</w:t>
            </w:r>
          </w:p>
        </w:tc>
        <w:tc>
          <w:tcPr>
            <w:tcW w:w="1260" w:type="dxa"/>
            <w:tcBorders>
              <w:top w:val="nil"/>
              <w:left w:val="nil"/>
              <w:bottom w:val="single" w:sz="4" w:space="0" w:color="auto"/>
              <w:right w:val="single" w:sz="4" w:space="0" w:color="auto"/>
            </w:tcBorders>
            <w:shd w:val="clear" w:color="auto" w:fill="auto"/>
            <w:noWrap/>
            <w:vAlign w:val="center"/>
            <w:hideMark/>
          </w:tcPr>
          <w:p w14:paraId="1729B02D"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4</w:t>
            </w:r>
          </w:p>
        </w:tc>
        <w:tc>
          <w:tcPr>
            <w:tcW w:w="1260" w:type="dxa"/>
            <w:tcBorders>
              <w:top w:val="nil"/>
              <w:left w:val="nil"/>
              <w:bottom w:val="single" w:sz="4" w:space="0" w:color="auto"/>
              <w:right w:val="single" w:sz="4" w:space="0" w:color="auto"/>
            </w:tcBorders>
            <w:shd w:val="clear" w:color="auto" w:fill="auto"/>
            <w:noWrap/>
            <w:vAlign w:val="center"/>
            <w:hideMark/>
          </w:tcPr>
          <w:p w14:paraId="3558639F"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w:t>
            </w:r>
          </w:p>
        </w:tc>
        <w:tc>
          <w:tcPr>
            <w:tcW w:w="1260" w:type="dxa"/>
            <w:tcBorders>
              <w:top w:val="nil"/>
              <w:left w:val="nil"/>
              <w:bottom w:val="single" w:sz="4" w:space="0" w:color="auto"/>
              <w:right w:val="single" w:sz="4" w:space="0" w:color="auto"/>
            </w:tcBorders>
            <w:shd w:val="clear" w:color="auto" w:fill="auto"/>
            <w:noWrap/>
            <w:vAlign w:val="center"/>
            <w:hideMark/>
          </w:tcPr>
          <w:p w14:paraId="1AF2AA39"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27</w:t>
            </w:r>
          </w:p>
        </w:tc>
        <w:tc>
          <w:tcPr>
            <w:tcW w:w="1260" w:type="dxa"/>
            <w:tcBorders>
              <w:top w:val="nil"/>
              <w:left w:val="nil"/>
              <w:bottom w:val="single" w:sz="4" w:space="0" w:color="auto"/>
              <w:right w:val="single" w:sz="4" w:space="0" w:color="auto"/>
            </w:tcBorders>
            <w:shd w:val="clear" w:color="auto" w:fill="auto"/>
            <w:noWrap/>
            <w:vAlign w:val="center"/>
            <w:hideMark/>
          </w:tcPr>
          <w:p w14:paraId="6A790FEA"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36</w:t>
            </w:r>
          </w:p>
        </w:tc>
      </w:tr>
      <w:tr w:rsidR="00A114AF" w:rsidRPr="001A05F9" w14:paraId="21BA046A"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47CC41D1"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Yellow-throated marten </w:t>
            </w:r>
            <w:r w:rsidRPr="001A05F9">
              <w:rPr>
                <w:rFonts w:ascii="Times New Roman" w:eastAsia="Times New Roman" w:hAnsi="Times New Roman" w:cs="Times New Roman"/>
                <w:i/>
                <w:iCs/>
                <w:color w:val="000000"/>
                <w:sz w:val="20"/>
                <w:szCs w:val="20"/>
                <w:lang w:eastAsia="en-IN"/>
              </w:rPr>
              <w:t xml:space="preserve">Martes </w:t>
            </w:r>
            <w:proofErr w:type="spellStart"/>
            <w:r w:rsidRPr="001A05F9">
              <w:rPr>
                <w:rFonts w:ascii="Times New Roman" w:eastAsia="Times New Roman" w:hAnsi="Times New Roman" w:cs="Times New Roman"/>
                <w:i/>
                <w:iCs/>
                <w:color w:val="000000"/>
                <w:sz w:val="20"/>
                <w:szCs w:val="20"/>
                <w:lang w:eastAsia="en-IN"/>
              </w:rPr>
              <w:t>flavigula</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0205BF1A"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c>
          <w:tcPr>
            <w:tcW w:w="1260" w:type="dxa"/>
            <w:tcBorders>
              <w:top w:val="nil"/>
              <w:left w:val="nil"/>
              <w:bottom w:val="single" w:sz="4" w:space="0" w:color="auto"/>
              <w:right w:val="single" w:sz="4" w:space="0" w:color="auto"/>
            </w:tcBorders>
            <w:shd w:val="clear" w:color="auto" w:fill="auto"/>
            <w:noWrap/>
            <w:vAlign w:val="center"/>
            <w:hideMark/>
          </w:tcPr>
          <w:p w14:paraId="3181098F"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c>
          <w:tcPr>
            <w:tcW w:w="1260" w:type="dxa"/>
            <w:tcBorders>
              <w:top w:val="nil"/>
              <w:left w:val="nil"/>
              <w:bottom w:val="single" w:sz="4" w:space="0" w:color="auto"/>
              <w:right w:val="single" w:sz="4" w:space="0" w:color="auto"/>
            </w:tcBorders>
            <w:shd w:val="clear" w:color="auto" w:fill="auto"/>
            <w:noWrap/>
            <w:vAlign w:val="center"/>
            <w:hideMark/>
          </w:tcPr>
          <w:p w14:paraId="3E5886DF"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45</w:t>
            </w:r>
          </w:p>
        </w:tc>
        <w:tc>
          <w:tcPr>
            <w:tcW w:w="1260" w:type="dxa"/>
            <w:tcBorders>
              <w:top w:val="nil"/>
              <w:left w:val="nil"/>
              <w:bottom w:val="single" w:sz="4" w:space="0" w:color="auto"/>
              <w:right w:val="single" w:sz="4" w:space="0" w:color="auto"/>
            </w:tcBorders>
            <w:shd w:val="clear" w:color="auto" w:fill="auto"/>
            <w:noWrap/>
            <w:vAlign w:val="center"/>
            <w:hideMark/>
          </w:tcPr>
          <w:p w14:paraId="653AF446"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9</w:t>
            </w:r>
          </w:p>
        </w:tc>
      </w:tr>
      <w:tr w:rsidR="00A114AF" w:rsidRPr="001A05F9" w14:paraId="3373EEEC"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784807F5"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Barking deer </w:t>
            </w:r>
            <w:proofErr w:type="spellStart"/>
            <w:r w:rsidRPr="001A05F9">
              <w:rPr>
                <w:rFonts w:ascii="Times New Roman" w:eastAsia="Times New Roman" w:hAnsi="Times New Roman" w:cs="Times New Roman"/>
                <w:i/>
                <w:iCs/>
                <w:color w:val="000000"/>
                <w:sz w:val="20"/>
                <w:szCs w:val="20"/>
                <w:lang w:eastAsia="en-IN"/>
              </w:rPr>
              <w:t>Muntiacus</w:t>
            </w:r>
            <w:proofErr w:type="spellEnd"/>
            <w:r w:rsidRPr="001A05F9">
              <w:rPr>
                <w:rFonts w:ascii="Times New Roman" w:eastAsia="Times New Roman" w:hAnsi="Times New Roman" w:cs="Times New Roman"/>
                <w:i/>
                <w:iCs/>
                <w:color w:val="000000"/>
                <w:sz w:val="20"/>
                <w:szCs w:val="20"/>
                <w:lang w:eastAsia="en-IN"/>
              </w:rPr>
              <w:t xml:space="preserve"> muntjac</w:t>
            </w:r>
          </w:p>
        </w:tc>
        <w:tc>
          <w:tcPr>
            <w:tcW w:w="1260" w:type="dxa"/>
            <w:tcBorders>
              <w:top w:val="nil"/>
              <w:left w:val="nil"/>
              <w:bottom w:val="single" w:sz="4" w:space="0" w:color="auto"/>
              <w:right w:val="single" w:sz="4" w:space="0" w:color="auto"/>
            </w:tcBorders>
            <w:shd w:val="clear" w:color="auto" w:fill="auto"/>
            <w:noWrap/>
            <w:vAlign w:val="center"/>
            <w:hideMark/>
          </w:tcPr>
          <w:p w14:paraId="7E663DB5"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7</w:t>
            </w:r>
          </w:p>
        </w:tc>
        <w:tc>
          <w:tcPr>
            <w:tcW w:w="1260" w:type="dxa"/>
            <w:tcBorders>
              <w:top w:val="nil"/>
              <w:left w:val="nil"/>
              <w:bottom w:val="single" w:sz="4" w:space="0" w:color="auto"/>
              <w:right w:val="single" w:sz="4" w:space="0" w:color="auto"/>
            </w:tcBorders>
            <w:shd w:val="clear" w:color="auto" w:fill="auto"/>
            <w:noWrap/>
            <w:vAlign w:val="center"/>
            <w:hideMark/>
          </w:tcPr>
          <w:p w14:paraId="335A44C3"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w:t>
            </w:r>
          </w:p>
        </w:tc>
        <w:tc>
          <w:tcPr>
            <w:tcW w:w="1260" w:type="dxa"/>
            <w:tcBorders>
              <w:top w:val="nil"/>
              <w:left w:val="nil"/>
              <w:bottom w:val="single" w:sz="4" w:space="0" w:color="auto"/>
              <w:right w:val="single" w:sz="4" w:space="0" w:color="auto"/>
            </w:tcBorders>
            <w:shd w:val="clear" w:color="auto" w:fill="auto"/>
            <w:noWrap/>
            <w:vAlign w:val="center"/>
            <w:hideMark/>
          </w:tcPr>
          <w:p w14:paraId="290CB7FF"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95</w:t>
            </w:r>
          </w:p>
        </w:tc>
        <w:tc>
          <w:tcPr>
            <w:tcW w:w="1260" w:type="dxa"/>
            <w:tcBorders>
              <w:top w:val="nil"/>
              <w:left w:val="nil"/>
              <w:bottom w:val="single" w:sz="4" w:space="0" w:color="auto"/>
              <w:right w:val="single" w:sz="4" w:space="0" w:color="auto"/>
            </w:tcBorders>
            <w:shd w:val="clear" w:color="auto" w:fill="auto"/>
            <w:noWrap/>
            <w:vAlign w:val="center"/>
            <w:hideMark/>
          </w:tcPr>
          <w:p w14:paraId="67FB6C3B"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5</w:t>
            </w:r>
          </w:p>
        </w:tc>
      </w:tr>
      <w:tr w:rsidR="00A114AF" w:rsidRPr="001A05F9" w14:paraId="234D15B3"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01A1A543"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Himalayan brown goral </w:t>
            </w:r>
            <w:proofErr w:type="spellStart"/>
            <w:r w:rsidRPr="001A05F9">
              <w:rPr>
                <w:rFonts w:ascii="Times New Roman" w:eastAsia="Times New Roman" w:hAnsi="Times New Roman" w:cs="Times New Roman"/>
                <w:i/>
                <w:iCs/>
                <w:color w:val="000000"/>
                <w:sz w:val="20"/>
                <w:szCs w:val="20"/>
                <w:lang w:eastAsia="en-IN"/>
              </w:rPr>
              <w:t>Nemorhaedus</w:t>
            </w:r>
            <w:proofErr w:type="spellEnd"/>
            <w:r w:rsidRPr="001A05F9">
              <w:rPr>
                <w:rFonts w:ascii="Times New Roman" w:eastAsia="Times New Roman" w:hAnsi="Times New Roman" w:cs="Times New Roman"/>
                <w:i/>
                <w:iCs/>
                <w:color w:val="000000"/>
                <w:sz w:val="20"/>
                <w:szCs w:val="20"/>
                <w:lang w:eastAsia="en-IN"/>
              </w:rPr>
              <w:t xml:space="preserve"> goral</w:t>
            </w:r>
          </w:p>
        </w:tc>
        <w:tc>
          <w:tcPr>
            <w:tcW w:w="1260" w:type="dxa"/>
            <w:tcBorders>
              <w:top w:val="nil"/>
              <w:left w:val="nil"/>
              <w:bottom w:val="single" w:sz="4" w:space="0" w:color="auto"/>
              <w:right w:val="single" w:sz="4" w:space="0" w:color="auto"/>
            </w:tcBorders>
            <w:shd w:val="clear" w:color="auto" w:fill="auto"/>
            <w:noWrap/>
            <w:vAlign w:val="center"/>
            <w:hideMark/>
          </w:tcPr>
          <w:p w14:paraId="314DA06E"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99</w:t>
            </w:r>
          </w:p>
        </w:tc>
        <w:tc>
          <w:tcPr>
            <w:tcW w:w="1260" w:type="dxa"/>
            <w:tcBorders>
              <w:top w:val="nil"/>
              <w:left w:val="nil"/>
              <w:bottom w:val="single" w:sz="4" w:space="0" w:color="auto"/>
              <w:right w:val="single" w:sz="4" w:space="0" w:color="auto"/>
            </w:tcBorders>
            <w:shd w:val="clear" w:color="auto" w:fill="auto"/>
            <w:noWrap/>
            <w:vAlign w:val="center"/>
            <w:hideMark/>
          </w:tcPr>
          <w:p w14:paraId="0A10726F"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25</w:t>
            </w:r>
          </w:p>
        </w:tc>
        <w:tc>
          <w:tcPr>
            <w:tcW w:w="1260" w:type="dxa"/>
            <w:tcBorders>
              <w:top w:val="nil"/>
              <w:left w:val="nil"/>
              <w:bottom w:val="single" w:sz="4" w:space="0" w:color="auto"/>
              <w:right w:val="single" w:sz="4" w:space="0" w:color="auto"/>
            </w:tcBorders>
            <w:shd w:val="clear" w:color="auto" w:fill="auto"/>
            <w:noWrap/>
            <w:vAlign w:val="center"/>
            <w:hideMark/>
          </w:tcPr>
          <w:p w14:paraId="3402BC77"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1804</w:t>
            </w:r>
          </w:p>
        </w:tc>
        <w:tc>
          <w:tcPr>
            <w:tcW w:w="1260" w:type="dxa"/>
            <w:tcBorders>
              <w:top w:val="nil"/>
              <w:left w:val="nil"/>
              <w:bottom w:val="single" w:sz="4" w:space="0" w:color="auto"/>
              <w:right w:val="single" w:sz="4" w:space="0" w:color="auto"/>
            </w:tcBorders>
            <w:shd w:val="clear" w:color="auto" w:fill="auto"/>
            <w:noWrap/>
            <w:vAlign w:val="center"/>
            <w:hideMark/>
          </w:tcPr>
          <w:p w14:paraId="680502E6"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36</w:t>
            </w:r>
          </w:p>
        </w:tc>
      </w:tr>
      <w:tr w:rsidR="00A114AF" w:rsidRPr="001A05F9" w14:paraId="5EEC8BCC"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5F46319E"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Masked palm civet </w:t>
            </w:r>
            <w:proofErr w:type="spellStart"/>
            <w:r w:rsidRPr="001A05F9">
              <w:rPr>
                <w:rFonts w:ascii="Times New Roman" w:eastAsia="Times New Roman" w:hAnsi="Times New Roman" w:cs="Times New Roman"/>
                <w:i/>
                <w:iCs/>
                <w:color w:val="000000"/>
                <w:sz w:val="20"/>
                <w:szCs w:val="20"/>
                <w:lang w:eastAsia="en-IN"/>
              </w:rPr>
              <w:t>Paguma</w:t>
            </w:r>
            <w:proofErr w:type="spellEnd"/>
            <w:r w:rsidRPr="001A05F9">
              <w:rPr>
                <w:rFonts w:ascii="Times New Roman" w:eastAsia="Times New Roman" w:hAnsi="Times New Roman" w:cs="Times New Roman"/>
                <w:i/>
                <w:iCs/>
                <w:color w:val="000000"/>
                <w:sz w:val="20"/>
                <w:szCs w:val="20"/>
                <w:lang w:eastAsia="en-IN"/>
              </w:rPr>
              <w:t xml:space="preserve"> </w:t>
            </w:r>
            <w:proofErr w:type="spellStart"/>
            <w:r w:rsidRPr="001A05F9">
              <w:rPr>
                <w:rFonts w:ascii="Times New Roman" w:eastAsia="Times New Roman" w:hAnsi="Times New Roman" w:cs="Times New Roman"/>
                <w:i/>
                <w:iCs/>
                <w:color w:val="000000"/>
                <w:sz w:val="20"/>
                <w:szCs w:val="20"/>
                <w:lang w:eastAsia="en-IN"/>
              </w:rPr>
              <w:t>larvata</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22EA6014"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55</w:t>
            </w:r>
          </w:p>
        </w:tc>
        <w:tc>
          <w:tcPr>
            <w:tcW w:w="1260" w:type="dxa"/>
            <w:tcBorders>
              <w:top w:val="nil"/>
              <w:left w:val="nil"/>
              <w:bottom w:val="single" w:sz="4" w:space="0" w:color="auto"/>
              <w:right w:val="single" w:sz="4" w:space="0" w:color="auto"/>
            </w:tcBorders>
            <w:shd w:val="clear" w:color="auto" w:fill="auto"/>
            <w:noWrap/>
            <w:vAlign w:val="center"/>
            <w:hideMark/>
          </w:tcPr>
          <w:p w14:paraId="1474A567"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4</w:t>
            </w:r>
          </w:p>
        </w:tc>
        <w:tc>
          <w:tcPr>
            <w:tcW w:w="1260" w:type="dxa"/>
            <w:tcBorders>
              <w:top w:val="nil"/>
              <w:left w:val="nil"/>
              <w:bottom w:val="single" w:sz="4" w:space="0" w:color="auto"/>
              <w:right w:val="single" w:sz="4" w:space="0" w:color="auto"/>
            </w:tcBorders>
            <w:shd w:val="clear" w:color="auto" w:fill="auto"/>
            <w:noWrap/>
            <w:vAlign w:val="center"/>
            <w:hideMark/>
          </w:tcPr>
          <w:p w14:paraId="59FA147E"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601</w:t>
            </w:r>
          </w:p>
        </w:tc>
        <w:tc>
          <w:tcPr>
            <w:tcW w:w="1260" w:type="dxa"/>
            <w:tcBorders>
              <w:top w:val="nil"/>
              <w:left w:val="nil"/>
              <w:bottom w:val="single" w:sz="4" w:space="0" w:color="auto"/>
              <w:right w:val="single" w:sz="4" w:space="0" w:color="auto"/>
            </w:tcBorders>
            <w:shd w:val="clear" w:color="auto" w:fill="auto"/>
            <w:noWrap/>
            <w:vAlign w:val="center"/>
            <w:hideMark/>
          </w:tcPr>
          <w:p w14:paraId="69F108D4"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11</w:t>
            </w:r>
          </w:p>
        </w:tc>
      </w:tr>
      <w:tr w:rsidR="00A114AF" w:rsidRPr="001A05F9" w14:paraId="6D9EADD3"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33BC08B2"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Leopard </w:t>
            </w:r>
            <w:r w:rsidRPr="001A05F9">
              <w:rPr>
                <w:rFonts w:ascii="Times New Roman" w:eastAsia="Times New Roman" w:hAnsi="Times New Roman" w:cs="Times New Roman"/>
                <w:i/>
                <w:iCs/>
                <w:color w:val="000000"/>
                <w:sz w:val="20"/>
                <w:szCs w:val="20"/>
                <w:lang w:eastAsia="en-IN"/>
              </w:rPr>
              <w:t>Panthera pardus</w:t>
            </w:r>
          </w:p>
        </w:tc>
        <w:tc>
          <w:tcPr>
            <w:tcW w:w="1260" w:type="dxa"/>
            <w:tcBorders>
              <w:top w:val="nil"/>
              <w:left w:val="nil"/>
              <w:bottom w:val="single" w:sz="4" w:space="0" w:color="auto"/>
              <w:right w:val="single" w:sz="4" w:space="0" w:color="auto"/>
            </w:tcBorders>
            <w:shd w:val="clear" w:color="auto" w:fill="auto"/>
            <w:noWrap/>
            <w:vAlign w:val="center"/>
            <w:hideMark/>
          </w:tcPr>
          <w:p w14:paraId="4FA66A9B"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59</w:t>
            </w:r>
          </w:p>
        </w:tc>
        <w:tc>
          <w:tcPr>
            <w:tcW w:w="1260" w:type="dxa"/>
            <w:tcBorders>
              <w:top w:val="nil"/>
              <w:left w:val="nil"/>
              <w:bottom w:val="single" w:sz="4" w:space="0" w:color="auto"/>
              <w:right w:val="single" w:sz="4" w:space="0" w:color="auto"/>
            </w:tcBorders>
            <w:shd w:val="clear" w:color="auto" w:fill="auto"/>
            <w:noWrap/>
            <w:vAlign w:val="center"/>
            <w:hideMark/>
          </w:tcPr>
          <w:p w14:paraId="3E54A343"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5</w:t>
            </w:r>
          </w:p>
        </w:tc>
        <w:tc>
          <w:tcPr>
            <w:tcW w:w="1260" w:type="dxa"/>
            <w:tcBorders>
              <w:top w:val="nil"/>
              <w:left w:val="nil"/>
              <w:bottom w:val="single" w:sz="4" w:space="0" w:color="auto"/>
              <w:right w:val="single" w:sz="4" w:space="0" w:color="auto"/>
            </w:tcBorders>
            <w:shd w:val="clear" w:color="auto" w:fill="auto"/>
            <w:noWrap/>
            <w:vAlign w:val="center"/>
            <w:hideMark/>
          </w:tcPr>
          <w:p w14:paraId="50080AD8"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41</w:t>
            </w:r>
          </w:p>
        </w:tc>
        <w:tc>
          <w:tcPr>
            <w:tcW w:w="1260" w:type="dxa"/>
            <w:tcBorders>
              <w:top w:val="nil"/>
              <w:left w:val="nil"/>
              <w:bottom w:val="single" w:sz="4" w:space="0" w:color="auto"/>
              <w:right w:val="single" w:sz="4" w:space="0" w:color="auto"/>
            </w:tcBorders>
            <w:shd w:val="clear" w:color="auto" w:fill="auto"/>
            <w:noWrap/>
            <w:vAlign w:val="center"/>
            <w:hideMark/>
          </w:tcPr>
          <w:p w14:paraId="5F94E193"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6</w:t>
            </w:r>
          </w:p>
        </w:tc>
      </w:tr>
      <w:tr w:rsidR="00A114AF" w:rsidRPr="001A05F9" w14:paraId="7082FB5E"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7B7F674B"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proofErr w:type="spellStart"/>
            <w:r>
              <w:rPr>
                <w:rFonts w:ascii="Times New Roman" w:eastAsia="Times New Roman" w:hAnsi="Times New Roman" w:cs="Times New Roman"/>
                <w:color w:val="000000"/>
                <w:sz w:val="20"/>
                <w:szCs w:val="20"/>
                <w:lang w:eastAsia="en-IN"/>
              </w:rPr>
              <w:t>Asitic</w:t>
            </w:r>
            <w:proofErr w:type="spellEnd"/>
            <w:r>
              <w:rPr>
                <w:rFonts w:ascii="Times New Roman" w:eastAsia="Times New Roman" w:hAnsi="Times New Roman" w:cs="Times New Roman"/>
                <w:color w:val="000000"/>
                <w:sz w:val="20"/>
                <w:szCs w:val="20"/>
                <w:lang w:eastAsia="en-IN"/>
              </w:rPr>
              <w:t xml:space="preserve"> palm civet </w:t>
            </w:r>
            <w:r w:rsidRPr="001A05F9">
              <w:rPr>
                <w:rFonts w:ascii="Times New Roman" w:eastAsia="Times New Roman" w:hAnsi="Times New Roman" w:cs="Times New Roman"/>
                <w:i/>
                <w:iCs/>
                <w:color w:val="000000"/>
                <w:sz w:val="20"/>
                <w:szCs w:val="20"/>
                <w:lang w:eastAsia="en-IN"/>
              </w:rPr>
              <w:t xml:space="preserve">Paradoxurus </w:t>
            </w:r>
            <w:proofErr w:type="spellStart"/>
            <w:r w:rsidRPr="001A05F9">
              <w:rPr>
                <w:rFonts w:ascii="Times New Roman" w:eastAsia="Times New Roman" w:hAnsi="Times New Roman" w:cs="Times New Roman"/>
                <w:i/>
                <w:iCs/>
                <w:color w:val="000000"/>
                <w:sz w:val="20"/>
                <w:szCs w:val="20"/>
                <w:lang w:eastAsia="en-IN"/>
              </w:rPr>
              <w:t>hermaphroditus</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61AA9AF6"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177</w:t>
            </w:r>
          </w:p>
        </w:tc>
        <w:tc>
          <w:tcPr>
            <w:tcW w:w="1260" w:type="dxa"/>
            <w:tcBorders>
              <w:top w:val="nil"/>
              <w:left w:val="nil"/>
              <w:bottom w:val="single" w:sz="4" w:space="0" w:color="auto"/>
              <w:right w:val="single" w:sz="4" w:space="0" w:color="auto"/>
            </w:tcBorders>
            <w:shd w:val="clear" w:color="auto" w:fill="auto"/>
            <w:noWrap/>
            <w:vAlign w:val="center"/>
            <w:hideMark/>
          </w:tcPr>
          <w:p w14:paraId="6907ACCD"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10</w:t>
            </w:r>
          </w:p>
        </w:tc>
        <w:tc>
          <w:tcPr>
            <w:tcW w:w="1260" w:type="dxa"/>
            <w:tcBorders>
              <w:top w:val="nil"/>
              <w:left w:val="nil"/>
              <w:bottom w:val="single" w:sz="4" w:space="0" w:color="auto"/>
              <w:right w:val="single" w:sz="4" w:space="0" w:color="auto"/>
            </w:tcBorders>
            <w:shd w:val="clear" w:color="auto" w:fill="auto"/>
            <w:noWrap/>
            <w:vAlign w:val="center"/>
            <w:hideMark/>
          </w:tcPr>
          <w:p w14:paraId="667D21B7"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c>
          <w:tcPr>
            <w:tcW w:w="1260" w:type="dxa"/>
            <w:tcBorders>
              <w:top w:val="nil"/>
              <w:left w:val="nil"/>
              <w:bottom w:val="single" w:sz="4" w:space="0" w:color="auto"/>
              <w:right w:val="single" w:sz="4" w:space="0" w:color="auto"/>
            </w:tcBorders>
            <w:shd w:val="clear" w:color="auto" w:fill="auto"/>
            <w:noWrap/>
            <w:vAlign w:val="center"/>
            <w:hideMark/>
          </w:tcPr>
          <w:p w14:paraId="6983633D"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r>
      <w:tr w:rsidR="00A114AF" w:rsidRPr="001A05F9" w14:paraId="407DEA05"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6BF227AD"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Leopard cat </w:t>
            </w:r>
            <w:proofErr w:type="spellStart"/>
            <w:r w:rsidRPr="001A05F9">
              <w:rPr>
                <w:rFonts w:ascii="Times New Roman" w:eastAsia="Times New Roman" w:hAnsi="Times New Roman" w:cs="Times New Roman"/>
                <w:i/>
                <w:iCs/>
                <w:color w:val="000000"/>
                <w:sz w:val="20"/>
                <w:szCs w:val="20"/>
                <w:lang w:eastAsia="en-IN"/>
              </w:rPr>
              <w:t>Prionailurus</w:t>
            </w:r>
            <w:proofErr w:type="spellEnd"/>
            <w:r w:rsidRPr="001A05F9">
              <w:rPr>
                <w:rFonts w:ascii="Times New Roman" w:eastAsia="Times New Roman" w:hAnsi="Times New Roman" w:cs="Times New Roman"/>
                <w:i/>
                <w:iCs/>
                <w:color w:val="000000"/>
                <w:sz w:val="20"/>
                <w:szCs w:val="20"/>
                <w:lang w:eastAsia="en-IN"/>
              </w:rPr>
              <w:t xml:space="preserve"> bengalensis</w:t>
            </w:r>
          </w:p>
        </w:tc>
        <w:tc>
          <w:tcPr>
            <w:tcW w:w="1260" w:type="dxa"/>
            <w:tcBorders>
              <w:top w:val="nil"/>
              <w:left w:val="nil"/>
              <w:bottom w:val="single" w:sz="4" w:space="0" w:color="auto"/>
              <w:right w:val="single" w:sz="4" w:space="0" w:color="auto"/>
            </w:tcBorders>
            <w:shd w:val="clear" w:color="auto" w:fill="auto"/>
            <w:noWrap/>
            <w:vAlign w:val="center"/>
            <w:hideMark/>
          </w:tcPr>
          <w:p w14:paraId="43E912A8"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111</w:t>
            </w:r>
          </w:p>
        </w:tc>
        <w:tc>
          <w:tcPr>
            <w:tcW w:w="1260" w:type="dxa"/>
            <w:tcBorders>
              <w:top w:val="nil"/>
              <w:left w:val="nil"/>
              <w:bottom w:val="single" w:sz="4" w:space="0" w:color="auto"/>
              <w:right w:val="single" w:sz="4" w:space="0" w:color="auto"/>
            </w:tcBorders>
            <w:shd w:val="clear" w:color="auto" w:fill="auto"/>
            <w:noWrap/>
            <w:vAlign w:val="center"/>
            <w:hideMark/>
          </w:tcPr>
          <w:p w14:paraId="5F7D85C7"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4</w:t>
            </w:r>
          </w:p>
        </w:tc>
        <w:tc>
          <w:tcPr>
            <w:tcW w:w="1260" w:type="dxa"/>
            <w:tcBorders>
              <w:top w:val="nil"/>
              <w:left w:val="nil"/>
              <w:bottom w:val="single" w:sz="4" w:space="0" w:color="auto"/>
              <w:right w:val="single" w:sz="4" w:space="0" w:color="auto"/>
            </w:tcBorders>
            <w:shd w:val="clear" w:color="auto" w:fill="auto"/>
            <w:noWrap/>
            <w:vAlign w:val="center"/>
            <w:hideMark/>
          </w:tcPr>
          <w:p w14:paraId="6D821FD2"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18</w:t>
            </w:r>
          </w:p>
        </w:tc>
        <w:tc>
          <w:tcPr>
            <w:tcW w:w="1260" w:type="dxa"/>
            <w:tcBorders>
              <w:top w:val="nil"/>
              <w:left w:val="nil"/>
              <w:bottom w:val="single" w:sz="4" w:space="0" w:color="auto"/>
              <w:right w:val="single" w:sz="4" w:space="0" w:color="auto"/>
            </w:tcBorders>
            <w:shd w:val="clear" w:color="auto" w:fill="auto"/>
            <w:noWrap/>
            <w:vAlign w:val="center"/>
            <w:hideMark/>
          </w:tcPr>
          <w:p w14:paraId="340BB726"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4</w:t>
            </w:r>
          </w:p>
        </w:tc>
      </w:tr>
      <w:tr w:rsidR="00A114AF" w:rsidRPr="001A05F9" w14:paraId="244A035C"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3987AB04"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Sambar </w:t>
            </w:r>
            <w:proofErr w:type="spellStart"/>
            <w:r w:rsidRPr="001A05F9">
              <w:rPr>
                <w:rFonts w:ascii="Times New Roman" w:eastAsia="Times New Roman" w:hAnsi="Times New Roman" w:cs="Times New Roman"/>
                <w:i/>
                <w:iCs/>
                <w:color w:val="000000"/>
                <w:sz w:val="20"/>
                <w:szCs w:val="20"/>
                <w:lang w:eastAsia="en-IN"/>
              </w:rPr>
              <w:t>Rusa</w:t>
            </w:r>
            <w:proofErr w:type="spellEnd"/>
            <w:r w:rsidRPr="001A05F9">
              <w:rPr>
                <w:rFonts w:ascii="Times New Roman" w:eastAsia="Times New Roman" w:hAnsi="Times New Roman" w:cs="Times New Roman"/>
                <w:i/>
                <w:iCs/>
                <w:color w:val="000000"/>
                <w:sz w:val="20"/>
                <w:szCs w:val="20"/>
                <w:lang w:eastAsia="en-IN"/>
              </w:rPr>
              <w:t xml:space="preserve"> unicolor</w:t>
            </w:r>
          </w:p>
        </w:tc>
        <w:tc>
          <w:tcPr>
            <w:tcW w:w="1260" w:type="dxa"/>
            <w:tcBorders>
              <w:top w:val="nil"/>
              <w:left w:val="nil"/>
              <w:bottom w:val="single" w:sz="4" w:space="0" w:color="auto"/>
              <w:right w:val="single" w:sz="4" w:space="0" w:color="auto"/>
            </w:tcBorders>
            <w:shd w:val="clear" w:color="auto" w:fill="auto"/>
            <w:noWrap/>
            <w:vAlign w:val="center"/>
            <w:hideMark/>
          </w:tcPr>
          <w:p w14:paraId="24B89331"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w:t>
            </w:r>
          </w:p>
        </w:tc>
        <w:tc>
          <w:tcPr>
            <w:tcW w:w="1260" w:type="dxa"/>
            <w:tcBorders>
              <w:top w:val="nil"/>
              <w:left w:val="nil"/>
              <w:bottom w:val="single" w:sz="4" w:space="0" w:color="auto"/>
              <w:right w:val="single" w:sz="4" w:space="0" w:color="auto"/>
            </w:tcBorders>
            <w:shd w:val="clear" w:color="auto" w:fill="auto"/>
            <w:noWrap/>
            <w:vAlign w:val="center"/>
            <w:hideMark/>
          </w:tcPr>
          <w:p w14:paraId="57F3975D"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3</w:t>
            </w:r>
          </w:p>
        </w:tc>
        <w:tc>
          <w:tcPr>
            <w:tcW w:w="1260" w:type="dxa"/>
            <w:tcBorders>
              <w:top w:val="nil"/>
              <w:left w:val="nil"/>
              <w:bottom w:val="single" w:sz="4" w:space="0" w:color="auto"/>
              <w:right w:val="single" w:sz="4" w:space="0" w:color="auto"/>
            </w:tcBorders>
            <w:shd w:val="clear" w:color="auto" w:fill="auto"/>
            <w:noWrap/>
            <w:vAlign w:val="center"/>
            <w:hideMark/>
          </w:tcPr>
          <w:p w14:paraId="3702BF73"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c>
          <w:tcPr>
            <w:tcW w:w="1260" w:type="dxa"/>
            <w:tcBorders>
              <w:top w:val="nil"/>
              <w:left w:val="nil"/>
              <w:bottom w:val="single" w:sz="4" w:space="0" w:color="auto"/>
              <w:right w:val="single" w:sz="4" w:space="0" w:color="auto"/>
            </w:tcBorders>
            <w:shd w:val="clear" w:color="auto" w:fill="auto"/>
            <w:noWrap/>
            <w:vAlign w:val="center"/>
            <w:hideMark/>
          </w:tcPr>
          <w:p w14:paraId="7F77717F"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r>
      <w:tr w:rsidR="00A114AF" w:rsidRPr="001A05F9" w14:paraId="378AEB94"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466F9B64"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Himalayan langur </w:t>
            </w:r>
            <w:r w:rsidRPr="001A05F9">
              <w:rPr>
                <w:rFonts w:ascii="Times New Roman" w:eastAsia="Times New Roman" w:hAnsi="Times New Roman" w:cs="Times New Roman"/>
                <w:i/>
                <w:iCs/>
                <w:color w:val="000000"/>
                <w:sz w:val="20"/>
                <w:szCs w:val="20"/>
                <w:lang w:eastAsia="en-IN"/>
              </w:rPr>
              <w:t xml:space="preserve">Semnopithecus </w:t>
            </w:r>
            <w:proofErr w:type="spellStart"/>
            <w:r w:rsidRPr="001A05F9">
              <w:rPr>
                <w:rFonts w:ascii="Times New Roman" w:eastAsia="Times New Roman" w:hAnsi="Times New Roman" w:cs="Times New Roman"/>
                <w:i/>
                <w:iCs/>
                <w:color w:val="000000"/>
                <w:sz w:val="20"/>
                <w:szCs w:val="20"/>
                <w:lang w:eastAsia="en-IN"/>
              </w:rPr>
              <w:t>schistaceus</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42A9234B"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12</w:t>
            </w:r>
          </w:p>
        </w:tc>
        <w:tc>
          <w:tcPr>
            <w:tcW w:w="1260" w:type="dxa"/>
            <w:tcBorders>
              <w:top w:val="nil"/>
              <w:left w:val="nil"/>
              <w:bottom w:val="single" w:sz="4" w:space="0" w:color="auto"/>
              <w:right w:val="single" w:sz="4" w:space="0" w:color="auto"/>
            </w:tcBorders>
            <w:shd w:val="clear" w:color="auto" w:fill="auto"/>
            <w:noWrap/>
            <w:vAlign w:val="center"/>
            <w:hideMark/>
          </w:tcPr>
          <w:p w14:paraId="6DBBD786"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9</w:t>
            </w:r>
          </w:p>
        </w:tc>
        <w:tc>
          <w:tcPr>
            <w:tcW w:w="1260" w:type="dxa"/>
            <w:tcBorders>
              <w:top w:val="nil"/>
              <w:left w:val="nil"/>
              <w:bottom w:val="single" w:sz="4" w:space="0" w:color="auto"/>
              <w:right w:val="single" w:sz="4" w:space="0" w:color="auto"/>
            </w:tcBorders>
            <w:shd w:val="clear" w:color="auto" w:fill="auto"/>
            <w:noWrap/>
            <w:vAlign w:val="center"/>
            <w:hideMark/>
          </w:tcPr>
          <w:p w14:paraId="5A48235E"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18</w:t>
            </w:r>
          </w:p>
        </w:tc>
        <w:tc>
          <w:tcPr>
            <w:tcW w:w="1260" w:type="dxa"/>
            <w:tcBorders>
              <w:top w:val="nil"/>
              <w:left w:val="nil"/>
              <w:bottom w:val="single" w:sz="4" w:space="0" w:color="auto"/>
              <w:right w:val="single" w:sz="4" w:space="0" w:color="auto"/>
            </w:tcBorders>
            <w:shd w:val="clear" w:color="auto" w:fill="auto"/>
            <w:noWrap/>
            <w:vAlign w:val="center"/>
            <w:hideMark/>
          </w:tcPr>
          <w:p w14:paraId="1C81B860"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12</w:t>
            </w:r>
          </w:p>
        </w:tc>
      </w:tr>
      <w:tr w:rsidR="00A114AF" w:rsidRPr="001A05F9" w14:paraId="3CCFA952"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677C6926"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Wild boar </w:t>
            </w:r>
            <w:r w:rsidRPr="001A05F9">
              <w:rPr>
                <w:rFonts w:ascii="Times New Roman" w:eastAsia="Times New Roman" w:hAnsi="Times New Roman" w:cs="Times New Roman"/>
                <w:i/>
                <w:iCs/>
                <w:color w:val="000000"/>
                <w:sz w:val="20"/>
                <w:szCs w:val="20"/>
                <w:lang w:eastAsia="en-IN"/>
              </w:rPr>
              <w:t>Sus scrofa</w:t>
            </w:r>
          </w:p>
        </w:tc>
        <w:tc>
          <w:tcPr>
            <w:tcW w:w="1260" w:type="dxa"/>
            <w:tcBorders>
              <w:top w:val="nil"/>
              <w:left w:val="nil"/>
              <w:bottom w:val="single" w:sz="4" w:space="0" w:color="auto"/>
              <w:right w:val="single" w:sz="4" w:space="0" w:color="auto"/>
            </w:tcBorders>
            <w:shd w:val="clear" w:color="auto" w:fill="auto"/>
            <w:noWrap/>
            <w:vAlign w:val="center"/>
            <w:hideMark/>
          </w:tcPr>
          <w:p w14:paraId="2ADAD596"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3</w:t>
            </w:r>
          </w:p>
        </w:tc>
        <w:tc>
          <w:tcPr>
            <w:tcW w:w="1260" w:type="dxa"/>
            <w:tcBorders>
              <w:top w:val="nil"/>
              <w:left w:val="nil"/>
              <w:bottom w:val="single" w:sz="4" w:space="0" w:color="auto"/>
              <w:right w:val="single" w:sz="4" w:space="0" w:color="auto"/>
            </w:tcBorders>
            <w:shd w:val="clear" w:color="auto" w:fill="auto"/>
            <w:noWrap/>
            <w:vAlign w:val="center"/>
            <w:hideMark/>
          </w:tcPr>
          <w:p w14:paraId="28409BDB"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2</w:t>
            </w:r>
          </w:p>
        </w:tc>
        <w:tc>
          <w:tcPr>
            <w:tcW w:w="1260" w:type="dxa"/>
            <w:tcBorders>
              <w:top w:val="nil"/>
              <w:left w:val="nil"/>
              <w:bottom w:val="single" w:sz="4" w:space="0" w:color="auto"/>
              <w:right w:val="single" w:sz="4" w:space="0" w:color="auto"/>
            </w:tcBorders>
            <w:shd w:val="clear" w:color="auto" w:fill="auto"/>
            <w:noWrap/>
            <w:vAlign w:val="center"/>
            <w:hideMark/>
          </w:tcPr>
          <w:p w14:paraId="51A7FB85"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c>
          <w:tcPr>
            <w:tcW w:w="1260" w:type="dxa"/>
            <w:tcBorders>
              <w:top w:val="nil"/>
              <w:left w:val="nil"/>
              <w:bottom w:val="single" w:sz="4" w:space="0" w:color="auto"/>
              <w:right w:val="single" w:sz="4" w:space="0" w:color="auto"/>
            </w:tcBorders>
            <w:shd w:val="clear" w:color="auto" w:fill="auto"/>
            <w:noWrap/>
            <w:vAlign w:val="center"/>
            <w:hideMark/>
          </w:tcPr>
          <w:p w14:paraId="34690ACA"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r>
      <w:tr w:rsidR="00A114AF" w:rsidRPr="001A05F9" w14:paraId="58DCC58A"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059F82A3"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Asiatic black bear </w:t>
            </w:r>
            <w:r w:rsidRPr="001A05F9">
              <w:rPr>
                <w:rFonts w:ascii="Times New Roman" w:eastAsia="Times New Roman" w:hAnsi="Times New Roman" w:cs="Times New Roman"/>
                <w:i/>
                <w:iCs/>
                <w:color w:val="000000"/>
                <w:sz w:val="20"/>
                <w:szCs w:val="20"/>
                <w:lang w:eastAsia="en-IN"/>
              </w:rPr>
              <w:t>Ursus thibetanus</w:t>
            </w:r>
          </w:p>
        </w:tc>
        <w:tc>
          <w:tcPr>
            <w:tcW w:w="1260" w:type="dxa"/>
            <w:tcBorders>
              <w:top w:val="nil"/>
              <w:left w:val="nil"/>
              <w:bottom w:val="single" w:sz="4" w:space="0" w:color="auto"/>
              <w:right w:val="single" w:sz="4" w:space="0" w:color="auto"/>
            </w:tcBorders>
            <w:shd w:val="clear" w:color="auto" w:fill="auto"/>
            <w:noWrap/>
            <w:vAlign w:val="center"/>
            <w:hideMark/>
          </w:tcPr>
          <w:p w14:paraId="53636481"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c>
          <w:tcPr>
            <w:tcW w:w="1260" w:type="dxa"/>
            <w:tcBorders>
              <w:top w:val="nil"/>
              <w:left w:val="nil"/>
              <w:bottom w:val="single" w:sz="4" w:space="0" w:color="auto"/>
              <w:right w:val="single" w:sz="4" w:space="0" w:color="auto"/>
            </w:tcBorders>
            <w:shd w:val="clear" w:color="auto" w:fill="auto"/>
            <w:noWrap/>
            <w:vAlign w:val="center"/>
            <w:hideMark/>
          </w:tcPr>
          <w:p w14:paraId="27139908"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c>
          <w:tcPr>
            <w:tcW w:w="1260" w:type="dxa"/>
            <w:tcBorders>
              <w:top w:val="nil"/>
              <w:left w:val="nil"/>
              <w:bottom w:val="single" w:sz="4" w:space="0" w:color="auto"/>
              <w:right w:val="single" w:sz="4" w:space="0" w:color="auto"/>
            </w:tcBorders>
            <w:shd w:val="clear" w:color="auto" w:fill="auto"/>
            <w:noWrap/>
            <w:vAlign w:val="center"/>
            <w:hideMark/>
          </w:tcPr>
          <w:p w14:paraId="35E29E86"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56</w:t>
            </w:r>
          </w:p>
        </w:tc>
        <w:tc>
          <w:tcPr>
            <w:tcW w:w="1260" w:type="dxa"/>
            <w:tcBorders>
              <w:top w:val="nil"/>
              <w:left w:val="nil"/>
              <w:bottom w:val="single" w:sz="4" w:space="0" w:color="auto"/>
              <w:right w:val="single" w:sz="4" w:space="0" w:color="auto"/>
            </w:tcBorders>
            <w:shd w:val="clear" w:color="auto" w:fill="auto"/>
            <w:noWrap/>
            <w:vAlign w:val="center"/>
            <w:hideMark/>
          </w:tcPr>
          <w:p w14:paraId="51E8539E"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7</w:t>
            </w:r>
          </w:p>
        </w:tc>
      </w:tr>
      <w:tr w:rsidR="00A114AF" w:rsidRPr="001A05F9" w14:paraId="4EDDCBFB"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2893239D"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Small Indian civet </w:t>
            </w:r>
            <w:proofErr w:type="spellStart"/>
            <w:r w:rsidRPr="001A05F9">
              <w:rPr>
                <w:rFonts w:ascii="Times New Roman" w:eastAsia="Times New Roman" w:hAnsi="Times New Roman" w:cs="Times New Roman"/>
                <w:i/>
                <w:iCs/>
                <w:color w:val="000000"/>
                <w:sz w:val="20"/>
                <w:szCs w:val="20"/>
                <w:lang w:eastAsia="en-IN"/>
              </w:rPr>
              <w:t>Viverricula</w:t>
            </w:r>
            <w:proofErr w:type="spellEnd"/>
            <w:r w:rsidRPr="001A05F9">
              <w:rPr>
                <w:rFonts w:ascii="Times New Roman" w:eastAsia="Times New Roman" w:hAnsi="Times New Roman" w:cs="Times New Roman"/>
                <w:i/>
                <w:iCs/>
                <w:color w:val="000000"/>
                <w:sz w:val="20"/>
                <w:szCs w:val="20"/>
                <w:lang w:eastAsia="en-IN"/>
              </w:rPr>
              <w:t xml:space="preserve"> indica</w:t>
            </w:r>
          </w:p>
        </w:tc>
        <w:tc>
          <w:tcPr>
            <w:tcW w:w="1260" w:type="dxa"/>
            <w:tcBorders>
              <w:top w:val="nil"/>
              <w:left w:val="nil"/>
              <w:bottom w:val="single" w:sz="4" w:space="0" w:color="auto"/>
              <w:right w:val="single" w:sz="4" w:space="0" w:color="auto"/>
            </w:tcBorders>
            <w:shd w:val="clear" w:color="auto" w:fill="auto"/>
            <w:noWrap/>
            <w:vAlign w:val="center"/>
            <w:hideMark/>
          </w:tcPr>
          <w:p w14:paraId="2FCA07C4"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444</w:t>
            </w:r>
          </w:p>
        </w:tc>
        <w:tc>
          <w:tcPr>
            <w:tcW w:w="1260" w:type="dxa"/>
            <w:tcBorders>
              <w:top w:val="nil"/>
              <w:left w:val="nil"/>
              <w:bottom w:val="single" w:sz="4" w:space="0" w:color="auto"/>
              <w:right w:val="single" w:sz="4" w:space="0" w:color="auto"/>
            </w:tcBorders>
            <w:shd w:val="clear" w:color="auto" w:fill="auto"/>
            <w:noWrap/>
            <w:vAlign w:val="center"/>
            <w:hideMark/>
          </w:tcPr>
          <w:p w14:paraId="7498B9D9"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12</w:t>
            </w:r>
          </w:p>
        </w:tc>
        <w:tc>
          <w:tcPr>
            <w:tcW w:w="1260" w:type="dxa"/>
            <w:tcBorders>
              <w:top w:val="nil"/>
              <w:left w:val="nil"/>
              <w:bottom w:val="single" w:sz="4" w:space="0" w:color="auto"/>
              <w:right w:val="single" w:sz="4" w:space="0" w:color="auto"/>
            </w:tcBorders>
            <w:shd w:val="clear" w:color="auto" w:fill="auto"/>
            <w:noWrap/>
            <w:vAlign w:val="center"/>
            <w:hideMark/>
          </w:tcPr>
          <w:p w14:paraId="221EBD42"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c>
          <w:tcPr>
            <w:tcW w:w="1260" w:type="dxa"/>
            <w:tcBorders>
              <w:top w:val="nil"/>
              <w:left w:val="nil"/>
              <w:bottom w:val="single" w:sz="4" w:space="0" w:color="auto"/>
              <w:right w:val="single" w:sz="4" w:space="0" w:color="auto"/>
            </w:tcBorders>
            <w:shd w:val="clear" w:color="auto" w:fill="auto"/>
            <w:noWrap/>
            <w:vAlign w:val="center"/>
            <w:hideMark/>
          </w:tcPr>
          <w:p w14:paraId="104F5789"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r>
      <w:tr w:rsidR="00A114AF" w:rsidRPr="001A05F9" w14:paraId="42360EFB" w14:textId="77777777" w:rsidTr="00DA5530">
        <w:trPr>
          <w:trHeight w:val="288"/>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2DE73247" w14:textId="77777777" w:rsidR="00A114AF" w:rsidRPr="001A05F9" w:rsidRDefault="00A114AF" w:rsidP="00DA5530">
            <w:pPr>
              <w:spacing w:after="0" w:line="360" w:lineRule="auto"/>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color w:val="000000"/>
                <w:sz w:val="20"/>
                <w:szCs w:val="20"/>
                <w:lang w:eastAsia="en-IN"/>
              </w:rPr>
              <w:t xml:space="preserve">Red fox </w:t>
            </w:r>
            <w:r w:rsidRPr="001A05F9">
              <w:rPr>
                <w:rFonts w:ascii="Times New Roman" w:eastAsia="Times New Roman" w:hAnsi="Times New Roman" w:cs="Times New Roman"/>
                <w:i/>
                <w:iCs/>
                <w:color w:val="000000"/>
                <w:sz w:val="20"/>
                <w:szCs w:val="20"/>
                <w:lang w:eastAsia="en-IN"/>
              </w:rPr>
              <w:t xml:space="preserve">Vulpes </w:t>
            </w:r>
            <w:proofErr w:type="spellStart"/>
            <w:r w:rsidRPr="001A05F9">
              <w:rPr>
                <w:rFonts w:ascii="Times New Roman" w:eastAsia="Times New Roman" w:hAnsi="Times New Roman" w:cs="Times New Roman"/>
                <w:i/>
                <w:iCs/>
                <w:color w:val="000000"/>
                <w:sz w:val="20"/>
                <w:szCs w:val="20"/>
                <w:lang w:eastAsia="en-IN"/>
              </w:rPr>
              <w:t>vulpes</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19809C52"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c>
          <w:tcPr>
            <w:tcW w:w="1260" w:type="dxa"/>
            <w:tcBorders>
              <w:top w:val="nil"/>
              <w:left w:val="nil"/>
              <w:bottom w:val="single" w:sz="4" w:space="0" w:color="auto"/>
              <w:right w:val="single" w:sz="4" w:space="0" w:color="auto"/>
            </w:tcBorders>
            <w:shd w:val="clear" w:color="auto" w:fill="auto"/>
            <w:noWrap/>
            <w:vAlign w:val="center"/>
            <w:hideMark/>
          </w:tcPr>
          <w:p w14:paraId="75F9B70C"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w:t>
            </w:r>
          </w:p>
        </w:tc>
        <w:tc>
          <w:tcPr>
            <w:tcW w:w="1260" w:type="dxa"/>
            <w:tcBorders>
              <w:top w:val="nil"/>
              <w:left w:val="nil"/>
              <w:bottom w:val="single" w:sz="4" w:space="0" w:color="auto"/>
              <w:right w:val="single" w:sz="4" w:space="0" w:color="auto"/>
            </w:tcBorders>
            <w:shd w:val="clear" w:color="auto" w:fill="auto"/>
            <w:noWrap/>
            <w:vAlign w:val="center"/>
            <w:hideMark/>
          </w:tcPr>
          <w:p w14:paraId="07F04F95"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7</w:t>
            </w:r>
          </w:p>
        </w:tc>
        <w:tc>
          <w:tcPr>
            <w:tcW w:w="1260" w:type="dxa"/>
            <w:tcBorders>
              <w:top w:val="nil"/>
              <w:left w:val="nil"/>
              <w:bottom w:val="single" w:sz="4" w:space="0" w:color="auto"/>
              <w:right w:val="single" w:sz="4" w:space="0" w:color="auto"/>
            </w:tcBorders>
            <w:shd w:val="clear" w:color="auto" w:fill="auto"/>
            <w:noWrap/>
            <w:vAlign w:val="center"/>
            <w:hideMark/>
          </w:tcPr>
          <w:p w14:paraId="2929C34C" w14:textId="77777777" w:rsidR="00A114AF" w:rsidRPr="001A05F9" w:rsidRDefault="00A114AF" w:rsidP="00DA5530">
            <w:pPr>
              <w:spacing w:after="0" w:line="360" w:lineRule="auto"/>
              <w:jc w:val="center"/>
              <w:rPr>
                <w:rFonts w:ascii="Times New Roman" w:eastAsia="Times New Roman" w:hAnsi="Times New Roman" w:cs="Times New Roman"/>
                <w:color w:val="000000"/>
                <w:sz w:val="20"/>
                <w:szCs w:val="20"/>
                <w:lang w:eastAsia="en-IN"/>
              </w:rPr>
            </w:pPr>
            <w:r w:rsidRPr="001A05F9">
              <w:rPr>
                <w:rFonts w:ascii="Times New Roman" w:eastAsia="Times New Roman" w:hAnsi="Times New Roman" w:cs="Times New Roman"/>
                <w:color w:val="000000"/>
                <w:sz w:val="20"/>
                <w:szCs w:val="20"/>
                <w:lang w:eastAsia="en-IN"/>
              </w:rPr>
              <w:t>1</w:t>
            </w:r>
          </w:p>
        </w:tc>
      </w:tr>
    </w:tbl>
    <w:p w14:paraId="2EE97AE4" w14:textId="77777777" w:rsidR="00A114AF" w:rsidRDefault="00A114AF" w:rsidP="00A114AF">
      <w:pPr>
        <w:spacing w:before="240" w:after="200" w:line="360" w:lineRule="auto"/>
        <w:jc w:val="both"/>
        <w:rPr>
          <w:rFonts w:ascii="Times New Roman" w:hAnsi="Times New Roman" w:cs="Times New Roman"/>
          <w:bCs/>
          <w:sz w:val="24"/>
          <w:szCs w:val="24"/>
        </w:rPr>
      </w:pPr>
    </w:p>
    <w:p w14:paraId="4E1C5026" w14:textId="77777777" w:rsidR="00A114AF" w:rsidRDefault="00A114AF" w:rsidP="00A114AF">
      <w:pPr>
        <w:spacing w:before="240" w:after="200" w:line="360" w:lineRule="auto"/>
        <w:jc w:val="both"/>
        <w:rPr>
          <w:rFonts w:ascii="Times New Roman" w:hAnsi="Times New Roman" w:cs="Times New Roman"/>
          <w:bCs/>
          <w:sz w:val="24"/>
          <w:szCs w:val="24"/>
        </w:rPr>
      </w:pPr>
    </w:p>
    <w:p w14:paraId="2F3B9B0C" w14:textId="77777777" w:rsidR="00A114AF" w:rsidRDefault="00A114AF" w:rsidP="00A114AF">
      <w:pPr>
        <w:spacing w:before="240" w:after="200" w:line="360" w:lineRule="auto"/>
        <w:jc w:val="both"/>
        <w:rPr>
          <w:rFonts w:ascii="Times New Roman" w:hAnsi="Times New Roman" w:cs="Times New Roman"/>
          <w:bCs/>
          <w:sz w:val="24"/>
          <w:szCs w:val="24"/>
        </w:rPr>
      </w:pPr>
    </w:p>
    <w:p w14:paraId="1CB7DBA6" w14:textId="77777777" w:rsidR="00A114AF" w:rsidRDefault="00A114AF" w:rsidP="00A114AF">
      <w:pPr>
        <w:spacing w:before="240" w:after="200" w:line="360" w:lineRule="auto"/>
        <w:jc w:val="both"/>
        <w:rPr>
          <w:rFonts w:ascii="Times New Roman" w:hAnsi="Times New Roman" w:cs="Times New Roman"/>
          <w:bCs/>
          <w:sz w:val="24"/>
          <w:szCs w:val="24"/>
        </w:rPr>
      </w:pPr>
    </w:p>
    <w:p w14:paraId="50285190" w14:textId="77777777" w:rsidR="00A114AF" w:rsidRPr="00A114AF" w:rsidRDefault="00A114AF" w:rsidP="00A114AF">
      <w:pPr>
        <w:autoSpaceDE w:val="0"/>
        <w:autoSpaceDN w:val="0"/>
        <w:adjustRightInd w:val="0"/>
        <w:spacing w:before="240" w:line="360" w:lineRule="auto"/>
        <w:jc w:val="both"/>
        <w:rPr>
          <w:rFonts w:ascii="Times New Roman" w:hAnsi="Times New Roman" w:cs="Times New Roman"/>
          <w:bCs/>
          <w:color w:val="000000" w:themeColor="text1"/>
          <w:sz w:val="20"/>
          <w:szCs w:val="20"/>
          <w:shd w:val="clear" w:color="auto" w:fill="FFFFFF"/>
        </w:rPr>
      </w:pPr>
      <w:r w:rsidRPr="00A114AF">
        <w:rPr>
          <w:rFonts w:ascii="Times New Roman" w:hAnsi="Times New Roman" w:cs="Times New Roman"/>
          <w:bCs/>
          <w:lang w:val="en-US"/>
        </w:rPr>
        <w:lastRenderedPageBreak/>
        <w:t>Table S2.</w:t>
      </w:r>
      <w:r w:rsidRPr="00A114AF">
        <w:rPr>
          <w:rFonts w:ascii="Times New Roman" w:hAnsi="Times New Roman" w:cs="Times New Roman"/>
          <w:b/>
        </w:rPr>
        <w:t xml:space="preserve"> </w:t>
      </w:r>
      <w:r w:rsidRPr="00A114AF">
        <w:rPr>
          <w:rFonts w:ascii="Times New Roman" w:hAnsi="Times New Roman" w:cs="Times New Roman"/>
          <w:bCs/>
        </w:rPr>
        <w:t>A table representing the models and functions used for calibration of density by CTDS method for SWLS.</w:t>
      </w:r>
    </w:p>
    <w:tbl>
      <w:tblPr>
        <w:tblW w:w="9351" w:type="dxa"/>
        <w:tblInd w:w="113" w:type="dxa"/>
        <w:tblLook w:val="04A0" w:firstRow="1" w:lastRow="0" w:firstColumn="1" w:lastColumn="0" w:noHBand="0" w:noVBand="1"/>
      </w:tblPr>
      <w:tblGrid>
        <w:gridCol w:w="4815"/>
        <w:gridCol w:w="709"/>
        <w:gridCol w:w="1275"/>
        <w:gridCol w:w="2552"/>
      </w:tblGrid>
      <w:tr w:rsidR="00A114AF" w:rsidRPr="00C548CD" w14:paraId="2A35B3D0" w14:textId="77777777" w:rsidTr="00DA5530">
        <w:trPr>
          <w:trHeight w:val="288"/>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DE501"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Species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6D737DF"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CV</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9873E0D"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95% CI</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546462F8"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Function</w:t>
            </w:r>
          </w:p>
        </w:tc>
      </w:tr>
      <w:tr w:rsidR="00A114AF" w:rsidRPr="00C548CD" w14:paraId="6D10FFF2" w14:textId="77777777" w:rsidTr="00DA5530">
        <w:trPr>
          <w:trHeight w:val="288"/>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694005BB" w14:textId="77777777" w:rsidR="00A114AF" w:rsidRPr="00C548CD" w:rsidRDefault="00A114AF" w:rsidP="00A114AF">
            <w:pPr>
              <w:spacing w:after="0" w:line="240" w:lineRule="auto"/>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Spotted Deer </w:t>
            </w:r>
            <w:r w:rsidRPr="00C548CD">
              <w:rPr>
                <w:rFonts w:ascii="Times New Roman" w:eastAsia="Times New Roman" w:hAnsi="Times New Roman" w:cs="Times New Roman"/>
                <w:i/>
                <w:iCs/>
                <w:color w:val="000000"/>
                <w:sz w:val="20"/>
                <w:szCs w:val="20"/>
                <w:lang w:eastAsia="en-IN"/>
              </w:rPr>
              <w:t xml:space="preserve">Axis </w:t>
            </w:r>
            <w:proofErr w:type="spellStart"/>
            <w:r w:rsidRPr="00C548CD">
              <w:rPr>
                <w:rFonts w:ascii="Times New Roman" w:eastAsia="Times New Roman" w:hAnsi="Times New Roman" w:cs="Times New Roman"/>
                <w:i/>
                <w:iCs/>
                <w:color w:val="000000"/>
                <w:sz w:val="20"/>
                <w:szCs w:val="20"/>
                <w:lang w:eastAsia="en-IN"/>
              </w:rPr>
              <w:t>axis</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5828C899"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0.34</w:t>
            </w:r>
          </w:p>
        </w:tc>
        <w:tc>
          <w:tcPr>
            <w:tcW w:w="1275" w:type="dxa"/>
            <w:tcBorders>
              <w:top w:val="nil"/>
              <w:left w:val="nil"/>
              <w:bottom w:val="single" w:sz="4" w:space="0" w:color="auto"/>
              <w:right w:val="single" w:sz="4" w:space="0" w:color="auto"/>
            </w:tcBorders>
            <w:shd w:val="clear" w:color="auto" w:fill="auto"/>
            <w:noWrap/>
            <w:vAlign w:val="center"/>
            <w:hideMark/>
          </w:tcPr>
          <w:p w14:paraId="2FA4847A"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2.35-9.42</w:t>
            </w:r>
          </w:p>
        </w:tc>
        <w:tc>
          <w:tcPr>
            <w:tcW w:w="2552" w:type="dxa"/>
            <w:tcBorders>
              <w:top w:val="nil"/>
              <w:left w:val="nil"/>
              <w:bottom w:val="single" w:sz="4" w:space="0" w:color="auto"/>
              <w:right w:val="single" w:sz="4" w:space="0" w:color="auto"/>
            </w:tcBorders>
            <w:shd w:val="clear" w:color="auto" w:fill="auto"/>
            <w:noWrap/>
            <w:vAlign w:val="center"/>
            <w:hideMark/>
          </w:tcPr>
          <w:p w14:paraId="557B0F91"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Half-normal / </w:t>
            </w:r>
            <w:r>
              <w:rPr>
                <w:rFonts w:ascii="Times New Roman" w:eastAsia="Times New Roman" w:hAnsi="Times New Roman" w:cs="Times New Roman"/>
                <w:color w:val="000000"/>
                <w:sz w:val="20"/>
                <w:szCs w:val="20"/>
                <w:lang w:eastAsia="en-IN"/>
              </w:rPr>
              <w:t>H</w:t>
            </w:r>
            <w:r w:rsidRPr="00C548CD">
              <w:rPr>
                <w:rFonts w:ascii="Times New Roman" w:eastAsia="Times New Roman" w:hAnsi="Times New Roman" w:cs="Times New Roman"/>
                <w:color w:val="000000"/>
                <w:sz w:val="20"/>
                <w:szCs w:val="20"/>
                <w:lang w:eastAsia="en-IN"/>
              </w:rPr>
              <w:t>ermite</w:t>
            </w:r>
          </w:p>
        </w:tc>
      </w:tr>
      <w:tr w:rsidR="00A114AF" w:rsidRPr="00C548CD" w14:paraId="6A50C4DC" w14:textId="77777777" w:rsidTr="00DA5530">
        <w:trPr>
          <w:trHeight w:val="288"/>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4037D1B0" w14:textId="77777777" w:rsidR="00A114AF" w:rsidRPr="00C548CD" w:rsidRDefault="00A114AF" w:rsidP="00A114AF">
            <w:pPr>
              <w:spacing w:after="0" w:line="240" w:lineRule="auto"/>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Sambar </w:t>
            </w:r>
            <w:proofErr w:type="spellStart"/>
            <w:r w:rsidRPr="00C548CD">
              <w:rPr>
                <w:rFonts w:ascii="Times New Roman" w:eastAsia="Times New Roman" w:hAnsi="Times New Roman" w:cs="Times New Roman"/>
                <w:i/>
                <w:iCs/>
                <w:color w:val="000000"/>
                <w:sz w:val="20"/>
                <w:szCs w:val="20"/>
                <w:lang w:eastAsia="en-IN"/>
              </w:rPr>
              <w:t>Rusa</w:t>
            </w:r>
            <w:proofErr w:type="spellEnd"/>
            <w:r w:rsidRPr="00C548CD">
              <w:rPr>
                <w:rFonts w:ascii="Times New Roman" w:eastAsia="Times New Roman" w:hAnsi="Times New Roman" w:cs="Times New Roman"/>
                <w:i/>
                <w:iCs/>
                <w:color w:val="000000"/>
                <w:sz w:val="20"/>
                <w:szCs w:val="20"/>
                <w:lang w:eastAsia="en-IN"/>
              </w:rPr>
              <w:t xml:space="preserve"> unicolor</w:t>
            </w:r>
          </w:p>
        </w:tc>
        <w:tc>
          <w:tcPr>
            <w:tcW w:w="709" w:type="dxa"/>
            <w:tcBorders>
              <w:top w:val="nil"/>
              <w:left w:val="nil"/>
              <w:bottom w:val="single" w:sz="4" w:space="0" w:color="auto"/>
              <w:right w:val="single" w:sz="4" w:space="0" w:color="auto"/>
            </w:tcBorders>
            <w:shd w:val="clear" w:color="auto" w:fill="auto"/>
            <w:noWrap/>
            <w:vAlign w:val="center"/>
            <w:hideMark/>
          </w:tcPr>
          <w:p w14:paraId="387420A2"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0.18</w:t>
            </w:r>
          </w:p>
        </w:tc>
        <w:tc>
          <w:tcPr>
            <w:tcW w:w="1275" w:type="dxa"/>
            <w:tcBorders>
              <w:top w:val="nil"/>
              <w:left w:val="nil"/>
              <w:bottom w:val="single" w:sz="4" w:space="0" w:color="auto"/>
              <w:right w:val="single" w:sz="4" w:space="0" w:color="auto"/>
            </w:tcBorders>
            <w:shd w:val="clear" w:color="auto" w:fill="auto"/>
            <w:noWrap/>
            <w:vAlign w:val="center"/>
            <w:hideMark/>
          </w:tcPr>
          <w:p w14:paraId="5A14BC91"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3.65-7.96</w:t>
            </w:r>
          </w:p>
        </w:tc>
        <w:tc>
          <w:tcPr>
            <w:tcW w:w="2552" w:type="dxa"/>
            <w:tcBorders>
              <w:top w:val="nil"/>
              <w:left w:val="nil"/>
              <w:bottom w:val="single" w:sz="4" w:space="0" w:color="auto"/>
              <w:right w:val="single" w:sz="4" w:space="0" w:color="auto"/>
            </w:tcBorders>
            <w:shd w:val="clear" w:color="auto" w:fill="auto"/>
            <w:noWrap/>
            <w:vAlign w:val="center"/>
            <w:hideMark/>
          </w:tcPr>
          <w:p w14:paraId="6892FF15"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Uniform / Cosine</w:t>
            </w:r>
          </w:p>
        </w:tc>
      </w:tr>
      <w:tr w:rsidR="00A114AF" w:rsidRPr="00C548CD" w14:paraId="363C7428" w14:textId="77777777" w:rsidTr="00DA5530">
        <w:trPr>
          <w:trHeight w:val="288"/>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379D0BE8" w14:textId="77777777" w:rsidR="00A114AF" w:rsidRPr="00C548CD" w:rsidRDefault="00A114AF" w:rsidP="00A114AF">
            <w:pPr>
              <w:spacing w:after="0" w:line="240" w:lineRule="auto"/>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Barking Deer </w:t>
            </w:r>
            <w:proofErr w:type="spellStart"/>
            <w:r w:rsidRPr="00C548CD">
              <w:rPr>
                <w:rFonts w:ascii="Times New Roman" w:eastAsia="Times New Roman" w:hAnsi="Times New Roman" w:cs="Times New Roman"/>
                <w:i/>
                <w:iCs/>
                <w:color w:val="000000"/>
                <w:sz w:val="20"/>
                <w:szCs w:val="20"/>
                <w:lang w:eastAsia="en-IN"/>
              </w:rPr>
              <w:t>Muntiacus</w:t>
            </w:r>
            <w:proofErr w:type="spellEnd"/>
            <w:r w:rsidRPr="00C548CD">
              <w:rPr>
                <w:rFonts w:ascii="Times New Roman" w:eastAsia="Times New Roman" w:hAnsi="Times New Roman" w:cs="Times New Roman"/>
                <w:i/>
                <w:iCs/>
                <w:color w:val="000000"/>
                <w:sz w:val="20"/>
                <w:szCs w:val="20"/>
                <w:lang w:eastAsia="en-IN"/>
              </w:rPr>
              <w:t xml:space="preserve"> muntjac</w:t>
            </w:r>
          </w:p>
        </w:tc>
        <w:tc>
          <w:tcPr>
            <w:tcW w:w="709" w:type="dxa"/>
            <w:tcBorders>
              <w:top w:val="nil"/>
              <w:left w:val="nil"/>
              <w:bottom w:val="single" w:sz="4" w:space="0" w:color="auto"/>
              <w:right w:val="single" w:sz="4" w:space="0" w:color="auto"/>
            </w:tcBorders>
            <w:shd w:val="clear" w:color="auto" w:fill="auto"/>
            <w:noWrap/>
            <w:vAlign w:val="center"/>
            <w:hideMark/>
          </w:tcPr>
          <w:p w14:paraId="1EDE90E9"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0.29</w:t>
            </w:r>
          </w:p>
        </w:tc>
        <w:tc>
          <w:tcPr>
            <w:tcW w:w="1275" w:type="dxa"/>
            <w:tcBorders>
              <w:top w:val="nil"/>
              <w:left w:val="nil"/>
              <w:bottom w:val="single" w:sz="4" w:space="0" w:color="auto"/>
              <w:right w:val="single" w:sz="4" w:space="0" w:color="auto"/>
            </w:tcBorders>
            <w:shd w:val="clear" w:color="auto" w:fill="auto"/>
            <w:noWrap/>
            <w:vAlign w:val="center"/>
            <w:hideMark/>
          </w:tcPr>
          <w:p w14:paraId="5B69F503"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1.97-6.32</w:t>
            </w:r>
          </w:p>
        </w:tc>
        <w:tc>
          <w:tcPr>
            <w:tcW w:w="2552" w:type="dxa"/>
            <w:tcBorders>
              <w:top w:val="nil"/>
              <w:left w:val="nil"/>
              <w:bottom w:val="single" w:sz="4" w:space="0" w:color="auto"/>
              <w:right w:val="single" w:sz="4" w:space="0" w:color="auto"/>
            </w:tcBorders>
            <w:shd w:val="clear" w:color="auto" w:fill="auto"/>
            <w:noWrap/>
            <w:vAlign w:val="center"/>
            <w:hideMark/>
          </w:tcPr>
          <w:p w14:paraId="0AE9610A"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Half-normal / </w:t>
            </w:r>
            <w:r>
              <w:rPr>
                <w:rFonts w:ascii="Times New Roman" w:eastAsia="Times New Roman" w:hAnsi="Times New Roman" w:cs="Times New Roman"/>
                <w:color w:val="000000"/>
                <w:sz w:val="20"/>
                <w:szCs w:val="20"/>
                <w:lang w:eastAsia="en-IN"/>
              </w:rPr>
              <w:t>H</w:t>
            </w:r>
            <w:r w:rsidRPr="00C548CD">
              <w:rPr>
                <w:rFonts w:ascii="Times New Roman" w:eastAsia="Times New Roman" w:hAnsi="Times New Roman" w:cs="Times New Roman"/>
                <w:color w:val="000000"/>
                <w:sz w:val="20"/>
                <w:szCs w:val="20"/>
                <w:lang w:eastAsia="en-IN"/>
              </w:rPr>
              <w:t>ermite</w:t>
            </w:r>
          </w:p>
        </w:tc>
      </w:tr>
      <w:tr w:rsidR="00A114AF" w:rsidRPr="00C548CD" w14:paraId="0A442B9F" w14:textId="77777777" w:rsidTr="00DA5530">
        <w:trPr>
          <w:trHeight w:val="288"/>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4840ECDC" w14:textId="77777777" w:rsidR="00A114AF" w:rsidRPr="00C548CD" w:rsidRDefault="00A114AF" w:rsidP="00A114AF">
            <w:pPr>
              <w:spacing w:after="0" w:line="240" w:lineRule="auto"/>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Wild Pig </w:t>
            </w:r>
            <w:r w:rsidRPr="00C548CD">
              <w:rPr>
                <w:rFonts w:ascii="Times New Roman" w:eastAsia="Times New Roman" w:hAnsi="Times New Roman" w:cs="Times New Roman"/>
                <w:i/>
                <w:iCs/>
                <w:color w:val="000000"/>
                <w:sz w:val="20"/>
                <w:szCs w:val="20"/>
                <w:lang w:eastAsia="en-IN"/>
              </w:rPr>
              <w:t>Sus scrofa</w:t>
            </w:r>
          </w:p>
        </w:tc>
        <w:tc>
          <w:tcPr>
            <w:tcW w:w="709" w:type="dxa"/>
            <w:tcBorders>
              <w:top w:val="nil"/>
              <w:left w:val="nil"/>
              <w:bottom w:val="single" w:sz="4" w:space="0" w:color="auto"/>
              <w:right w:val="single" w:sz="4" w:space="0" w:color="auto"/>
            </w:tcBorders>
            <w:shd w:val="clear" w:color="auto" w:fill="auto"/>
            <w:noWrap/>
            <w:vAlign w:val="center"/>
            <w:hideMark/>
          </w:tcPr>
          <w:p w14:paraId="7DCB94F3"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0.36</w:t>
            </w:r>
          </w:p>
        </w:tc>
        <w:tc>
          <w:tcPr>
            <w:tcW w:w="1275" w:type="dxa"/>
            <w:tcBorders>
              <w:top w:val="nil"/>
              <w:left w:val="nil"/>
              <w:bottom w:val="single" w:sz="4" w:space="0" w:color="auto"/>
              <w:right w:val="single" w:sz="4" w:space="0" w:color="auto"/>
            </w:tcBorders>
            <w:shd w:val="clear" w:color="auto" w:fill="auto"/>
            <w:noWrap/>
            <w:vAlign w:val="center"/>
            <w:hideMark/>
          </w:tcPr>
          <w:p w14:paraId="061E371A"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0.96-4.77</w:t>
            </w:r>
          </w:p>
        </w:tc>
        <w:tc>
          <w:tcPr>
            <w:tcW w:w="2552" w:type="dxa"/>
            <w:tcBorders>
              <w:top w:val="nil"/>
              <w:left w:val="nil"/>
              <w:bottom w:val="single" w:sz="4" w:space="0" w:color="auto"/>
              <w:right w:val="single" w:sz="4" w:space="0" w:color="auto"/>
            </w:tcBorders>
            <w:shd w:val="clear" w:color="auto" w:fill="auto"/>
            <w:noWrap/>
            <w:vAlign w:val="center"/>
            <w:hideMark/>
          </w:tcPr>
          <w:p w14:paraId="503487A2"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Half-normal / </w:t>
            </w:r>
            <w:r>
              <w:rPr>
                <w:rFonts w:ascii="Times New Roman" w:eastAsia="Times New Roman" w:hAnsi="Times New Roman" w:cs="Times New Roman"/>
                <w:color w:val="000000"/>
                <w:sz w:val="20"/>
                <w:szCs w:val="20"/>
                <w:lang w:eastAsia="en-IN"/>
              </w:rPr>
              <w:t>H</w:t>
            </w:r>
            <w:r w:rsidRPr="00C548CD">
              <w:rPr>
                <w:rFonts w:ascii="Times New Roman" w:eastAsia="Times New Roman" w:hAnsi="Times New Roman" w:cs="Times New Roman"/>
                <w:color w:val="000000"/>
                <w:sz w:val="20"/>
                <w:szCs w:val="20"/>
                <w:lang w:eastAsia="en-IN"/>
              </w:rPr>
              <w:t>ermite</w:t>
            </w:r>
          </w:p>
        </w:tc>
      </w:tr>
      <w:tr w:rsidR="00A114AF" w:rsidRPr="00C548CD" w14:paraId="497620F6" w14:textId="77777777" w:rsidTr="00DA5530">
        <w:trPr>
          <w:trHeight w:val="288"/>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744A1719" w14:textId="77777777" w:rsidR="00A114AF" w:rsidRPr="00C548CD" w:rsidRDefault="00A114AF" w:rsidP="00A114AF">
            <w:pPr>
              <w:spacing w:after="0" w:line="240" w:lineRule="auto"/>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Rhesus Macaque </w:t>
            </w:r>
            <w:r w:rsidRPr="00C548CD">
              <w:rPr>
                <w:rFonts w:ascii="Times New Roman" w:eastAsia="Times New Roman" w:hAnsi="Times New Roman" w:cs="Times New Roman"/>
                <w:i/>
                <w:iCs/>
                <w:color w:val="000000"/>
                <w:sz w:val="20"/>
                <w:szCs w:val="20"/>
                <w:lang w:eastAsia="en-IN"/>
              </w:rPr>
              <w:t>Macaca mulatta</w:t>
            </w:r>
          </w:p>
        </w:tc>
        <w:tc>
          <w:tcPr>
            <w:tcW w:w="709" w:type="dxa"/>
            <w:tcBorders>
              <w:top w:val="nil"/>
              <w:left w:val="nil"/>
              <w:bottom w:val="single" w:sz="4" w:space="0" w:color="auto"/>
              <w:right w:val="single" w:sz="4" w:space="0" w:color="auto"/>
            </w:tcBorders>
            <w:shd w:val="clear" w:color="auto" w:fill="auto"/>
            <w:noWrap/>
            <w:vAlign w:val="center"/>
            <w:hideMark/>
          </w:tcPr>
          <w:p w14:paraId="59651DF4"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0.47</w:t>
            </w:r>
          </w:p>
        </w:tc>
        <w:tc>
          <w:tcPr>
            <w:tcW w:w="1275" w:type="dxa"/>
            <w:tcBorders>
              <w:top w:val="nil"/>
              <w:left w:val="nil"/>
              <w:bottom w:val="single" w:sz="4" w:space="0" w:color="auto"/>
              <w:right w:val="single" w:sz="4" w:space="0" w:color="auto"/>
            </w:tcBorders>
            <w:shd w:val="clear" w:color="auto" w:fill="auto"/>
            <w:noWrap/>
            <w:vAlign w:val="center"/>
            <w:hideMark/>
          </w:tcPr>
          <w:p w14:paraId="173B0DDB"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0.48-3.51</w:t>
            </w:r>
          </w:p>
        </w:tc>
        <w:tc>
          <w:tcPr>
            <w:tcW w:w="2552" w:type="dxa"/>
            <w:tcBorders>
              <w:top w:val="nil"/>
              <w:left w:val="nil"/>
              <w:bottom w:val="single" w:sz="4" w:space="0" w:color="auto"/>
              <w:right w:val="single" w:sz="4" w:space="0" w:color="auto"/>
            </w:tcBorders>
            <w:shd w:val="clear" w:color="auto" w:fill="auto"/>
            <w:noWrap/>
            <w:vAlign w:val="center"/>
            <w:hideMark/>
          </w:tcPr>
          <w:p w14:paraId="4F8F59D5"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Uniform / Cosine</w:t>
            </w:r>
          </w:p>
        </w:tc>
      </w:tr>
      <w:tr w:rsidR="00A114AF" w:rsidRPr="00C548CD" w14:paraId="18F6E081" w14:textId="77777777" w:rsidTr="00DA5530">
        <w:trPr>
          <w:trHeight w:val="288"/>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53DB5C60" w14:textId="77777777" w:rsidR="00A114AF" w:rsidRPr="00C548CD" w:rsidRDefault="00A114AF" w:rsidP="00A114AF">
            <w:pPr>
              <w:spacing w:after="0" w:line="240" w:lineRule="auto"/>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Himalayan Langur </w:t>
            </w:r>
            <w:r w:rsidRPr="00C548CD">
              <w:rPr>
                <w:rFonts w:ascii="Times New Roman" w:eastAsia="Times New Roman" w:hAnsi="Times New Roman" w:cs="Times New Roman"/>
                <w:i/>
                <w:iCs/>
                <w:color w:val="000000"/>
                <w:sz w:val="20"/>
                <w:szCs w:val="20"/>
                <w:lang w:eastAsia="en-IN"/>
              </w:rPr>
              <w:t xml:space="preserve">Semnopithecus </w:t>
            </w:r>
            <w:proofErr w:type="spellStart"/>
            <w:r w:rsidRPr="00C548CD">
              <w:rPr>
                <w:rFonts w:ascii="Times New Roman" w:eastAsia="Times New Roman" w:hAnsi="Times New Roman" w:cs="Times New Roman"/>
                <w:i/>
                <w:iCs/>
                <w:color w:val="000000"/>
                <w:sz w:val="20"/>
                <w:szCs w:val="20"/>
                <w:lang w:eastAsia="en-IN"/>
              </w:rPr>
              <w:t>schistaceus</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2173B501"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0.48</w:t>
            </w:r>
          </w:p>
        </w:tc>
        <w:tc>
          <w:tcPr>
            <w:tcW w:w="1275" w:type="dxa"/>
            <w:tcBorders>
              <w:top w:val="nil"/>
              <w:left w:val="nil"/>
              <w:bottom w:val="single" w:sz="4" w:space="0" w:color="auto"/>
              <w:right w:val="single" w:sz="4" w:space="0" w:color="auto"/>
            </w:tcBorders>
            <w:shd w:val="clear" w:color="auto" w:fill="auto"/>
            <w:noWrap/>
            <w:vAlign w:val="center"/>
            <w:hideMark/>
          </w:tcPr>
          <w:p w14:paraId="6EF3B0F1"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0.47-3.12</w:t>
            </w:r>
          </w:p>
        </w:tc>
        <w:tc>
          <w:tcPr>
            <w:tcW w:w="2552" w:type="dxa"/>
            <w:tcBorders>
              <w:top w:val="nil"/>
              <w:left w:val="nil"/>
              <w:bottom w:val="single" w:sz="4" w:space="0" w:color="auto"/>
              <w:right w:val="single" w:sz="4" w:space="0" w:color="auto"/>
            </w:tcBorders>
            <w:shd w:val="clear" w:color="auto" w:fill="auto"/>
            <w:noWrap/>
            <w:vAlign w:val="center"/>
            <w:hideMark/>
          </w:tcPr>
          <w:p w14:paraId="15D7F5A1"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Half-normal / </w:t>
            </w:r>
            <w:r>
              <w:rPr>
                <w:rFonts w:ascii="Times New Roman" w:eastAsia="Times New Roman" w:hAnsi="Times New Roman" w:cs="Times New Roman"/>
                <w:color w:val="000000"/>
                <w:sz w:val="20"/>
                <w:szCs w:val="20"/>
                <w:lang w:eastAsia="en-IN"/>
              </w:rPr>
              <w:t>H</w:t>
            </w:r>
            <w:r w:rsidRPr="00C548CD">
              <w:rPr>
                <w:rFonts w:ascii="Times New Roman" w:eastAsia="Times New Roman" w:hAnsi="Times New Roman" w:cs="Times New Roman"/>
                <w:color w:val="000000"/>
                <w:sz w:val="20"/>
                <w:szCs w:val="20"/>
                <w:lang w:eastAsia="en-IN"/>
              </w:rPr>
              <w:t>ermite</w:t>
            </w:r>
          </w:p>
        </w:tc>
      </w:tr>
    </w:tbl>
    <w:p w14:paraId="520F857C" w14:textId="77777777" w:rsidR="00A114AF" w:rsidRDefault="00A114AF" w:rsidP="00EA0C4F">
      <w:pPr>
        <w:spacing w:after="200" w:line="360" w:lineRule="auto"/>
        <w:jc w:val="both"/>
        <w:rPr>
          <w:rFonts w:ascii="Times New Roman" w:hAnsi="Times New Roman" w:cs="Times New Roman"/>
          <w:bCs/>
          <w:sz w:val="24"/>
          <w:szCs w:val="24"/>
        </w:rPr>
      </w:pPr>
    </w:p>
    <w:p w14:paraId="0B37A9B2" w14:textId="77777777" w:rsidR="00A114AF" w:rsidRPr="00A114AF" w:rsidRDefault="00A114AF" w:rsidP="00EA0C4F">
      <w:pPr>
        <w:spacing w:before="240" w:after="200" w:line="360" w:lineRule="auto"/>
        <w:jc w:val="both"/>
        <w:rPr>
          <w:rFonts w:ascii="Times New Roman" w:hAnsi="Times New Roman" w:cs="Times New Roman"/>
          <w:bCs/>
        </w:rPr>
      </w:pPr>
      <w:r w:rsidRPr="00A114AF">
        <w:rPr>
          <w:rFonts w:ascii="Times New Roman" w:hAnsi="Times New Roman" w:cs="Times New Roman"/>
          <w:bCs/>
          <w:lang w:val="en-US"/>
        </w:rPr>
        <w:t>Table S3.</w:t>
      </w:r>
      <w:r w:rsidRPr="00A114AF">
        <w:rPr>
          <w:rFonts w:ascii="Times New Roman" w:hAnsi="Times New Roman" w:cs="Times New Roman"/>
          <w:b/>
        </w:rPr>
        <w:t xml:space="preserve"> </w:t>
      </w:r>
      <w:r w:rsidRPr="00A114AF">
        <w:rPr>
          <w:rFonts w:ascii="Times New Roman" w:hAnsi="Times New Roman" w:cs="Times New Roman"/>
          <w:bCs/>
        </w:rPr>
        <w:t xml:space="preserve">A table representing the models and functions used for calibration of density by </w:t>
      </w:r>
      <w:r>
        <w:rPr>
          <w:rFonts w:ascii="Times New Roman" w:hAnsi="Times New Roman" w:cs="Times New Roman"/>
          <w:bCs/>
        </w:rPr>
        <w:t xml:space="preserve">CTDS </w:t>
      </w:r>
      <w:r w:rsidRPr="00A114AF">
        <w:rPr>
          <w:rFonts w:ascii="Times New Roman" w:hAnsi="Times New Roman" w:cs="Times New Roman"/>
          <w:bCs/>
        </w:rPr>
        <w:t xml:space="preserve">method for </w:t>
      </w:r>
      <w:r>
        <w:rPr>
          <w:rFonts w:ascii="Times New Roman" w:hAnsi="Times New Roman" w:cs="Times New Roman"/>
          <w:bCs/>
        </w:rPr>
        <w:t>CWLS</w:t>
      </w:r>
      <w:r w:rsidRPr="00A114AF">
        <w:rPr>
          <w:rFonts w:ascii="Times New Roman" w:hAnsi="Times New Roman" w:cs="Times New Roman"/>
          <w:bCs/>
        </w:rPr>
        <w:t>.</w:t>
      </w:r>
    </w:p>
    <w:tbl>
      <w:tblPr>
        <w:tblW w:w="9355" w:type="dxa"/>
        <w:tblInd w:w="113" w:type="dxa"/>
        <w:tblLook w:val="04A0" w:firstRow="1" w:lastRow="0" w:firstColumn="1" w:lastColumn="0" w:noHBand="0" w:noVBand="1"/>
      </w:tblPr>
      <w:tblGrid>
        <w:gridCol w:w="4855"/>
        <w:gridCol w:w="900"/>
        <w:gridCol w:w="1260"/>
        <w:gridCol w:w="2340"/>
      </w:tblGrid>
      <w:tr w:rsidR="00A114AF" w:rsidRPr="00C548CD" w14:paraId="17BA27AD" w14:textId="77777777" w:rsidTr="00DA5530">
        <w:trPr>
          <w:trHeight w:val="288"/>
        </w:trPr>
        <w:tc>
          <w:tcPr>
            <w:tcW w:w="4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5CDD4"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Species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F6638BF"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CV</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F9BE59C"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95% CI</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3AC44C91"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Function</w:t>
            </w:r>
          </w:p>
        </w:tc>
      </w:tr>
      <w:tr w:rsidR="00A114AF" w:rsidRPr="00C548CD" w14:paraId="2EF0F840" w14:textId="77777777" w:rsidTr="00DA5530">
        <w:trPr>
          <w:trHeight w:val="288"/>
        </w:trPr>
        <w:tc>
          <w:tcPr>
            <w:tcW w:w="4855" w:type="dxa"/>
            <w:tcBorders>
              <w:top w:val="nil"/>
              <w:left w:val="single" w:sz="4" w:space="0" w:color="auto"/>
              <w:bottom w:val="single" w:sz="4" w:space="0" w:color="auto"/>
              <w:right w:val="single" w:sz="4" w:space="0" w:color="auto"/>
            </w:tcBorders>
            <w:shd w:val="clear" w:color="auto" w:fill="auto"/>
            <w:noWrap/>
            <w:vAlign w:val="center"/>
            <w:hideMark/>
          </w:tcPr>
          <w:p w14:paraId="5B90D8E2" w14:textId="77777777" w:rsidR="00A114AF" w:rsidRPr="00C548CD" w:rsidRDefault="00A114AF" w:rsidP="00A114AF">
            <w:pPr>
              <w:spacing w:after="0" w:line="240" w:lineRule="auto"/>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Asiatic Black bear </w:t>
            </w:r>
            <w:r w:rsidRPr="00C548CD">
              <w:rPr>
                <w:rFonts w:ascii="Times New Roman" w:eastAsia="Times New Roman" w:hAnsi="Times New Roman" w:cs="Times New Roman"/>
                <w:i/>
                <w:iCs/>
                <w:color w:val="000000"/>
                <w:sz w:val="20"/>
                <w:szCs w:val="20"/>
                <w:lang w:eastAsia="en-IN"/>
              </w:rPr>
              <w:t>Ursus thibetanus</w:t>
            </w:r>
          </w:p>
        </w:tc>
        <w:tc>
          <w:tcPr>
            <w:tcW w:w="900" w:type="dxa"/>
            <w:tcBorders>
              <w:top w:val="nil"/>
              <w:left w:val="nil"/>
              <w:bottom w:val="single" w:sz="4" w:space="0" w:color="auto"/>
              <w:right w:val="single" w:sz="4" w:space="0" w:color="auto"/>
            </w:tcBorders>
            <w:shd w:val="clear" w:color="auto" w:fill="auto"/>
            <w:noWrap/>
            <w:vAlign w:val="center"/>
            <w:hideMark/>
          </w:tcPr>
          <w:p w14:paraId="5EDD496A"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0.48</w:t>
            </w:r>
          </w:p>
        </w:tc>
        <w:tc>
          <w:tcPr>
            <w:tcW w:w="1260" w:type="dxa"/>
            <w:tcBorders>
              <w:top w:val="nil"/>
              <w:left w:val="nil"/>
              <w:bottom w:val="single" w:sz="4" w:space="0" w:color="auto"/>
              <w:right w:val="single" w:sz="4" w:space="0" w:color="auto"/>
            </w:tcBorders>
            <w:shd w:val="clear" w:color="auto" w:fill="auto"/>
            <w:noWrap/>
            <w:vAlign w:val="center"/>
            <w:hideMark/>
          </w:tcPr>
          <w:p w14:paraId="6A565640"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0.16-1.48</w:t>
            </w:r>
          </w:p>
        </w:tc>
        <w:tc>
          <w:tcPr>
            <w:tcW w:w="2340" w:type="dxa"/>
            <w:tcBorders>
              <w:top w:val="nil"/>
              <w:left w:val="nil"/>
              <w:bottom w:val="single" w:sz="4" w:space="0" w:color="auto"/>
              <w:right w:val="single" w:sz="4" w:space="0" w:color="auto"/>
            </w:tcBorders>
            <w:shd w:val="clear" w:color="auto" w:fill="auto"/>
            <w:noWrap/>
            <w:vAlign w:val="center"/>
            <w:hideMark/>
          </w:tcPr>
          <w:p w14:paraId="0D37C0ED"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Uniform / Cosine</w:t>
            </w:r>
          </w:p>
        </w:tc>
      </w:tr>
      <w:tr w:rsidR="00A114AF" w:rsidRPr="00C548CD" w14:paraId="49504A09" w14:textId="77777777" w:rsidTr="00DA5530">
        <w:trPr>
          <w:trHeight w:val="288"/>
        </w:trPr>
        <w:tc>
          <w:tcPr>
            <w:tcW w:w="4855" w:type="dxa"/>
            <w:tcBorders>
              <w:top w:val="nil"/>
              <w:left w:val="single" w:sz="4" w:space="0" w:color="auto"/>
              <w:bottom w:val="single" w:sz="4" w:space="0" w:color="auto"/>
              <w:right w:val="single" w:sz="4" w:space="0" w:color="auto"/>
            </w:tcBorders>
            <w:shd w:val="clear" w:color="auto" w:fill="auto"/>
            <w:noWrap/>
            <w:vAlign w:val="center"/>
            <w:hideMark/>
          </w:tcPr>
          <w:p w14:paraId="6D7072E8" w14:textId="77777777" w:rsidR="00A114AF" w:rsidRPr="00C548CD" w:rsidRDefault="00A114AF" w:rsidP="00A114AF">
            <w:pPr>
              <w:spacing w:after="0" w:line="240" w:lineRule="auto"/>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Red fox </w:t>
            </w:r>
            <w:r w:rsidRPr="00C548CD">
              <w:rPr>
                <w:rFonts w:ascii="Times New Roman" w:eastAsia="Times New Roman" w:hAnsi="Times New Roman" w:cs="Times New Roman"/>
                <w:i/>
                <w:iCs/>
                <w:color w:val="000000"/>
                <w:sz w:val="20"/>
                <w:szCs w:val="20"/>
                <w:lang w:eastAsia="en-IN"/>
              </w:rPr>
              <w:t xml:space="preserve">Vulpes </w:t>
            </w:r>
            <w:proofErr w:type="spellStart"/>
            <w:r w:rsidRPr="00C548CD">
              <w:rPr>
                <w:rFonts w:ascii="Times New Roman" w:eastAsia="Times New Roman" w:hAnsi="Times New Roman" w:cs="Times New Roman"/>
                <w:i/>
                <w:iCs/>
                <w:color w:val="000000"/>
                <w:sz w:val="20"/>
                <w:szCs w:val="20"/>
                <w:lang w:eastAsia="en-IN"/>
              </w:rPr>
              <w:t>vulpes</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0DF52F50"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0.34</w:t>
            </w:r>
          </w:p>
        </w:tc>
        <w:tc>
          <w:tcPr>
            <w:tcW w:w="1260" w:type="dxa"/>
            <w:tcBorders>
              <w:top w:val="nil"/>
              <w:left w:val="nil"/>
              <w:bottom w:val="single" w:sz="4" w:space="0" w:color="auto"/>
              <w:right w:val="single" w:sz="4" w:space="0" w:color="auto"/>
            </w:tcBorders>
            <w:shd w:val="clear" w:color="auto" w:fill="auto"/>
            <w:noWrap/>
            <w:vAlign w:val="center"/>
            <w:hideMark/>
          </w:tcPr>
          <w:p w14:paraId="1224BB73"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0.77-3.32</w:t>
            </w:r>
          </w:p>
        </w:tc>
        <w:tc>
          <w:tcPr>
            <w:tcW w:w="2340" w:type="dxa"/>
            <w:tcBorders>
              <w:top w:val="nil"/>
              <w:left w:val="nil"/>
              <w:bottom w:val="single" w:sz="4" w:space="0" w:color="auto"/>
              <w:right w:val="single" w:sz="4" w:space="0" w:color="auto"/>
            </w:tcBorders>
            <w:shd w:val="clear" w:color="auto" w:fill="auto"/>
            <w:noWrap/>
            <w:vAlign w:val="center"/>
            <w:hideMark/>
          </w:tcPr>
          <w:p w14:paraId="2637E4C6"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Uniform / Cosine</w:t>
            </w:r>
          </w:p>
        </w:tc>
      </w:tr>
      <w:tr w:rsidR="00A114AF" w:rsidRPr="00C548CD" w14:paraId="63AEDA07" w14:textId="77777777" w:rsidTr="00DA5530">
        <w:trPr>
          <w:trHeight w:val="288"/>
        </w:trPr>
        <w:tc>
          <w:tcPr>
            <w:tcW w:w="4855" w:type="dxa"/>
            <w:tcBorders>
              <w:top w:val="nil"/>
              <w:left w:val="single" w:sz="4" w:space="0" w:color="auto"/>
              <w:bottom w:val="single" w:sz="4" w:space="0" w:color="auto"/>
              <w:right w:val="single" w:sz="4" w:space="0" w:color="auto"/>
            </w:tcBorders>
            <w:shd w:val="clear" w:color="auto" w:fill="auto"/>
            <w:noWrap/>
            <w:vAlign w:val="center"/>
            <w:hideMark/>
          </w:tcPr>
          <w:p w14:paraId="28350766" w14:textId="77777777" w:rsidR="00A114AF" w:rsidRPr="00C548CD" w:rsidRDefault="00A114AF" w:rsidP="00A114AF">
            <w:pPr>
              <w:spacing w:after="0" w:line="240" w:lineRule="auto"/>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Yellow throated marten </w:t>
            </w:r>
            <w:r w:rsidRPr="00C548CD">
              <w:rPr>
                <w:rFonts w:ascii="Times New Roman" w:eastAsia="Times New Roman" w:hAnsi="Times New Roman" w:cs="Times New Roman"/>
                <w:i/>
                <w:iCs/>
                <w:color w:val="000000"/>
                <w:sz w:val="20"/>
                <w:szCs w:val="20"/>
                <w:lang w:eastAsia="en-IN"/>
              </w:rPr>
              <w:t xml:space="preserve">Martes </w:t>
            </w:r>
            <w:proofErr w:type="spellStart"/>
            <w:r w:rsidRPr="00C548CD">
              <w:rPr>
                <w:rFonts w:ascii="Times New Roman" w:eastAsia="Times New Roman" w:hAnsi="Times New Roman" w:cs="Times New Roman"/>
                <w:i/>
                <w:iCs/>
                <w:color w:val="000000"/>
                <w:sz w:val="20"/>
                <w:szCs w:val="20"/>
                <w:lang w:eastAsia="en-IN"/>
              </w:rPr>
              <w:t>flavigula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15699C83"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0.34</w:t>
            </w:r>
          </w:p>
        </w:tc>
        <w:tc>
          <w:tcPr>
            <w:tcW w:w="1260" w:type="dxa"/>
            <w:tcBorders>
              <w:top w:val="nil"/>
              <w:left w:val="nil"/>
              <w:bottom w:val="single" w:sz="4" w:space="0" w:color="auto"/>
              <w:right w:val="single" w:sz="4" w:space="0" w:color="auto"/>
            </w:tcBorders>
            <w:shd w:val="clear" w:color="auto" w:fill="auto"/>
            <w:noWrap/>
            <w:vAlign w:val="center"/>
            <w:hideMark/>
          </w:tcPr>
          <w:p w14:paraId="0FA619DF"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0.88-3.54</w:t>
            </w:r>
          </w:p>
        </w:tc>
        <w:tc>
          <w:tcPr>
            <w:tcW w:w="2340" w:type="dxa"/>
            <w:tcBorders>
              <w:top w:val="nil"/>
              <w:left w:val="nil"/>
              <w:bottom w:val="single" w:sz="4" w:space="0" w:color="auto"/>
              <w:right w:val="single" w:sz="4" w:space="0" w:color="auto"/>
            </w:tcBorders>
            <w:shd w:val="clear" w:color="auto" w:fill="auto"/>
            <w:noWrap/>
            <w:vAlign w:val="center"/>
            <w:hideMark/>
          </w:tcPr>
          <w:p w14:paraId="723B300A"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Uniform / Cosine</w:t>
            </w:r>
          </w:p>
        </w:tc>
      </w:tr>
      <w:tr w:rsidR="00A114AF" w:rsidRPr="00C548CD" w14:paraId="2BA71859" w14:textId="77777777" w:rsidTr="00DA5530">
        <w:trPr>
          <w:trHeight w:val="288"/>
        </w:trPr>
        <w:tc>
          <w:tcPr>
            <w:tcW w:w="4855" w:type="dxa"/>
            <w:tcBorders>
              <w:top w:val="nil"/>
              <w:left w:val="single" w:sz="4" w:space="0" w:color="auto"/>
              <w:bottom w:val="single" w:sz="4" w:space="0" w:color="auto"/>
              <w:right w:val="single" w:sz="4" w:space="0" w:color="auto"/>
            </w:tcBorders>
            <w:shd w:val="clear" w:color="auto" w:fill="auto"/>
            <w:noWrap/>
            <w:vAlign w:val="center"/>
            <w:hideMark/>
          </w:tcPr>
          <w:p w14:paraId="45EF3C0C" w14:textId="77777777" w:rsidR="00A114AF" w:rsidRPr="00C548CD" w:rsidRDefault="00A114AF" w:rsidP="00A114AF">
            <w:pPr>
              <w:spacing w:after="0" w:line="240" w:lineRule="auto"/>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Barking Deer </w:t>
            </w:r>
            <w:proofErr w:type="spellStart"/>
            <w:r w:rsidRPr="00C548CD">
              <w:rPr>
                <w:rFonts w:ascii="Times New Roman" w:eastAsia="Times New Roman" w:hAnsi="Times New Roman" w:cs="Times New Roman"/>
                <w:i/>
                <w:iCs/>
                <w:color w:val="000000"/>
                <w:sz w:val="20"/>
                <w:szCs w:val="20"/>
                <w:lang w:eastAsia="en-IN"/>
              </w:rPr>
              <w:t>Muntiacus</w:t>
            </w:r>
            <w:proofErr w:type="spellEnd"/>
            <w:r w:rsidRPr="00C548CD">
              <w:rPr>
                <w:rFonts w:ascii="Times New Roman" w:eastAsia="Times New Roman" w:hAnsi="Times New Roman" w:cs="Times New Roman"/>
                <w:i/>
                <w:iCs/>
                <w:color w:val="000000"/>
                <w:sz w:val="20"/>
                <w:szCs w:val="20"/>
                <w:lang w:eastAsia="en-IN"/>
              </w:rPr>
              <w:t xml:space="preserve"> muntjac</w:t>
            </w:r>
          </w:p>
        </w:tc>
        <w:tc>
          <w:tcPr>
            <w:tcW w:w="900" w:type="dxa"/>
            <w:tcBorders>
              <w:top w:val="nil"/>
              <w:left w:val="nil"/>
              <w:bottom w:val="single" w:sz="4" w:space="0" w:color="auto"/>
              <w:right w:val="single" w:sz="4" w:space="0" w:color="auto"/>
            </w:tcBorders>
            <w:shd w:val="clear" w:color="auto" w:fill="auto"/>
            <w:noWrap/>
            <w:vAlign w:val="center"/>
            <w:hideMark/>
          </w:tcPr>
          <w:p w14:paraId="05DF7BB8"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0.44</w:t>
            </w:r>
          </w:p>
        </w:tc>
        <w:tc>
          <w:tcPr>
            <w:tcW w:w="1260" w:type="dxa"/>
            <w:tcBorders>
              <w:top w:val="nil"/>
              <w:left w:val="nil"/>
              <w:bottom w:val="single" w:sz="4" w:space="0" w:color="auto"/>
              <w:right w:val="single" w:sz="4" w:space="0" w:color="auto"/>
            </w:tcBorders>
            <w:shd w:val="clear" w:color="auto" w:fill="auto"/>
            <w:noWrap/>
            <w:vAlign w:val="center"/>
            <w:hideMark/>
          </w:tcPr>
          <w:p w14:paraId="6999EFC6"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0.47-13.46</w:t>
            </w:r>
          </w:p>
        </w:tc>
        <w:tc>
          <w:tcPr>
            <w:tcW w:w="2340" w:type="dxa"/>
            <w:tcBorders>
              <w:top w:val="nil"/>
              <w:left w:val="nil"/>
              <w:bottom w:val="single" w:sz="4" w:space="0" w:color="auto"/>
              <w:right w:val="single" w:sz="4" w:space="0" w:color="auto"/>
            </w:tcBorders>
            <w:shd w:val="clear" w:color="auto" w:fill="auto"/>
            <w:noWrap/>
            <w:vAlign w:val="center"/>
            <w:hideMark/>
          </w:tcPr>
          <w:p w14:paraId="51906608"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Uniform / Cosine</w:t>
            </w:r>
          </w:p>
        </w:tc>
      </w:tr>
      <w:tr w:rsidR="00A114AF" w:rsidRPr="00C548CD" w14:paraId="1EBD9ED3" w14:textId="77777777" w:rsidTr="00DA5530">
        <w:trPr>
          <w:trHeight w:val="288"/>
        </w:trPr>
        <w:tc>
          <w:tcPr>
            <w:tcW w:w="4855" w:type="dxa"/>
            <w:tcBorders>
              <w:top w:val="nil"/>
              <w:left w:val="single" w:sz="4" w:space="0" w:color="auto"/>
              <w:bottom w:val="single" w:sz="4" w:space="0" w:color="auto"/>
              <w:right w:val="single" w:sz="4" w:space="0" w:color="auto"/>
            </w:tcBorders>
            <w:shd w:val="clear" w:color="auto" w:fill="auto"/>
            <w:noWrap/>
            <w:vAlign w:val="center"/>
            <w:hideMark/>
          </w:tcPr>
          <w:p w14:paraId="445DE732" w14:textId="77777777" w:rsidR="00A114AF" w:rsidRPr="00C548CD" w:rsidRDefault="00A114AF" w:rsidP="00A114AF">
            <w:pPr>
              <w:spacing w:after="0" w:line="240" w:lineRule="auto"/>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Indian crested porcupine </w:t>
            </w:r>
            <w:proofErr w:type="spellStart"/>
            <w:r w:rsidRPr="00C548CD">
              <w:rPr>
                <w:rFonts w:ascii="Times New Roman" w:eastAsia="Times New Roman" w:hAnsi="Times New Roman" w:cs="Times New Roman"/>
                <w:i/>
                <w:iCs/>
                <w:color w:val="000000"/>
                <w:sz w:val="20"/>
                <w:szCs w:val="20"/>
                <w:lang w:eastAsia="en-IN"/>
              </w:rPr>
              <w:t>Hystrix</w:t>
            </w:r>
            <w:proofErr w:type="spellEnd"/>
            <w:r w:rsidRPr="00C548CD">
              <w:rPr>
                <w:rFonts w:ascii="Times New Roman" w:eastAsia="Times New Roman" w:hAnsi="Times New Roman" w:cs="Times New Roman"/>
                <w:i/>
                <w:iCs/>
                <w:color w:val="000000"/>
                <w:sz w:val="20"/>
                <w:szCs w:val="20"/>
                <w:lang w:eastAsia="en-IN"/>
              </w:rPr>
              <w:t xml:space="preserve"> indica</w:t>
            </w:r>
          </w:p>
        </w:tc>
        <w:tc>
          <w:tcPr>
            <w:tcW w:w="900" w:type="dxa"/>
            <w:tcBorders>
              <w:top w:val="nil"/>
              <w:left w:val="nil"/>
              <w:bottom w:val="single" w:sz="4" w:space="0" w:color="auto"/>
              <w:right w:val="single" w:sz="4" w:space="0" w:color="auto"/>
            </w:tcBorders>
            <w:shd w:val="clear" w:color="auto" w:fill="auto"/>
            <w:noWrap/>
            <w:vAlign w:val="center"/>
            <w:hideMark/>
          </w:tcPr>
          <w:p w14:paraId="617B5356"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0.38</w:t>
            </w:r>
          </w:p>
        </w:tc>
        <w:tc>
          <w:tcPr>
            <w:tcW w:w="1260" w:type="dxa"/>
            <w:tcBorders>
              <w:top w:val="nil"/>
              <w:left w:val="nil"/>
              <w:bottom w:val="single" w:sz="4" w:space="0" w:color="auto"/>
              <w:right w:val="single" w:sz="4" w:space="0" w:color="auto"/>
            </w:tcBorders>
            <w:shd w:val="clear" w:color="auto" w:fill="auto"/>
            <w:noWrap/>
            <w:vAlign w:val="center"/>
            <w:hideMark/>
          </w:tcPr>
          <w:p w14:paraId="5338F2D7"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0.64-2.90</w:t>
            </w:r>
          </w:p>
        </w:tc>
        <w:tc>
          <w:tcPr>
            <w:tcW w:w="2340" w:type="dxa"/>
            <w:tcBorders>
              <w:top w:val="nil"/>
              <w:left w:val="nil"/>
              <w:bottom w:val="single" w:sz="4" w:space="0" w:color="auto"/>
              <w:right w:val="single" w:sz="4" w:space="0" w:color="auto"/>
            </w:tcBorders>
            <w:shd w:val="clear" w:color="auto" w:fill="auto"/>
            <w:noWrap/>
            <w:vAlign w:val="center"/>
            <w:hideMark/>
          </w:tcPr>
          <w:p w14:paraId="4AC911D3"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Half-normal / </w:t>
            </w:r>
            <w:proofErr w:type="spellStart"/>
            <w:r w:rsidRPr="00C548CD">
              <w:rPr>
                <w:rFonts w:ascii="Times New Roman" w:eastAsia="Times New Roman" w:hAnsi="Times New Roman" w:cs="Times New Roman"/>
                <w:color w:val="000000"/>
                <w:sz w:val="20"/>
                <w:szCs w:val="20"/>
                <w:lang w:eastAsia="en-IN"/>
              </w:rPr>
              <w:t>hermite</w:t>
            </w:r>
            <w:proofErr w:type="spellEnd"/>
          </w:p>
        </w:tc>
      </w:tr>
      <w:tr w:rsidR="00A114AF" w:rsidRPr="00C548CD" w14:paraId="668D6FFA" w14:textId="77777777" w:rsidTr="00DA5530">
        <w:trPr>
          <w:trHeight w:val="288"/>
        </w:trPr>
        <w:tc>
          <w:tcPr>
            <w:tcW w:w="4855" w:type="dxa"/>
            <w:tcBorders>
              <w:top w:val="nil"/>
              <w:left w:val="single" w:sz="4" w:space="0" w:color="auto"/>
              <w:bottom w:val="single" w:sz="4" w:space="0" w:color="auto"/>
              <w:right w:val="single" w:sz="4" w:space="0" w:color="auto"/>
            </w:tcBorders>
            <w:shd w:val="clear" w:color="auto" w:fill="auto"/>
            <w:noWrap/>
            <w:vAlign w:val="center"/>
            <w:hideMark/>
          </w:tcPr>
          <w:p w14:paraId="6B82CFF4" w14:textId="77777777" w:rsidR="00A114AF" w:rsidRPr="00C548CD" w:rsidRDefault="00A114AF" w:rsidP="00A114AF">
            <w:pPr>
              <w:spacing w:after="0" w:line="240" w:lineRule="auto"/>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Himalayan Langur </w:t>
            </w:r>
            <w:r w:rsidRPr="00C548CD">
              <w:rPr>
                <w:rFonts w:ascii="Times New Roman" w:eastAsia="Times New Roman" w:hAnsi="Times New Roman" w:cs="Times New Roman"/>
                <w:i/>
                <w:iCs/>
                <w:color w:val="000000"/>
                <w:sz w:val="20"/>
                <w:szCs w:val="20"/>
                <w:lang w:eastAsia="en-IN"/>
              </w:rPr>
              <w:t xml:space="preserve">Semnopithecus </w:t>
            </w:r>
            <w:proofErr w:type="spellStart"/>
            <w:r w:rsidRPr="00C548CD">
              <w:rPr>
                <w:rFonts w:ascii="Times New Roman" w:eastAsia="Times New Roman" w:hAnsi="Times New Roman" w:cs="Times New Roman"/>
                <w:i/>
                <w:iCs/>
                <w:color w:val="000000"/>
                <w:sz w:val="20"/>
                <w:szCs w:val="20"/>
                <w:lang w:eastAsia="en-IN"/>
              </w:rPr>
              <w:t>schistaceus</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1470B28A"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0.4</w:t>
            </w:r>
          </w:p>
        </w:tc>
        <w:tc>
          <w:tcPr>
            <w:tcW w:w="1260" w:type="dxa"/>
            <w:tcBorders>
              <w:top w:val="nil"/>
              <w:left w:val="nil"/>
              <w:bottom w:val="single" w:sz="4" w:space="0" w:color="auto"/>
              <w:right w:val="single" w:sz="4" w:space="0" w:color="auto"/>
            </w:tcBorders>
            <w:shd w:val="clear" w:color="auto" w:fill="auto"/>
            <w:noWrap/>
            <w:vAlign w:val="center"/>
            <w:hideMark/>
          </w:tcPr>
          <w:p w14:paraId="427E0504"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1.69-8.89</w:t>
            </w:r>
          </w:p>
        </w:tc>
        <w:tc>
          <w:tcPr>
            <w:tcW w:w="2340" w:type="dxa"/>
            <w:tcBorders>
              <w:top w:val="nil"/>
              <w:left w:val="nil"/>
              <w:bottom w:val="single" w:sz="4" w:space="0" w:color="auto"/>
              <w:right w:val="single" w:sz="4" w:space="0" w:color="auto"/>
            </w:tcBorders>
            <w:shd w:val="clear" w:color="auto" w:fill="auto"/>
            <w:noWrap/>
            <w:vAlign w:val="center"/>
            <w:hideMark/>
          </w:tcPr>
          <w:p w14:paraId="77933CB9" w14:textId="77777777" w:rsidR="00A114AF" w:rsidRPr="00C548CD"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C548CD">
              <w:rPr>
                <w:rFonts w:ascii="Times New Roman" w:eastAsia="Times New Roman" w:hAnsi="Times New Roman" w:cs="Times New Roman"/>
                <w:color w:val="000000"/>
                <w:sz w:val="20"/>
                <w:szCs w:val="20"/>
                <w:lang w:eastAsia="en-IN"/>
              </w:rPr>
              <w:t xml:space="preserve">Half-normal / </w:t>
            </w:r>
            <w:proofErr w:type="spellStart"/>
            <w:r w:rsidRPr="00C548CD">
              <w:rPr>
                <w:rFonts w:ascii="Times New Roman" w:eastAsia="Times New Roman" w:hAnsi="Times New Roman" w:cs="Times New Roman"/>
                <w:color w:val="000000"/>
                <w:sz w:val="20"/>
                <w:szCs w:val="20"/>
                <w:lang w:eastAsia="en-IN"/>
              </w:rPr>
              <w:t>hermite</w:t>
            </w:r>
            <w:proofErr w:type="spellEnd"/>
          </w:p>
        </w:tc>
      </w:tr>
    </w:tbl>
    <w:p w14:paraId="7F4B458C" w14:textId="77777777" w:rsidR="00A114AF" w:rsidRDefault="00A114AF" w:rsidP="00EA0C4F">
      <w:pPr>
        <w:pStyle w:val="Caption"/>
        <w:spacing w:before="240" w:line="360" w:lineRule="auto"/>
        <w:jc w:val="both"/>
        <w:rPr>
          <w:rFonts w:ascii="Times New Roman" w:eastAsia="AdvTimes" w:hAnsi="Times New Roman" w:cs="Times New Roman"/>
          <w:i w:val="0"/>
          <w:iCs w:val="0"/>
          <w:color w:val="000000" w:themeColor="text1"/>
          <w:sz w:val="22"/>
          <w:szCs w:val="22"/>
          <w:lang w:val="en-US"/>
        </w:rPr>
      </w:pPr>
    </w:p>
    <w:p w14:paraId="04A025CA" w14:textId="77777777" w:rsidR="00A114AF" w:rsidRDefault="00A114AF" w:rsidP="00EA0C4F">
      <w:pPr>
        <w:pStyle w:val="Caption"/>
        <w:spacing w:before="240" w:line="360" w:lineRule="auto"/>
        <w:jc w:val="both"/>
        <w:rPr>
          <w:rFonts w:ascii="Times New Roman" w:eastAsia="AdvTimes" w:hAnsi="Times New Roman" w:cs="Times New Roman"/>
          <w:i w:val="0"/>
          <w:iCs w:val="0"/>
          <w:color w:val="000000" w:themeColor="text1"/>
          <w:sz w:val="22"/>
          <w:szCs w:val="22"/>
          <w:lang w:val="en-US"/>
        </w:rPr>
      </w:pPr>
    </w:p>
    <w:p w14:paraId="0F51F731" w14:textId="77777777" w:rsidR="00A114AF" w:rsidRDefault="00A114AF" w:rsidP="00EA0C4F">
      <w:pPr>
        <w:pStyle w:val="Caption"/>
        <w:spacing w:before="240" w:line="360" w:lineRule="auto"/>
        <w:jc w:val="both"/>
        <w:rPr>
          <w:rFonts w:ascii="Times New Roman" w:eastAsia="AdvTimes" w:hAnsi="Times New Roman" w:cs="Times New Roman"/>
          <w:i w:val="0"/>
          <w:iCs w:val="0"/>
          <w:color w:val="000000" w:themeColor="text1"/>
          <w:sz w:val="22"/>
          <w:szCs w:val="22"/>
          <w:lang w:val="en-US"/>
        </w:rPr>
      </w:pPr>
    </w:p>
    <w:p w14:paraId="77E7FDED" w14:textId="77777777" w:rsidR="00A114AF" w:rsidRDefault="00A114AF" w:rsidP="00EA0C4F">
      <w:pPr>
        <w:pStyle w:val="Caption"/>
        <w:spacing w:before="240" w:line="360" w:lineRule="auto"/>
        <w:jc w:val="both"/>
        <w:rPr>
          <w:rFonts w:ascii="Times New Roman" w:eastAsia="AdvTimes" w:hAnsi="Times New Roman" w:cs="Times New Roman"/>
          <w:i w:val="0"/>
          <w:iCs w:val="0"/>
          <w:color w:val="000000" w:themeColor="text1"/>
          <w:sz w:val="22"/>
          <w:szCs w:val="22"/>
          <w:lang w:val="en-US"/>
        </w:rPr>
      </w:pPr>
    </w:p>
    <w:p w14:paraId="6238DA54" w14:textId="77777777" w:rsidR="00A114AF" w:rsidRDefault="00A114AF" w:rsidP="00EA0C4F">
      <w:pPr>
        <w:pStyle w:val="Caption"/>
        <w:spacing w:before="240" w:line="360" w:lineRule="auto"/>
        <w:jc w:val="both"/>
        <w:rPr>
          <w:rFonts w:ascii="Times New Roman" w:eastAsia="AdvTimes" w:hAnsi="Times New Roman" w:cs="Times New Roman"/>
          <w:i w:val="0"/>
          <w:iCs w:val="0"/>
          <w:color w:val="000000" w:themeColor="text1"/>
          <w:sz w:val="22"/>
          <w:szCs w:val="22"/>
          <w:lang w:val="en-US"/>
        </w:rPr>
      </w:pPr>
    </w:p>
    <w:p w14:paraId="178B35BA" w14:textId="77777777" w:rsidR="00A114AF" w:rsidRDefault="00A114AF" w:rsidP="00EA0C4F">
      <w:pPr>
        <w:pStyle w:val="Caption"/>
        <w:spacing w:before="240" w:line="360" w:lineRule="auto"/>
        <w:jc w:val="both"/>
        <w:rPr>
          <w:rFonts w:ascii="Times New Roman" w:eastAsia="AdvTimes" w:hAnsi="Times New Roman" w:cs="Times New Roman"/>
          <w:i w:val="0"/>
          <w:iCs w:val="0"/>
          <w:color w:val="000000" w:themeColor="text1"/>
          <w:sz w:val="22"/>
          <w:szCs w:val="22"/>
          <w:lang w:val="en-US"/>
        </w:rPr>
      </w:pPr>
    </w:p>
    <w:p w14:paraId="4CA3510E" w14:textId="77777777" w:rsidR="00A114AF" w:rsidRDefault="00A114AF" w:rsidP="00EA0C4F">
      <w:pPr>
        <w:pStyle w:val="Caption"/>
        <w:spacing w:before="240" w:line="360" w:lineRule="auto"/>
        <w:jc w:val="both"/>
        <w:rPr>
          <w:rFonts w:ascii="Times New Roman" w:eastAsia="AdvTimes" w:hAnsi="Times New Roman" w:cs="Times New Roman"/>
          <w:i w:val="0"/>
          <w:iCs w:val="0"/>
          <w:color w:val="000000" w:themeColor="text1"/>
          <w:sz w:val="22"/>
          <w:szCs w:val="22"/>
          <w:lang w:val="en-US"/>
        </w:rPr>
      </w:pPr>
    </w:p>
    <w:p w14:paraId="42AF2EEC" w14:textId="77777777" w:rsidR="00A114AF" w:rsidRDefault="00A114AF" w:rsidP="00EA0C4F">
      <w:pPr>
        <w:pStyle w:val="Caption"/>
        <w:spacing w:before="240" w:line="360" w:lineRule="auto"/>
        <w:jc w:val="both"/>
        <w:rPr>
          <w:rFonts w:ascii="Times New Roman" w:eastAsia="AdvTimes" w:hAnsi="Times New Roman" w:cs="Times New Roman"/>
          <w:i w:val="0"/>
          <w:iCs w:val="0"/>
          <w:color w:val="000000" w:themeColor="text1"/>
          <w:sz w:val="22"/>
          <w:szCs w:val="22"/>
          <w:lang w:val="en-US"/>
        </w:rPr>
      </w:pPr>
    </w:p>
    <w:p w14:paraId="60CB059E" w14:textId="77777777" w:rsidR="00A114AF" w:rsidRDefault="00A114AF" w:rsidP="00EA0C4F">
      <w:pPr>
        <w:pStyle w:val="Caption"/>
        <w:spacing w:before="240" w:line="360" w:lineRule="auto"/>
        <w:jc w:val="both"/>
        <w:rPr>
          <w:rFonts w:ascii="Times New Roman" w:eastAsia="AdvTimes" w:hAnsi="Times New Roman" w:cs="Times New Roman"/>
          <w:i w:val="0"/>
          <w:iCs w:val="0"/>
          <w:color w:val="000000" w:themeColor="text1"/>
          <w:sz w:val="22"/>
          <w:szCs w:val="22"/>
          <w:lang w:val="en-US"/>
        </w:rPr>
      </w:pPr>
    </w:p>
    <w:p w14:paraId="5AB42CA4" w14:textId="559F7151" w:rsidR="00A114AF" w:rsidRPr="00A114AF" w:rsidRDefault="00A114AF" w:rsidP="00A114AF">
      <w:pPr>
        <w:pStyle w:val="Caption"/>
        <w:spacing w:before="240" w:line="360" w:lineRule="auto"/>
        <w:jc w:val="both"/>
        <w:rPr>
          <w:rFonts w:ascii="Times New Roman" w:eastAsia="AdvTimes" w:hAnsi="Times New Roman" w:cs="Times New Roman"/>
          <w:i w:val="0"/>
          <w:iCs w:val="0"/>
          <w:color w:val="000000" w:themeColor="text1"/>
          <w:sz w:val="22"/>
          <w:szCs w:val="22"/>
          <w:lang w:val="en-US"/>
        </w:rPr>
      </w:pPr>
      <w:r w:rsidRPr="00A114AF">
        <w:rPr>
          <w:rFonts w:ascii="Times New Roman" w:eastAsia="AdvTimes" w:hAnsi="Times New Roman" w:cs="Times New Roman"/>
          <w:i w:val="0"/>
          <w:iCs w:val="0"/>
          <w:color w:val="000000" w:themeColor="text1"/>
          <w:sz w:val="22"/>
          <w:szCs w:val="22"/>
          <w:lang w:val="en-US"/>
        </w:rPr>
        <w:lastRenderedPageBreak/>
        <w:t xml:space="preserve">Table S4. Densities of ungulate species in </w:t>
      </w:r>
      <w:proofErr w:type="spellStart"/>
      <w:r w:rsidRPr="00A114AF">
        <w:rPr>
          <w:rFonts w:ascii="Times New Roman" w:eastAsia="AdvTimes" w:hAnsi="Times New Roman" w:cs="Times New Roman"/>
          <w:i w:val="0"/>
          <w:iCs w:val="0"/>
          <w:color w:val="000000" w:themeColor="text1"/>
          <w:sz w:val="22"/>
          <w:szCs w:val="22"/>
          <w:lang w:val="en-US"/>
        </w:rPr>
        <w:t>Simbalbara</w:t>
      </w:r>
      <w:proofErr w:type="spellEnd"/>
      <w:r w:rsidRPr="00A114AF">
        <w:rPr>
          <w:rFonts w:ascii="Times New Roman" w:eastAsia="AdvTimes" w:hAnsi="Times New Roman" w:cs="Times New Roman"/>
          <w:i w:val="0"/>
          <w:iCs w:val="0"/>
          <w:color w:val="000000" w:themeColor="text1"/>
          <w:sz w:val="22"/>
          <w:szCs w:val="22"/>
          <w:lang w:val="en-US"/>
        </w:rPr>
        <w:t xml:space="preserve"> Wildlife Sanctuary, estimated via field calibration through CTDS method </w:t>
      </w:r>
      <w:r w:rsidRPr="00A114AF">
        <w:rPr>
          <w:rFonts w:ascii="Times New Roman" w:hAnsi="Times New Roman" w:cs="Times New Roman"/>
          <w:i w:val="0"/>
          <w:iCs w:val="0"/>
          <w:color w:val="000000"/>
          <w:sz w:val="22"/>
          <w:szCs w:val="22"/>
        </w:rPr>
        <w:t>with θ=42° (0.733 radians)</w:t>
      </w:r>
      <w:r w:rsidRPr="00A114AF">
        <w:rPr>
          <w:rFonts w:ascii="Times New Roman" w:eastAsia="AdvTimes" w:hAnsi="Times New Roman" w:cs="Times New Roman"/>
          <w:i w:val="0"/>
          <w:iCs w:val="0"/>
          <w:color w:val="000000" w:themeColor="text1"/>
          <w:sz w:val="22"/>
          <w:szCs w:val="22"/>
          <w:lang w:val="en-US"/>
        </w:rPr>
        <w:t>, and analysis using point transect method in ‘</w:t>
      </w:r>
      <w:r w:rsidRPr="00A114AF">
        <w:rPr>
          <w:rFonts w:ascii="Times New Roman" w:eastAsia="AdvTimes" w:hAnsi="Times New Roman" w:cs="Times New Roman"/>
          <w:color w:val="000000" w:themeColor="text1"/>
          <w:sz w:val="22"/>
          <w:szCs w:val="22"/>
          <w:lang w:val="en-US"/>
        </w:rPr>
        <w:t>distance</w:t>
      </w:r>
      <w:r w:rsidRPr="00A114AF">
        <w:rPr>
          <w:rFonts w:ascii="Times New Roman" w:eastAsia="AdvTimes" w:hAnsi="Times New Roman" w:cs="Times New Roman"/>
          <w:i w:val="0"/>
          <w:iCs w:val="0"/>
          <w:color w:val="000000" w:themeColor="text1"/>
          <w:sz w:val="22"/>
          <w:szCs w:val="22"/>
          <w:lang w:val="en-US"/>
        </w:rPr>
        <w:t>’ software with varying grid sizes.</w:t>
      </w:r>
    </w:p>
    <w:tbl>
      <w:tblPr>
        <w:tblW w:w="9355" w:type="dxa"/>
        <w:tblInd w:w="113" w:type="dxa"/>
        <w:tblLook w:val="04A0" w:firstRow="1" w:lastRow="0" w:firstColumn="1" w:lastColumn="0" w:noHBand="0" w:noVBand="1"/>
      </w:tblPr>
      <w:tblGrid>
        <w:gridCol w:w="2122"/>
        <w:gridCol w:w="1984"/>
        <w:gridCol w:w="1109"/>
        <w:gridCol w:w="1260"/>
        <w:gridCol w:w="2880"/>
      </w:tblGrid>
      <w:tr w:rsidR="00A114AF" w:rsidRPr="00E369CB" w14:paraId="0F04FCEC" w14:textId="77777777" w:rsidTr="00DA5530">
        <w:trPr>
          <w:trHeight w:val="841"/>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188A9"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Species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A84A99E"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Density CTDS (individual / km</w:t>
            </w:r>
            <w:r w:rsidRPr="00E369CB">
              <w:rPr>
                <w:rFonts w:ascii="Times New Roman" w:eastAsia="Times New Roman" w:hAnsi="Times New Roman" w:cs="Times New Roman"/>
                <w:color w:val="000000"/>
                <w:sz w:val="20"/>
                <w:szCs w:val="20"/>
                <w:vertAlign w:val="superscript"/>
                <w:lang w:eastAsia="en-IN"/>
              </w:rPr>
              <w:t>2</w:t>
            </w:r>
            <w:r w:rsidRPr="00E369CB">
              <w:rPr>
                <w:rFonts w:ascii="Times New Roman" w:eastAsia="Times New Roman" w:hAnsi="Times New Roman" w:cs="Times New Roman"/>
                <w:color w:val="000000"/>
                <w:sz w:val="20"/>
                <w:szCs w:val="20"/>
                <w:lang w:eastAsia="en-IN"/>
              </w:rPr>
              <w:t>)</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6E6BCD4A"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CV</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8AF873F"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95% CI</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40E43D00"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Function</w:t>
            </w:r>
          </w:p>
        </w:tc>
      </w:tr>
      <w:tr w:rsidR="00A114AF" w:rsidRPr="00E369CB" w14:paraId="1D8AD553" w14:textId="77777777" w:rsidTr="00DA5530">
        <w:trPr>
          <w:trHeight w:val="555"/>
        </w:trPr>
        <w:tc>
          <w:tcPr>
            <w:tcW w:w="9355"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D67ADFE" w14:textId="77777777" w:rsidR="00A114AF" w:rsidRPr="00E369CB" w:rsidRDefault="00A114AF" w:rsidP="00A114AF">
            <w:pPr>
              <w:spacing w:after="0" w:line="240" w:lineRule="auto"/>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(a). Grid size: 1.5 km</w:t>
            </w:r>
            <w:r w:rsidRPr="00E369CB">
              <w:rPr>
                <w:rFonts w:ascii="Times New Roman" w:eastAsia="Times New Roman" w:hAnsi="Times New Roman" w:cs="Times New Roman"/>
                <w:color w:val="000000"/>
                <w:sz w:val="20"/>
                <w:szCs w:val="20"/>
                <w:vertAlign w:val="superscript"/>
                <w:lang w:eastAsia="en-IN"/>
              </w:rPr>
              <w:t>2</w:t>
            </w:r>
          </w:p>
        </w:tc>
      </w:tr>
      <w:tr w:rsidR="00A114AF" w:rsidRPr="00E369CB" w14:paraId="0BE9461A" w14:textId="77777777" w:rsidTr="00DA5530">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22681C7" w14:textId="77777777" w:rsidR="00A114AF" w:rsidRDefault="00A114AF" w:rsidP="00A114AF">
            <w:pPr>
              <w:spacing w:after="0" w:line="240" w:lineRule="auto"/>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 xml:space="preserve">Spotted Deer </w:t>
            </w:r>
          </w:p>
          <w:p w14:paraId="4A4DAB13" w14:textId="77777777" w:rsidR="00A114AF" w:rsidRPr="00E369CB" w:rsidRDefault="00A114AF" w:rsidP="00A114AF">
            <w:pPr>
              <w:spacing w:after="0" w:line="240" w:lineRule="auto"/>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i/>
                <w:iCs/>
                <w:color w:val="000000"/>
                <w:sz w:val="20"/>
                <w:szCs w:val="20"/>
                <w:lang w:eastAsia="en-IN"/>
              </w:rPr>
              <w:t xml:space="preserve">Axis </w:t>
            </w:r>
            <w:proofErr w:type="spellStart"/>
            <w:r w:rsidRPr="00E369CB">
              <w:rPr>
                <w:rFonts w:ascii="Times New Roman" w:eastAsia="Times New Roman" w:hAnsi="Times New Roman" w:cs="Times New Roman"/>
                <w:i/>
                <w:iCs/>
                <w:color w:val="000000"/>
                <w:sz w:val="20"/>
                <w:szCs w:val="20"/>
                <w:lang w:eastAsia="en-IN"/>
              </w:rPr>
              <w:t>axis</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20A8D471"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0.6 ± SE 0.3</w:t>
            </w:r>
          </w:p>
        </w:tc>
        <w:tc>
          <w:tcPr>
            <w:tcW w:w="1109" w:type="dxa"/>
            <w:tcBorders>
              <w:top w:val="nil"/>
              <w:left w:val="nil"/>
              <w:bottom w:val="single" w:sz="4" w:space="0" w:color="auto"/>
              <w:right w:val="single" w:sz="4" w:space="0" w:color="auto"/>
            </w:tcBorders>
            <w:shd w:val="clear" w:color="auto" w:fill="auto"/>
            <w:noWrap/>
            <w:vAlign w:val="center"/>
            <w:hideMark/>
          </w:tcPr>
          <w:p w14:paraId="07EAB30B"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0.58</w:t>
            </w:r>
          </w:p>
        </w:tc>
        <w:tc>
          <w:tcPr>
            <w:tcW w:w="1260" w:type="dxa"/>
            <w:tcBorders>
              <w:top w:val="nil"/>
              <w:left w:val="nil"/>
              <w:bottom w:val="single" w:sz="4" w:space="0" w:color="auto"/>
              <w:right w:val="single" w:sz="4" w:space="0" w:color="auto"/>
            </w:tcBorders>
            <w:shd w:val="clear" w:color="auto" w:fill="auto"/>
            <w:noWrap/>
            <w:vAlign w:val="center"/>
            <w:hideMark/>
          </w:tcPr>
          <w:p w14:paraId="51E3651E"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0.21-1.95</w:t>
            </w:r>
          </w:p>
        </w:tc>
        <w:tc>
          <w:tcPr>
            <w:tcW w:w="2880" w:type="dxa"/>
            <w:tcBorders>
              <w:top w:val="nil"/>
              <w:left w:val="nil"/>
              <w:bottom w:val="single" w:sz="4" w:space="0" w:color="auto"/>
              <w:right w:val="single" w:sz="4" w:space="0" w:color="auto"/>
            </w:tcBorders>
            <w:shd w:val="clear" w:color="auto" w:fill="auto"/>
            <w:noWrap/>
            <w:vAlign w:val="center"/>
            <w:hideMark/>
          </w:tcPr>
          <w:p w14:paraId="1BAB0B9D"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Half-normal</w:t>
            </w:r>
            <w:r>
              <w:rPr>
                <w:rFonts w:ascii="Times New Roman" w:eastAsia="Times New Roman" w:hAnsi="Times New Roman" w:cs="Times New Roman"/>
                <w:color w:val="000000"/>
                <w:sz w:val="20"/>
                <w:szCs w:val="20"/>
                <w:lang w:eastAsia="en-IN"/>
              </w:rPr>
              <w:t xml:space="preserve"> </w:t>
            </w:r>
            <w:r w:rsidRPr="00E369CB">
              <w:rPr>
                <w:rFonts w:ascii="Times New Roman" w:eastAsia="Times New Roman" w:hAnsi="Times New Roman" w:cs="Times New Roman"/>
                <w:color w:val="000000"/>
                <w:sz w:val="20"/>
                <w:szCs w:val="20"/>
                <w:lang w:eastAsia="en-IN"/>
              </w:rPr>
              <w:t>/</w:t>
            </w:r>
            <w:r>
              <w:rPr>
                <w:rFonts w:ascii="Times New Roman" w:eastAsia="Times New Roman" w:hAnsi="Times New Roman" w:cs="Times New Roman"/>
                <w:color w:val="000000"/>
                <w:sz w:val="20"/>
                <w:szCs w:val="20"/>
                <w:lang w:eastAsia="en-IN"/>
              </w:rPr>
              <w:t xml:space="preserve"> </w:t>
            </w:r>
            <w:proofErr w:type="spellStart"/>
            <w:r w:rsidRPr="00E369CB">
              <w:rPr>
                <w:rFonts w:ascii="Times New Roman" w:eastAsia="Times New Roman" w:hAnsi="Times New Roman" w:cs="Times New Roman"/>
                <w:color w:val="000000"/>
                <w:sz w:val="20"/>
                <w:szCs w:val="20"/>
                <w:lang w:eastAsia="en-IN"/>
              </w:rPr>
              <w:t>hermite</w:t>
            </w:r>
            <w:proofErr w:type="spellEnd"/>
          </w:p>
        </w:tc>
      </w:tr>
      <w:tr w:rsidR="00A114AF" w:rsidRPr="00E369CB" w14:paraId="39E13720" w14:textId="77777777" w:rsidTr="00DA5530">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F33128A" w14:textId="77777777" w:rsidR="00A114AF" w:rsidRDefault="00A114AF" w:rsidP="00A114AF">
            <w:pPr>
              <w:spacing w:after="0" w:line="240" w:lineRule="auto"/>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 xml:space="preserve">Sambar </w:t>
            </w:r>
          </w:p>
          <w:p w14:paraId="355AE95D" w14:textId="77777777" w:rsidR="00A114AF" w:rsidRPr="00E369CB" w:rsidRDefault="00A114AF" w:rsidP="00A114AF">
            <w:pPr>
              <w:spacing w:after="0" w:line="240" w:lineRule="auto"/>
              <w:rPr>
                <w:rFonts w:ascii="Times New Roman" w:eastAsia="Times New Roman" w:hAnsi="Times New Roman" w:cs="Times New Roman"/>
                <w:color w:val="000000"/>
                <w:sz w:val="20"/>
                <w:szCs w:val="20"/>
                <w:lang w:eastAsia="en-IN"/>
              </w:rPr>
            </w:pPr>
            <w:proofErr w:type="spellStart"/>
            <w:r w:rsidRPr="00E369CB">
              <w:rPr>
                <w:rFonts w:ascii="Times New Roman" w:eastAsia="Times New Roman" w:hAnsi="Times New Roman" w:cs="Times New Roman"/>
                <w:i/>
                <w:iCs/>
                <w:color w:val="000000"/>
                <w:sz w:val="20"/>
                <w:szCs w:val="20"/>
                <w:lang w:eastAsia="en-IN"/>
              </w:rPr>
              <w:t>Rusa</w:t>
            </w:r>
            <w:proofErr w:type="spellEnd"/>
            <w:r w:rsidRPr="00E369CB">
              <w:rPr>
                <w:rFonts w:ascii="Times New Roman" w:eastAsia="Times New Roman" w:hAnsi="Times New Roman" w:cs="Times New Roman"/>
                <w:i/>
                <w:iCs/>
                <w:color w:val="000000"/>
                <w:sz w:val="20"/>
                <w:szCs w:val="20"/>
                <w:lang w:eastAsia="en-IN"/>
              </w:rPr>
              <w:t xml:space="preserve"> unicolor</w:t>
            </w:r>
          </w:p>
        </w:tc>
        <w:tc>
          <w:tcPr>
            <w:tcW w:w="1984" w:type="dxa"/>
            <w:tcBorders>
              <w:top w:val="nil"/>
              <w:left w:val="nil"/>
              <w:bottom w:val="single" w:sz="4" w:space="0" w:color="auto"/>
              <w:right w:val="single" w:sz="4" w:space="0" w:color="auto"/>
            </w:tcBorders>
            <w:shd w:val="clear" w:color="auto" w:fill="auto"/>
            <w:noWrap/>
            <w:vAlign w:val="center"/>
            <w:hideMark/>
          </w:tcPr>
          <w:p w14:paraId="7BB75538"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4.3 ± SE 1.3</w:t>
            </w:r>
          </w:p>
        </w:tc>
        <w:tc>
          <w:tcPr>
            <w:tcW w:w="1109" w:type="dxa"/>
            <w:tcBorders>
              <w:top w:val="nil"/>
              <w:left w:val="nil"/>
              <w:bottom w:val="single" w:sz="4" w:space="0" w:color="auto"/>
              <w:right w:val="single" w:sz="4" w:space="0" w:color="auto"/>
            </w:tcBorders>
            <w:shd w:val="clear" w:color="auto" w:fill="auto"/>
            <w:noWrap/>
            <w:vAlign w:val="center"/>
            <w:hideMark/>
          </w:tcPr>
          <w:p w14:paraId="434D4DA3"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0.31</w:t>
            </w:r>
          </w:p>
        </w:tc>
        <w:tc>
          <w:tcPr>
            <w:tcW w:w="1260" w:type="dxa"/>
            <w:tcBorders>
              <w:top w:val="nil"/>
              <w:left w:val="nil"/>
              <w:bottom w:val="single" w:sz="4" w:space="0" w:color="auto"/>
              <w:right w:val="single" w:sz="4" w:space="0" w:color="auto"/>
            </w:tcBorders>
            <w:shd w:val="clear" w:color="auto" w:fill="auto"/>
            <w:noWrap/>
            <w:vAlign w:val="center"/>
            <w:hideMark/>
          </w:tcPr>
          <w:p w14:paraId="07A84FA5"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2.35-8.18</w:t>
            </w:r>
          </w:p>
        </w:tc>
        <w:tc>
          <w:tcPr>
            <w:tcW w:w="2880" w:type="dxa"/>
            <w:tcBorders>
              <w:top w:val="nil"/>
              <w:left w:val="nil"/>
              <w:bottom w:val="single" w:sz="4" w:space="0" w:color="auto"/>
              <w:right w:val="single" w:sz="4" w:space="0" w:color="auto"/>
            </w:tcBorders>
            <w:shd w:val="clear" w:color="auto" w:fill="auto"/>
            <w:noWrap/>
            <w:vAlign w:val="center"/>
            <w:hideMark/>
          </w:tcPr>
          <w:p w14:paraId="5F040FDB"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Hazard-rate</w:t>
            </w:r>
            <w:r>
              <w:rPr>
                <w:rFonts w:ascii="Times New Roman" w:eastAsia="Times New Roman" w:hAnsi="Times New Roman" w:cs="Times New Roman"/>
                <w:color w:val="000000"/>
                <w:sz w:val="20"/>
                <w:szCs w:val="20"/>
                <w:lang w:eastAsia="en-IN"/>
              </w:rPr>
              <w:t xml:space="preserve"> </w:t>
            </w:r>
            <w:r w:rsidRPr="00E369CB">
              <w:rPr>
                <w:rFonts w:ascii="Times New Roman" w:eastAsia="Times New Roman" w:hAnsi="Times New Roman" w:cs="Times New Roman"/>
                <w:color w:val="000000"/>
                <w:sz w:val="20"/>
                <w:szCs w:val="20"/>
                <w:lang w:eastAsia="en-IN"/>
              </w:rPr>
              <w:t>/</w:t>
            </w:r>
            <w:r>
              <w:rPr>
                <w:rFonts w:ascii="Times New Roman" w:eastAsia="Times New Roman" w:hAnsi="Times New Roman" w:cs="Times New Roman"/>
                <w:color w:val="000000"/>
                <w:sz w:val="20"/>
                <w:szCs w:val="20"/>
                <w:lang w:eastAsia="en-IN"/>
              </w:rPr>
              <w:t xml:space="preserve"> </w:t>
            </w:r>
            <w:proofErr w:type="spellStart"/>
            <w:r w:rsidRPr="00E369CB">
              <w:rPr>
                <w:rFonts w:ascii="Times New Roman" w:eastAsia="Times New Roman" w:hAnsi="Times New Roman" w:cs="Times New Roman"/>
                <w:color w:val="000000"/>
                <w:sz w:val="20"/>
                <w:szCs w:val="20"/>
                <w:lang w:eastAsia="en-IN"/>
              </w:rPr>
              <w:t>hermite</w:t>
            </w:r>
            <w:proofErr w:type="spellEnd"/>
          </w:p>
        </w:tc>
      </w:tr>
      <w:tr w:rsidR="00A114AF" w:rsidRPr="00E369CB" w14:paraId="7742730C" w14:textId="77777777" w:rsidTr="00DA5530">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00C960D" w14:textId="77777777" w:rsidR="00A114AF" w:rsidRPr="00E369CB" w:rsidRDefault="00A114AF" w:rsidP="00A114AF">
            <w:pPr>
              <w:spacing w:after="0" w:line="240" w:lineRule="auto"/>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 xml:space="preserve">Barking Deer </w:t>
            </w:r>
            <w:proofErr w:type="spellStart"/>
            <w:r w:rsidRPr="00E369CB">
              <w:rPr>
                <w:rFonts w:ascii="Times New Roman" w:eastAsia="Times New Roman" w:hAnsi="Times New Roman" w:cs="Times New Roman"/>
                <w:i/>
                <w:iCs/>
                <w:color w:val="000000"/>
                <w:sz w:val="20"/>
                <w:szCs w:val="20"/>
                <w:lang w:eastAsia="en-IN"/>
              </w:rPr>
              <w:t>Muntiacus</w:t>
            </w:r>
            <w:proofErr w:type="spellEnd"/>
            <w:r w:rsidRPr="00E369CB">
              <w:rPr>
                <w:rFonts w:ascii="Times New Roman" w:eastAsia="Times New Roman" w:hAnsi="Times New Roman" w:cs="Times New Roman"/>
                <w:i/>
                <w:iCs/>
                <w:color w:val="000000"/>
                <w:sz w:val="20"/>
                <w:szCs w:val="20"/>
                <w:lang w:eastAsia="en-IN"/>
              </w:rPr>
              <w:t xml:space="preserve"> muntjac</w:t>
            </w:r>
          </w:p>
        </w:tc>
        <w:tc>
          <w:tcPr>
            <w:tcW w:w="1984" w:type="dxa"/>
            <w:tcBorders>
              <w:top w:val="nil"/>
              <w:left w:val="nil"/>
              <w:bottom w:val="single" w:sz="4" w:space="0" w:color="auto"/>
              <w:right w:val="single" w:sz="4" w:space="0" w:color="auto"/>
            </w:tcBorders>
            <w:shd w:val="clear" w:color="auto" w:fill="auto"/>
            <w:noWrap/>
            <w:vAlign w:val="center"/>
            <w:hideMark/>
          </w:tcPr>
          <w:p w14:paraId="4DE538E1"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0.2 ± SE 0.1</w:t>
            </w:r>
          </w:p>
        </w:tc>
        <w:tc>
          <w:tcPr>
            <w:tcW w:w="1109" w:type="dxa"/>
            <w:tcBorders>
              <w:top w:val="nil"/>
              <w:left w:val="nil"/>
              <w:bottom w:val="single" w:sz="4" w:space="0" w:color="auto"/>
              <w:right w:val="single" w:sz="4" w:space="0" w:color="auto"/>
            </w:tcBorders>
            <w:shd w:val="clear" w:color="auto" w:fill="auto"/>
            <w:noWrap/>
            <w:vAlign w:val="center"/>
            <w:hideMark/>
          </w:tcPr>
          <w:p w14:paraId="6DC3E681"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0.49</w:t>
            </w:r>
          </w:p>
        </w:tc>
        <w:tc>
          <w:tcPr>
            <w:tcW w:w="1260" w:type="dxa"/>
            <w:tcBorders>
              <w:top w:val="nil"/>
              <w:left w:val="nil"/>
              <w:bottom w:val="single" w:sz="4" w:space="0" w:color="auto"/>
              <w:right w:val="single" w:sz="4" w:space="0" w:color="auto"/>
            </w:tcBorders>
            <w:shd w:val="clear" w:color="auto" w:fill="auto"/>
            <w:noWrap/>
            <w:vAlign w:val="center"/>
            <w:hideMark/>
          </w:tcPr>
          <w:p w14:paraId="0F6EC9BE"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0.09-0.61</w:t>
            </w:r>
          </w:p>
        </w:tc>
        <w:tc>
          <w:tcPr>
            <w:tcW w:w="2880" w:type="dxa"/>
            <w:tcBorders>
              <w:top w:val="nil"/>
              <w:left w:val="nil"/>
              <w:bottom w:val="single" w:sz="4" w:space="0" w:color="auto"/>
              <w:right w:val="single" w:sz="4" w:space="0" w:color="auto"/>
            </w:tcBorders>
            <w:shd w:val="clear" w:color="auto" w:fill="auto"/>
            <w:noWrap/>
            <w:vAlign w:val="center"/>
            <w:hideMark/>
          </w:tcPr>
          <w:p w14:paraId="283E40A3"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Half-normal</w:t>
            </w:r>
            <w:r>
              <w:rPr>
                <w:rFonts w:ascii="Times New Roman" w:eastAsia="Times New Roman" w:hAnsi="Times New Roman" w:cs="Times New Roman"/>
                <w:color w:val="000000"/>
                <w:sz w:val="20"/>
                <w:szCs w:val="20"/>
                <w:lang w:eastAsia="en-IN"/>
              </w:rPr>
              <w:t xml:space="preserve"> </w:t>
            </w:r>
            <w:r w:rsidRPr="00E369CB">
              <w:rPr>
                <w:rFonts w:ascii="Times New Roman" w:eastAsia="Times New Roman" w:hAnsi="Times New Roman" w:cs="Times New Roman"/>
                <w:color w:val="000000"/>
                <w:sz w:val="20"/>
                <w:szCs w:val="20"/>
                <w:lang w:eastAsia="en-IN"/>
              </w:rPr>
              <w:t>/</w:t>
            </w:r>
            <w:r>
              <w:rPr>
                <w:rFonts w:ascii="Times New Roman" w:eastAsia="Times New Roman" w:hAnsi="Times New Roman" w:cs="Times New Roman"/>
                <w:color w:val="000000"/>
                <w:sz w:val="20"/>
                <w:szCs w:val="20"/>
                <w:lang w:eastAsia="en-IN"/>
              </w:rPr>
              <w:t xml:space="preserve"> </w:t>
            </w:r>
            <w:proofErr w:type="spellStart"/>
            <w:r w:rsidRPr="00E369CB">
              <w:rPr>
                <w:rFonts w:ascii="Times New Roman" w:eastAsia="Times New Roman" w:hAnsi="Times New Roman" w:cs="Times New Roman"/>
                <w:color w:val="000000"/>
                <w:sz w:val="20"/>
                <w:szCs w:val="20"/>
                <w:lang w:eastAsia="en-IN"/>
              </w:rPr>
              <w:t>hermite</w:t>
            </w:r>
            <w:proofErr w:type="spellEnd"/>
          </w:p>
        </w:tc>
      </w:tr>
      <w:tr w:rsidR="00A114AF" w:rsidRPr="00E369CB" w14:paraId="6E1F7C11" w14:textId="77777777" w:rsidTr="00DA5530">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B44784A" w14:textId="77777777" w:rsidR="00A114AF" w:rsidRDefault="00A114AF" w:rsidP="00A114AF">
            <w:pPr>
              <w:spacing w:after="0" w:line="240" w:lineRule="auto"/>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 xml:space="preserve">Wild Pig </w:t>
            </w:r>
          </w:p>
          <w:p w14:paraId="1CC77C23" w14:textId="77777777" w:rsidR="00A114AF" w:rsidRPr="00E369CB" w:rsidRDefault="00A114AF" w:rsidP="00A114AF">
            <w:pPr>
              <w:spacing w:after="0" w:line="240" w:lineRule="auto"/>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i/>
                <w:iCs/>
                <w:color w:val="000000"/>
                <w:sz w:val="20"/>
                <w:szCs w:val="20"/>
                <w:lang w:eastAsia="en-IN"/>
              </w:rPr>
              <w:t>Sus scrofa</w:t>
            </w:r>
          </w:p>
        </w:tc>
        <w:tc>
          <w:tcPr>
            <w:tcW w:w="1984" w:type="dxa"/>
            <w:tcBorders>
              <w:top w:val="nil"/>
              <w:left w:val="nil"/>
              <w:bottom w:val="single" w:sz="4" w:space="0" w:color="auto"/>
              <w:right w:val="single" w:sz="4" w:space="0" w:color="auto"/>
            </w:tcBorders>
            <w:shd w:val="clear" w:color="auto" w:fill="auto"/>
            <w:noWrap/>
            <w:vAlign w:val="center"/>
            <w:hideMark/>
          </w:tcPr>
          <w:p w14:paraId="2BF2089B"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0.5 ± SE 0.2</w:t>
            </w:r>
          </w:p>
        </w:tc>
        <w:tc>
          <w:tcPr>
            <w:tcW w:w="1109" w:type="dxa"/>
            <w:tcBorders>
              <w:top w:val="nil"/>
              <w:left w:val="nil"/>
              <w:bottom w:val="single" w:sz="4" w:space="0" w:color="auto"/>
              <w:right w:val="single" w:sz="4" w:space="0" w:color="auto"/>
            </w:tcBorders>
            <w:shd w:val="clear" w:color="auto" w:fill="auto"/>
            <w:noWrap/>
            <w:vAlign w:val="center"/>
            <w:hideMark/>
          </w:tcPr>
          <w:p w14:paraId="7F40FD7E"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0.39</w:t>
            </w:r>
          </w:p>
        </w:tc>
        <w:tc>
          <w:tcPr>
            <w:tcW w:w="1260" w:type="dxa"/>
            <w:tcBorders>
              <w:top w:val="nil"/>
              <w:left w:val="nil"/>
              <w:bottom w:val="single" w:sz="4" w:space="0" w:color="auto"/>
              <w:right w:val="single" w:sz="4" w:space="0" w:color="auto"/>
            </w:tcBorders>
            <w:shd w:val="clear" w:color="auto" w:fill="auto"/>
            <w:noWrap/>
            <w:vAlign w:val="center"/>
            <w:hideMark/>
          </w:tcPr>
          <w:p w14:paraId="7B49CD25"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0.24-1.13</w:t>
            </w:r>
          </w:p>
        </w:tc>
        <w:tc>
          <w:tcPr>
            <w:tcW w:w="2880" w:type="dxa"/>
            <w:tcBorders>
              <w:top w:val="nil"/>
              <w:left w:val="nil"/>
              <w:bottom w:val="single" w:sz="4" w:space="0" w:color="auto"/>
              <w:right w:val="single" w:sz="4" w:space="0" w:color="auto"/>
            </w:tcBorders>
            <w:shd w:val="clear" w:color="auto" w:fill="auto"/>
            <w:noWrap/>
            <w:vAlign w:val="center"/>
            <w:hideMark/>
          </w:tcPr>
          <w:p w14:paraId="595006BE"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Half-normal</w:t>
            </w:r>
            <w:r>
              <w:rPr>
                <w:rFonts w:ascii="Times New Roman" w:eastAsia="Times New Roman" w:hAnsi="Times New Roman" w:cs="Times New Roman"/>
                <w:color w:val="000000"/>
                <w:sz w:val="20"/>
                <w:szCs w:val="20"/>
                <w:lang w:eastAsia="en-IN"/>
              </w:rPr>
              <w:t xml:space="preserve"> </w:t>
            </w:r>
            <w:r w:rsidRPr="00E369CB">
              <w:rPr>
                <w:rFonts w:ascii="Times New Roman" w:eastAsia="Times New Roman" w:hAnsi="Times New Roman" w:cs="Times New Roman"/>
                <w:color w:val="000000"/>
                <w:sz w:val="20"/>
                <w:szCs w:val="20"/>
                <w:lang w:eastAsia="en-IN"/>
              </w:rPr>
              <w:t>/</w:t>
            </w:r>
            <w:r>
              <w:rPr>
                <w:rFonts w:ascii="Times New Roman" w:eastAsia="Times New Roman" w:hAnsi="Times New Roman" w:cs="Times New Roman"/>
                <w:color w:val="000000"/>
                <w:sz w:val="20"/>
                <w:szCs w:val="20"/>
                <w:lang w:eastAsia="en-IN"/>
              </w:rPr>
              <w:t xml:space="preserve"> </w:t>
            </w:r>
            <w:proofErr w:type="spellStart"/>
            <w:r w:rsidRPr="00E369CB">
              <w:rPr>
                <w:rFonts w:ascii="Times New Roman" w:eastAsia="Times New Roman" w:hAnsi="Times New Roman" w:cs="Times New Roman"/>
                <w:color w:val="000000"/>
                <w:sz w:val="20"/>
                <w:szCs w:val="20"/>
                <w:lang w:eastAsia="en-IN"/>
              </w:rPr>
              <w:t>hermite</w:t>
            </w:r>
            <w:proofErr w:type="spellEnd"/>
          </w:p>
        </w:tc>
      </w:tr>
      <w:tr w:rsidR="00A114AF" w:rsidRPr="00E369CB" w14:paraId="72FC6A8A" w14:textId="77777777" w:rsidTr="00DA5530">
        <w:trPr>
          <w:trHeight w:val="581"/>
        </w:trPr>
        <w:tc>
          <w:tcPr>
            <w:tcW w:w="9355"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8E7783C" w14:textId="77777777" w:rsidR="00A114AF" w:rsidRPr="00E369CB" w:rsidRDefault="00A114AF" w:rsidP="00A114AF">
            <w:pPr>
              <w:spacing w:after="0" w:line="240" w:lineRule="auto"/>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(b). Grid size: 2 km</w:t>
            </w:r>
            <w:r w:rsidRPr="00E369CB">
              <w:rPr>
                <w:rFonts w:ascii="Times New Roman" w:eastAsia="Times New Roman" w:hAnsi="Times New Roman" w:cs="Times New Roman"/>
                <w:color w:val="000000"/>
                <w:sz w:val="20"/>
                <w:szCs w:val="20"/>
                <w:vertAlign w:val="superscript"/>
                <w:lang w:eastAsia="en-IN"/>
              </w:rPr>
              <w:t>2</w:t>
            </w:r>
          </w:p>
        </w:tc>
      </w:tr>
      <w:tr w:rsidR="00A114AF" w:rsidRPr="00E369CB" w14:paraId="3C3B39D2" w14:textId="77777777" w:rsidTr="00DA5530">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8901AAE" w14:textId="77777777" w:rsidR="00A114AF" w:rsidRDefault="00A114AF" w:rsidP="00A114AF">
            <w:pPr>
              <w:spacing w:after="0" w:line="240" w:lineRule="auto"/>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 xml:space="preserve">Spotted Deer </w:t>
            </w:r>
          </w:p>
          <w:p w14:paraId="2B5C6A71" w14:textId="77777777" w:rsidR="00A114AF" w:rsidRPr="00E369CB" w:rsidRDefault="00A114AF" w:rsidP="00A114AF">
            <w:pPr>
              <w:spacing w:after="0" w:line="240" w:lineRule="auto"/>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i/>
                <w:iCs/>
                <w:color w:val="000000"/>
                <w:sz w:val="20"/>
                <w:szCs w:val="20"/>
                <w:lang w:eastAsia="en-IN"/>
              </w:rPr>
              <w:t xml:space="preserve">Axis </w:t>
            </w:r>
            <w:proofErr w:type="spellStart"/>
            <w:r w:rsidRPr="00E369CB">
              <w:rPr>
                <w:rFonts w:ascii="Times New Roman" w:eastAsia="Times New Roman" w:hAnsi="Times New Roman" w:cs="Times New Roman"/>
                <w:i/>
                <w:iCs/>
                <w:color w:val="000000"/>
                <w:sz w:val="20"/>
                <w:szCs w:val="20"/>
                <w:lang w:eastAsia="en-IN"/>
              </w:rPr>
              <w:t>axis</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136C33BD"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0.5 ± SE 0.3</w:t>
            </w:r>
          </w:p>
        </w:tc>
        <w:tc>
          <w:tcPr>
            <w:tcW w:w="1109" w:type="dxa"/>
            <w:tcBorders>
              <w:top w:val="nil"/>
              <w:left w:val="nil"/>
              <w:bottom w:val="single" w:sz="4" w:space="0" w:color="auto"/>
              <w:right w:val="single" w:sz="4" w:space="0" w:color="auto"/>
            </w:tcBorders>
            <w:shd w:val="clear" w:color="auto" w:fill="auto"/>
            <w:noWrap/>
            <w:vAlign w:val="center"/>
            <w:hideMark/>
          </w:tcPr>
          <w:p w14:paraId="3909A676"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0.65</w:t>
            </w:r>
          </w:p>
        </w:tc>
        <w:tc>
          <w:tcPr>
            <w:tcW w:w="1260" w:type="dxa"/>
            <w:tcBorders>
              <w:top w:val="nil"/>
              <w:left w:val="nil"/>
              <w:bottom w:val="single" w:sz="4" w:space="0" w:color="auto"/>
              <w:right w:val="single" w:sz="4" w:space="0" w:color="auto"/>
            </w:tcBorders>
            <w:shd w:val="clear" w:color="auto" w:fill="auto"/>
            <w:noWrap/>
            <w:vAlign w:val="center"/>
            <w:hideMark/>
          </w:tcPr>
          <w:p w14:paraId="4243DDAD"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0.15-1.81</w:t>
            </w:r>
          </w:p>
        </w:tc>
        <w:tc>
          <w:tcPr>
            <w:tcW w:w="2880" w:type="dxa"/>
            <w:tcBorders>
              <w:top w:val="nil"/>
              <w:left w:val="nil"/>
              <w:bottom w:val="single" w:sz="4" w:space="0" w:color="auto"/>
              <w:right w:val="single" w:sz="4" w:space="0" w:color="auto"/>
            </w:tcBorders>
            <w:shd w:val="clear" w:color="auto" w:fill="auto"/>
            <w:vAlign w:val="center"/>
            <w:hideMark/>
          </w:tcPr>
          <w:p w14:paraId="409C0366"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Half-normal</w:t>
            </w:r>
            <w:r>
              <w:rPr>
                <w:rFonts w:ascii="Times New Roman" w:eastAsia="Times New Roman" w:hAnsi="Times New Roman" w:cs="Times New Roman"/>
                <w:color w:val="000000"/>
                <w:sz w:val="20"/>
                <w:szCs w:val="20"/>
                <w:lang w:eastAsia="en-IN"/>
              </w:rPr>
              <w:t xml:space="preserve"> </w:t>
            </w:r>
            <w:r w:rsidRPr="00E369CB">
              <w:rPr>
                <w:rFonts w:ascii="Times New Roman" w:eastAsia="Times New Roman" w:hAnsi="Times New Roman" w:cs="Times New Roman"/>
                <w:color w:val="000000"/>
                <w:sz w:val="20"/>
                <w:szCs w:val="20"/>
                <w:lang w:eastAsia="en-IN"/>
              </w:rPr>
              <w:t>/</w:t>
            </w:r>
            <w:r>
              <w:rPr>
                <w:rFonts w:ascii="Times New Roman" w:eastAsia="Times New Roman" w:hAnsi="Times New Roman" w:cs="Times New Roman"/>
                <w:color w:val="000000"/>
                <w:sz w:val="20"/>
                <w:szCs w:val="20"/>
                <w:lang w:eastAsia="en-IN"/>
              </w:rPr>
              <w:t xml:space="preserve"> </w:t>
            </w:r>
            <w:proofErr w:type="spellStart"/>
            <w:r w:rsidRPr="00E369CB">
              <w:rPr>
                <w:rFonts w:ascii="Times New Roman" w:eastAsia="Times New Roman" w:hAnsi="Times New Roman" w:cs="Times New Roman"/>
                <w:color w:val="000000"/>
                <w:sz w:val="20"/>
                <w:szCs w:val="20"/>
                <w:lang w:eastAsia="en-IN"/>
              </w:rPr>
              <w:t>hermite</w:t>
            </w:r>
            <w:proofErr w:type="spellEnd"/>
          </w:p>
        </w:tc>
      </w:tr>
      <w:tr w:rsidR="00A114AF" w:rsidRPr="00E369CB" w14:paraId="6619EB44" w14:textId="77777777" w:rsidTr="00DA5530">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725F7FE" w14:textId="77777777" w:rsidR="00A114AF" w:rsidRDefault="00A114AF" w:rsidP="00A114AF">
            <w:pPr>
              <w:spacing w:after="0" w:line="240" w:lineRule="auto"/>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 xml:space="preserve">Sambar </w:t>
            </w:r>
          </w:p>
          <w:p w14:paraId="16A7A8C9" w14:textId="77777777" w:rsidR="00A114AF" w:rsidRPr="00E369CB" w:rsidRDefault="00A114AF" w:rsidP="00A114AF">
            <w:pPr>
              <w:spacing w:after="0" w:line="240" w:lineRule="auto"/>
              <w:rPr>
                <w:rFonts w:ascii="Times New Roman" w:eastAsia="Times New Roman" w:hAnsi="Times New Roman" w:cs="Times New Roman"/>
                <w:color w:val="000000"/>
                <w:sz w:val="20"/>
                <w:szCs w:val="20"/>
                <w:lang w:eastAsia="en-IN"/>
              </w:rPr>
            </w:pPr>
            <w:proofErr w:type="spellStart"/>
            <w:r w:rsidRPr="00E369CB">
              <w:rPr>
                <w:rFonts w:ascii="Times New Roman" w:eastAsia="Times New Roman" w:hAnsi="Times New Roman" w:cs="Times New Roman"/>
                <w:i/>
                <w:iCs/>
                <w:color w:val="000000"/>
                <w:sz w:val="20"/>
                <w:szCs w:val="20"/>
                <w:lang w:eastAsia="en-IN"/>
              </w:rPr>
              <w:t>Rusa</w:t>
            </w:r>
            <w:proofErr w:type="spellEnd"/>
            <w:r w:rsidRPr="00E369CB">
              <w:rPr>
                <w:rFonts w:ascii="Times New Roman" w:eastAsia="Times New Roman" w:hAnsi="Times New Roman" w:cs="Times New Roman"/>
                <w:i/>
                <w:iCs/>
                <w:color w:val="000000"/>
                <w:sz w:val="20"/>
                <w:szCs w:val="20"/>
                <w:lang w:eastAsia="en-IN"/>
              </w:rPr>
              <w:t xml:space="preserve"> unicolor</w:t>
            </w:r>
          </w:p>
        </w:tc>
        <w:tc>
          <w:tcPr>
            <w:tcW w:w="1984" w:type="dxa"/>
            <w:tcBorders>
              <w:top w:val="nil"/>
              <w:left w:val="nil"/>
              <w:bottom w:val="single" w:sz="4" w:space="0" w:color="auto"/>
              <w:right w:val="single" w:sz="4" w:space="0" w:color="auto"/>
            </w:tcBorders>
            <w:shd w:val="clear" w:color="auto" w:fill="auto"/>
            <w:noWrap/>
            <w:vAlign w:val="center"/>
            <w:hideMark/>
          </w:tcPr>
          <w:p w14:paraId="3902F4DF"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3.2 ± SE 1.1</w:t>
            </w:r>
          </w:p>
        </w:tc>
        <w:tc>
          <w:tcPr>
            <w:tcW w:w="1109" w:type="dxa"/>
            <w:tcBorders>
              <w:top w:val="nil"/>
              <w:left w:val="nil"/>
              <w:bottom w:val="single" w:sz="4" w:space="0" w:color="auto"/>
              <w:right w:val="single" w:sz="4" w:space="0" w:color="auto"/>
            </w:tcBorders>
            <w:shd w:val="clear" w:color="auto" w:fill="auto"/>
            <w:noWrap/>
            <w:vAlign w:val="center"/>
            <w:hideMark/>
          </w:tcPr>
          <w:p w14:paraId="4178DE49"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0.35</w:t>
            </w:r>
          </w:p>
        </w:tc>
        <w:tc>
          <w:tcPr>
            <w:tcW w:w="1260" w:type="dxa"/>
            <w:tcBorders>
              <w:top w:val="nil"/>
              <w:left w:val="nil"/>
              <w:bottom w:val="single" w:sz="4" w:space="0" w:color="auto"/>
              <w:right w:val="single" w:sz="4" w:space="0" w:color="auto"/>
            </w:tcBorders>
            <w:shd w:val="clear" w:color="auto" w:fill="auto"/>
            <w:noWrap/>
            <w:vAlign w:val="center"/>
            <w:hideMark/>
          </w:tcPr>
          <w:p w14:paraId="54F4771A"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1.64-6.56</w:t>
            </w:r>
          </w:p>
        </w:tc>
        <w:tc>
          <w:tcPr>
            <w:tcW w:w="2880" w:type="dxa"/>
            <w:tcBorders>
              <w:top w:val="nil"/>
              <w:left w:val="nil"/>
              <w:bottom w:val="single" w:sz="4" w:space="0" w:color="auto"/>
              <w:right w:val="single" w:sz="4" w:space="0" w:color="auto"/>
            </w:tcBorders>
            <w:shd w:val="clear" w:color="auto" w:fill="auto"/>
            <w:vAlign w:val="center"/>
            <w:hideMark/>
          </w:tcPr>
          <w:p w14:paraId="4189FF74"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Hazard-rate</w:t>
            </w:r>
            <w:r>
              <w:rPr>
                <w:rFonts w:ascii="Times New Roman" w:eastAsia="Times New Roman" w:hAnsi="Times New Roman" w:cs="Times New Roman"/>
                <w:color w:val="000000"/>
                <w:sz w:val="20"/>
                <w:szCs w:val="20"/>
                <w:lang w:eastAsia="en-IN"/>
              </w:rPr>
              <w:t xml:space="preserve"> </w:t>
            </w:r>
            <w:r w:rsidRPr="00E369CB">
              <w:rPr>
                <w:rFonts w:ascii="Times New Roman" w:eastAsia="Times New Roman" w:hAnsi="Times New Roman" w:cs="Times New Roman"/>
                <w:color w:val="000000"/>
                <w:sz w:val="20"/>
                <w:szCs w:val="20"/>
                <w:lang w:eastAsia="en-IN"/>
              </w:rPr>
              <w:t>/</w:t>
            </w:r>
            <w:r>
              <w:rPr>
                <w:rFonts w:ascii="Times New Roman" w:eastAsia="Times New Roman" w:hAnsi="Times New Roman" w:cs="Times New Roman"/>
                <w:color w:val="000000"/>
                <w:sz w:val="20"/>
                <w:szCs w:val="20"/>
                <w:lang w:eastAsia="en-IN"/>
              </w:rPr>
              <w:t xml:space="preserve"> </w:t>
            </w:r>
            <w:proofErr w:type="spellStart"/>
            <w:r w:rsidRPr="00E369CB">
              <w:rPr>
                <w:rFonts w:ascii="Times New Roman" w:eastAsia="Times New Roman" w:hAnsi="Times New Roman" w:cs="Times New Roman"/>
                <w:color w:val="000000"/>
                <w:sz w:val="20"/>
                <w:szCs w:val="20"/>
                <w:lang w:eastAsia="en-IN"/>
              </w:rPr>
              <w:t>hermite</w:t>
            </w:r>
            <w:proofErr w:type="spellEnd"/>
          </w:p>
        </w:tc>
      </w:tr>
      <w:tr w:rsidR="00A114AF" w:rsidRPr="00E369CB" w14:paraId="62AA5062" w14:textId="77777777" w:rsidTr="00DA5530">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B637FA6" w14:textId="77777777" w:rsidR="00A114AF" w:rsidRPr="00E369CB" w:rsidRDefault="00A114AF" w:rsidP="00A114AF">
            <w:pPr>
              <w:spacing w:after="0" w:line="240" w:lineRule="auto"/>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 xml:space="preserve">Barking Deer </w:t>
            </w:r>
            <w:proofErr w:type="spellStart"/>
            <w:r w:rsidRPr="00E369CB">
              <w:rPr>
                <w:rFonts w:ascii="Times New Roman" w:eastAsia="Times New Roman" w:hAnsi="Times New Roman" w:cs="Times New Roman"/>
                <w:i/>
                <w:iCs/>
                <w:color w:val="000000"/>
                <w:sz w:val="20"/>
                <w:szCs w:val="20"/>
                <w:lang w:eastAsia="en-IN"/>
              </w:rPr>
              <w:t>Muntiacus</w:t>
            </w:r>
            <w:proofErr w:type="spellEnd"/>
            <w:r w:rsidRPr="00E369CB">
              <w:rPr>
                <w:rFonts w:ascii="Times New Roman" w:eastAsia="Times New Roman" w:hAnsi="Times New Roman" w:cs="Times New Roman"/>
                <w:i/>
                <w:iCs/>
                <w:color w:val="000000"/>
                <w:sz w:val="20"/>
                <w:szCs w:val="20"/>
                <w:lang w:eastAsia="en-IN"/>
              </w:rPr>
              <w:t xml:space="preserve"> muntjac</w:t>
            </w:r>
          </w:p>
        </w:tc>
        <w:tc>
          <w:tcPr>
            <w:tcW w:w="1984" w:type="dxa"/>
            <w:tcBorders>
              <w:top w:val="nil"/>
              <w:left w:val="nil"/>
              <w:bottom w:val="single" w:sz="4" w:space="0" w:color="auto"/>
              <w:right w:val="single" w:sz="4" w:space="0" w:color="auto"/>
            </w:tcBorders>
            <w:shd w:val="clear" w:color="auto" w:fill="auto"/>
            <w:noWrap/>
            <w:vAlign w:val="center"/>
            <w:hideMark/>
          </w:tcPr>
          <w:p w14:paraId="0324C505"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0.2 ± SE 0.1</w:t>
            </w:r>
          </w:p>
        </w:tc>
        <w:tc>
          <w:tcPr>
            <w:tcW w:w="1109" w:type="dxa"/>
            <w:tcBorders>
              <w:top w:val="nil"/>
              <w:left w:val="nil"/>
              <w:bottom w:val="single" w:sz="4" w:space="0" w:color="auto"/>
              <w:right w:val="single" w:sz="4" w:space="0" w:color="auto"/>
            </w:tcBorders>
            <w:shd w:val="clear" w:color="auto" w:fill="auto"/>
            <w:noWrap/>
            <w:vAlign w:val="center"/>
            <w:hideMark/>
          </w:tcPr>
          <w:p w14:paraId="34A70FC2"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0.52</w:t>
            </w:r>
          </w:p>
        </w:tc>
        <w:tc>
          <w:tcPr>
            <w:tcW w:w="1260" w:type="dxa"/>
            <w:tcBorders>
              <w:top w:val="nil"/>
              <w:left w:val="nil"/>
              <w:bottom w:val="single" w:sz="4" w:space="0" w:color="auto"/>
              <w:right w:val="single" w:sz="4" w:space="0" w:color="auto"/>
            </w:tcBorders>
            <w:shd w:val="clear" w:color="auto" w:fill="auto"/>
            <w:noWrap/>
            <w:vAlign w:val="center"/>
            <w:hideMark/>
          </w:tcPr>
          <w:p w14:paraId="08144F23"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0.07-0.57</w:t>
            </w:r>
          </w:p>
        </w:tc>
        <w:tc>
          <w:tcPr>
            <w:tcW w:w="2880" w:type="dxa"/>
            <w:tcBorders>
              <w:top w:val="nil"/>
              <w:left w:val="nil"/>
              <w:bottom w:val="single" w:sz="4" w:space="0" w:color="auto"/>
              <w:right w:val="single" w:sz="4" w:space="0" w:color="auto"/>
            </w:tcBorders>
            <w:shd w:val="clear" w:color="auto" w:fill="auto"/>
            <w:vAlign w:val="center"/>
            <w:hideMark/>
          </w:tcPr>
          <w:p w14:paraId="0E2CAB0A"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Half-normal</w:t>
            </w:r>
            <w:r>
              <w:rPr>
                <w:rFonts w:ascii="Times New Roman" w:eastAsia="Times New Roman" w:hAnsi="Times New Roman" w:cs="Times New Roman"/>
                <w:color w:val="000000"/>
                <w:sz w:val="20"/>
                <w:szCs w:val="20"/>
                <w:lang w:eastAsia="en-IN"/>
              </w:rPr>
              <w:t xml:space="preserve"> </w:t>
            </w:r>
            <w:r w:rsidRPr="00E369CB">
              <w:rPr>
                <w:rFonts w:ascii="Times New Roman" w:eastAsia="Times New Roman" w:hAnsi="Times New Roman" w:cs="Times New Roman"/>
                <w:color w:val="000000"/>
                <w:sz w:val="20"/>
                <w:szCs w:val="20"/>
                <w:lang w:eastAsia="en-IN"/>
              </w:rPr>
              <w:t>/</w:t>
            </w:r>
            <w:r>
              <w:rPr>
                <w:rFonts w:ascii="Times New Roman" w:eastAsia="Times New Roman" w:hAnsi="Times New Roman" w:cs="Times New Roman"/>
                <w:color w:val="000000"/>
                <w:sz w:val="20"/>
                <w:szCs w:val="20"/>
                <w:lang w:eastAsia="en-IN"/>
              </w:rPr>
              <w:t xml:space="preserve"> </w:t>
            </w:r>
            <w:proofErr w:type="spellStart"/>
            <w:r w:rsidRPr="00E369CB">
              <w:rPr>
                <w:rFonts w:ascii="Times New Roman" w:eastAsia="Times New Roman" w:hAnsi="Times New Roman" w:cs="Times New Roman"/>
                <w:color w:val="000000"/>
                <w:sz w:val="20"/>
                <w:szCs w:val="20"/>
                <w:lang w:eastAsia="en-IN"/>
              </w:rPr>
              <w:t>hermite</w:t>
            </w:r>
            <w:proofErr w:type="spellEnd"/>
          </w:p>
        </w:tc>
      </w:tr>
      <w:tr w:rsidR="00A114AF" w:rsidRPr="00E369CB" w14:paraId="502354AC" w14:textId="77777777" w:rsidTr="00DA5530">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ADAB0D2" w14:textId="77777777" w:rsidR="00A114AF" w:rsidRDefault="00A114AF" w:rsidP="00A114AF">
            <w:pPr>
              <w:spacing w:after="0" w:line="240" w:lineRule="auto"/>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 xml:space="preserve">Wild Pig </w:t>
            </w:r>
          </w:p>
          <w:p w14:paraId="72BE2D5F" w14:textId="77777777" w:rsidR="00A114AF" w:rsidRPr="00E369CB" w:rsidRDefault="00A114AF" w:rsidP="00A114AF">
            <w:pPr>
              <w:spacing w:after="0" w:line="240" w:lineRule="auto"/>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i/>
                <w:iCs/>
                <w:color w:val="000000"/>
                <w:sz w:val="20"/>
                <w:szCs w:val="20"/>
                <w:lang w:eastAsia="en-IN"/>
              </w:rPr>
              <w:t>Sus scrofa</w:t>
            </w:r>
          </w:p>
        </w:tc>
        <w:tc>
          <w:tcPr>
            <w:tcW w:w="1984" w:type="dxa"/>
            <w:tcBorders>
              <w:top w:val="nil"/>
              <w:left w:val="nil"/>
              <w:bottom w:val="single" w:sz="4" w:space="0" w:color="auto"/>
              <w:right w:val="single" w:sz="4" w:space="0" w:color="auto"/>
            </w:tcBorders>
            <w:shd w:val="clear" w:color="auto" w:fill="auto"/>
            <w:noWrap/>
            <w:vAlign w:val="center"/>
            <w:hideMark/>
          </w:tcPr>
          <w:p w14:paraId="04DF817D"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0.3 ± SE 0.1</w:t>
            </w:r>
          </w:p>
        </w:tc>
        <w:tc>
          <w:tcPr>
            <w:tcW w:w="1109" w:type="dxa"/>
            <w:tcBorders>
              <w:top w:val="nil"/>
              <w:left w:val="nil"/>
              <w:bottom w:val="single" w:sz="4" w:space="0" w:color="auto"/>
              <w:right w:val="single" w:sz="4" w:space="0" w:color="auto"/>
            </w:tcBorders>
            <w:shd w:val="clear" w:color="auto" w:fill="auto"/>
            <w:noWrap/>
            <w:vAlign w:val="center"/>
            <w:hideMark/>
          </w:tcPr>
          <w:p w14:paraId="0D774226"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0.49</w:t>
            </w:r>
          </w:p>
        </w:tc>
        <w:tc>
          <w:tcPr>
            <w:tcW w:w="1260" w:type="dxa"/>
            <w:tcBorders>
              <w:top w:val="nil"/>
              <w:left w:val="nil"/>
              <w:bottom w:val="single" w:sz="4" w:space="0" w:color="auto"/>
              <w:right w:val="single" w:sz="4" w:space="0" w:color="auto"/>
            </w:tcBorders>
            <w:shd w:val="clear" w:color="auto" w:fill="auto"/>
            <w:noWrap/>
            <w:vAlign w:val="center"/>
            <w:hideMark/>
          </w:tcPr>
          <w:p w14:paraId="333165F3"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0.13-0.88</w:t>
            </w:r>
          </w:p>
        </w:tc>
        <w:tc>
          <w:tcPr>
            <w:tcW w:w="2880" w:type="dxa"/>
            <w:tcBorders>
              <w:top w:val="nil"/>
              <w:left w:val="nil"/>
              <w:bottom w:val="single" w:sz="4" w:space="0" w:color="auto"/>
              <w:right w:val="single" w:sz="4" w:space="0" w:color="auto"/>
            </w:tcBorders>
            <w:shd w:val="clear" w:color="auto" w:fill="auto"/>
            <w:vAlign w:val="center"/>
            <w:hideMark/>
          </w:tcPr>
          <w:p w14:paraId="0920F352" w14:textId="77777777" w:rsidR="00A114AF" w:rsidRPr="00E369CB" w:rsidRDefault="00A114AF" w:rsidP="00A114AF">
            <w:pPr>
              <w:spacing w:after="0" w:line="240" w:lineRule="auto"/>
              <w:jc w:val="center"/>
              <w:rPr>
                <w:rFonts w:ascii="Times New Roman" w:eastAsia="Times New Roman" w:hAnsi="Times New Roman" w:cs="Times New Roman"/>
                <w:color w:val="000000"/>
                <w:sz w:val="20"/>
                <w:szCs w:val="20"/>
                <w:lang w:eastAsia="en-IN"/>
              </w:rPr>
            </w:pPr>
            <w:r w:rsidRPr="00E369CB">
              <w:rPr>
                <w:rFonts w:ascii="Times New Roman" w:eastAsia="Times New Roman" w:hAnsi="Times New Roman" w:cs="Times New Roman"/>
                <w:color w:val="000000"/>
                <w:sz w:val="20"/>
                <w:szCs w:val="20"/>
                <w:lang w:eastAsia="en-IN"/>
              </w:rPr>
              <w:t>Half-normal</w:t>
            </w:r>
            <w:r>
              <w:rPr>
                <w:rFonts w:ascii="Times New Roman" w:eastAsia="Times New Roman" w:hAnsi="Times New Roman" w:cs="Times New Roman"/>
                <w:color w:val="000000"/>
                <w:sz w:val="20"/>
                <w:szCs w:val="20"/>
                <w:lang w:eastAsia="en-IN"/>
              </w:rPr>
              <w:t xml:space="preserve"> </w:t>
            </w:r>
            <w:r w:rsidRPr="00E369CB">
              <w:rPr>
                <w:rFonts w:ascii="Times New Roman" w:eastAsia="Times New Roman" w:hAnsi="Times New Roman" w:cs="Times New Roman"/>
                <w:color w:val="000000"/>
                <w:sz w:val="20"/>
                <w:szCs w:val="20"/>
                <w:lang w:eastAsia="en-IN"/>
              </w:rPr>
              <w:t>/</w:t>
            </w:r>
            <w:r>
              <w:rPr>
                <w:rFonts w:ascii="Times New Roman" w:eastAsia="Times New Roman" w:hAnsi="Times New Roman" w:cs="Times New Roman"/>
                <w:color w:val="000000"/>
                <w:sz w:val="20"/>
                <w:szCs w:val="20"/>
                <w:lang w:eastAsia="en-IN"/>
              </w:rPr>
              <w:t xml:space="preserve"> </w:t>
            </w:r>
            <w:proofErr w:type="spellStart"/>
            <w:r w:rsidRPr="00E369CB">
              <w:rPr>
                <w:rFonts w:ascii="Times New Roman" w:eastAsia="Times New Roman" w:hAnsi="Times New Roman" w:cs="Times New Roman"/>
                <w:color w:val="000000"/>
                <w:sz w:val="20"/>
                <w:szCs w:val="20"/>
                <w:lang w:eastAsia="en-IN"/>
              </w:rPr>
              <w:t>hermite</w:t>
            </w:r>
            <w:proofErr w:type="spellEnd"/>
          </w:p>
        </w:tc>
      </w:tr>
    </w:tbl>
    <w:p w14:paraId="76743A0D" w14:textId="77777777" w:rsidR="00A114AF" w:rsidRDefault="00A114AF" w:rsidP="00EA0C4F">
      <w:pPr>
        <w:spacing w:line="360" w:lineRule="auto"/>
        <w:rPr>
          <w:rFonts w:ascii="Times New Roman" w:hAnsi="Times New Roman" w:cs="Times New Roman"/>
          <w:bCs/>
          <w:sz w:val="24"/>
          <w:szCs w:val="24"/>
        </w:rPr>
      </w:pPr>
    </w:p>
    <w:p w14:paraId="63E3F051" w14:textId="77777777" w:rsidR="00A114AF" w:rsidRDefault="00A114AF" w:rsidP="00EA0C4F">
      <w:pPr>
        <w:spacing w:line="360" w:lineRule="auto"/>
        <w:rPr>
          <w:rFonts w:ascii="Times New Roman" w:hAnsi="Times New Roman" w:cs="Times New Roman"/>
          <w:bCs/>
          <w:sz w:val="24"/>
          <w:szCs w:val="24"/>
        </w:rPr>
      </w:pPr>
    </w:p>
    <w:p w14:paraId="3A874D56" w14:textId="77777777" w:rsidR="00A114AF" w:rsidRDefault="00A114AF" w:rsidP="00EA0C4F">
      <w:pPr>
        <w:spacing w:line="360" w:lineRule="auto"/>
        <w:rPr>
          <w:rFonts w:ascii="Times New Roman" w:hAnsi="Times New Roman" w:cs="Times New Roman"/>
          <w:bCs/>
          <w:sz w:val="24"/>
          <w:szCs w:val="24"/>
        </w:rPr>
      </w:pPr>
    </w:p>
    <w:p w14:paraId="73AEA405" w14:textId="77777777" w:rsidR="00A114AF" w:rsidRDefault="00A114AF" w:rsidP="00EA0C4F">
      <w:pPr>
        <w:spacing w:line="360" w:lineRule="auto"/>
        <w:rPr>
          <w:rFonts w:ascii="Times New Roman" w:hAnsi="Times New Roman" w:cs="Times New Roman"/>
          <w:bCs/>
          <w:sz w:val="24"/>
          <w:szCs w:val="24"/>
        </w:rPr>
      </w:pPr>
    </w:p>
    <w:p w14:paraId="0DD75479" w14:textId="77777777" w:rsidR="00A114AF" w:rsidRDefault="00A114AF" w:rsidP="00EA0C4F">
      <w:pPr>
        <w:spacing w:line="360" w:lineRule="auto"/>
        <w:rPr>
          <w:rFonts w:ascii="Times New Roman" w:hAnsi="Times New Roman" w:cs="Times New Roman"/>
          <w:bCs/>
          <w:sz w:val="24"/>
          <w:szCs w:val="24"/>
        </w:rPr>
      </w:pPr>
    </w:p>
    <w:p w14:paraId="18D054CA" w14:textId="77777777" w:rsidR="00A114AF" w:rsidRDefault="00A114AF" w:rsidP="00EA0C4F">
      <w:pPr>
        <w:spacing w:line="360" w:lineRule="auto"/>
        <w:rPr>
          <w:rFonts w:ascii="Times New Roman" w:hAnsi="Times New Roman" w:cs="Times New Roman"/>
          <w:bCs/>
          <w:sz w:val="24"/>
          <w:szCs w:val="24"/>
        </w:rPr>
      </w:pPr>
    </w:p>
    <w:p w14:paraId="0B519105" w14:textId="77777777" w:rsidR="00A114AF" w:rsidRDefault="00A114AF" w:rsidP="00EA0C4F">
      <w:pPr>
        <w:spacing w:line="360" w:lineRule="auto"/>
        <w:rPr>
          <w:rFonts w:ascii="Times New Roman" w:hAnsi="Times New Roman" w:cs="Times New Roman"/>
          <w:bCs/>
          <w:sz w:val="24"/>
          <w:szCs w:val="24"/>
        </w:rPr>
      </w:pPr>
    </w:p>
    <w:p w14:paraId="533512CE" w14:textId="77777777" w:rsidR="00A114AF" w:rsidRDefault="00A114AF" w:rsidP="00EA0C4F">
      <w:pPr>
        <w:spacing w:line="360" w:lineRule="auto"/>
        <w:rPr>
          <w:rFonts w:ascii="Times New Roman" w:hAnsi="Times New Roman" w:cs="Times New Roman"/>
          <w:bCs/>
          <w:sz w:val="24"/>
          <w:szCs w:val="24"/>
        </w:rPr>
      </w:pPr>
    </w:p>
    <w:p w14:paraId="3880D0F8" w14:textId="77777777" w:rsidR="00A114AF" w:rsidRDefault="00A114AF" w:rsidP="00EA0C4F">
      <w:pPr>
        <w:spacing w:after="200" w:line="360" w:lineRule="auto"/>
        <w:jc w:val="both"/>
        <w:rPr>
          <w:rFonts w:ascii="Times New Roman" w:hAnsi="Times New Roman" w:cs="Times New Roman"/>
          <w:bCs/>
          <w:sz w:val="24"/>
          <w:szCs w:val="24"/>
        </w:rPr>
      </w:pPr>
    </w:p>
    <w:p w14:paraId="335854AC" w14:textId="77777777" w:rsidR="00A114AF" w:rsidRPr="00A114AF" w:rsidRDefault="00A114AF" w:rsidP="00EA0C4F">
      <w:pPr>
        <w:autoSpaceDE w:val="0"/>
        <w:autoSpaceDN w:val="0"/>
        <w:adjustRightInd w:val="0"/>
        <w:spacing w:before="240" w:line="360" w:lineRule="auto"/>
        <w:jc w:val="both"/>
        <w:rPr>
          <w:rFonts w:ascii="Times New Roman" w:hAnsi="Times New Roman" w:cs="Times New Roman"/>
          <w:b/>
          <w:sz w:val="24"/>
          <w:szCs w:val="24"/>
          <w:lang w:val="en-US"/>
        </w:rPr>
      </w:pPr>
    </w:p>
    <w:p w14:paraId="10F448E9" w14:textId="5994FC5B" w:rsidR="00EA0C4F" w:rsidRPr="00EA0C4F" w:rsidRDefault="00EA0C4F" w:rsidP="00EA0C4F">
      <w:pPr>
        <w:spacing w:before="240" w:line="360" w:lineRule="auto"/>
        <w:jc w:val="both"/>
        <w:rPr>
          <w:rFonts w:ascii="Times New Roman" w:hAnsi="Times New Roman" w:cs="Times New Roman"/>
          <w:b/>
          <w:sz w:val="24"/>
          <w:szCs w:val="24"/>
          <w:lang w:val="en-US"/>
        </w:rPr>
      </w:pPr>
      <w:r w:rsidRPr="00EA0C4F">
        <w:rPr>
          <w:rFonts w:ascii="Times New Roman" w:hAnsi="Times New Roman" w:cs="Times New Roman"/>
          <w:b/>
          <w:sz w:val="24"/>
          <w:szCs w:val="24"/>
          <w:lang w:val="en-US"/>
        </w:rPr>
        <w:lastRenderedPageBreak/>
        <w:t>Figures</w:t>
      </w:r>
    </w:p>
    <w:p w14:paraId="74469A30" w14:textId="77777777" w:rsidR="00EA0C4F" w:rsidRDefault="00384616" w:rsidP="00EA0C4F">
      <w:pPr>
        <w:spacing w:before="240" w:line="360" w:lineRule="auto"/>
        <w:jc w:val="both"/>
        <w:rPr>
          <w:noProof/>
          <w:sz w:val="18"/>
          <w:szCs w:val="18"/>
        </w:rPr>
      </w:pPr>
      <w:r w:rsidRPr="00A114AF">
        <w:rPr>
          <w:noProof/>
          <w:sz w:val="20"/>
          <w:szCs w:val="20"/>
        </w:rPr>
        <w:drawing>
          <wp:anchor distT="0" distB="0" distL="114300" distR="114300" simplePos="0" relativeHeight="251649024" behindDoc="0" locked="0" layoutInCell="1" allowOverlap="1" wp14:anchorId="6FE0E713" wp14:editId="6E75654D">
            <wp:simplePos x="0" y="0"/>
            <wp:positionH relativeFrom="margin">
              <wp:posOffset>0</wp:posOffset>
            </wp:positionH>
            <wp:positionV relativeFrom="margin">
              <wp:posOffset>1256665</wp:posOffset>
            </wp:positionV>
            <wp:extent cx="5939790" cy="5165090"/>
            <wp:effectExtent l="19050" t="19050" r="3810" b="0"/>
            <wp:wrapThrough wrapText="bothSides">
              <wp:wrapPolygon edited="0">
                <wp:start x="-69" y="-80"/>
                <wp:lineTo x="-69" y="21589"/>
                <wp:lineTo x="21614" y="21589"/>
                <wp:lineTo x="21614" y="-80"/>
                <wp:lineTo x="-69" y="-80"/>
              </wp:wrapPolygon>
            </wp:wrapThrough>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1650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B77054" w:rsidRPr="00A114AF">
        <w:rPr>
          <w:rFonts w:ascii="Times New Roman" w:hAnsi="Times New Roman" w:cs="Times New Roman"/>
          <w:bCs/>
          <w:lang w:val="en-US"/>
        </w:rPr>
        <w:t>Fig</w:t>
      </w:r>
      <w:r w:rsidR="00A1794B" w:rsidRPr="00A114AF">
        <w:rPr>
          <w:rFonts w:ascii="Times New Roman" w:hAnsi="Times New Roman" w:cs="Times New Roman"/>
          <w:bCs/>
          <w:lang w:val="en-US"/>
        </w:rPr>
        <w:t>ure</w:t>
      </w:r>
      <w:r w:rsidR="00B77054" w:rsidRPr="00A114AF">
        <w:rPr>
          <w:rFonts w:ascii="Times New Roman" w:hAnsi="Times New Roman" w:cs="Times New Roman"/>
          <w:bCs/>
          <w:lang w:val="en-US"/>
        </w:rPr>
        <w:t xml:space="preserve"> S1</w:t>
      </w:r>
      <w:r w:rsidR="001A05F9" w:rsidRPr="00A114AF">
        <w:rPr>
          <w:rFonts w:ascii="Times New Roman" w:hAnsi="Times New Roman" w:cs="Times New Roman"/>
          <w:bCs/>
          <w:lang w:val="en-US"/>
        </w:rPr>
        <w:t>.</w:t>
      </w:r>
      <w:r w:rsidR="00B77054" w:rsidRPr="00A114AF">
        <w:rPr>
          <w:rFonts w:ascii="Times New Roman" w:hAnsi="Times New Roman" w:cs="Times New Roman"/>
          <w:b/>
          <w:lang w:val="en-US"/>
        </w:rPr>
        <w:t xml:space="preserve"> </w:t>
      </w:r>
      <w:r w:rsidR="006F1BA0" w:rsidRPr="00A114AF">
        <w:rPr>
          <w:rFonts w:ascii="Times New Roman" w:hAnsi="Times New Roman" w:cs="Times New Roman"/>
        </w:rPr>
        <w:t>Species accumulation curve for mammals estimated, depicting the relationship to the number of mammal species (n=15) detected over (a). 31 camera stations and (b). 76 days</w:t>
      </w:r>
      <w:r w:rsidR="005908B9" w:rsidRPr="00A114AF">
        <w:rPr>
          <w:rFonts w:ascii="Times New Roman" w:hAnsi="Times New Roman" w:cs="Times New Roman"/>
        </w:rPr>
        <w:t xml:space="preserve">, in </w:t>
      </w:r>
      <w:r w:rsidR="00A114AF" w:rsidRPr="00A114AF">
        <w:rPr>
          <w:rFonts w:ascii="Times New Roman" w:hAnsi="Times New Roman" w:cs="Times New Roman"/>
        </w:rPr>
        <w:t>SWLS</w:t>
      </w:r>
      <w:r w:rsidR="006F1BA0" w:rsidRPr="00A114AF">
        <w:rPr>
          <w:rFonts w:ascii="Times New Roman" w:hAnsi="Times New Roman" w:cs="Times New Roman"/>
        </w:rPr>
        <w:t xml:space="preserve">. </w:t>
      </w:r>
      <w:r w:rsidR="006F1BA0" w:rsidRPr="00A114AF">
        <w:rPr>
          <w:rFonts w:ascii="Times New Roman" w:hAnsi="Times New Roman" w:cs="Times New Roman"/>
          <w:sz w:val="20"/>
          <w:szCs w:val="20"/>
        </w:rPr>
        <w:t>The black line indicates the modelled species accumulation curve, and the shaded area indicates 95 % confidence interval.</w:t>
      </w:r>
      <w:r w:rsidRPr="00A114AF">
        <w:rPr>
          <w:noProof/>
          <w:sz w:val="18"/>
          <w:szCs w:val="18"/>
        </w:rPr>
        <w:t xml:space="preserve"> </w:t>
      </w:r>
    </w:p>
    <w:p w14:paraId="29A24220" w14:textId="77777777" w:rsidR="00EA0C4F" w:rsidRDefault="00EA0C4F" w:rsidP="00EA0C4F">
      <w:pPr>
        <w:spacing w:before="240" w:line="360" w:lineRule="auto"/>
        <w:jc w:val="both"/>
        <w:rPr>
          <w:noProof/>
          <w:sz w:val="18"/>
          <w:szCs w:val="18"/>
        </w:rPr>
      </w:pPr>
    </w:p>
    <w:p w14:paraId="7BE61DBF" w14:textId="77777777" w:rsidR="00EA0C4F" w:rsidRDefault="00EA0C4F" w:rsidP="00EA0C4F">
      <w:pPr>
        <w:spacing w:before="240" w:line="360" w:lineRule="auto"/>
        <w:jc w:val="both"/>
        <w:rPr>
          <w:noProof/>
          <w:sz w:val="18"/>
          <w:szCs w:val="18"/>
        </w:rPr>
      </w:pPr>
    </w:p>
    <w:p w14:paraId="4FD9C8C7" w14:textId="77777777" w:rsidR="00EA0C4F" w:rsidRDefault="00EA0C4F" w:rsidP="00EA0C4F">
      <w:pPr>
        <w:spacing w:before="240" w:line="360" w:lineRule="auto"/>
        <w:jc w:val="both"/>
        <w:rPr>
          <w:noProof/>
          <w:sz w:val="18"/>
          <w:szCs w:val="18"/>
        </w:rPr>
      </w:pPr>
    </w:p>
    <w:p w14:paraId="5CEF547C" w14:textId="77777777" w:rsidR="00EA0C4F" w:rsidRDefault="00EA0C4F" w:rsidP="00EA0C4F">
      <w:pPr>
        <w:spacing w:before="240" w:line="360" w:lineRule="auto"/>
        <w:jc w:val="both"/>
        <w:rPr>
          <w:noProof/>
          <w:sz w:val="18"/>
          <w:szCs w:val="18"/>
        </w:rPr>
      </w:pPr>
    </w:p>
    <w:p w14:paraId="13EB45F2" w14:textId="651834A3" w:rsidR="00825636" w:rsidRDefault="00825636" w:rsidP="00EA0C4F">
      <w:pPr>
        <w:spacing w:before="24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493D01D5" w14:textId="60696E7A" w:rsidR="005908B9" w:rsidRDefault="00A114AF" w:rsidP="001A05F9">
      <w:pPr>
        <w:spacing w:before="240" w:line="360" w:lineRule="auto"/>
        <w:jc w:val="both"/>
        <w:rPr>
          <w:rFonts w:ascii="Times New Roman" w:hAnsi="Times New Roman" w:cs="Times New Roman"/>
          <w:sz w:val="24"/>
          <w:szCs w:val="24"/>
        </w:rPr>
      </w:pPr>
      <w:r w:rsidRPr="00A114AF">
        <w:rPr>
          <w:rFonts w:ascii="Times New Roman" w:hAnsi="Times New Roman" w:cs="Times New Roman"/>
          <w:noProof/>
        </w:rPr>
        <w:lastRenderedPageBreak/>
        <w:drawing>
          <wp:anchor distT="0" distB="0" distL="114300" distR="114300" simplePos="0" relativeHeight="251667456" behindDoc="0" locked="0" layoutInCell="1" allowOverlap="1" wp14:anchorId="0CA2E9DC" wp14:editId="455DC59B">
            <wp:simplePos x="0" y="0"/>
            <wp:positionH relativeFrom="column">
              <wp:posOffset>18415</wp:posOffset>
            </wp:positionH>
            <wp:positionV relativeFrom="paragraph">
              <wp:posOffset>910590</wp:posOffset>
            </wp:positionV>
            <wp:extent cx="5963920" cy="4690110"/>
            <wp:effectExtent l="19050" t="19050" r="0" b="0"/>
            <wp:wrapThrough wrapText="bothSides">
              <wp:wrapPolygon edited="0">
                <wp:start x="-69" y="-88"/>
                <wp:lineTo x="-69" y="21582"/>
                <wp:lineTo x="21595" y="21582"/>
                <wp:lineTo x="21595" y="-88"/>
                <wp:lineTo x="-69" y="-88"/>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3920" cy="46901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908B9" w:rsidRPr="00A114AF">
        <w:rPr>
          <w:rFonts w:ascii="Times New Roman" w:hAnsi="Times New Roman" w:cs="Times New Roman"/>
          <w:bCs/>
          <w:lang w:val="en-US"/>
        </w:rPr>
        <w:t>Fig</w:t>
      </w:r>
      <w:r w:rsidR="00A1794B" w:rsidRPr="00A114AF">
        <w:rPr>
          <w:rFonts w:ascii="Times New Roman" w:hAnsi="Times New Roman" w:cs="Times New Roman"/>
          <w:bCs/>
          <w:lang w:val="en-US"/>
        </w:rPr>
        <w:t>ure</w:t>
      </w:r>
      <w:r w:rsidR="005908B9" w:rsidRPr="00A114AF">
        <w:rPr>
          <w:rFonts w:ascii="Times New Roman" w:hAnsi="Times New Roman" w:cs="Times New Roman"/>
          <w:bCs/>
          <w:lang w:val="en-US"/>
        </w:rPr>
        <w:t xml:space="preserve"> S2.</w:t>
      </w:r>
      <w:r w:rsidR="005908B9" w:rsidRPr="00A114AF">
        <w:rPr>
          <w:rFonts w:ascii="Times New Roman" w:hAnsi="Times New Roman" w:cs="Times New Roman"/>
          <w:b/>
          <w:lang w:val="en-US"/>
        </w:rPr>
        <w:t xml:space="preserve"> </w:t>
      </w:r>
      <w:r w:rsidR="005908B9" w:rsidRPr="00A114AF">
        <w:rPr>
          <w:rFonts w:ascii="Times New Roman" w:hAnsi="Times New Roman" w:cs="Times New Roman"/>
        </w:rPr>
        <w:t>Species accumulation curve for mammals estimated, depicting the relationship to the number of mammal species (n=15) detected over (a).</w:t>
      </w:r>
      <w:r w:rsidR="00B340C2" w:rsidRPr="00A114AF">
        <w:rPr>
          <w:rFonts w:ascii="Times New Roman" w:hAnsi="Times New Roman" w:cs="Times New Roman"/>
        </w:rPr>
        <w:t xml:space="preserve"> 31</w:t>
      </w:r>
      <w:r w:rsidR="005908B9" w:rsidRPr="00A114AF">
        <w:rPr>
          <w:rFonts w:ascii="Times New Roman" w:hAnsi="Times New Roman" w:cs="Times New Roman"/>
        </w:rPr>
        <w:t xml:space="preserve"> camera stations and (b).</w:t>
      </w:r>
      <w:r w:rsidR="00B340C2" w:rsidRPr="00A114AF">
        <w:rPr>
          <w:rFonts w:ascii="Times New Roman" w:hAnsi="Times New Roman" w:cs="Times New Roman"/>
        </w:rPr>
        <w:t xml:space="preserve"> 67</w:t>
      </w:r>
      <w:r w:rsidR="005908B9" w:rsidRPr="00A114AF">
        <w:rPr>
          <w:rFonts w:ascii="Times New Roman" w:hAnsi="Times New Roman" w:cs="Times New Roman"/>
        </w:rPr>
        <w:t xml:space="preserve"> days, in </w:t>
      </w:r>
      <w:r w:rsidRPr="00A114AF">
        <w:rPr>
          <w:rFonts w:ascii="Times New Roman" w:hAnsi="Times New Roman" w:cs="Times New Roman"/>
        </w:rPr>
        <w:t>CWLS</w:t>
      </w:r>
      <w:r w:rsidR="005908B9" w:rsidRPr="00A114AF">
        <w:rPr>
          <w:rFonts w:ascii="Times New Roman" w:hAnsi="Times New Roman" w:cs="Times New Roman"/>
        </w:rPr>
        <w:t xml:space="preserve">. </w:t>
      </w:r>
      <w:r w:rsidR="005908B9" w:rsidRPr="00A114AF">
        <w:rPr>
          <w:rFonts w:ascii="Times New Roman" w:hAnsi="Times New Roman" w:cs="Times New Roman"/>
          <w:sz w:val="20"/>
          <w:szCs w:val="20"/>
        </w:rPr>
        <w:t>The black line indicates the modelled species accumulation curve, and the shaded area indicates 95 % confidence interval.</w:t>
      </w:r>
    </w:p>
    <w:p w14:paraId="7341866F" w14:textId="3B9F115A" w:rsidR="00B340C2" w:rsidRDefault="00B340C2" w:rsidP="001A05F9">
      <w:pPr>
        <w:spacing w:before="240" w:line="360" w:lineRule="auto"/>
        <w:jc w:val="both"/>
        <w:rPr>
          <w:rFonts w:ascii="Times New Roman" w:hAnsi="Times New Roman" w:cs="Times New Roman"/>
          <w:sz w:val="24"/>
          <w:szCs w:val="24"/>
        </w:rPr>
      </w:pPr>
    </w:p>
    <w:p w14:paraId="3406FAFD" w14:textId="32559E44" w:rsidR="001A05F9" w:rsidRDefault="001A05F9" w:rsidP="001A05F9">
      <w:pPr>
        <w:spacing w:before="240" w:line="360" w:lineRule="auto"/>
        <w:jc w:val="both"/>
        <w:rPr>
          <w:rFonts w:ascii="Times New Roman" w:hAnsi="Times New Roman" w:cs="Times New Roman"/>
          <w:sz w:val="24"/>
          <w:szCs w:val="24"/>
        </w:rPr>
      </w:pPr>
    </w:p>
    <w:p w14:paraId="086B3D06" w14:textId="1510D192" w:rsidR="001A05F9" w:rsidRDefault="001A05F9" w:rsidP="001A05F9">
      <w:pPr>
        <w:spacing w:before="240" w:line="360" w:lineRule="auto"/>
        <w:jc w:val="both"/>
        <w:rPr>
          <w:rFonts w:ascii="Times New Roman" w:hAnsi="Times New Roman" w:cs="Times New Roman"/>
          <w:sz w:val="24"/>
          <w:szCs w:val="24"/>
        </w:rPr>
      </w:pPr>
    </w:p>
    <w:p w14:paraId="41447EF8" w14:textId="7BC7BB05" w:rsidR="001A05F9" w:rsidRDefault="001A05F9" w:rsidP="001A05F9">
      <w:pPr>
        <w:spacing w:before="240" w:line="360" w:lineRule="auto"/>
        <w:jc w:val="both"/>
        <w:rPr>
          <w:rFonts w:ascii="Times New Roman" w:hAnsi="Times New Roman" w:cs="Times New Roman"/>
          <w:sz w:val="24"/>
          <w:szCs w:val="24"/>
        </w:rPr>
      </w:pPr>
    </w:p>
    <w:p w14:paraId="385EA13C" w14:textId="215C3C5D" w:rsidR="001A05F9" w:rsidRDefault="001A05F9" w:rsidP="001A05F9">
      <w:pPr>
        <w:spacing w:before="240" w:line="360" w:lineRule="auto"/>
        <w:jc w:val="both"/>
        <w:rPr>
          <w:rFonts w:ascii="Times New Roman" w:hAnsi="Times New Roman" w:cs="Times New Roman"/>
          <w:sz w:val="24"/>
          <w:szCs w:val="24"/>
        </w:rPr>
      </w:pPr>
    </w:p>
    <w:p w14:paraId="6A846CC9" w14:textId="754E5347" w:rsidR="001A05F9" w:rsidRDefault="001A05F9" w:rsidP="001A05F9">
      <w:pPr>
        <w:spacing w:before="240" w:line="360" w:lineRule="auto"/>
        <w:jc w:val="both"/>
        <w:rPr>
          <w:rFonts w:ascii="Times New Roman" w:hAnsi="Times New Roman" w:cs="Times New Roman"/>
          <w:sz w:val="24"/>
          <w:szCs w:val="24"/>
        </w:rPr>
      </w:pPr>
    </w:p>
    <w:p w14:paraId="6B7367D0" w14:textId="41AB7F40" w:rsidR="00AD248F" w:rsidRPr="00A1794B" w:rsidRDefault="00A114AF" w:rsidP="0017492D">
      <w:pPr>
        <w:autoSpaceDE w:val="0"/>
        <w:autoSpaceDN w:val="0"/>
        <w:adjustRightInd w:val="0"/>
        <w:spacing w:before="240" w:line="360" w:lineRule="auto"/>
        <w:jc w:val="both"/>
        <w:rPr>
          <w:rFonts w:ascii="Times New Roman" w:hAnsi="Times New Roman" w:cs="Times New Roman"/>
          <w:bCs/>
          <w:sz w:val="24"/>
          <w:szCs w:val="24"/>
          <w:lang w:val="en-US"/>
        </w:rPr>
      </w:pPr>
      <w:r w:rsidRPr="00A114AF">
        <w:rPr>
          <w:noProof/>
        </w:rPr>
        <w:lastRenderedPageBreak/>
        <w:drawing>
          <wp:anchor distT="0" distB="0" distL="114300" distR="114300" simplePos="0" relativeHeight="251651072" behindDoc="0" locked="0" layoutInCell="1" allowOverlap="1" wp14:anchorId="057B09D2" wp14:editId="3CDCE39D">
            <wp:simplePos x="0" y="0"/>
            <wp:positionH relativeFrom="column">
              <wp:posOffset>19050</wp:posOffset>
            </wp:positionH>
            <wp:positionV relativeFrom="paragraph">
              <wp:posOffset>1143000</wp:posOffset>
            </wp:positionV>
            <wp:extent cx="5924550" cy="6477635"/>
            <wp:effectExtent l="19050" t="19050" r="0" b="0"/>
            <wp:wrapThrough wrapText="bothSides">
              <wp:wrapPolygon edited="0">
                <wp:start x="-69" y="-64"/>
                <wp:lineTo x="-69" y="21598"/>
                <wp:lineTo x="21600" y="21598"/>
                <wp:lineTo x="21600" y="-64"/>
                <wp:lineTo x="-69" y="-64"/>
              </wp:wrapPolygon>
            </wp:wrapThrough>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6477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E54C2" w:rsidRPr="00A114AF">
        <w:rPr>
          <w:rFonts w:ascii="Times New Roman" w:hAnsi="Times New Roman" w:cs="Times New Roman"/>
          <w:bCs/>
          <w:lang w:val="en-US"/>
        </w:rPr>
        <w:t>Fig</w:t>
      </w:r>
      <w:r w:rsidR="00A1794B" w:rsidRPr="00A114AF">
        <w:rPr>
          <w:rFonts w:ascii="Times New Roman" w:hAnsi="Times New Roman" w:cs="Times New Roman"/>
          <w:bCs/>
          <w:lang w:val="en-US"/>
        </w:rPr>
        <w:t>ure</w:t>
      </w:r>
      <w:r w:rsidR="008E54C2" w:rsidRPr="00A114AF">
        <w:rPr>
          <w:rFonts w:ascii="Times New Roman" w:hAnsi="Times New Roman" w:cs="Times New Roman"/>
          <w:bCs/>
          <w:lang w:val="en-US"/>
        </w:rPr>
        <w:t xml:space="preserve"> S</w:t>
      </w:r>
      <w:r w:rsidR="001A05F9" w:rsidRPr="00A114AF">
        <w:rPr>
          <w:rFonts w:ascii="Times New Roman" w:hAnsi="Times New Roman" w:cs="Times New Roman"/>
          <w:bCs/>
          <w:lang w:val="en-US"/>
        </w:rPr>
        <w:t>3</w:t>
      </w:r>
      <w:r w:rsidR="005908B9" w:rsidRPr="00A114AF">
        <w:rPr>
          <w:rFonts w:ascii="Times New Roman" w:hAnsi="Times New Roman" w:cs="Times New Roman"/>
          <w:bCs/>
          <w:lang w:val="en-US"/>
        </w:rPr>
        <w:t>.</w:t>
      </w:r>
      <w:r w:rsidR="00666244" w:rsidRPr="00A114AF">
        <w:rPr>
          <w:rFonts w:ascii="Times New Roman" w:hAnsi="Times New Roman" w:cs="Times New Roman"/>
          <w:bCs/>
          <w:lang w:val="en-US"/>
        </w:rPr>
        <w:t xml:space="preserve"> The detection probability and probability density for the models selected for estimating density</w:t>
      </w:r>
      <w:r w:rsidR="0017492D" w:rsidRPr="00A114AF">
        <w:rPr>
          <w:rFonts w:ascii="Times New Roman" w:hAnsi="Times New Roman" w:cs="Times New Roman"/>
          <w:bCs/>
          <w:lang w:val="en-US"/>
        </w:rPr>
        <w:t xml:space="preserve"> </w:t>
      </w:r>
      <w:r w:rsidR="00C548CD" w:rsidRPr="00A114AF">
        <w:rPr>
          <w:rFonts w:ascii="Times New Roman" w:hAnsi="Times New Roman" w:cs="Times New Roman"/>
          <w:bCs/>
          <w:lang w:val="en-US"/>
        </w:rPr>
        <w:t xml:space="preserve">by </w:t>
      </w:r>
      <w:r w:rsidRPr="00A114AF">
        <w:rPr>
          <w:rFonts w:ascii="Times New Roman" w:hAnsi="Times New Roman" w:cs="Times New Roman"/>
          <w:bCs/>
          <w:lang w:val="en-US"/>
        </w:rPr>
        <w:t>CTDS</w:t>
      </w:r>
      <w:r w:rsidR="00F632DB" w:rsidRPr="00A114AF">
        <w:rPr>
          <w:rFonts w:ascii="Times New Roman" w:hAnsi="Times New Roman" w:cs="Times New Roman"/>
          <w:bCs/>
          <w:lang w:val="en-US"/>
        </w:rPr>
        <w:t xml:space="preserve"> </w:t>
      </w:r>
      <w:r>
        <w:rPr>
          <w:rFonts w:ascii="Times New Roman" w:hAnsi="Times New Roman" w:cs="Times New Roman"/>
          <w:bCs/>
          <w:lang w:val="en-US"/>
        </w:rPr>
        <w:t xml:space="preserve">method </w:t>
      </w:r>
      <w:r w:rsidR="00F632DB" w:rsidRPr="00A114AF">
        <w:rPr>
          <w:rFonts w:ascii="Times New Roman" w:hAnsi="Times New Roman" w:cs="Times New Roman"/>
          <w:bCs/>
          <w:lang w:val="en-US"/>
        </w:rPr>
        <w:t xml:space="preserve">for </w:t>
      </w:r>
      <w:r w:rsidRPr="00A114AF">
        <w:rPr>
          <w:rFonts w:ascii="Times New Roman" w:hAnsi="Times New Roman" w:cs="Times New Roman"/>
          <w:bCs/>
          <w:lang w:val="en-US"/>
        </w:rPr>
        <w:t>SWLS</w:t>
      </w:r>
      <w:r w:rsidR="00666244" w:rsidRPr="00A114AF">
        <w:rPr>
          <w:rFonts w:ascii="Times New Roman" w:hAnsi="Times New Roman" w:cs="Times New Roman"/>
          <w:bCs/>
          <w:lang w:val="en-US"/>
        </w:rPr>
        <w:t xml:space="preserve">. </w:t>
      </w:r>
      <w:r w:rsidR="00666244" w:rsidRPr="00A114AF">
        <w:rPr>
          <w:rFonts w:ascii="Times New Roman" w:hAnsi="Times New Roman" w:cs="Times New Roman"/>
          <w:bCs/>
          <w:sz w:val="20"/>
          <w:szCs w:val="20"/>
          <w:lang w:val="en-US"/>
        </w:rPr>
        <w:t>The bars show the data distribution, and the line represents the model fit. The heights of the bars are scaled so that they cover the same total area as the area under the line, to show how well the detection function fits the data.</w:t>
      </w:r>
    </w:p>
    <w:p w14:paraId="3467ECDD" w14:textId="703F2ECD" w:rsidR="00C548CD" w:rsidRDefault="00C548CD" w:rsidP="0017492D">
      <w:pPr>
        <w:autoSpaceDE w:val="0"/>
        <w:autoSpaceDN w:val="0"/>
        <w:adjustRightInd w:val="0"/>
        <w:spacing w:before="240" w:line="360" w:lineRule="auto"/>
        <w:jc w:val="both"/>
        <w:rPr>
          <w:rFonts w:ascii="Times New Roman" w:hAnsi="Times New Roman" w:cs="Times New Roman"/>
          <w:bCs/>
          <w:lang w:val="en-US"/>
        </w:rPr>
      </w:pPr>
    </w:p>
    <w:p w14:paraId="42F36BE7" w14:textId="1F7526C1" w:rsidR="00A114AF" w:rsidRDefault="00A114AF" w:rsidP="0017492D">
      <w:pPr>
        <w:autoSpaceDE w:val="0"/>
        <w:autoSpaceDN w:val="0"/>
        <w:adjustRightInd w:val="0"/>
        <w:spacing w:before="240" w:line="360" w:lineRule="auto"/>
        <w:jc w:val="both"/>
        <w:rPr>
          <w:rFonts w:ascii="Times New Roman" w:hAnsi="Times New Roman" w:cs="Times New Roman"/>
          <w:bCs/>
          <w:lang w:val="en-US"/>
        </w:rPr>
      </w:pPr>
    </w:p>
    <w:p w14:paraId="3D0CCD8A" w14:textId="27E50D2F" w:rsidR="00C548CD" w:rsidRDefault="00A114AF" w:rsidP="00C548CD">
      <w:pPr>
        <w:autoSpaceDE w:val="0"/>
        <w:autoSpaceDN w:val="0"/>
        <w:adjustRightInd w:val="0"/>
        <w:spacing w:before="240" w:line="360" w:lineRule="auto"/>
        <w:jc w:val="both"/>
        <w:rPr>
          <w:rFonts w:ascii="Times New Roman" w:hAnsi="Times New Roman" w:cs="Times New Roman"/>
          <w:bCs/>
          <w:sz w:val="20"/>
          <w:szCs w:val="20"/>
          <w:lang w:val="en-US"/>
        </w:rPr>
      </w:pPr>
      <w:r w:rsidRPr="00A114AF">
        <w:rPr>
          <w:noProof/>
        </w:rPr>
        <w:lastRenderedPageBreak/>
        <w:drawing>
          <wp:anchor distT="0" distB="0" distL="114300" distR="114300" simplePos="0" relativeHeight="251655168" behindDoc="0" locked="0" layoutInCell="1" allowOverlap="1" wp14:anchorId="5B5798D3" wp14:editId="0C988735">
            <wp:simplePos x="0" y="0"/>
            <wp:positionH relativeFrom="column">
              <wp:posOffset>0</wp:posOffset>
            </wp:positionH>
            <wp:positionV relativeFrom="paragraph">
              <wp:posOffset>1143000</wp:posOffset>
            </wp:positionV>
            <wp:extent cx="5943600" cy="6644640"/>
            <wp:effectExtent l="19050" t="19050" r="0" b="3810"/>
            <wp:wrapThrough wrapText="bothSides">
              <wp:wrapPolygon edited="0">
                <wp:start x="-69" y="-62"/>
                <wp:lineTo x="-69" y="21612"/>
                <wp:lineTo x="21600" y="21612"/>
                <wp:lineTo x="21600" y="-62"/>
                <wp:lineTo x="-69" y="-62"/>
              </wp:wrapPolygon>
            </wp:wrapThrough>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6446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7492D" w:rsidRPr="00A114AF">
        <w:rPr>
          <w:rFonts w:ascii="Times New Roman" w:hAnsi="Times New Roman" w:cs="Times New Roman"/>
          <w:bCs/>
          <w:lang w:val="en-US"/>
        </w:rPr>
        <w:t>Fig</w:t>
      </w:r>
      <w:r w:rsidRPr="00A114AF">
        <w:rPr>
          <w:rFonts w:ascii="Times New Roman" w:hAnsi="Times New Roman" w:cs="Times New Roman"/>
          <w:bCs/>
          <w:lang w:val="en-US"/>
        </w:rPr>
        <w:t>ure</w:t>
      </w:r>
      <w:r w:rsidR="0017492D" w:rsidRPr="00A114AF">
        <w:rPr>
          <w:rFonts w:ascii="Times New Roman" w:hAnsi="Times New Roman" w:cs="Times New Roman"/>
          <w:bCs/>
          <w:lang w:val="en-US"/>
        </w:rPr>
        <w:t xml:space="preserve"> S</w:t>
      </w:r>
      <w:r w:rsidR="001A05F9" w:rsidRPr="00A114AF">
        <w:rPr>
          <w:rFonts w:ascii="Times New Roman" w:hAnsi="Times New Roman" w:cs="Times New Roman"/>
          <w:bCs/>
          <w:lang w:val="en-US"/>
        </w:rPr>
        <w:t>4</w:t>
      </w:r>
      <w:r w:rsidR="005908B9" w:rsidRPr="00A114AF">
        <w:rPr>
          <w:rFonts w:ascii="Times New Roman" w:hAnsi="Times New Roman" w:cs="Times New Roman"/>
          <w:bCs/>
          <w:lang w:val="en-US"/>
        </w:rPr>
        <w:t>.</w:t>
      </w:r>
      <w:r w:rsidR="0017492D" w:rsidRPr="00A114AF">
        <w:rPr>
          <w:rFonts w:ascii="Times New Roman" w:hAnsi="Times New Roman" w:cs="Times New Roman"/>
          <w:bCs/>
          <w:lang w:val="en-US"/>
        </w:rPr>
        <w:t xml:space="preserve"> The detection probability and probability density for the models selected for estimating density </w:t>
      </w:r>
      <w:r w:rsidR="00C548CD" w:rsidRPr="00A114AF">
        <w:rPr>
          <w:rFonts w:ascii="Times New Roman" w:hAnsi="Times New Roman" w:cs="Times New Roman"/>
          <w:bCs/>
          <w:lang w:val="en-US"/>
        </w:rPr>
        <w:t xml:space="preserve">by </w:t>
      </w:r>
      <w:r w:rsidRPr="00A114AF">
        <w:rPr>
          <w:rFonts w:ascii="Times New Roman" w:hAnsi="Times New Roman" w:cs="Times New Roman"/>
          <w:bCs/>
          <w:lang w:val="en-US"/>
        </w:rPr>
        <w:t>CTDS</w:t>
      </w:r>
      <w:r w:rsidR="00F632DB" w:rsidRPr="00A114AF">
        <w:rPr>
          <w:rFonts w:ascii="Times New Roman" w:hAnsi="Times New Roman" w:cs="Times New Roman"/>
          <w:bCs/>
          <w:lang w:val="en-US"/>
        </w:rPr>
        <w:t xml:space="preserve"> </w:t>
      </w:r>
      <w:r>
        <w:rPr>
          <w:rFonts w:ascii="Times New Roman" w:hAnsi="Times New Roman" w:cs="Times New Roman"/>
          <w:bCs/>
          <w:lang w:val="en-US"/>
        </w:rPr>
        <w:t xml:space="preserve">method </w:t>
      </w:r>
      <w:r w:rsidR="00F632DB" w:rsidRPr="00A114AF">
        <w:rPr>
          <w:rFonts w:ascii="Times New Roman" w:hAnsi="Times New Roman" w:cs="Times New Roman"/>
          <w:bCs/>
          <w:lang w:val="en-US"/>
        </w:rPr>
        <w:t>for</w:t>
      </w:r>
      <w:r w:rsidR="00C548CD" w:rsidRPr="00A114AF">
        <w:rPr>
          <w:rFonts w:ascii="Times New Roman" w:hAnsi="Times New Roman" w:cs="Times New Roman"/>
          <w:bCs/>
          <w:lang w:val="en-US"/>
        </w:rPr>
        <w:t xml:space="preserve"> </w:t>
      </w:r>
      <w:r w:rsidRPr="00A114AF">
        <w:rPr>
          <w:rFonts w:ascii="Times New Roman" w:hAnsi="Times New Roman" w:cs="Times New Roman"/>
        </w:rPr>
        <w:t>SWLS</w:t>
      </w:r>
      <w:r w:rsidR="0017492D" w:rsidRPr="00A114AF">
        <w:rPr>
          <w:rFonts w:ascii="Times New Roman" w:hAnsi="Times New Roman" w:cs="Times New Roman"/>
          <w:bCs/>
          <w:lang w:val="en-US"/>
        </w:rPr>
        <w:t xml:space="preserve">. </w:t>
      </w:r>
      <w:r w:rsidR="0017492D" w:rsidRPr="00A114AF">
        <w:rPr>
          <w:rFonts w:ascii="Times New Roman" w:hAnsi="Times New Roman" w:cs="Times New Roman"/>
          <w:bCs/>
          <w:sz w:val="20"/>
          <w:szCs w:val="20"/>
          <w:lang w:val="en-US"/>
        </w:rPr>
        <w:t>The bars show the data distribution, and the line represents the model fit. The heights of the bars are scaled so that they cover the same total area as the area under the line, to show how well the detection function fits the data.</w:t>
      </w:r>
    </w:p>
    <w:p w14:paraId="1486FFF1" w14:textId="442E879C" w:rsidR="00A114AF" w:rsidRDefault="00A114AF" w:rsidP="00C548CD">
      <w:pPr>
        <w:autoSpaceDE w:val="0"/>
        <w:autoSpaceDN w:val="0"/>
        <w:adjustRightInd w:val="0"/>
        <w:spacing w:before="240" w:line="360" w:lineRule="auto"/>
        <w:jc w:val="both"/>
        <w:rPr>
          <w:rFonts w:ascii="Times New Roman" w:hAnsi="Times New Roman" w:cs="Times New Roman"/>
          <w:bCs/>
          <w:sz w:val="20"/>
          <w:szCs w:val="20"/>
          <w:lang w:val="en-US"/>
        </w:rPr>
      </w:pPr>
    </w:p>
    <w:p w14:paraId="5E0BABBB" w14:textId="2730C90E" w:rsidR="00260823" w:rsidRDefault="00A114AF" w:rsidP="00C548CD">
      <w:pPr>
        <w:autoSpaceDE w:val="0"/>
        <w:autoSpaceDN w:val="0"/>
        <w:adjustRightInd w:val="0"/>
        <w:spacing w:before="240" w:line="360" w:lineRule="auto"/>
        <w:jc w:val="both"/>
        <w:rPr>
          <w:rFonts w:ascii="Times New Roman" w:hAnsi="Times New Roman" w:cs="Times New Roman"/>
          <w:bCs/>
          <w:sz w:val="24"/>
          <w:szCs w:val="24"/>
          <w:lang w:val="en-US"/>
        </w:rPr>
      </w:pPr>
      <w:r w:rsidRPr="00A114AF">
        <w:rPr>
          <w:noProof/>
          <w:sz w:val="20"/>
          <w:szCs w:val="20"/>
        </w:rPr>
        <w:lastRenderedPageBreak/>
        <w:drawing>
          <wp:anchor distT="0" distB="0" distL="114300" distR="114300" simplePos="0" relativeHeight="251657216" behindDoc="0" locked="0" layoutInCell="1" allowOverlap="1" wp14:anchorId="320F3A9F" wp14:editId="63C2245E">
            <wp:simplePos x="0" y="0"/>
            <wp:positionH relativeFrom="column">
              <wp:posOffset>0</wp:posOffset>
            </wp:positionH>
            <wp:positionV relativeFrom="paragraph">
              <wp:posOffset>1143000</wp:posOffset>
            </wp:positionV>
            <wp:extent cx="5943600" cy="6421755"/>
            <wp:effectExtent l="19050" t="19050" r="0" b="0"/>
            <wp:wrapThrough wrapText="bothSides">
              <wp:wrapPolygon edited="0">
                <wp:start x="-69" y="-64"/>
                <wp:lineTo x="-69" y="21594"/>
                <wp:lineTo x="21600" y="21594"/>
                <wp:lineTo x="21600" y="-64"/>
                <wp:lineTo x="-69" y="-64"/>
              </wp:wrapPolygon>
            </wp:wrapThrough>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4217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53BB" w:rsidRPr="00A114AF">
        <w:rPr>
          <w:rFonts w:ascii="Times New Roman" w:hAnsi="Times New Roman" w:cs="Times New Roman"/>
          <w:bCs/>
          <w:lang w:val="en-US"/>
        </w:rPr>
        <w:t>Fig</w:t>
      </w:r>
      <w:r w:rsidR="00A1794B" w:rsidRPr="00A114AF">
        <w:rPr>
          <w:rFonts w:ascii="Times New Roman" w:hAnsi="Times New Roman" w:cs="Times New Roman"/>
          <w:bCs/>
          <w:lang w:val="en-US"/>
        </w:rPr>
        <w:t>ure</w:t>
      </w:r>
      <w:r w:rsidR="00A253BB" w:rsidRPr="00A114AF">
        <w:rPr>
          <w:rFonts w:ascii="Times New Roman" w:hAnsi="Times New Roman" w:cs="Times New Roman"/>
          <w:bCs/>
          <w:lang w:val="en-US"/>
        </w:rPr>
        <w:t xml:space="preserve"> S</w:t>
      </w:r>
      <w:r w:rsidR="001A05F9" w:rsidRPr="00A114AF">
        <w:rPr>
          <w:rFonts w:ascii="Times New Roman" w:hAnsi="Times New Roman" w:cs="Times New Roman"/>
          <w:bCs/>
          <w:lang w:val="en-US"/>
        </w:rPr>
        <w:t>5</w:t>
      </w:r>
      <w:r w:rsidR="005908B9" w:rsidRPr="00A114AF">
        <w:rPr>
          <w:rFonts w:ascii="Times New Roman" w:hAnsi="Times New Roman" w:cs="Times New Roman"/>
          <w:bCs/>
          <w:lang w:val="en-US"/>
        </w:rPr>
        <w:t>.</w:t>
      </w:r>
      <w:r w:rsidR="00A253BB" w:rsidRPr="00A114AF">
        <w:rPr>
          <w:rFonts w:ascii="Times New Roman" w:hAnsi="Times New Roman" w:cs="Times New Roman"/>
          <w:bCs/>
          <w:lang w:val="en-US"/>
        </w:rPr>
        <w:t xml:space="preserve"> The detection probability and probability density for the models selected for estimating density</w:t>
      </w:r>
      <w:r w:rsidR="005908B9" w:rsidRPr="00A114AF">
        <w:rPr>
          <w:rFonts w:ascii="Times New Roman" w:hAnsi="Times New Roman" w:cs="Times New Roman"/>
          <w:bCs/>
          <w:lang w:val="en-US"/>
        </w:rPr>
        <w:t xml:space="preserve"> </w:t>
      </w:r>
      <w:r w:rsidR="00C548CD" w:rsidRPr="00A114AF">
        <w:rPr>
          <w:rFonts w:ascii="Times New Roman" w:hAnsi="Times New Roman" w:cs="Times New Roman"/>
          <w:bCs/>
          <w:lang w:val="en-US"/>
        </w:rPr>
        <w:t xml:space="preserve">by </w:t>
      </w:r>
      <w:r w:rsidRPr="00A114AF">
        <w:rPr>
          <w:rFonts w:ascii="Times New Roman" w:hAnsi="Times New Roman" w:cs="Times New Roman"/>
          <w:bCs/>
          <w:lang w:val="en-US"/>
        </w:rPr>
        <w:t xml:space="preserve">CTDS </w:t>
      </w:r>
      <w:r w:rsidR="00C548CD" w:rsidRPr="00A114AF">
        <w:rPr>
          <w:rFonts w:ascii="Times New Roman" w:hAnsi="Times New Roman" w:cs="Times New Roman"/>
          <w:bCs/>
          <w:lang w:val="en-US"/>
        </w:rPr>
        <w:t xml:space="preserve">method for </w:t>
      </w:r>
      <w:r w:rsidRPr="00A114AF">
        <w:rPr>
          <w:rFonts w:ascii="Times New Roman" w:hAnsi="Times New Roman" w:cs="Times New Roman"/>
          <w:bCs/>
          <w:lang w:val="en-US"/>
        </w:rPr>
        <w:t>CWLS</w:t>
      </w:r>
      <w:r w:rsidR="00A253BB" w:rsidRPr="00A114AF">
        <w:rPr>
          <w:rFonts w:ascii="Times New Roman" w:hAnsi="Times New Roman" w:cs="Times New Roman"/>
          <w:bCs/>
          <w:lang w:val="en-US"/>
        </w:rPr>
        <w:t xml:space="preserve">. </w:t>
      </w:r>
      <w:r w:rsidR="00A253BB" w:rsidRPr="00A114AF">
        <w:rPr>
          <w:rFonts w:ascii="Times New Roman" w:hAnsi="Times New Roman" w:cs="Times New Roman"/>
          <w:bCs/>
          <w:sz w:val="20"/>
          <w:szCs w:val="20"/>
          <w:lang w:val="en-US"/>
        </w:rPr>
        <w:t>The bars show the data distribution, and the line represents the model fit. The heights of the bars are scaled so that they cover the same total area as the area under the line, to show how well the detection function fits the data.</w:t>
      </w:r>
    </w:p>
    <w:p w14:paraId="05FA7F64" w14:textId="62BA7BEB" w:rsidR="00C548CD" w:rsidRPr="00C548CD" w:rsidRDefault="00C548CD" w:rsidP="00C548CD">
      <w:pPr>
        <w:autoSpaceDE w:val="0"/>
        <w:autoSpaceDN w:val="0"/>
        <w:adjustRightInd w:val="0"/>
        <w:spacing w:before="240" w:line="360" w:lineRule="auto"/>
        <w:jc w:val="both"/>
        <w:rPr>
          <w:rFonts w:ascii="Times New Roman" w:hAnsi="Times New Roman" w:cs="Times New Roman"/>
          <w:bCs/>
          <w:sz w:val="24"/>
          <w:szCs w:val="24"/>
          <w:lang w:val="en-US"/>
        </w:rPr>
      </w:pPr>
    </w:p>
    <w:p w14:paraId="05C19593" w14:textId="68E45E38" w:rsidR="005908B9" w:rsidRDefault="00A114AF" w:rsidP="00C548CD">
      <w:pPr>
        <w:autoSpaceDE w:val="0"/>
        <w:autoSpaceDN w:val="0"/>
        <w:adjustRightInd w:val="0"/>
        <w:spacing w:before="240" w:line="360" w:lineRule="auto"/>
        <w:jc w:val="both"/>
        <w:rPr>
          <w:rFonts w:ascii="Times New Roman" w:hAnsi="Times New Roman" w:cs="Times New Roman"/>
          <w:bCs/>
          <w:sz w:val="24"/>
          <w:szCs w:val="24"/>
          <w:lang w:val="en-US"/>
        </w:rPr>
      </w:pPr>
      <w:r w:rsidRPr="00A114AF">
        <w:rPr>
          <w:noProof/>
          <w:sz w:val="20"/>
          <w:szCs w:val="20"/>
        </w:rPr>
        <w:lastRenderedPageBreak/>
        <w:drawing>
          <wp:anchor distT="0" distB="0" distL="114300" distR="114300" simplePos="0" relativeHeight="251659264" behindDoc="0" locked="0" layoutInCell="1" allowOverlap="1" wp14:anchorId="36DADBBB" wp14:editId="40282A5F">
            <wp:simplePos x="0" y="0"/>
            <wp:positionH relativeFrom="column">
              <wp:posOffset>-3810</wp:posOffset>
            </wp:positionH>
            <wp:positionV relativeFrom="paragraph">
              <wp:posOffset>1143000</wp:posOffset>
            </wp:positionV>
            <wp:extent cx="5943600" cy="6364605"/>
            <wp:effectExtent l="19050" t="19050" r="0" b="0"/>
            <wp:wrapThrough wrapText="bothSides">
              <wp:wrapPolygon edited="0">
                <wp:start x="-69" y="-65"/>
                <wp:lineTo x="-69" y="21594"/>
                <wp:lineTo x="21600" y="21594"/>
                <wp:lineTo x="21600" y="-65"/>
                <wp:lineTo x="-69" y="-65"/>
              </wp:wrapPolygon>
            </wp:wrapThrough>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364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908B9" w:rsidRPr="00A114AF">
        <w:rPr>
          <w:rFonts w:ascii="Times New Roman" w:hAnsi="Times New Roman" w:cs="Times New Roman"/>
          <w:bCs/>
          <w:lang w:val="en-US"/>
        </w:rPr>
        <w:t>Fig</w:t>
      </w:r>
      <w:r w:rsidR="00A1794B" w:rsidRPr="00A114AF">
        <w:rPr>
          <w:rFonts w:ascii="Times New Roman" w:hAnsi="Times New Roman" w:cs="Times New Roman"/>
          <w:bCs/>
          <w:lang w:val="en-US"/>
        </w:rPr>
        <w:t>ure</w:t>
      </w:r>
      <w:r w:rsidR="005908B9" w:rsidRPr="00A114AF">
        <w:rPr>
          <w:rFonts w:ascii="Times New Roman" w:hAnsi="Times New Roman" w:cs="Times New Roman"/>
          <w:bCs/>
          <w:lang w:val="en-US"/>
        </w:rPr>
        <w:t xml:space="preserve"> S</w:t>
      </w:r>
      <w:r w:rsidR="001A05F9" w:rsidRPr="00A114AF">
        <w:rPr>
          <w:rFonts w:ascii="Times New Roman" w:hAnsi="Times New Roman" w:cs="Times New Roman"/>
          <w:bCs/>
          <w:lang w:val="en-US"/>
        </w:rPr>
        <w:t>6</w:t>
      </w:r>
      <w:r w:rsidR="005908B9" w:rsidRPr="00A114AF">
        <w:rPr>
          <w:rFonts w:ascii="Times New Roman" w:hAnsi="Times New Roman" w:cs="Times New Roman"/>
          <w:bCs/>
          <w:lang w:val="en-US"/>
        </w:rPr>
        <w:t xml:space="preserve">. The detection probability and probability density for the models selected for estimating density </w:t>
      </w:r>
      <w:r w:rsidR="00C548CD" w:rsidRPr="00A114AF">
        <w:rPr>
          <w:rFonts w:ascii="Times New Roman" w:hAnsi="Times New Roman" w:cs="Times New Roman"/>
          <w:bCs/>
          <w:lang w:val="en-US"/>
        </w:rPr>
        <w:t xml:space="preserve">by </w:t>
      </w:r>
      <w:r w:rsidRPr="00A114AF">
        <w:rPr>
          <w:rFonts w:ascii="Times New Roman" w:hAnsi="Times New Roman" w:cs="Times New Roman"/>
          <w:bCs/>
          <w:lang w:val="en-US"/>
        </w:rPr>
        <w:t>CTDS method f</w:t>
      </w:r>
      <w:r w:rsidR="00C548CD" w:rsidRPr="00A114AF">
        <w:rPr>
          <w:rFonts w:ascii="Times New Roman" w:hAnsi="Times New Roman" w:cs="Times New Roman"/>
          <w:bCs/>
          <w:lang w:val="en-US"/>
        </w:rPr>
        <w:t xml:space="preserve">or </w:t>
      </w:r>
      <w:r w:rsidRPr="00A114AF">
        <w:rPr>
          <w:rFonts w:ascii="Times New Roman" w:hAnsi="Times New Roman" w:cs="Times New Roman"/>
          <w:bCs/>
          <w:lang w:val="en-US"/>
        </w:rPr>
        <w:t>CWLS</w:t>
      </w:r>
      <w:r w:rsidR="005908B9" w:rsidRPr="00A114AF">
        <w:rPr>
          <w:rFonts w:ascii="Times New Roman" w:hAnsi="Times New Roman" w:cs="Times New Roman"/>
          <w:bCs/>
          <w:lang w:val="en-US"/>
        </w:rPr>
        <w:t xml:space="preserve">. </w:t>
      </w:r>
      <w:r w:rsidR="005908B9" w:rsidRPr="00A114AF">
        <w:rPr>
          <w:rFonts w:ascii="Times New Roman" w:hAnsi="Times New Roman" w:cs="Times New Roman"/>
          <w:bCs/>
          <w:sz w:val="20"/>
          <w:szCs w:val="20"/>
          <w:lang w:val="en-US"/>
        </w:rPr>
        <w:t>The bars show the data distribution, and the line represents the model fit. The heights of the bars are scaled so that they cover the same total area as the area under the line, to show how well the detection function fits the data.</w:t>
      </w:r>
    </w:p>
    <w:p w14:paraId="779B2D68" w14:textId="3021DF03" w:rsidR="00C548CD" w:rsidRDefault="00C548CD" w:rsidP="00EA0C4F">
      <w:pPr>
        <w:autoSpaceDE w:val="0"/>
        <w:autoSpaceDN w:val="0"/>
        <w:adjustRightInd w:val="0"/>
        <w:spacing w:before="240" w:line="360" w:lineRule="auto"/>
        <w:jc w:val="both"/>
        <w:rPr>
          <w:rFonts w:ascii="Times New Roman" w:hAnsi="Times New Roman" w:cs="Times New Roman"/>
          <w:bCs/>
          <w:color w:val="000000" w:themeColor="text1"/>
          <w:sz w:val="24"/>
          <w:szCs w:val="24"/>
          <w:shd w:val="clear" w:color="auto" w:fill="FFFFFF"/>
        </w:rPr>
      </w:pPr>
    </w:p>
    <w:p w14:paraId="5283898F" w14:textId="77777777" w:rsidR="00A114AF" w:rsidRPr="00C548CD" w:rsidRDefault="00A114AF" w:rsidP="00EA0C4F">
      <w:pPr>
        <w:autoSpaceDE w:val="0"/>
        <w:autoSpaceDN w:val="0"/>
        <w:adjustRightInd w:val="0"/>
        <w:spacing w:before="240" w:line="360" w:lineRule="auto"/>
        <w:jc w:val="both"/>
        <w:rPr>
          <w:rFonts w:ascii="Times New Roman" w:hAnsi="Times New Roman" w:cs="Times New Roman"/>
          <w:bCs/>
          <w:color w:val="000000" w:themeColor="text1"/>
          <w:sz w:val="24"/>
          <w:szCs w:val="24"/>
          <w:shd w:val="clear" w:color="auto" w:fill="FFFFFF"/>
        </w:rPr>
      </w:pPr>
    </w:p>
    <w:p w14:paraId="6ED069D4" w14:textId="2EC07C35" w:rsidR="004962DE" w:rsidRPr="00A114AF" w:rsidRDefault="00260823" w:rsidP="00EA0C4F">
      <w:pPr>
        <w:autoSpaceDE w:val="0"/>
        <w:autoSpaceDN w:val="0"/>
        <w:adjustRightInd w:val="0"/>
        <w:spacing w:before="240" w:line="360" w:lineRule="auto"/>
        <w:jc w:val="both"/>
        <w:rPr>
          <w:rFonts w:ascii="Times New Roman" w:hAnsi="Times New Roman" w:cs="Times New Roman"/>
          <w:bCs/>
          <w:sz w:val="20"/>
          <w:szCs w:val="20"/>
          <w:lang w:val="en-US"/>
        </w:rPr>
      </w:pPr>
      <w:r w:rsidRPr="00A114AF">
        <w:rPr>
          <w:rFonts w:ascii="Times New Roman" w:hAnsi="Times New Roman" w:cs="Times New Roman"/>
          <w:bCs/>
          <w:lang w:val="en-US"/>
        </w:rPr>
        <w:lastRenderedPageBreak/>
        <w:t>Fig</w:t>
      </w:r>
      <w:r w:rsidR="00A1794B" w:rsidRPr="00A114AF">
        <w:rPr>
          <w:rFonts w:ascii="Times New Roman" w:hAnsi="Times New Roman" w:cs="Times New Roman"/>
          <w:bCs/>
          <w:lang w:val="en-US"/>
        </w:rPr>
        <w:t>ure</w:t>
      </w:r>
      <w:r w:rsidRPr="00A114AF">
        <w:rPr>
          <w:rFonts w:ascii="Times New Roman" w:hAnsi="Times New Roman" w:cs="Times New Roman"/>
          <w:bCs/>
          <w:lang w:val="en-US"/>
        </w:rPr>
        <w:t xml:space="preserve"> S</w:t>
      </w:r>
      <w:r w:rsidR="001A05F9" w:rsidRPr="00A114AF">
        <w:rPr>
          <w:rFonts w:ascii="Times New Roman" w:hAnsi="Times New Roman" w:cs="Times New Roman"/>
          <w:bCs/>
          <w:lang w:val="en-US"/>
        </w:rPr>
        <w:t>7</w:t>
      </w:r>
      <w:r w:rsidR="005908B9" w:rsidRPr="00A114AF">
        <w:rPr>
          <w:rFonts w:ascii="Times New Roman" w:hAnsi="Times New Roman" w:cs="Times New Roman"/>
          <w:bCs/>
          <w:lang w:val="en-US"/>
        </w:rPr>
        <w:t>.</w:t>
      </w:r>
      <w:r w:rsidRPr="00A114AF">
        <w:rPr>
          <w:rFonts w:ascii="Times New Roman" w:hAnsi="Times New Roman" w:cs="Times New Roman"/>
          <w:bCs/>
          <w:lang w:val="en-US"/>
        </w:rPr>
        <w:t xml:space="preserve"> The detection probability for the models selected for estimating density </w:t>
      </w:r>
      <w:r w:rsidR="00C548CD" w:rsidRPr="00A114AF">
        <w:rPr>
          <w:rFonts w:ascii="Times New Roman" w:hAnsi="Times New Roman" w:cs="Times New Roman"/>
          <w:bCs/>
          <w:lang w:val="en-US"/>
        </w:rPr>
        <w:t xml:space="preserve">by </w:t>
      </w:r>
      <w:r w:rsidR="00A114AF">
        <w:rPr>
          <w:rFonts w:ascii="Times New Roman" w:hAnsi="Times New Roman" w:cs="Times New Roman"/>
          <w:bCs/>
          <w:lang w:val="en-US"/>
        </w:rPr>
        <w:t xml:space="preserve">LTDS </w:t>
      </w:r>
      <w:r w:rsidR="00F632DB" w:rsidRPr="00A114AF">
        <w:rPr>
          <w:rFonts w:ascii="Times New Roman" w:hAnsi="Times New Roman" w:cs="Times New Roman"/>
          <w:bCs/>
          <w:lang w:val="en-US"/>
        </w:rPr>
        <w:t xml:space="preserve">method </w:t>
      </w:r>
      <w:r w:rsidR="00C548CD" w:rsidRPr="00A114AF">
        <w:rPr>
          <w:rFonts w:ascii="Times New Roman" w:hAnsi="Times New Roman" w:cs="Times New Roman"/>
          <w:bCs/>
          <w:lang w:val="en-US"/>
        </w:rPr>
        <w:t xml:space="preserve">for </w:t>
      </w:r>
      <w:r w:rsidR="00A114AF">
        <w:rPr>
          <w:rFonts w:ascii="Times New Roman" w:hAnsi="Times New Roman" w:cs="Times New Roman"/>
          <w:bCs/>
          <w:lang w:val="en-US"/>
        </w:rPr>
        <w:t>SWLS</w:t>
      </w:r>
      <w:r w:rsidRPr="00A114AF">
        <w:rPr>
          <w:rFonts w:ascii="Times New Roman" w:hAnsi="Times New Roman" w:cs="Times New Roman"/>
          <w:bCs/>
          <w:lang w:val="en-US"/>
        </w:rPr>
        <w:t xml:space="preserve">. </w:t>
      </w:r>
      <w:r w:rsidRPr="00A114AF">
        <w:rPr>
          <w:rFonts w:ascii="Times New Roman" w:hAnsi="Times New Roman" w:cs="Times New Roman"/>
          <w:bCs/>
          <w:sz w:val="20"/>
          <w:szCs w:val="20"/>
          <w:lang w:val="en-US"/>
        </w:rPr>
        <w:t>The bars show the data distribution, and the line represents the model fit. The heights of the bars are scaled so that they cover the same total area as the area under the line, to show how well the detection function fits the data</w:t>
      </w:r>
      <w:r w:rsidR="00A114AF">
        <w:rPr>
          <w:rFonts w:ascii="Times New Roman" w:hAnsi="Times New Roman" w:cs="Times New Roman"/>
          <w:bCs/>
          <w:sz w:val="20"/>
          <w:szCs w:val="20"/>
          <w:lang w:val="en-US"/>
        </w:rPr>
        <w:t>.</w:t>
      </w:r>
    </w:p>
    <w:p w14:paraId="2D350247" w14:textId="2969C44A" w:rsidR="004962DE" w:rsidRDefault="00A114AF" w:rsidP="00EA0C4F">
      <w:pPr>
        <w:spacing w:line="360" w:lineRule="auto"/>
        <w:rPr>
          <w:rFonts w:ascii="Times New Roman" w:hAnsi="Times New Roman" w:cs="Times New Roman"/>
          <w:bCs/>
          <w:sz w:val="24"/>
          <w:szCs w:val="24"/>
        </w:rPr>
      </w:pPr>
      <w:r w:rsidRPr="00A114AF">
        <w:rPr>
          <w:noProof/>
          <w:sz w:val="20"/>
          <w:szCs w:val="20"/>
        </w:rPr>
        <w:drawing>
          <wp:anchor distT="0" distB="0" distL="114300" distR="114300" simplePos="0" relativeHeight="251663360" behindDoc="0" locked="0" layoutInCell="1" allowOverlap="1" wp14:anchorId="70EDC8A6" wp14:editId="11709B8B">
            <wp:simplePos x="0" y="0"/>
            <wp:positionH relativeFrom="column">
              <wp:posOffset>0</wp:posOffset>
            </wp:positionH>
            <wp:positionV relativeFrom="paragraph">
              <wp:posOffset>107950</wp:posOffset>
            </wp:positionV>
            <wp:extent cx="5939790" cy="6342380"/>
            <wp:effectExtent l="19050" t="19050" r="3810" b="1270"/>
            <wp:wrapThrough wrapText="bothSides">
              <wp:wrapPolygon edited="0">
                <wp:start x="-69" y="-65"/>
                <wp:lineTo x="-69" y="21604"/>
                <wp:lineTo x="21614" y="21604"/>
                <wp:lineTo x="21614" y="-65"/>
                <wp:lineTo x="-69" y="-65"/>
              </wp:wrapPolygon>
            </wp:wrapThrough>
            <wp:docPr id="40" name="Picture 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line char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525"/>
                    <a:stretch/>
                  </pic:blipFill>
                  <pic:spPr bwMode="auto">
                    <a:xfrm>
                      <a:off x="0" y="0"/>
                      <a:ext cx="5939790" cy="634238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F281C3" w14:textId="231DDEC2" w:rsidR="00E369CB" w:rsidRDefault="00E369CB" w:rsidP="00EA0C4F">
      <w:pPr>
        <w:spacing w:line="360" w:lineRule="auto"/>
        <w:rPr>
          <w:rFonts w:ascii="Times New Roman" w:hAnsi="Times New Roman" w:cs="Times New Roman"/>
          <w:bCs/>
          <w:sz w:val="24"/>
          <w:szCs w:val="24"/>
        </w:rPr>
      </w:pPr>
    </w:p>
    <w:p w14:paraId="06641668" w14:textId="03CE0498" w:rsidR="00A114AF" w:rsidRDefault="00A114AF" w:rsidP="00EA0C4F">
      <w:pPr>
        <w:spacing w:line="360" w:lineRule="auto"/>
        <w:rPr>
          <w:rFonts w:ascii="Times New Roman" w:hAnsi="Times New Roman" w:cs="Times New Roman"/>
          <w:bCs/>
          <w:sz w:val="24"/>
          <w:szCs w:val="24"/>
        </w:rPr>
      </w:pPr>
    </w:p>
    <w:p w14:paraId="79F271D1" w14:textId="7ABBDA32" w:rsidR="00EA0C4F" w:rsidRDefault="00EA0C4F" w:rsidP="00EA0C4F">
      <w:pPr>
        <w:spacing w:before="240" w:after="200" w:line="360" w:lineRule="auto"/>
        <w:jc w:val="both"/>
        <w:rPr>
          <w:rFonts w:ascii="Times New Roman" w:hAnsi="Times New Roman" w:cs="Times New Roman"/>
        </w:rPr>
      </w:pPr>
      <w:r>
        <w:rPr>
          <w:rFonts w:ascii="Times New Roman" w:hAnsi="Times New Roman" w:cs="Times New Roman"/>
          <w:bCs/>
          <w:sz w:val="24"/>
          <w:szCs w:val="24"/>
        </w:rPr>
        <w:lastRenderedPageBreak/>
        <w:t xml:space="preserve">Figure S8. </w:t>
      </w:r>
      <w:r w:rsidRPr="007B378D">
        <w:rPr>
          <w:rFonts w:ascii="Times New Roman" w:hAnsi="Times New Roman" w:cs="Times New Roman"/>
        </w:rPr>
        <w:t xml:space="preserve">The bar graph compares densities estimated for mammalian species using the </w:t>
      </w:r>
      <w:r>
        <w:rPr>
          <w:rFonts w:ascii="Times New Roman" w:hAnsi="Times New Roman" w:cs="Times New Roman"/>
        </w:rPr>
        <w:t xml:space="preserve">CTDS </w:t>
      </w:r>
      <w:r w:rsidRPr="007B378D">
        <w:rPr>
          <w:rFonts w:ascii="Times New Roman" w:hAnsi="Times New Roman" w:cs="Times New Roman"/>
        </w:rPr>
        <w:t xml:space="preserve">method in </w:t>
      </w:r>
      <w:r>
        <w:rPr>
          <w:rFonts w:ascii="Times New Roman" w:hAnsi="Times New Roman" w:cs="Times New Roman"/>
        </w:rPr>
        <w:t>CWLS</w:t>
      </w:r>
      <w:r w:rsidRPr="007B378D">
        <w:rPr>
          <w:rFonts w:ascii="Times New Roman" w:hAnsi="Times New Roman" w:cs="Times New Roman"/>
        </w:rPr>
        <w:t>.</w:t>
      </w:r>
    </w:p>
    <w:p w14:paraId="1192FAB0" w14:textId="2F8CF895" w:rsidR="00EA0C4F" w:rsidRPr="00EA0C4F" w:rsidRDefault="00EA0C4F" w:rsidP="00EA0C4F">
      <w:pPr>
        <w:spacing w:before="240" w:after="200" w:line="480" w:lineRule="auto"/>
        <w:jc w:val="both"/>
        <w:rPr>
          <w:rFonts w:ascii="Times New Roman" w:hAnsi="Times New Roman" w:cs="Times New Roman"/>
        </w:rPr>
      </w:pPr>
      <w:r w:rsidRPr="007B378D">
        <w:rPr>
          <w:noProof/>
          <w:sz w:val="20"/>
          <w:szCs w:val="20"/>
        </w:rPr>
        <w:drawing>
          <wp:inline distT="0" distB="0" distL="0" distR="0" wp14:anchorId="668DC77E" wp14:editId="4B344D8B">
            <wp:extent cx="5948502" cy="3554730"/>
            <wp:effectExtent l="19050" t="19050" r="0" b="7620"/>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4476" cy="3558300"/>
                    </a:xfrm>
                    <a:prstGeom prst="rect">
                      <a:avLst/>
                    </a:prstGeom>
                    <a:noFill/>
                    <a:ln w="12700">
                      <a:solidFill>
                        <a:schemeClr val="tx1"/>
                      </a:solidFill>
                    </a:ln>
                  </pic:spPr>
                </pic:pic>
              </a:graphicData>
            </a:graphic>
          </wp:inline>
        </w:drawing>
      </w:r>
    </w:p>
    <w:sectPr w:rsidR="00EA0C4F" w:rsidRPr="00EA0C4F" w:rsidSect="00CA5609">
      <w:footerReference w:type="default" r:id="rId16"/>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6D78E" w14:textId="77777777" w:rsidR="00A468E3" w:rsidRDefault="00A468E3" w:rsidP="00CA5609">
      <w:pPr>
        <w:spacing w:after="0" w:line="240" w:lineRule="auto"/>
      </w:pPr>
      <w:r>
        <w:separator/>
      </w:r>
    </w:p>
  </w:endnote>
  <w:endnote w:type="continuationSeparator" w:id="0">
    <w:p w14:paraId="6A2F39D9" w14:textId="77777777" w:rsidR="00A468E3" w:rsidRDefault="00A468E3" w:rsidP="00CA5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dvTimes">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489392"/>
      <w:docPartObj>
        <w:docPartGallery w:val="Page Numbers (Bottom of Page)"/>
        <w:docPartUnique/>
      </w:docPartObj>
    </w:sdtPr>
    <w:sdtEndPr/>
    <w:sdtContent>
      <w:p w14:paraId="3F6F385F" w14:textId="2DD74DBD" w:rsidR="00CA5609" w:rsidRDefault="00CA5609">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CA72E14" w14:textId="77777777" w:rsidR="00CA5609" w:rsidRDefault="00CA56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7D1B8" w14:textId="77777777" w:rsidR="00A468E3" w:rsidRDefault="00A468E3" w:rsidP="00CA5609">
      <w:pPr>
        <w:spacing w:after="0" w:line="240" w:lineRule="auto"/>
      </w:pPr>
      <w:r>
        <w:separator/>
      </w:r>
    </w:p>
  </w:footnote>
  <w:footnote w:type="continuationSeparator" w:id="0">
    <w:p w14:paraId="003F9B39" w14:textId="77777777" w:rsidR="00A468E3" w:rsidRDefault="00A468E3" w:rsidP="00CA56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D6B"/>
    <w:multiLevelType w:val="hybridMultilevel"/>
    <w:tmpl w:val="E292946A"/>
    <w:lvl w:ilvl="0" w:tplc="D06A1AD6">
      <w:start w:val="4"/>
      <w:numFmt w:val="lowerLetter"/>
      <w:lvlText w:val="(%1)"/>
      <w:lvlJc w:val="left"/>
      <w:pPr>
        <w:ind w:left="1004" w:hanging="360"/>
      </w:pPr>
      <w:rPr>
        <w:rFonts w:eastAsia="AdvTimes"/>
        <w:color w:val="auto"/>
        <w:sz w:val="18"/>
      </w:r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1" w15:restartNumberingAfterBreak="0">
    <w:nsid w:val="0FE56FC6"/>
    <w:multiLevelType w:val="hybridMultilevel"/>
    <w:tmpl w:val="97A285A6"/>
    <w:lvl w:ilvl="0" w:tplc="45E24F54">
      <w:start w:val="1"/>
      <w:numFmt w:val="lowerLetter"/>
      <w:lvlText w:val="(%1)"/>
      <w:lvlJc w:val="left"/>
      <w:pPr>
        <w:ind w:left="1004" w:hanging="360"/>
      </w:pPr>
      <w:rPr>
        <w:rFonts w:eastAsia="AdvTimes"/>
        <w:color w:val="auto"/>
        <w:sz w:val="18"/>
      </w:rPr>
    </w:lvl>
    <w:lvl w:ilvl="1" w:tplc="40090019">
      <w:start w:val="1"/>
      <w:numFmt w:val="lowerLetter"/>
      <w:lvlText w:val="%2."/>
      <w:lvlJc w:val="left"/>
      <w:pPr>
        <w:ind w:left="1724" w:hanging="360"/>
      </w:pPr>
    </w:lvl>
    <w:lvl w:ilvl="2" w:tplc="4009001B">
      <w:start w:val="1"/>
      <w:numFmt w:val="lowerRoman"/>
      <w:lvlText w:val="%3."/>
      <w:lvlJc w:val="right"/>
      <w:pPr>
        <w:ind w:left="2444" w:hanging="180"/>
      </w:pPr>
    </w:lvl>
    <w:lvl w:ilvl="3" w:tplc="4009000F">
      <w:start w:val="1"/>
      <w:numFmt w:val="decimal"/>
      <w:lvlText w:val="%4."/>
      <w:lvlJc w:val="left"/>
      <w:pPr>
        <w:ind w:left="3164" w:hanging="360"/>
      </w:pPr>
    </w:lvl>
    <w:lvl w:ilvl="4" w:tplc="40090019">
      <w:start w:val="1"/>
      <w:numFmt w:val="lowerLetter"/>
      <w:lvlText w:val="%5."/>
      <w:lvlJc w:val="left"/>
      <w:pPr>
        <w:ind w:left="3884" w:hanging="360"/>
      </w:pPr>
    </w:lvl>
    <w:lvl w:ilvl="5" w:tplc="4009001B">
      <w:start w:val="1"/>
      <w:numFmt w:val="lowerRoman"/>
      <w:lvlText w:val="%6."/>
      <w:lvlJc w:val="right"/>
      <w:pPr>
        <w:ind w:left="4604" w:hanging="180"/>
      </w:pPr>
    </w:lvl>
    <w:lvl w:ilvl="6" w:tplc="4009000F">
      <w:start w:val="1"/>
      <w:numFmt w:val="decimal"/>
      <w:lvlText w:val="%7."/>
      <w:lvlJc w:val="left"/>
      <w:pPr>
        <w:ind w:left="5324" w:hanging="360"/>
      </w:pPr>
    </w:lvl>
    <w:lvl w:ilvl="7" w:tplc="40090019">
      <w:start w:val="1"/>
      <w:numFmt w:val="lowerLetter"/>
      <w:lvlText w:val="%8."/>
      <w:lvlJc w:val="left"/>
      <w:pPr>
        <w:ind w:left="6044" w:hanging="360"/>
      </w:pPr>
    </w:lvl>
    <w:lvl w:ilvl="8" w:tplc="4009001B">
      <w:start w:val="1"/>
      <w:numFmt w:val="lowerRoman"/>
      <w:lvlText w:val="%9."/>
      <w:lvlJc w:val="right"/>
      <w:pPr>
        <w:ind w:left="6764" w:hanging="180"/>
      </w:pPr>
    </w:lvl>
  </w:abstractNum>
  <w:abstractNum w:abstractNumId="2" w15:restartNumberingAfterBreak="0">
    <w:nsid w:val="3DD43250"/>
    <w:multiLevelType w:val="hybridMultilevel"/>
    <w:tmpl w:val="E292946A"/>
    <w:lvl w:ilvl="0" w:tplc="D06A1AD6">
      <w:start w:val="4"/>
      <w:numFmt w:val="lowerLetter"/>
      <w:lvlText w:val="(%1)"/>
      <w:lvlJc w:val="left"/>
      <w:pPr>
        <w:ind w:left="1004" w:hanging="360"/>
      </w:pPr>
      <w:rPr>
        <w:rFonts w:eastAsia="AdvTimes"/>
        <w:color w:val="auto"/>
        <w:sz w:val="18"/>
      </w:r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3" w15:restartNumberingAfterBreak="0">
    <w:nsid w:val="481F0385"/>
    <w:multiLevelType w:val="hybridMultilevel"/>
    <w:tmpl w:val="73AE7EDE"/>
    <w:lvl w:ilvl="0" w:tplc="E774FD64">
      <w:start w:val="1"/>
      <w:numFmt w:val="lowerLetter"/>
      <w:lvlText w:val="(%1)"/>
      <w:lvlJc w:val="left"/>
      <w:pPr>
        <w:ind w:left="502" w:hanging="360"/>
      </w:pPr>
      <w:rPr>
        <w:rFonts w:eastAsia="AdvTimes"/>
        <w:color w:val="auto"/>
        <w:sz w:val="18"/>
      </w:r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num w:numId="1" w16cid:durableId="14242605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9746071">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39590638">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57152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4563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docVars>
    <w:docVar w:name="__Grammarly_42____i" w:val="H4sIAAAAAAAEAKtWckksSQxILCpxzi/NK1GyMqwFAAEhoTITAAAA"/>
    <w:docVar w:name="__Grammarly_42___1" w:val="H4sIAAAAAAAEAKtWcslP9kxRslIyNDayNLAwMTcyN7O0NDIDspV0lIJTi4sz8/NACsxqAf42NoEsAAAA"/>
  </w:docVars>
  <w:rsids>
    <w:rsidRoot w:val="00666244"/>
    <w:rsid w:val="00006B5F"/>
    <w:rsid w:val="000265C4"/>
    <w:rsid w:val="0002766E"/>
    <w:rsid w:val="0006249F"/>
    <w:rsid w:val="00075644"/>
    <w:rsid w:val="00090A03"/>
    <w:rsid w:val="000B67AB"/>
    <w:rsid w:val="000F5C1E"/>
    <w:rsid w:val="0017492D"/>
    <w:rsid w:val="00185E37"/>
    <w:rsid w:val="001A05F9"/>
    <w:rsid w:val="001E1EF5"/>
    <w:rsid w:val="001E371C"/>
    <w:rsid w:val="00256A65"/>
    <w:rsid w:val="00260823"/>
    <w:rsid w:val="0026119B"/>
    <w:rsid w:val="002611AA"/>
    <w:rsid w:val="002E7F22"/>
    <w:rsid w:val="00324425"/>
    <w:rsid w:val="00361671"/>
    <w:rsid w:val="00380986"/>
    <w:rsid w:val="00384616"/>
    <w:rsid w:val="003C1B83"/>
    <w:rsid w:val="003D01B2"/>
    <w:rsid w:val="003E201B"/>
    <w:rsid w:val="00480DA3"/>
    <w:rsid w:val="004962DE"/>
    <w:rsid w:val="004B1AB8"/>
    <w:rsid w:val="004B7C30"/>
    <w:rsid w:val="005510E6"/>
    <w:rsid w:val="005908B9"/>
    <w:rsid w:val="00592471"/>
    <w:rsid w:val="005B2B3B"/>
    <w:rsid w:val="005D2559"/>
    <w:rsid w:val="0062566C"/>
    <w:rsid w:val="00631311"/>
    <w:rsid w:val="00666244"/>
    <w:rsid w:val="006A5500"/>
    <w:rsid w:val="006C386A"/>
    <w:rsid w:val="006F1BA0"/>
    <w:rsid w:val="006F5DAB"/>
    <w:rsid w:val="00704AA1"/>
    <w:rsid w:val="00717593"/>
    <w:rsid w:val="00725217"/>
    <w:rsid w:val="00770A46"/>
    <w:rsid w:val="00791DC1"/>
    <w:rsid w:val="007A715D"/>
    <w:rsid w:val="007B57D0"/>
    <w:rsid w:val="007B6216"/>
    <w:rsid w:val="007F79A5"/>
    <w:rsid w:val="00825636"/>
    <w:rsid w:val="00862733"/>
    <w:rsid w:val="00881F4E"/>
    <w:rsid w:val="008C0F15"/>
    <w:rsid w:val="008E4184"/>
    <w:rsid w:val="008E54C2"/>
    <w:rsid w:val="008F61BB"/>
    <w:rsid w:val="0090429B"/>
    <w:rsid w:val="009421D7"/>
    <w:rsid w:val="00944279"/>
    <w:rsid w:val="009C5571"/>
    <w:rsid w:val="009C66A9"/>
    <w:rsid w:val="009F653F"/>
    <w:rsid w:val="00A114AF"/>
    <w:rsid w:val="00A1794B"/>
    <w:rsid w:val="00A253BB"/>
    <w:rsid w:val="00A468E3"/>
    <w:rsid w:val="00A502FE"/>
    <w:rsid w:val="00AD248F"/>
    <w:rsid w:val="00B340C2"/>
    <w:rsid w:val="00B43174"/>
    <w:rsid w:val="00B564A8"/>
    <w:rsid w:val="00B77054"/>
    <w:rsid w:val="00C206E8"/>
    <w:rsid w:val="00C502E8"/>
    <w:rsid w:val="00C548CD"/>
    <w:rsid w:val="00C71370"/>
    <w:rsid w:val="00C72D6F"/>
    <w:rsid w:val="00CA5609"/>
    <w:rsid w:val="00CC2CC6"/>
    <w:rsid w:val="00CE4BA9"/>
    <w:rsid w:val="00D83C8B"/>
    <w:rsid w:val="00D879A6"/>
    <w:rsid w:val="00DB3C9A"/>
    <w:rsid w:val="00DD3E36"/>
    <w:rsid w:val="00E04124"/>
    <w:rsid w:val="00E369CB"/>
    <w:rsid w:val="00EA0C4F"/>
    <w:rsid w:val="00EF5E67"/>
    <w:rsid w:val="00F632DB"/>
    <w:rsid w:val="00FA1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8DC20"/>
  <w15:chartTrackingRefBased/>
  <w15:docId w15:val="{DA0B3F50-50F2-4003-9914-1816CA01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244"/>
    <w:pPr>
      <w:spacing w:after="160" w:line="256"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6244"/>
    <w:pPr>
      <w:ind w:left="720"/>
      <w:contextualSpacing/>
    </w:pPr>
  </w:style>
  <w:style w:type="character" w:styleId="CommentReference">
    <w:name w:val="annotation reference"/>
    <w:basedOn w:val="DefaultParagraphFont"/>
    <w:uiPriority w:val="99"/>
    <w:semiHidden/>
    <w:unhideWhenUsed/>
    <w:rsid w:val="00324425"/>
    <w:rPr>
      <w:sz w:val="16"/>
      <w:szCs w:val="16"/>
    </w:rPr>
  </w:style>
  <w:style w:type="paragraph" w:styleId="CommentText">
    <w:name w:val="annotation text"/>
    <w:basedOn w:val="Normal"/>
    <w:link w:val="CommentTextChar"/>
    <w:uiPriority w:val="99"/>
    <w:semiHidden/>
    <w:unhideWhenUsed/>
    <w:rsid w:val="00324425"/>
    <w:pPr>
      <w:spacing w:line="240" w:lineRule="auto"/>
    </w:pPr>
    <w:rPr>
      <w:sz w:val="20"/>
      <w:szCs w:val="20"/>
    </w:rPr>
  </w:style>
  <w:style w:type="character" w:customStyle="1" w:styleId="CommentTextChar">
    <w:name w:val="Comment Text Char"/>
    <w:basedOn w:val="DefaultParagraphFont"/>
    <w:link w:val="CommentText"/>
    <w:uiPriority w:val="99"/>
    <w:semiHidden/>
    <w:rsid w:val="00324425"/>
    <w:rPr>
      <w:sz w:val="20"/>
      <w:szCs w:val="20"/>
      <w:lang w:val="en-IN"/>
    </w:rPr>
  </w:style>
  <w:style w:type="paragraph" w:styleId="CommentSubject">
    <w:name w:val="annotation subject"/>
    <w:basedOn w:val="CommentText"/>
    <w:next w:val="CommentText"/>
    <w:link w:val="CommentSubjectChar"/>
    <w:uiPriority w:val="99"/>
    <w:semiHidden/>
    <w:unhideWhenUsed/>
    <w:rsid w:val="00324425"/>
    <w:rPr>
      <w:b/>
      <w:bCs/>
    </w:rPr>
  </w:style>
  <w:style w:type="character" w:customStyle="1" w:styleId="CommentSubjectChar">
    <w:name w:val="Comment Subject Char"/>
    <w:basedOn w:val="CommentTextChar"/>
    <w:link w:val="CommentSubject"/>
    <w:uiPriority w:val="99"/>
    <w:semiHidden/>
    <w:rsid w:val="00324425"/>
    <w:rPr>
      <w:b/>
      <w:bCs/>
      <w:sz w:val="20"/>
      <w:szCs w:val="20"/>
      <w:lang w:val="en-IN"/>
    </w:rPr>
  </w:style>
  <w:style w:type="table" w:styleId="TableGrid">
    <w:name w:val="Table Grid"/>
    <w:basedOn w:val="TableNormal"/>
    <w:uiPriority w:val="59"/>
    <w:rsid w:val="00825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A5609"/>
  </w:style>
  <w:style w:type="paragraph" w:styleId="Header">
    <w:name w:val="header"/>
    <w:basedOn w:val="Normal"/>
    <w:link w:val="HeaderChar"/>
    <w:uiPriority w:val="99"/>
    <w:unhideWhenUsed/>
    <w:rsid w:val="00CA56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609"/>
    <w:rPr>
      <w:lang w:val="en-IN"/>
    </w:rPr>
  </w:style>
  <w:style w:type="paragraph" w:styleId="Footer">
    <w:name w:val="footer"/>
    <w:basedOn w:val="Normal"/>
    <w:link w:val="FooterChar"/>
    <w:uiPriority w:val="99"/>
    <w:unhideWhenUsed/>
    <w:rsid w:val="00CA56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609"/>
    <w:rPr>
      <w:lang w:val="en-IN"/>
    </w:rPr>
  </w:style>
  <w:style w:type="paragraph" w:styleId="Caption">
    <w:name w:val="caption"/>
    <w:basedOn w:val="Normal"/>
    <w:next w:val="Normal"/>
    <w:uiPriority w:val="35"/>
    <w:unhideWhenUsed/>
    <w:qFormat/>
    <w:rsid w:val="00E369CB"/>
    <w:pPr>
      <w:spacing w:after="200" w:line="240" w:lineRule="auto"/>
    </w:pPr>
    <w:rPr>
      <w:i/>
      <w:iCs/>
      <w:color w:val="1F497D" w:themeColor="text2"/>
      <w:sz w:val="18"/>
      <w:szCs w:val="18"/>
    </w:rPr>
  </w:style>
  <w:style w:type="character" w:styleId="Hyperlink">
    <w:name w:val="Hyperlink"/>
    <w:basedOn w:val="DefaultParagraphFont"/>
    <w:uiPriority w:val="99"/>
    <w:unhideWhenUsed/>
    <w:rsid w:val="00A502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79330">
      <w:bodyDiv w:val="1"/>
      <w:marLeft w:val="0"/>
      <w:marRight w:val="0"/>
      <w:marTop w:val="0"/>
      <w:marBottom w:val="0"/>
      <w:divBdr>
        <w:top w:val="none" w:sz="0" w:space="0" w:color="auto"/>
        <w:left w:val="none" w:sz="0" w:space="0" w:color="auto"/>
        <w:bottom w:val="none" w:sz="0" w:space="0" w:color="auto"/>
        <w:right w:val="none" w:sz="0" w:space="0" w:color="auto"/>
      </w:divBdr>
    </w:div>
    <w:div w:id="321155517">
      <w:bodyDiv w:val="1"/>
      <w:marLeft w:val="0"/>
      <w:marRight w:val="0"/>
      <w:marTop w:val="0"/>
      <w:marBottom w:val="0"/>
      <w:divBdr>
        <w:top w:val="none" w:sz="0" w:space="0" w:color="auto"/>
        <w:left w:val="none" w:sz="0" w:space="0" w:color="auto"/>
        <w:bottom w:val="none" w:sz="0" w:space="0" w:color="auto"/>
        <w:right w:val="none" w:sz="0" w:space="0" w:color="auto"/>
      </w:divBdr>
    </w:div>
    <w:div w:id="606810257">
      <w:bodyDiv w:val="1"/>
      <w:marLeft w:val="0"/>
      <w:marRight w:val="0"/>
      <w:marTop w:val="0"/>
      <w:marBottom w:val="0"/>
      <w:divBdr>
        <w:top w:val="none" w:sz="0" w:space="0" w:color="auto"/>
        <w:left w:val="none" w:sz="0" w:space="0" w:color="auto"/>
        <w:bottom w:val="none" w:sz="0" w:space="0" w:color="auto"/>
        <w:right w:val="none" w:sz="0" w:space="0" w:color="auto"/>
      </w:divBdr>
    </w:div>
    <w:div w:id="990644541">
      <w:bodyDiv w:val="1"/>
      <w:marLeft w:val="0"/>
      <w:marRight w:val="0"/>
      <w:marTop w:val="0"/>
      <w:marBottom w:val="0"/>
      <w:divBdr>
        <w:top w:val="none" w:sz="0" w:space="0" w:color="auto"/>
        <w:left w:val="none" w:sz="0" w:space="0" w:color="auto"/>
        <w:bottom w:val="none" w:sz="0" w:space="0" w:color="auto"/>
        <w:right w:val="none" w:sz="0" w:space="0" w:color="auto"/>
      </w:divBdr>
    </w:div>
    <w:div w:id="1197545083">
      <w:bodyDiv w:val="1"/>
      <w:marLeft w:val="0"/>
      <w:marRight w:val="0"/>
      <w:marTop w:val="0"/>
      <w:marBottom w:val="0"/>
      <w:divBdr>
        <w:top w:val="none" w:sz="0" w:space="0" w:color="auto"/>
        <w:left w:val="none" w:sz="0" w:space="0" w:color="auto"/>
        <w:bottom w:val="none" w:sz="0" w:space="0" w:color="auto"/>
        <w:right w:val="none" w:sz="0" w:space="0" w:color="auto"/>
      </w:divBdr>
    </w:div>
    <w:div w:id="1245796321">
      <w:bodyDiv w:val="1"/>
      <w:marLeft w:val="0"/>
      <w:marRight w:val="0"/>
      <w:marTop w:val="0"/>
      <w:marBottom w:val="0"/>
      <w:divBdr>
        <w:top w:val="none" w:sz="0" w:space="0" w:color="auto"/>
        <w:left w:val="none" w:sz="0" w:space="0" w:color="auto"/>
        <w:bottom w:val="none" w:sz="0" w:space="0" w:color="auto"/>
        <w:right w:val="none" w:sz="0" w:space="0" w:color="auto"/>
      </w:divBdr>
    </w:div>
    <w:div w:id="1719434734">
      <w:bodyDiv w:val="1"/>
      <w:marLeft w:val="0"/>
      <w:marRight w:val="0"/>
      <w:marTop w:val="0"/>
      <w:marBottom w:val="0"/>
      <w:divBdr>
        <w:top w:val="none" w:sz="0" w:space="0" w:color="auto"/>
        <w:left w:val="none" w:sz="0" w:space="0" w:color="auto"/>
        <w:bottom w:val="none" w:sz="0" w:space="0" w:color="auto"/>
        <w:right w:val="none" w:sz="0" w:space="0" w:color="auto"/>
      </w:divBdr>
    </w:div>
    <w:div w:id="1808930614">
      <w:bodyDiv w:val="1"/>
      <w:marLeft w:val="0"/>
      <w:marRight w:val="0"/>
      <w:marTop w:val="0"/>
      <w:marBottom w:val="0"/>
      <w:divBdr>
        <w:top w:val="none" w:sz="0" w:space="0" w:color="auto"/>
        <w:left w:val="none" w:sz="0" w:space="0" w:color="auto"/>
        <w:bottom w:val="none" w:sz="0" w:space="0" w:color="auto"/>
        <w:right w:val="none" w:sz="0" w:space="0" w:color="auto"/>
      </w:divBdr>
    </w:div>
    <w:div w:id="1811289289">
      <w:bodyDiv w:val="1"/>
      <w:marLeft w:val="0"/>
      <w:marRight w:val="0"/>
      <w:marTop w:val="0"/>
      <w:marBottom w:val="0"/>
      <w:divBdr>
        <w:top w:val="none" w:sz="0" w:space="0" w:color="auto"/>
        <w:left w:val="none" w:sz="0" w:space="0" w:color="auto"/>
        <w:bottom w:val="none" w:sz="0" w:space="0" w:color="auto"/>
        <w:right w:val="none" w:sz="0" w:space="0" w:color="auto"/>
      </w:divBdr>
    </w:div>
    <w:div w:id="189546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alvador@wii.gov.in"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493</TotalTime>
  <Pages>12</Pages>
  <Words>926</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akanksha singh</dc:creator>
  <cp:keywords/>
  <dc:description/>
  <cp:lastModifiedBy>URJIT BHATT</cp:lastModifiedBy>
  <cp:revision>75</cp:revision>
  <dcterms:created xsi:type="dcterms:W3CDTF">2022-03-04T05:18:00Z</dcterms:created>
  <dcterms:modified xsi:type="dcterms:W3CDTF">2022-05-18T06:51:00Z</dcterms:modified>
</cp:coreProperties>
</file>