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Supplemental </w:t>
      </w:r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3-1</w:t>
      </w:r>
      <w:r>
        <w:rPr>
          <w:rFonts w:ascii="Times New Roman" w:hAnsi="Times New Roman" w:cs="Times New Roman"/>
          <w:b/>
          <w:bCs/>
          <w:sz w:val="24"/>
        </w:rPr>
        <w:t xml:space="preserve">  The annotation results of </w:t>
      </w:r>
      <w:r>
        <w:rPr>
          <w:rFonts w:ascii="Times New Roman" w:hAnsi="Times New Roman" w:cs="Times New Roman"/>
          <w:b/>
          <w:bCs/>
          <w:i/>
          <w:iCs/>
          <w:sz w:val="24"/>
        </w:rPr>
        <w:t>PER3</w:t>
      </w:r>
      <w:r>
        <w:rPr>
          <w:rFonts w:ascii="Times New Roman" w:hAnsi="Times New Roman" w:cs="Times New Roman"/>
          <w:b/>
          <w:bCs/>
          <w:sz w:val="24"/>
        </w:rPr>
        <w:t xml:space="preserve"> SNP identified by exome sequencing in the unaffected individuals of the DUH family.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5"/>
        <w:tblpPr w:leftFromText="180" w:rightFromText="180" w:vertAnchor="page" w:horzAnchor="page" w:tblpX="1795" w:tblpY="2928"/>
        <w:tblW w:w="8931" w:type="dxa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560"/>
        <w:gridCol w:w="1500"/>
        <w:gridCol w:w="1536"/>
        <w:gridCol w:w="1410"/>
        <w:gridCol w:w="1491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434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Sample ID</w:t>
            </w:r>
          </w:p>
        </w:tc>
        <w:tc>
          <w:tcPr>
            <w:tcW w:w="1560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I-1, II-1, II-4,  II-13, III-5</w:t>
            </w:r>
          </w:p>
        </w:tc>
        <w:tc>
          <w:tcPr>
            <w:tcW w:w="1500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-1,II-1,II-4, II-13, III-5</w:t>
            </w:r>
          </w:p>
        </w:tc>
        <w:tc>
          <w:tcPr>
            <w:tcW w:w="1536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-1,II-1, II-4, 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II-13, III-5</w:t>
            </w:r>
          </w:p>
        </w:tc>
        <w:tc>
          <w:tcPr>
            <w:tcW w:w="1410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-1,II-1,II-4,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II-13, III-5</w:t>
            </w:r>
          </w:p>
        </w:tc>
        <w:tc>
          <w:tcPr>
            <w:tcW w:w="1491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-1,</w:t>
            </w:r>
            <w:r>
              <w:rPr>
                <w:rFonts w:hint="eastAsia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II-1,</w:t>
            </w:r>
            <w:r>
              <w:rPr>
                <w:rFonts w:hint="eastAsia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II-4, II-13, III-5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1434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Variant </w:t>
            </w:r>
          </w:p>
        </w:tc>
        <w:tc>
          <w:tcPr>
            <w:tcW w:w="1560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1:7887248-G-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500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1:7887493-T-C</w:t>
            </w:r>
          </w:p>
        </w:tc>
        <w:tc>
          <w:tcPr>
            <w:tcW w:w="1536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1:7887605-G-A</w:t>
            </w:r>
          </w:p>
        </w:tc>
        <w:tc>
          <w:tcPr>
            <w:tcW w:w="1410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1:7890024-T-G</w:t>
            </w:r>
          </w:p>
        </w:tc>
        <w:tc>
          <w:tcPr>
            <w:tcW w:w="1491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1:7890026-A-G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 ID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rs2859387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rs228696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rs17031614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rs201662971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rs199947375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Gene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PER3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PER3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PER3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PER3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Coding DNA change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NM_001289861:exon18:c.G2259A; NM_001289862:exon18:c.G2259A; NM_001289863:exon18:c.G2238A;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NM_001289864:exon18:c.G1302A;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NM_016831:exon18:c.G2235A.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NM_001289861:exon18:c.T2504C;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:NM_001289862:exon18:c.T2504C;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NM_001289863:exon18:c.T2483C;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NM_001289864:exon18:c.T1547C;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NM_016831:exon18:c.T2480C.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NM_001289861:exon18:c.G2616A;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NM_001289862:exon18:c.G2616A;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NM_001289863:exon18:c.G2595A;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NM_001289864:exon18:c.G1659A;,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NM_016831:exon18:c.G2592A.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NM_001289862:exon19:c.T3017G;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NM_001289864:exon19:c.T2057G;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NM_016831:exon19:c.T2990G.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NM_001289862:exon19:c.A3019G;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NM_001289864:exon19:c.A2059G;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NM_016831:exon19:c.A2992G.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Protein change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p.P753P, p.P753P, p.P746P, p.P434P, p.P745P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p.L835P, p.L835P,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p.L828P,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p.L516P,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p.L827P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p.S872S,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p.S872S,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p.S865S,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p.S553S,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p.S864S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p.M1006R,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p.M686R,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p.M997R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p.K1007E,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p.K687E,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p.K998E.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ExonicFunc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synonymous SNV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missense 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SNV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synonymous SNV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missense 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SNV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missense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SNV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SIFT,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Polyphen2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_HVAR,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Polyphen2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_HDIV,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MutationTaster,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CADD.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0.501,T;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0.001,B;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0.0,B;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1,P;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1.084674,11.13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0.332,T;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0.0,B;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0.0,B;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1,N;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0.89,T;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0.0,B;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0.0,B;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1,N;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GnomAD_ALL_AF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0.42844744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0.96931002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0.08330748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-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GnomAD_ALL_AN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271912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277224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277226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-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GnomAD_EAS_AF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0.80892265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0.99947006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0.28015688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-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GnomAD_EAS_AN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18694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18870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18868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-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1000g_Chinese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0.825581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0.262458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1000g_EAS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0.8026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0.2728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1000g_ALL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0.516773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0.97524</w:t>
            </w: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0.0964457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434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esp6500si_all</w:t>
            </w:r>
          </w:p>
        </w:tc>
        <w:tc>
          <w:tcPr>
            <w:tcW w:w="1560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0.4065</w:t>
            </w:r>
          </w:p>
        </w:tc>
        <w:tc>
          <w:tcPr>
            <w:tcW w:w="1500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0.961</w:t>
            </w:r>
          </w:p>
        </w:tc>
        <w:tc>
          <w:tcPr>
            <w:tcW w:w="1536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0.0242</w:t>
            </w:r>
          </w:p>
        </w:tc>
        <w:tc>
          <w:tcPr>
            <w:tcW w:w="1410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91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2" w:hanging="482" w:hangingChars="200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Supplemental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</w:rPr>
        <w:t xml:space="preserve">-2  The annotation results of </w:t>
      </w:r>
      <w:r>
        <w:rPr>
          <w:rFonts w:ascii="Times New Roman" w:hAnsi="Times New Roman" w:cs="Times New Roman"/>
          <w:b/>
          <w:bCs/>
          <w:i/>
          <w:iCs/>
          <w:sz w:val="24"/>
        </w:rPr>
        <w:t>PER3</w:t>
      </w:r>
      <w:r>
        <w:rPr>
          <w:rFonts w:ascii="Times New Roman" w:hAnsi="Times New Roman" w:cs="Times New Roman"/>
          <w:b/>
          <w:bCs/>
          <w:sz w:val="24"/>
        </w:rPr>
        <w:t xml:space="preserve"> SNP identified by exome sequencing in the unaffected  individuals of the DUH family.</w:t>
      </w: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tbl>
      <w:tblPr>
        <w:tblStyle w:val="5"/>
        <w:tblpPr w:leftFromText="180" w:rightFromText="180" w:vertAnchor="page" w:horzAnchor="margin" w:tblpY="3389"/>
        <w:tblW w:w="8640" w:type="dxa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785"/>
        <w:gridCol w:w="1515"/>
        <w:gridCol w:w="1725"/>
        <w:gridCol w:w="1770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845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Sample ID(unaffected)</w:t>
            </w:r>
          </w:p>
        </w:tc>
        <w:tc>
          <w:tcPr>
            <w:tcW w:w="1785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III-5</w:t>
            </w:r>
          </w:p>
        </w:tc>
        <w:tc>
          <w:tcPr>
            <w:tcW w:w="1515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III-5</w:t>
            </w:r>
          </w:p>
        </w:tc>
        <w:tc>
          <w:tcPr>
            <w:tcW w:w="1725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III-5</w:t>
            </w:r>
          </w:p>
        </w:tc>
        <w:tc>
          <w:tcPr>
            <w:tcW w:w="1770" w:type="dxa"/>
            <w:tcBorders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III-5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1845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Variant </w:t>
            </w:r>
          </w:p>
        </w:tc>
        <w:tc>
          <w:tcPr>
            <w:tcW w:w="1785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1:7870048-T-C</w:t>
            </w:r>
          </w:p>
        </w:tc>
        <w:tc>
          <w:tcPr>
            <w:tcW w:w="1515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1:7887404-C-T</w:t>
            </w:r>
          </w:p>
        </w:tc>
        <w:tc>
          <w:tcPr>
            <w:tcW w:w="1725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1:7887605-G-A</w:t>
            </w:r>
          </w:p>
        </w:tc>
        <w:tc>
          <w:tcPr>
            <w:tcW w:w="1770" w:type="dxa"/>
            <w:tcBorders>
              <w:top w:val="single" w:color="auto" w:sz="1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1:7889941-C-T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 ID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rs228669</w:t>
            </w: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rs35733104</w:t>
            </w: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rs17031614</w:t>
            </w: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rs2640908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Gene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PER3</w:t>
            </w: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PER3</w:t>
            </w: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PER3</w:t>
            </w: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Coding DNA change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NM_001289861:exon12:c.T1338C;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NM_001289862:exon12:c.T1338C;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NM_001289863:exon12:c.T1338C;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NM_001289864:exon12:c.T381C; NM_016831:exon12:c.T1335C.</w:t>
            </w: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NM_001289861:exon18:c.C2415T;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NM_001289862:exon18:c.C2415T;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NM_001289863:exon18:c.C2394T;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NM_001289864:exon18:c.C1458T;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NM_016831:exon18:c.C2391T</w:t>
            </w: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NM_001289861:exon18:c.T2504C;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NM_001289862:exon18:c.T2504C;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NM_001289863:exon18:c.T2483C;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NM_001289864:exon18:c.T1547C;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NM_016831:exon18:c.T2480C:</w:t>
            </w: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NM_001289861:exon19:c.C2931T;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NM_001289862:exon19:c.C2934T;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NM_001289863:exon19:c.C2910T;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NM_001289864:exon19:c.C1974T;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NM_016831:exon19:c.C2907T.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Protein change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p.S446S,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p.S446S,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p.S446S,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p.S127S,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p.S445S.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p.Y805Y,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p.Y805Y,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p.Y798Y,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p.Y486Y,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p.Y797Y.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p.L835P,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p.L835P,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p.L828P,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p.L516P,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p.L827P.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p.T977T,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p.T978T,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p.T970T,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p.T658T,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p.T969T.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ExonicFunc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synonymous SNV</w:t>
            </w: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synonymous SNV</w:t>
            </w: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missense SNV</w:t>
            </w: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synonymous SNV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SIFT,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Polyphen2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_HVAR,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Polyphen2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_HDIV,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MutationTaster,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CADD.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0.501,T;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0.001,B;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0.0,B;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1,P;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-,</w:t>
            </w:r>
          </w:p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1.373346,12.65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1000g_Chinese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0.825581</w:t>
            </w: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0.0813953</w:t>
            </w: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0.523256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1000g_EAS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0.8026</w:t>
            </w: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0.0764</w:t>
            </w: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0.4851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1000g_ALL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0.516773</w:t>
            </w:r>
          </w:p>
        </w:tc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0.0161741</w:t>
            </w:r>
          </w:p>
        </w:tc>
        <w:tc>
          <w:tcPr>
            <w:tcW w:w="1725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0.97524</w:t>
            </w:r>
          </w:p>
        </w:tc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0.304313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845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esp6500si_all</w:t>
            </w:r>
          </w:p>
        </w:tc>
        <w:tc>
          <w:tcPr>
            <w:tcW w:w="1785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0.4065</w:t>
            </w:r>
          </w:p>
        </w:tc>
        <w:tc>
          <w:tcPr>
            <w:tcW w:w="1515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0.0008</w:t>
            </w:r>
          </w:p>
        </w:tc>
        <w:tc>
          <w:tcPr>
            <w:tcW w:w="1725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0.961</w:t>
            </w:r>
          </w:p>
        </w:tc>
        <w:tc>
          <w:tcPr>
            <w:tcW w:w="1770" w:type="dxa"/>
            <w:tcBorders>
              <w:top w:val="nil"/>
              <w:bottom w:val="single" w:color="auto" w:sz="1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0.2269</w:t>
            </w:r>
          </w:p>
        </w:tc>
      </w:tr>
    </w:tbl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left="480" w:hanging="480" w:hangingChars="200"/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4577572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39"/>
    <w:rsid w:val="00017B12"/>
    <w:rsid w:val="00072E67"/>
    <w:rsid w:val="000B3135"/>
    <w:rsid w:val="00246420"/>
    <w:rsid w:val="00254337"/>
    <w:rsid w:val="00255AEC"/>
    <w:rsid w:val="002E4423"/>
    <w:rsid w:val="00324A53"/>
    <w:rsid w:val="003440D9"/>
    <w:rsid w:val="004637A2"/>
    <w:rsid w:val="005406A7"/>
    <w:rsid w:val="00566FEE"/>
    <w:rsid w:val="00587715"/>
    <w:rsid w:val="00595AD8"/>
    <w:rsid w:val="005E7FFA"/>
    <w:rsid w:val="006B177A"/>
    <w:rsid w:val="006F3439"/>
    <w:rsid w:val="00710A2B"/>
    <w:rsid w:val="007118CA"/>
    <w:rsid w:val="007925C1"/>
    <w:rsid w:val="00792882"/>
    <w:rsid w:val="007D724F"/>
    <w:rsid w:val="008307E7"/>
    <w:rsid w:val="008968F9"/>
    <w:rsid w:val="00916E2B"/>
    <w:rsid w:val="00950231"/>
    <w:rsid w:val="009774E6"/>
    <w:rsid w:val="009E191E"/>
    <w:rsid w:val="00A30A81"/>
    <w:rsid w:val="00A447BF"/>
    <w:rsid w:val="00AE549D"/>
    <w:rsid w:val="00AF44B4"/>
    <w:rsid w:val="00B62125"/>
    <w:rsid w:val="00B93FE9"/>
    <w:rsid w:val="00BA1D7F"/>
    <w:rsid w:val="00C16DF7"/>
    <w:rsid w:val="00CA785B"/>
    <w:rsid w:val="00CB5B0F"/>
    <w:rsid w:val="00CD40E1"/>
    <w:rsid w:val="00CE04B0"/>
    <w:rsid w:val="00CE09E8"/>
    <w:rsid w:val="00CE5D65"/>
    <w:rsid w:val="00DA1A2C"/>
    <w:rsid w:val="00DC183B"/>
    <w:rsid w:val="00DD308E"/>
    <w:rsid w:val="00DE1CDA"/>
    <w:rsid w:val="00E30D32"/>
    <w:rsid w:val="00E5138E"/>
    <w:rsid w:val="01DB7ED5"/>
    <w:rsid w:val="02854BFF"/>
    <w:rsid w:val="0355302B"/>
    <w:rsid w:val="06C66BC4"/>
    <w:rsid w:val="07031F60"/>
    <w:rsid w:val="071E02A7"/>
    <w:rsid w:val="073360BD"/>
    <w:rsid w:val="08E77E2A"/>
    <w:rsid w:val="0A5C4BD9"/>
    <w:rsid w:val="0AA03A6A"/>
    <w:rsid w:val="0B2B3533"/>
    <w:rsid w:val="0E6C7DC7"/>
    <w:rsid w:val="0F2F5EE9"/>
    <w:rsid w:val="12C47099"/>
    <w:rsid w:val="131F5B97"/>
    <w:rsid w:val="13BB14CF"/>
    <w:rsid w:val="145004CF"/>
    <w:rsid w:val="169E4CF8"/>
    <w:rsid w:val="1A586B42"/>
    <w:rsid w:val="1B132043"/>
    <w:rsid w:val="1D383A92"/>
    <w:rsid w:val="1F712CCB"/>
    <w:rsid w:val="201D048C"/>
    <w:rsid w:val="24562167"/>
    <w:rsid w:val="25403E07"/>
    <w:rsid w:val="269E7683"/>
    <w:rsid w:val="26F03FF6"/>
    <w:rsid w:val="27A056B0"/>
    <w:rsid w:val="27B16E5E"/>
    <w:rsid w:val="29372896"/>
    <w:rsid w:val="2A5334FF"/>
    <w:rsid w:val="2E336B02"/>
    <w:rsid w:val="2E3C1B78"/>
    <w:rsid w:val="311E4488"/>
    <w:rsid w:val="313F372D"/>
    <w:rsid w:val="32E7177B"/>
    <w:rsid w:val="337A1509"/>
    <w:rsid w:val="33AF764C"/>
    <w:rsid w:val="346B043A"/>
    <w:rsid w:val="349B6ECC"/>
    <w:rsid w:val="34B95C8F"/>
    <w:rsid w:val="36F87E3A"/>
    <w:rsid w:val="385D26CF"/>
    <w:rsid w:val="386A72E1"/>
    <w:rsid w:val="39561614"/>
    <w:rsid w:val="3A483FC0"/>
    <w:rsid w:val="3ADD15D4"/>
    <w:rsid w:val="3C2E69C1"/>
    <w:rsid w:val="3C2E7817"/>
    <w:rsid w:val="3C3E2C68"/>
    <w:rsid w:val="3E7D1571"/>
    <w:rsid w:val="3FB35BEC"/>
    <w:rsid w:val="40C050C3"/>
    <w:rsid w:val="40C55EEB"/>
    <w:rsid w:val="419C4EC8"/>
    <w:rsid w:val="44AC1814"/>
    <w:rsid w:val="452E7F1B"/>
    <w:rsid w:val="45E77F6A"/>
    <w:rsid w:val="46206114"/>
    <w:rsid w:val="47216726"/>
    <w:rsid w:val="47E644C0"/>
    <w:rsid w:val="489D7F04"/>
    <w:rsid w:val="48BA2191"/>
    <w:rsid w:val="4A960E55"/>
    <w:rsid w:val="4A991F0F"/>
    <w:rsid w:val="4AF173EE"/>
    <w:rsid w:val="4C03336A"/>
    <w:rsid w:val="4CDD01E4"/>
    <w:rsid w:val="4D6F43CC"/>
    <w:rsid w:val="4E954299"/>
    <w:rsid w:val="4F572066"/>
    <w:rsid w:val="4FB940D4"/>
    <w:rsid w:val="4FEC00E0"/>
    <w:rsid w:val="519805C3"/>
    <w:rsid w:val="51C615D4"/>
    <w:rsid w:val="51D7550F"/>
    <w:rsid w:val="529808E4"/>
    <w:rsid w:val="53FB3291"/>
    <w:rsid w:val="558C48E3"/>
    <w:rsid w:val="5748483A"/>
    <w:rsid w:val="575244A1"/>
    <w:rsid w:val="58CF39A4"/>
    <w:rsid w:val="5B800982"/>
    <w:rsid w:val="5D4B6E32"/>
    <w:rsid w:val="5D994523"/>
    <w:rsid w:val="5EA86025"/>
    <w:rsid w:val="5F845D56"/>
    <w:rsid w:val="60070169"/>
    <w:rsid w:val="613B5823"/>
    <w:rsid w:val="62B247EF"/>
    <w:rsid w:val="62E95227"/>
    <w:rsid w:val="65735E65"/>
    <w:rsid w:val="662841B4"/>
    <w:rsid w:val="66E20BE2"/>
    <w:rsid w:val="691E18AB"/>
    <w:rsid w:val="69612116"/>
    <w:rsid w:val="6E355CB5"/>
    <w:rsid w:val="725337DC"/>
    <w:rsid w:val="72C25048"/>
    <w:rsid w:val="73C72F6F"/>
    <w:rsid w:val="74816EB6"/>
    <w:rsid w:val="77530522"/>
    <w:rsid w:val="779A3DE9"/>
    <w:rsid w:val="77B04009"/>
    <w:rsid w:val="7C1E29DE"/>
    <w:rsid w:val="7E120870"/>
    <w:rsid w:val="7F48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331</Words>
  <Characters>3015</Characters>
  <Lines>24</Lines>
  <Paragraphs>6</Paragraphs>
  <TotalTime>1</TotalTime>
  <ScaleCrop>false</ScaleCrop>
  <LinksUpToDate>false</LinksUpToDate>
  <CharactersWithSpaces>3102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2021-11-24T04:11:00Z</dcterms:created>
  <dc:creator>Windows User</dc:creator>
  <cp:lastModifiedBy>周定安</cp:lastModifiedBy>
  <dcterms:modified xsi:type="dcterms:W3CDTF">2022-04-23T03:36:54Z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516643BC413C476CAD21658725846AC8</vt:lpwstr>
  </property>
</Properties>
</file>