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ind w:left="465" w:leftChars="50" w:hanging="360" w:hangingChars="15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6</w:t>
      </w:r>
      <w:bookmarkStart w:id="3" w:name="_GoBack"/>
      <w:bookmarkEnd w:id="3"/>
      <w:r>
        <w:rPr>
          <w:rFonts w:ascii="Times New Roman" w:hAnsi="Times New Roman" w:cs="Times New Roman"/>
          <w:b/>
          <w:bCs/>
          <w:sz w:val="24"/>
        </w:rPr>
        <w:t xml:space="preserve">  The annotation results of 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KYNU </w:t>
      </w:r>
      <w:r>
        <w:rPr>
          <w:rFonts w:ascii="Times New Roman" w:hAnsi="Times New Roman" w:cs="Times New Roman"/>
          <w:b/>
          <w:bCs/>
          <w:sz w:val="24"/>
        </w:rPr>
        <w:t>SNV identified by exome sequencing in the affected individuals and unaffected individuals of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the DUH family.</w:t>
      </w:r>
    </w:p>
    <w:p>
      <w:pPr>
        <w:ind w:left="465" w:leftChars="50" w:hanging="360" w:hangingChars="150"/>
        <w:jc w:val="center"/>
        <w:rPr>
          <w:rFonts w:ascii="Arial" w:hAnsi="Arial" w:cs="Arial"/>
          <w:sz w:val="24"/>
        </w:rPr>
      </w:pPr>
    </w:p>
    <w:tbl>
      <w:tblPr>
        <w:tblStyle w:val="5"/>
        <w:tblpPr w:leftFromText="180" w:rightFromText="180" w:vertAnchor="page" w:horzAnchor="page" w:tblpX="1940" w:tblpY="2923"/>
        <w:tblW w:w="12333" w:type="dxa"/>
        <w:tblInd w:w="0" w:type="dxa"/>
        <w:tblBorders>
          <w:top w:val="single" w:color="000000" w:themeColor="text1" w:sz="18" w:space="0"/>
          <w:left w:val="none" w:color="auto" w:sz="0" w:space="0"/>
          <w:bottom w:val="single" w:color="000000" w:themeColor="text1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559"/>
        <w:gridCol w:w="1418"/>
        <w:gridCol w:w="1417"/>
        <w:gridCol w:w="1402"/>
        <w:gridCol w:w="1433"/>
        <w:gridCol w:w="1418"/>
        <w:gridCol w:w="1843"/>
      </w:tblGrid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bookmarkStart w:id="0" w:name="_Hlk59553523"/>
            <w:bookmarkStart w:id="1" w:name="_Hlk59555987"/>
            <w:r>
              <w:rPr>
                <w:rFonts w:ascii="Times New Roman" w:hAnsi="Times New Roman" w:cs="Times New Roman"/>
                <w:bCs/>
                <w:szCs w:val="21"/>
              </w:rPr>
              <w:t>Sample ID</w:t>
            </w:r>
          </w:p>
        </w:tc>
        <w:tc>
          <w:tcPr>
            <w:tcW w:w="1559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  <w:t>I-2</w:t>
            </w:r>
          </w:p>
        </w:tc>
        <w:tc>
          <w:tcPr>
            <w:tcW w:w="1418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  <w:t>II-3</w:t>
            </w:r>
          </w:p>
        </w:tc>
        <w:tc>
          <w:tcPr>
            <w:tcW w:w="1417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  <w:t>II-13</w:t>
            </w:r>
          </w:p>
        </w:tc>
        <w:tc>
          <w:tcPr>
            <w:tcW w:w="1402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  <w:t>II-10</w:t>
            </w:r>
          </w:p>
        </w:tc>
        <w:tc>
          <w:tcPr>
            <w:tcW w:w="1433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  <w:t>III-6</w:t>
            </w:r>
          </w:p>
        </w:tc>
        <w:tc>
          <w:tcPr>
            <w:tcW w:w="1418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  <w:t>III-12</w:t>
            </w:r>
          </w:p>
        </w:tc>
        <w:tc>
          <w:tcPr>
            <w:tcW w:w="1843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/>
                <w:kern w:val="0"/>
                <w:szCs w:val="21"/>
                <w:lang w:bidi="ar"/>
              </w:rPr>
              <w:t>III-9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Variant</w:t>
            </w:r>
          </w:p>
        </w:tc>
        <w:tc>
          <w:tcPr>
            <w:tcW w:w="1559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2:143718326-C-T</w:t>
            </w:r>
          </w:p>
        </w:tc>
        <w:tc>
          <w:tcPr>
            <w:tcW w:w="1418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2:143718326C-T</w:t>
            </w:r>
          </w:p>
        </w:tc>
        <w:tc>
          <w:tcPr>
            <w:tcW w:w="1417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2:143718326-C-T</w:t>
            </w:r>
          </w:p>
        </w:tc>
        <w:tc>
          <w:tcPr>
            <w:tcW w:w="1402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2:143718326-C-T</w:t>
            </w:r>
          </w:p>
        </w:tc>
        <w:tc>
          <w:tcPr>
            <w:tcW w:w="1433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2:143718326-C-T</w:t>
            </w:r>
          </w:p>
        </w:tc>
        <w:tc>
          <w:tcPr>
            <w:tcW w:w="1418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2:143718326-C-T</w:t>
            </w:r>
          </w:p>
        </w:tc>
        <w:tc>
          <w:tcPr>
            <w:tcW w:w="1843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2:143718326-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C-T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RS ID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rs199529102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rs199529102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rs199529102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rs199529102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rs199529102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rs199529102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rs199529102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Gene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KYNU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KYNU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KYNU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KYNU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KYNU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KYNU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KYNU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Coding DNA change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" w:name="_Hlk76840432"/>
            <w:r>
              <w:rPr>
                <w:rFonts w:ascii="Times New Roman" w:hAnsi="Times New Roman" w:cs="Times New Roman"/>
                <w:szCs w:val="21"/>
              </w:rPr>
              <w:t>c.C716T</w:t>
            </w:r>
            <w:bookmarkEnd w:id="2"/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c.C716T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c.C716T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c.C716T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c.C716T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c.C716T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c.C716T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Protein change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p.A239V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p.A239V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p.A239V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p.A239V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p.A239V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p.A239V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p.A239V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Zygosity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het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ACMG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PM1,PM2, PP2, PP3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PM1,PM2, PP2, PP3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PM1,PM2, PP2, PP3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PM1,PM2, PP2, PP3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PM1,PM2, PP2, PP3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PM1,PM2, PP2, PP3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ExonicFunc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missense SNV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missense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SNV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missense SNV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missense SNV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missense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SNV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missense 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SNV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SIFT,Polyphen2_HVAR,Polyphen2_HDIV,MutationTaster,CADD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D/P/D/D/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D/P/D/D/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D/P/D/D/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D/P/D/D/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26.2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D/P/D/D/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D/P/D/D/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GnomAD_ALL_AF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.15E-06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.15E-06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.15E-06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.15E-06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.15E-06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.15E-06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GnomAD_ALL_AN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245406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245406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245406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245406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245406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245406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GnomAD_EAS_AF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GnomAD_EAS_AN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17232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17232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17232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17232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17232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17232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 in 1000G_Chinese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0.00166113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0.00166113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0.00166113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0.00166113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0.00166113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0.00166113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 in ExAC_EAS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0.00011606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 in Novo-Zhonghua-WES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0.00019433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0.00019433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0.00019433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0.00019433</w:t>
            </w:r>
          </w:p>
        </w:tc>
        <w:tc>
          <w:tcPr>
            <w:tcW w:w="143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0.00019433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0.00019433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1843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 in Novo-Zhonghua-WGS</w:t>
            </w:r>
          </w:p>
        </w:tc>
        <w:tc>
          <w:tcPr>
            <w:tcW w:w="1559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0.00088183</w:t>
            </w:r>
          </w:p>
        </w:tc>
        <w:tc>
          <w:tcPr>
            <w:tcW w:w="1418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0.00088183</w:t>
            </w:r>
          </w:p>
        </w:tc>
        <w:tc>
          <w:tcPr>
            <w:tcW w:w="1417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0.00088183</w:t>
            </w:r>
          </w:p>
        </w:tc>
        <w:tc>
          <w:tcPr>
            <w:tcW w:w="1402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0.00088183</w:t>
            </w:r>
          </w:p>
        </w:tc>
        <w:tc>
          <w:tcPr>
            <w:tcW w:w="1433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0.00088183</w:t>
            </w:r>
          </w:p>
        </w:tc>
        <w:tc>
          <w:tcPr>
            <w:tcW w:w="1418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0.00088183</w:t>
            </w:r>
          </w:p>
        </w:tc>
        <w:tc>
          <w:tcPr>
            <w:tcW w:w="1843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</w:tr>
      <w:bookmarkEnd w:id="0"/>
      <w:bookmarkEnd w:id="1"/>
    </w:tbl>
    <w:p>
      <w:pPr>
        <w:jc w:val="center"/>
        <w:rPr>
          <w:rFonts w:ascii="Times New Roman" w:hAnsi="Times New Roman" w:cs="Times New Roman"/>
          <w:szCs w:val="21"/>
        </w:rPr>
      </w:pPr>
    </w:p>
    <w:p>
      <w:pPr>
        <w:ind w:left="465" w:leftChars="50" w:hanging="360" w:hangingChars="150"/>
        <w:jc w:val="left"/>
        <w:rPr>
          <w:rFonts w:ascii="Arial" w:hAnsi="Arial" w:cs="Arial"/>
          <w:sz w:val="24"/>
        </w:rPr>
      </w:pPr>
    </w:p>
    <w:p>
      <w:pPr>
        <w:ind w:left="465" w:leftChars="50" w:hanging="360" w:hangingChars="150"/>
        <w:jc w:val="left"/>
        <w:rPr>
          <w:rFonts w:ascii="Arial" w:hAnsi="Arial" w:cs="Arial"/>
          <w:sz w:val="24"/>
        </w:rPr>
      </w:pPr>
    </w:p>
    <w:p>
      <w:pPr>
        <w:ind w:left="465" w:leftChars="50" w:hanging="360" w:hangingChars="150"/>
        <w:jc w:val="left"/>
        <w:rPr>
          <w:rFonts w:ascii="Arial" w:hAnsi="Arial" w:cs="Arial"/>
          <w:sz w:val="24"/>
        </w:rPr>
      </w:pPr>
    </w:p>
    <w:p>
      <w:pPr>
        <w:ind w:left="465" w:leftChars="50" w:hanging="360" w:hangingChars="150"/>
        <w:jc w:val="left"/>
        <w:rPr>
          <w:rFonts w:ascii="Arial" w:hAnsi="Arial" w:cs="Arial"/>
          <w:sz w:val="24"/>
        </w:rPr>
      </w:pPr>
    </w:p>
    <w:p>
      <w:pPr>
        <w:ind w:left="465" w:leftChars="50" w:hanging="360" w:hangingChars="150"/>
        <w:jc w:val="left"/>
        <w:rPr>
          <w:rFonts w:ascii="Arial" w:hAnsi="Arial" w:cs="Arial"/>
          <w:sz w:val="24"/>
        </w:rPr>
      </w:pPr>
    </w:p>
    <w:p/>
    <w:p/>
    <w:p/>
    <w:p/>
    <w:p/>
    <w:p/>
    <w:p/>
    <w:p/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B9"/>
    <w:rsid w:val="00066CE2"/>
    <w:rsid w:val="000727B6"/>
    <w:rsid w:val="00093963"/>
    <w:rsid w:val="0009560C"/>
    <w:rsid w:val="000D08D2"/>
    <w:rsid w:val="000D307D"/>
    <w:rsid w:val="000E78E2"/>
    <w:rsid w:val="001170C2"/>
    <w:rsid w:val="0018071A"/>
    <w:rsid w:val="001846A6"/>
    <w:rsid w:val="001E16D3"/>
    <w:rsid w:val="00227B80"/>
    <w:rsid w:val="00242630"/>
    <w:rsid w:val="00261308"/>
    <w:rsid w:val="002615F9"/>
    <w:rsid w:val="00270E4F"/>
    <w:rsid w:val="00276E03"/>
    <w:rsid w:val="002913B2"/>
    <w:rsid w:val="0029185C"/>
    <w:rsid w:val="00303B0F"/>
    <w:rsid w:val="00332078"/>
    <w:rsid w:val="0035484E"/>
    <w:rsid w:val="00356AC7"/>
    <w:rsid w:val="0038360D"/>
    <w:rsid w:val="00385063"/>
    <w:rsid w:val="00390412"/>
    <w:rsid w:val="003B24B9"/>
    <w:rsid w:val="003F54EB"/>
    <w:rsid w:val="0044073A"/>
    <w:rsid w:val="00473880"/>
    <w:rsid w:val="00476981"/>
    <w:rsid w:val="004F56C5"/>
    <w:rsid w:val="00516354"/>
    <w:rsid w:val="00527D7D"/>
    <w:rsid w:val="00533A5C"/>
    <w:rsid w:val="0053466C"/>
    <w:rsid w:val="0056644B"/>
    <w:rsid w:val="00582992"/>
    <w:rsid w:val="005906E4"/>
    <w:rsid w:val="00593427"/>
    <w:rsid w:val="00614D6F"/>
    <w:rsid w:val="00620B37"/>
    <w:rsid w:val="006527AF"/>
    <w:rsid w:val="00654F48"/>
    <w:rsid w:val="00666BA1"/>
    <w:rsid w:val="0068238D"/>
    <w:rsid w:val="006A660B"/>
    <w:rsid w:val="00721222"/>
    <w:rsid w:val="007427DC"/>
    <w:rsid w:val="0075027C"/>
    <w:rsid w:val="007749E1"/>
    <w:rsid w:val="00786F2F"/>
    <w:rsid w:val="00796AF8"/>
    <w:rsid w:val="007A323A"/>
    <w:rsid w:val="00842428"/>
    <w:rsid w:val="00885F26"/>
    <w:rsid w:val="00922959"/>
    <w:rsid w:val="009B50F5"/>
    <w:rsid w:val="009B67EE"/>
    <w:rsid w:val="00A16E75"/>
    <w:rsid w:val="00A37A8C"/>
    <w:rsid w:val="00A77DAA"/>
    <w:rsid w:val="00A82516"/>
    <w:rsid w:val="00A8786E"/>
    <w:rsid w:val="00AA3AFF"/>
    <w:rsid w:val="00AC68F8"/>
    <w:rsid w:val="00AE3880"/>
    <w:rsid w:val="00B061ED"/>
    <w:rsid w:val="00B84770"/>
    <w:rsid w:val="00BA1DE4"/>
    <w:rsid w:val="00BB2AC1"/>
    <w:rsid w:val="00BB7F4F"/>
    <w:rsid w:val="00C267D8"/>
    <w:rsid w:val="00C44EB1"/>
    <w:rsid w:val="00C92A7D"/>
    <w:rsid w:val="00CF230A"/>
    <w:rsid w:val="00D43981"/>
    <w:rsid w:val="00D900A6"/>
    <w:rsid w:val="00E26BC2"/>
    <w:rsid w:val="00E32D3E"/>
    <w:rsid w:val="00E34FD7"/>
    <w:rsid w:val="00E43EC4"/>
    <w:rsid w:val="00E7256C"/>
    <w:rsid w:val="00EA600E"/>
    <w:rsid w:val="00EE0D30"/>
    <w:rsid w:val="00EE71B8"/>
    <w:rsid w:val="00EF2D52"/>
    <w:rsid w:val="00EF6E9C"/>
    <w:rsid w:val="00F07B12"/>
    <w:rsid w:val="00F44D3A"/>
    <w:rsid w:val="00F52D35"/>
    <w:rsid w:val="00F5331C"/>
    <w:rsid w:val="00F634A4"/>
    <w:rsid w:val="00FC301D"/>
    <w:rsid w:val="00FD1CD5"/>
    <w:rsid w:val="00FE35C6"/>
    <w:rsid w:val="00FE492D"/>
    <w:rsid w:val="00FF4C7F"/>
    <w:rsid w:val="115E307B"/>
    <w:rsid w:val="1AE96A11"/>
    <w:rsid w:val="2D7958D0"/>
    <w:rsid w:val="47A60334"/>
    <w:rsid w:val="594E1CB4"/>
    <w:rsid w:val="5B415C75"/>
    <w:rsid w:val="697C1CCD"/>
    <w:rsid w:val="7C7C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571F93-4A4A-42C1-B570-4E39C71CB9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205</Words>
  <Characters>1390</Characters>
  <Lines>11</Lines>
  <Paragraphs>3</Paragraphs>
  <TotalTime>3</TotalTime>
  <ScaleCrop>false</ScaleCrop>
  <LinksUpToDate>false</LinksUpToDate>
  <CharactersWithSpaces>1442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2021-06-26T13:39:00Z</dcterms:created>
  <dc:creator>pingping</dc:creator>
  <cp:lastModifiedBy>周定安</cp:lastModifiedBy>
  <dcterms:modified xsi:type="dcterms:W3CDTF">2022-04-23T04:12:42Z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FE588E4E8AFE4A32A34CAB36C680A317</vt:lpwstr>
  </property>
</Properties>
</file>