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688" w:rsidRPr="00924782" w:rsidRDefault="003E4688" w:rsidP="003E4688">
      <w:pPr>
        <w:spacing w:line="480" w:lineRule="auto"/>
        <w:jc w:val="center"/>
        <w:outlineLvl w:val="2"/>
        <w:rPr>
          <w:rFonts w:ascii="Georgia" w:hAnsi="Georgia"/>
          <w:b/>
          <w:sz w:val="24"/>
          <w:szCs w:val="24"/>
        </w:rPr>
      </w:pPr>
      <w:r w:rsidRPr="00924782">
        <w:rPr>
          <w:rFonts w:ascii="Times New Roman" w:eastAsia="Adobe 黑体 Std R" w:hAnsi="Times New Roman" w:cs="Times New Roman" w:hint="eastAsia"/>
          <w:b/>
          <w:sz w:val="24"/>
          <w:szCs w:val="24"/>
        </w:rPr>
        <w:t xml:space="preserve">Table </w:t>
      </w:r>
      <w:r>
        <w:rPr>
          <w:rFonts w:ascii="Times New Roman" w:eastAsia="Adobe 黑体 Std R" w:hAnsi="Times New Roman" w:cs="Times New Roman" w:hint="eastAsia"/>
          <w:b/>
          <w:sz w:val="24"/>
          <w:szCs w:val="24"/>
        </w:rPr>
        <w:t>S</w:t>
      </w:r>
      <w:r w:rsidRPr="00924782">
        <w:rPr>
          <w:rFonts w:ascii="Times New Roman" w:eastAsia="Adobe 黑体 Std R" w:hAnsi="Times New Roman" w:cs="Times New Roman" w:hint="eastAsia"/>
          <w:b/>
          <w:sz w:val="24"/>
          <w:szCs w:val="24"/>
        </w:rPr>
        <w:t>2</w:t>
      </w:r>
      <w:r w:rsidRPr="00924782">
        <w:rPr>
          <w:rFonts w:ascii="Times New Roman" w:eastAsia="Adobe 黑体 Std R" w:hAnsi="Times New Roman" w:cs="Times New Roman"/>
          <w:b/>
          <w:sz w:val="24"/>
          <w:szCs w:val="24"/>
        </w:rPr>
        <w:t xml:space="preserve"> </w:t>
      </w:r>
      <w:r w:rsidRPr="00E206BD">
        <w:rPr>
          <w:rFonts w:ascii="Times New Roman" w:eastAsia="Adobe 黑体 Std R" w:hAnsi="Times New Roman" w:cs="Times New Roman"/>
          <w:sz w:val="24"/>
          <w:szCs w:val="24"/>
        </w:rPr>
        <w:t xml:space="preserve">Homology matrix </w:t>
      </w:r>
      <w:r w:rsidRPr="00E206BD">
        <w:rPr>
          <w:rFonts w:ascii="Times New Roman" w:eastAsia="Adobe 黑体 Std R" w:hAnsi="Times New Roman" w:cs="Times New Roman" w:hint="eastAsia"/>
          <w:sz w:val="24"/>
          <w:szCs w:val="24"/>
        </w:rPr>
        <w:t>about t</w:t>
      </w:r>
      <w:r w:rsidRPr="00E206BD">
        <w:rPr>
          <w:rFonts w:ascii="Times New Roman" w:eastAsia="Adobe 黑体 Std R" w:hAnsi="Times New Roman" w:cs="Times New Roman"/>
          <w:sz w:val="24"/>
          <w:szCs w:val="24"/>
        </w:rPr>
        <w:t xml:space="preserve">he </w:t>
      </w:r>
      <w:r w:rsidRPr="00E206BD">
        <w:rPr>
          <w:rFonts w:ascii="Times New Roman" w:eastAsia="Adobe 黑体 Std R" w:hAnsi="Times New Roman" w:cs="Times New Roman" w:hint="eastAsia"/>
          <w:sz w:val="24"/>
          <w:szCs w:val="24"/>
        </w:rPr>
        <w:t>amino acid</w:t>
      </w:r>
      <w:r w:rsidRPr="00E206BD">
        <w:rPr>
          <w:rFonts w:ascii="Times New Roman" w:eastAsia="Adobe 黑体 Std R" w:hAnsi="Times New Roman" w:cs="Times New Roman"/>
          <w:sz w:val="24"/>
          <w:szCs w:val="24"/>
        </w:rPr>
        <w:t xml:space="preserve"> sequences</w:t>
      </w:r>
      <w:r w:rsidRPr="00E206BD">
        <w:rPr>
          <w:rFonts w:ascii="Times New Roman" w:eastAsia="Adobe 黑体 Std R" w:hAnsi="Times New Roman" w:cs="Times New Roman" w:hint="eastAsia"/>
          <w:sz w:val="24"/>
          <w:szCs w:val="24"/>
        </w:rPr>
        <w:t xml:space="preserve"> of</w:t>
      </w:r>
      <w:r w:rsidRPr="00E206BD">
        <w:rPr>
          <w:rFonts w:ascii="Times New Roman" w:eastAsia="Adobe 黑体 Std R" w:hAnsi="Times New Roman" w:cs="Times New Roman"/>
          <w:sz w:val="24"/>
          <w:szCs w:val="24"/>
        </w:rPr>
        <w:t xml:space="preserve"> the predicted proteins</w:t>
      </w:r>
      <w:r w:rsidRPr="00E206BD">
        <w:rPr>
          <w:rFonts w:ascii="Times New Roman" w:eastAsia="Adobe 黑体 Std R" w:hAnsi="Times New Roman" w:cs="Times New Roman"/>
          <w:i/>
          <w:sz w:val="24"/>
          <w:szCs w:val="24"/>
        </w:rPr>
        <w:t xml:space="preserve"> GA2ox </w:t>
      </w:r>
      <w:r w:rsidRPr="00E206BD">
        <w:rPr>
          <w:rFonts w:ascii="Times New Roman" w:eastAsia="Adobe 黑体 Std R" w:hAnsi="Times New Roman" w:cs="Times New Roman" w:hint="eastAsia"/>
          <w:sz w:val="24"/>
          <w:szCs w:val="24"/>
        </w:rPr>
        <w:t>of</w:t>
      </w:r>
      <w:r w:rsidRPr="00E206BD">
        <w:rPr>
          <w:rFonts w:ascii="Times New Roman" w:eastAsia="Adobe 黑体 Std R" w:hAnsi="Times New Roman" w:cs="Times New Roman"/>
          <w:i/>
          <w:sz w:val="24"/>
          <w:szCs w:val="24"/>
        </w:rPr>
        <w:t xml:space="preserve"> </w:t>
      </w:r>
      <w:proofErr w:type="spellStart"/>
      <w:r w:rsidRPr="00E206BD">
        <w:rPr>
          <w:rFonts w:ascii="Times New Roman" w:eastAsia="Adobe 黑体 Std R" w:hAnsi="Times New Roman" w:cs="Times New Roman"/>
          <w:i/>
          <w:sz w:val="24"/>
          <w:szCs w:val="24"/>
        </w:rPr>
        <w:t>Vitis</w:t>
      </w:r>
      <w:proofErr w:type="spellEnd"/>
      <w:r w:rsidRPr="00E206BD">
        <w:rPr>
          <w:rFonts w:ascii="Times New Roman" w:eastAsia="Adobe 黑体 Std R" w:hAnsi="Times New Roman" w:cs="Times New Roman"/>
          <w:i/>
          <w:sz w:val="24"/>
          <w:szCs w:val="24"/>
        </w:rPr>
        <w:t xml:space="preserve"> </w:t>
      </w:r>
      <w:proofErr w:type="spellStart"/>
      <w:r w:rsidRPr="00E206BD">
        <w:rPr>
          <w:rFonts w:ascii="Times New Roman" w:eastAsia="Adobe 黑体 Std R" w:hAnsi="Times New Roman" w:cs="Times New Roman"/>
          <w:i/>
          <w:sz w:val="24"/>
          <w:szCs w:val="24"/>
        </w:rPr>
        <w:t>Vinife</w:t>
      </w:r>
      <w:r w:rsidRPr="00E206BD">
        <w:rPr>
          <w:rFonts w:ascii="Times New Roman" w:eastAsia="Adobe 黑体 Std R" w:hAnsi="Times New Roman" w:cs="Times New Roman" w:hint="eastAsia"/>
          <w:i/>
          <w:sz w:val="24"/>
          <w:szCs w:val="24"/>
        </w:rPr>
        <w:t>ra</w:t>
      </w:r>
      <w:proofErr w:type="spellEnd"/>
      <w:r w:rsidRPr="00924782">
        <w:rPr>
          <w:rFonts w:ascii="Georgia" w:hAnsi="Georgia"/>
          <w:b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page" w:horzAnchor="margin" w:tblpY="3065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"/>
        <w:gridCol w:w="584"/>
        <w:gridCol w:w="584"/>
        <w:gridCol w:w="584"/>
        <w:gridCol w:w="584"/>
        <w:gridCol w:w="585"/>
        <w:gridCol w:w="585"/>
        <w:gridCol w:w="585"/>
        <w:gridCol w:w="585"/>
        <w:gridCol w:w="585"/>
        <w:gridCol w:w="585"/>
        <w:gridCol w:w="585"/>
        <w:gridCol w:w="585"/>
        <w:gridCol w:w="472"/>
      </w:tblGrid>
      <w:tr w:rsidR="003E4688" w:rsidRPr="00E206BD" w:rsidTr="00990CBB"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 w:hint="eastAsia"/>
                <w:sz w:val="15"/>
                <w:szCs w:val="15"/>
              </w:rPr>
              <w:t>Gene name</w:t>
            </w:r>
          </w:p>
        </w:tc>
        <w:tc>
          <w:tcPr>
            <w:tcW w:w="4393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sz w:val="15"/>
                <w:szCs w:val="15"/>
              </w:rPr>
              <w:t>Numbers indicate % identity between the predicted proteins</w:t>
            </w:r>
          </w:p>
        </w:tc>
      </w:tr>
      <w:tr w:rsidR="003E4688" w:rsidRPr="00E206BD" w:rsidTr="00990CBB">
        <w:tc>
          <w:tcPr>
            <w:tcW w:w="607" w:type="pct"/>
            <w:tcBorders>
              <w:top w:val="single" w:sz="4" w:space="0" w:color="auto"/>
            </w:tcBorders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VvGA2ox</w:t>
            </w:r>
            <w:r>
              <w:rPr>
                <w:rFonts w:ascii="Times New Roman" w:hAnsi="Times New Roman" w:cs="Times New Roman" w:hint="eastAsia"/>
                <w:bCs/>
                <w:i/>
                <w:color w:val="000000"/>
                <w:sz w:val="15"/>
                <w:szCs w:val="15"/>
              </w:rPr>
              <w:t>3a</w:t>
            </w:r>
          </w:p>
        </w:tc>
        <w:tc>
          <w:tcPr>
            <w:tcW w:w="343" w:type="pct"/>
            <w:tcBorders>
              <w:top w:val="single" w:sz="4" w:space="0" w:color="auto"/>
            </w:tcBorders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</w:tcBorders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  <w:tcBorders>
              <w:top w:val="single" w:sz="4" w:space="0" w:color="auto"/>
            </w:tcBorders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  <w:tcBorders>
              <w:top w:val="single" w:sz="4" w:space="0" w:color="auto"/>
            </w:tcBorders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  <w:tcBorders>
              <w:top w:val="single" w:sz="4" w:space="0" w:color="auto"/>
            </w:tcBorders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  <w:tcBorders>
              <w:top w:val="single" w:sz="4" w:space="0" w:color="auto"/>
            </w:tcBorders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  <w:tcBorders>
              <w:top w:val="single" w:sz="4" w:space="0" w:color="auto"/>
            </w:tcBorders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  <w:tcBorders>
              <w:top w:val="single" w:sz="4" w:space="0" w:color="auto"/>
            </w:tcBorders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  <w:tcBorders>
              <w:top w:val="single" w:sz="4" w:space="0" w:color="auto"/>
            </w:tcBorders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  <w:tcBorders>
              <w:top w:val="single" w:sz="4" w:space="0" w:color="auto"/>
            </w:tcBorders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  <w:tcBorders>
              <w:top w:val="single" w:sz="4" w:space="0" w:color="auto"/>
            </w:tcBorders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  <w:tcBorders>
              <w:top w:val="single" w:sz="4" w:space="0" w:color="auto"/>
            </w:tcBorders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277" w:type="pct"/>
            <w:tcBorders>
              <w:top w:val="single" w:sz="4" w:space="0" w:color="auto"/>
            </w:tcBorders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</w:tr>
      <w:tr w:rsidR="003E4688" w:rsidRPr="00E206BD" w:rsidTr="00990CBB">
        <w:tc>
          <w:tcPr>
            <w:tcW w:w="60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VvGA2ox</w:t>
            </w:r>
            <w:r>
              <w:rPr>
                <w:rFonts w:ascii="Times New Roman" w:hAnsi="Times New Roman" w:cs="Times New Roman" w:hint="eastAsia"/>
                <w:bCs/>
                <w:i/>
                <w:color w:val="000000"/>
                <w:sz w:val="15"/>
                <w:szCs w:val="15"/>
              </w:rPr>
              <w:t>3b</w:t>
            </w:r>
          </w:p>
        </w:tc>
        <w:tc>
          <w:tcPr>
            <w:tcW w:w="343" w:type="pct"/>
          </w:tcPr>
          <w:p w:rsidR="003E4688" w:rsidRPr="00F82EA0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F82EA0">
              <w:rPr>
                <w:rFonts w:ascii="Times New Roman" w:hAnsi="Times New Roman" w:cs="Times New Roman"/>
                <w:bCs/>
                <w:sz w:val="15"/>
                <w:szCs w:val="15"/>
              </w:rPr>
              <w:t>63.06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27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</w:tr>
      <w:tr w:rsidR="003E4688" w:rsidRPr="00E206BD" w:rsidTr="00990CBB">
        <w:tc>
          <w:tcPr>
            <w:tcW w:w="60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Vv</w:t>
            </w:r>
            <w:r w:rsidRPr="00E206BD"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GA2ox3</w:t>
            </w:r>
            <w:r>
              <w:rPr>
                <w:rFonts w:ascii="Times New Roman" w:hAnsi="Times New Roman" w:cs="Times New Roman" w:hint="eastAsia"/>
                <w:bCs/>
                <w:i/>
                <w:color w:val="000000"/>
                <w:sz w:val="15"/>
                <w:szCs w:val="15"/>
              </w:rPr>
              <w:t>c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62.76</w:t>
            </w:r>
          </w:p>
        </w:tc>
        <w:tc>
          <w:tcPr>
            <w:tcW w:w="343" w:type="pct"/>
          </w:tcPr>
          <w:p w:rsidR="003E4688" w:rsidRPr="00F82EA0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F82EA0">
              <w:rPr>
                <w:rFonts w:ascii="Times New Roman" w:hAnsi="Times New Roman" w:cs="Times New Roman"/>
                <w:bCs/>
                <w:sz w:val="15"/>
                <w:szCs w:val="15"/>
              </w:rPr>
              <w:t>71.99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27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</w:tr>
      <w:tr w:rsidR="003E4688" w:rsidRPr="00E206BD" w:rsidTr="00990CBB">
        <w:tc>
          <w:tcPr>
            <w:tcW w:w="60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VvGA2ox</w:t>
            </w:r>
            <w:r>
              <w:rPr>
                <w:rFonts w:ascii="Times New Roman" w:hAnsi="Times New Roman" w:cs="Times New Roman" w:hint="eastAsia"/>
                <w:bCs/>
                <w:i/>
                <w:color w:val="000000"/>
                <w:sz w:val="15"/>
                <w:szCs w:val="15"/>
              </w:rPr>
              <w:t>4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45.09</w:t>
            </w:r>
          </w:p>
        </w:tc>
        <w:tc>
          <w:tcPr>
            <w:tcW w:w="343" w:type="pct"/>
          </w:tcPr>
          <w:p w:rsidR="003E4688" w:rsidRPr="00F82EA0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F82EA0">
              <w:rPr>
                <w:rFonts w:ascii="Times New Roman" w:hAnsi="Times New Roman" w:cs="Times New Roman"/>
                <w:bCs/>
                <w:sz w:val="15"/>
                <w:szCs w:val="15"/>
              </w:rPr>
              <w:t>47.97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48.56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27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</w:tr>
      <w:tr w:rsidR="003E4688" w:rsidRPr="00E206BD" w:rsidTr="00990CBB">
        <w:tc>
          <w:tcPr>
            <w:tcW w:w="60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VvGA2ox</w:t>
            </w:r>
            <w:r>
              <w:rPr>
                <w:rFonts w:ascii="Times New Roman" w:hAnsi="Times New Roman" w:cs="Times New Roman" w:hint="eastAsia"/>
                <w:bCs/>
                <w:i/>
                <w:color w:val="000000"/>
                <w:sz w:val="15"/>
                <w:szCs w:val="15"/>
              </w:rPr>
              <w:t>6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45.88</w:t>
            </w:r>
          </w:p>
        </w:tc>
        <w:tc>
          <w:tcPr>
            <w:tcW w:w="343" w:type="pct"/>
          </w:tcPr>
          <w:p w:rsidR="003E4688" w:rsidRPr="00F82EA0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F82EA0">
              <w:rPr>
                <w:rFonts w:ascii="Times New Roman" w:hAnsi="Times New Roman" w:cs="Times New Roman"/>
                <w:bCs/>
                <w:sz w:val="15"/>
                <w:szCs w:val="15"/>
              </w:rPr>
              <w:t>45.86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45.88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61.40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27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</w:tr>
      <w:tr w:rsidR="003E4688" w:rsidRPr="00E206BD" w:rsidTr="00990CBB">
        <w:tc>
          <w:tcPr>
            <w:tcW w:w="60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VvGA2ox</w:t>
            </w:r>
            <w:r>
              <w:rPr>
                <w:rFonts w:ascii="Times New Roman" w:hAnsi="Times New Roman" w:cs="Times New Roman" w:hint="eastAsia"/>
                <w:bCs/>
                <w:i/>
                <w:color w:val="000000"/>
                <w:sz w:val="15"/>
                <w:szCs w:val="15"/>
              </w:rPr>
              <w:t>7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23.77</w:t>
            </w:r>
          </w:p>
        </w:tc>
        <w:tc>
          <w:tcPr>
            <w:tcW w:w="343" w:type="pct"/>
          </w:tcPr>
          <w:p w:rsidR="003E4688" w:rsidRPr="00F82EA0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F82EA0">
              <w:rPr>
                <w:rFonts w:ascii="Times New Roman" w:hAnsi="Times New Roman" w:cs="Times New Roman"/>
                <w:bCs/>
                <w:sz w:val="15"/>
                <w:szCs w:val="15"/>
              </w:rPr>
              <w:t>22.16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22.53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21.69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23.53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27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</w:tr>
      <w:tr w:rsidR="003E4688" w:rsidRPr="00E206BD" w:rsidTr="00990CBB">
        <w:tc>
          <w:tcPr>
            <w:tcW w:w="60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VvGA2ox</w:t>
            </w:r>
            <w:r>
              <w:rPr>
                <w:rFonts w:ascii="Times New Roman" w:hAnsi="Times New Roman" w:cs="Times New Roman" w:hint="eastAsia"/>
                <w:bCs/>
                <w:i/>
                <w:color w:val="000000"/>
                <w:sz w:val="15"/>
                <w:szCs w:val="15"/>
              </w:rPr>
              <w:t>8a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27.76</w:t>
            </w:r>
          </w:p>
        </w:tc>
        <w:tc>
          <w:tcPr>
            <w:tcW w:w="343" w:type="pct"/>
          </w:tcPr>
          <w:p w:rsidR="003E4688" w:rsidRPr="00F82EA0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F82EA0">
              <w:rPr>
                <w:rFonts w:ascii="Times New Roman" w:hAnsi="Times New Roman" w:cs="Times New Roman"/>
                <w:bCs/>
                <w:sz w:val="15"/>
                <w:szCs w:val="15"/>
              </w:rPr>
              <w:t>29.14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25.93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24.00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24.71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51.09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27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</w:tr>
      <w:tr w:rsidR="003E4688" w:rsidRPr="00E206BD" w:rsidTr="00990CBB">
        <w:tc>
          <w:tcPr>
            <w:tcW w:w="60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VvGA2ox</w:t>
            </w:r>
            <w:r>
              <w:rPr>
                <w:rFonts w:ascii="Times New Roman" w:hAnsi="Times New Roman" w:cs="Times New Roman" w:hint="eastAsia"/>
                <w:bCs/>
                <w:i/>
                <w:color w:val="000000"/>
                <w:sz w:val="15"/>
                <w:szCs w:val="15"/>
              </w:rPr>
              <w:t>8b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26.06</w:t>
            </w:r>
          </w:p>
        </w:tc>
        <w:tc>
          <w:tcPr>
            <w:tcW w:w="343" w:type="pct"/>
          </w:tcPr>
          <w:p w:rsidR="003E4688" w:rsidRPr="00F82EA0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F82EA0">
              <w:rPr>
                <w:rFonts w:ascii="Times New Roman" w:hAnsi="Times New Roman" w:cs="Times New Roman"/>
                <w:bCs/>
                <w:sz w:val="15"/>
                <w:szCs w:val="15"/>
              </w:rPr>
              <w:t>28.57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25.07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24.29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25.00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28.46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32.46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100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27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</w:tr>
      <w:tr w:rsidR="003E4688" w:rsidRPr="00E206BD" w:rsidTr="00990CBB">
        <w:tc>
          <w:tcPr>
            <w:tcW w:w="60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VvGA2ox</w:t>
            </w:r>
            <w:r>
              <w:rPr>
                <w:rFonts w:ascii="Times New Roman" w:hAnsi="Times New Roman" w:cs="Times New Roman" w:hint="eastAsia"/>
                <w:bCs/>
                <w:i/>
                <w:color w:val="000000"/>
                <w:sz w:val="15"/>
                <w:szCs w:val="15"/>
              </w:rPr>
              <w:t>8c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20.89</w:t>
            </w:r>
          </w:p>
        </w:tc>
        <w:tc>
          <w:tcPr>
            <w:tcW w:w="343" w:type="pct"/>
          </w:tcPr>
          <w:p w:rsidR="003E4688" w:rsidRPr="00F82EA0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F82EA0">
              <w:rPr>
                <w:rFonts w:ascii="Times New Roman" w:hAnsi="Times New Roman" w:cs="Times New Roman"/>
                <w:bCs/>
                <w:sz w:val="15"/>
                <w:szCs w:val="15"/>
              </w:rPr>
              <w:t>20.90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21.20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21.88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20.16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48.67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56.18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34.05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100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27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</w:tr>
      <w:tr w:rsidR="003E4688" w:rsidRPr="00E206BD" w:rsidTr="00990CBB">
        <w:tc>
          <w:tcPr>
            <w:tcW w:w="60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VvGA2ox</w:t>
            </w:r>
            <w:r>
              <w:rPr>
                <w:rFonts w:ascii="Times New Roman" w:hAnsi="Times New Roman" w:cs="Times New Roman" w:hint="eastAsia"/>
                <w:bCs/>
                <w:i/>
                <w:color w:val="000000"/>
                <w:sz w:val="15"/>
                <w:szCs w:val="15"/>
              </w:rPr>
              <w:t>10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14.41</w:t>
            </w:r>
          </w:p>
        </w:tc>
        <w:tc>
          <w:tcPr>
            <w:tcW w:w="343" w:type="pct"/>
          </w:tcPr>
          <w:p w:rsidR="003E4688" w:rsidRPr="00F82EA0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F82EA0">
              <w:rPr>
                <w:rFonts w:ascii="Times New Roman" w:hAnsi="Times New Roman" w:cs="Times New Roman"/>
                <w:bCs/>
                <w:sz w:val="15"/>
                <w:szCs w:val="15"/>
              </w:rPr>
              <w:t>16.56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14.58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16.22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13.21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33.51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29.61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17.94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30.63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100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27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</w:tr>
      <w:tr w:rsidR="003E4688" w:rsidRPr="00E206BD" w:rsidTr="00990CBB">
        <w:tc>
          <w:tcPr>
            <w:tcW w:w="60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VvGA2ox</w:t>
            </w:r>
            <w:r>
              <w:rPr>
                <w:rFonts w:ascii="Times New Roman" w:hAnsi="Times New Roman" w:cs="Times New Roman" w:hint="eastAsia"/>
                <w:bCs/>
                <w:i/>
                <w:color w:val="000000"/>
                <w:sz w:val="15"/>
                <w:szCs w:val="15"/>
              </w:rPr>
              <w:t>11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20.88</w:t>
            </w:r>
          </w:p>
        </w:tc>
        <w:tc>
          <w:tcPr>
            <w:tcW w:w="343" w:type="pct"/>
          </w:tcPr>
          <w:p w:rsidR="003E4688" w:rsidRPr="00F82EA0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F82EA0">
              <w:rPr>
                <w:rFonts w:ascii="Times New Roman" w:hAnsi="Times New Roman" w:cs="Times New Roman"/>
                <w:bCs/>
                <w:sz w:val="15"/>
                <w:szCs w:val="15"/>
              </w:rPr>
              <w:t>21.96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21.54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21.75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20.56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24.18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27.04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13.84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23.16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23.33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100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27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</w:tr>
      <w:tr w:rsidR="003E4688" w:rsidRPr="00E206BD" w:rsidTr="00990CBB">
        <w:tc>
          <w:tcPr>
            <w:tcW w:w="60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VvGA2ox</w:t>
            </w:r>
            <w:r>
              <w:rPr>
                <w:rFonts w:ascii="Times New Roman" w:hAnsi="Times New Roman" w:cs="Times New Roman" w:hint="eastAsia"/>
                <w:bCs/>
                <w:i/>
                <w:color w:val="000000"/>
                <w:sz w:val="15"/>
                <w:szCs w:val="15"/>
              </w:rPr>
              <w:t>12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21.1</w:t>
            </w:r>
          </w:p>
        </w:tc>
        <w:tc>
          <w:tcPr>
            <w:tcW w:w="343" w:type="pct"/>
          </w:tcPr>
          <w:p w:rsidR="003E4688" w:rsidRPr="00F82EA0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F82EA0">
              <w:rPr>
                <w:rFonts w:ascii="Times New Roman" w:hAnsi="Times New Roman" w:cs="Times New Roman"/>
                <w:bCs/>
                <w:sz w:val="15"/>
                <w:szCs w:val="15"/>
              </w:rPr>
              <w:t>22.44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20.98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26.06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21.29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27.91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27.</w:t>
            </w:r>
            <w:r>
              <w:rPr>
                <w:rFonts w:ascii="Times New Roman" w:hAnsi="Times New Roman" w:cs="Times New Roman" w:hint="eastAsia"/>
                <w:bCs/>
                <w:sz w:val="15"/>
                <w:szCs w:val="15"/>
              </w:rPr>
              <w:t>49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17.39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27.09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28.29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26.67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100</w:t>
            </w:r>
          </w:p>
        </w:tc>
        <w:tc>
          <w:tcPr>
            <w:tcW w:w="27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</w:tr>
      <w:tr w:rsidR="003E4688" w:rsidRPr="00E206BD" w:rsidTr="00990CBB">
        <w:tc>
          <w:tcPr>
            <w:tcW w:w="60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VvGA2ox</w:t>
            </w:r>
            <w:r>
              <w:rPr>
                <w:rFonts w:ascii="Times New Roman" w:hAnsi="Times New Roman" w:cs="Times New Roman" w:hint="eastAsia"/>
                <w:bCs/>
                <w:i/>
                <w:color w:val="000000"/>
                <w:sz w:val="15"/>
                <w:szCs w:val="15"/>
              </w:rPr>
              <w:t>13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24.93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24.16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24.79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17.53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18.89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26.17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27.49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15.94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25.00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26.61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26.47</w:t>
            </w:r>
          </w:p>
        </w:tc>
        <w:tc>
          <w:tcPr>
            <w:tcW w:w="343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sz w:val="15"/>
                <w:szCs w:val="15"/>
              </w:rPr>
              <w:t>94.15</w:t>
            </w:r>
          </w:p>
        </w:tc>
        <w:tc>
          <w:tcPr>
            <w:tcW w:w="277" w:type="pct"/>
          </w:tcPr>
          <w:p w:rsidR="003E4688" w:rsidRPr="00E206BD" w:rsidRDefault="003E4688" w:rsidP="00990C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E206BD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100</w:t>
            </w:r>
          </w:p>
        </w:tc>
      </w:tr>
    </w:tbl>
    <w:p w:rsidR="0007201D" w:rsidRPr="003E4688" w:rsidRDefault="003E4688" w:rsidP="003E4688">
      <w:pPr>
        <w:widowControl/>
        <w:spacing w:line="480" w:lineRule="auto"/>
        <w:jc w:val="left"/>
        <w:rPr>
          <w:rFonts w:ascii="Times New Roman" w:eastAsia="Adobe 黑体 Std R" w:hAnsi="Times New Roman" w:cs="Times New Roman"/>
          <w:b/>
          <w:sz w:val="24"/>
          <w:szCs w:val="24"/>
        </w:rPr>
      </w:pPr>
      <w:r w:rsidRPr="00924782">
        <w:rPr>
          <w:rFonts w:ascii="Times New Roman" w:eastAsia="Adobe 黑体 Std R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sectPr w:rsidR="0007201D" w:rsidRPr="003E46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黑体 Std R">
    <w:altName w:val="黑体"/>
    <w:charset w:val="86"/>
    <w:family w:val="swiss"/>
    <w:pitch w:val="default"/>
    <w:sig w:usb0="00000000" w:usb1="00000000" w:usb2="00000016" w:usb3="00000000" w:csb0="0006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688"/>
    <w:rsid w:val="003E4688"/>
    <w:rsid w:val="00452D60"/>
    <w:rsid w:val="00D5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6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6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6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6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柠檬黄</dc:creator>
  <cp:lastModifiedBy>柠檬黄</cp:lastModifiedBy>
  <cp:revision>1</cp:revision>
  <dcterms:created xsi:type="dcterms:W3CDTF">2021-12-24T07:13:00Z</dcterms:created>
  <dcterms:modified xsi:type="dcterms:W3CDTF">2021-12-24T07:14:00Z</dcterms:modified>
</cp:coreProperties>
</file>