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09D6" w14:textId="09FF071F" w:rsidR="00A40A31" w:rsidRPr="00996D58" w:rsidRDefault="00A40A31" w:rsidP="009F3508">
      <w:pPr>
        <w:jc w:val="both"/>
        <w:rPr>
          <w:rFonts w:ascii="Times New Roman" w:hAnsi="Times New Roman" w:cs="Times New Roman"/>
          <w:b/>
          <w:bCs/>
        </w:rPr>
      </w:pPr>
      <w:r w:rsidRPr="00996D58">
        <w:rPr>
          <w:rFonts w:ascii="Times New Roman" w:hAnsi="Times New Roman" w:cs="Times New Roman"/>
          <w:b/>
          <w:bCs/>
        </w:rPr>
        <w:t>Malesian Naturalized Alien Flora (</w:t>
      </w:r>
      <w:proofErr w:type="spellStart"/>
      <w:r w:rsidRPr="00996D58">
        <w:rPr>
          <w:rFonts w:ascii="Times New Roman" w:hAnsi="Times New Roman" w:cs="Times New Roman"/>
          <w:b/>
          <w:bCs/>
        </w:rPr>
        <w:t>MalNAF</w:t>
      </w:r>
      <w:proofErr w:type="spellEnd"/>
      <w:r w:rsidRPr="00996D58">
        <w:rPr>
          <w:rFonts w:ascii="Times New Roman" w:hAnsi="Times New Roman" w:cs="Times New Roman"/>
          <w:b/>
          <w:bCs/>
        </w:rPr>
        <w:t>) database key sources</w:t>
      </w:r>
    </w:p>
    <w:p w14:paraId="4ACC64AE" w14:textId="5CECDF43" w:rsidR="00A40A31" w:rsidRPr="00996D58" w:rsidRDefault="009F3508" w:rsidP="009F3508">
      <w:pPr>
        <w:jc w:val="both"/>
        <w:rPr>
          <w:rFonts w:ascii="Times New Roman" w:hAnsi="Times New Roman" w:cs="Times New Roman"/>
        </w:rPr>
      </w:pPr>
      <w:r w:rsidRPr="00996D58">
        <w:rPr>
          <w:rFonts w:ascii="Times New Roman" w:hAnsi="Times New Roman" w:cs="Times New Roman"/>
        </w:rPr>
        <w:t>D</w:t>
      </w:r>
      <w:r w:rsidR="00A40A31" w:rsidRPr="00996D58">
        <w:rPr>
          <w:rFonts w:ascii="Times New Roman" w:hAnsi="Times New Roman" w:cs="Times New Roman"/>
        </w:rPr>
        <w:t>ata sources reported different criteria for attributing invasion status and distribution information,</w:t>
      </w:r>
      <w:r w:rsidRPr="00996D58">
        <w:rPr>
          <w:rFonts w:ascii="Times New Roman" w:hAnsi="Times New Roman" w:cs="Times New Roman"/>
        </w:rPr>
        <w:t xml:space="preserve"> so</w:t>
      </w:r>
      <w:r w:rsidR="00A40A31" w:rsidRPr="00996D58">
        <w:rPr>
          <w:rFonts w:ascii="Times New Roman" w:hAnsi="Times New Roman" w:cs="Times New Roman"/>
        </w:rPr>
        <w:t xml:space="preserve"> a short qualitative overview is provided to summarise the completeness and accuracy of data</w:t>
      </w:r>
      <w:r w:rsidRPr="00996D58">
        <w:rPr>
          <w:rFonts w:ascii="Times New Roman" w:hAnsi="Times New Roman" w:cs="Times New Roman"/>
        </w:rPr>
        <w:t xml:space="preserve"> obtained from the key resources</w:t>
      </w:r>
      <w:r w:rsidR="00A40A31" w:rsidRPr="00996D58">
        <w:rPr>
          <w:rFonts w:ascii="Times New Roman" w:hAnsi="Times New Roman" w:cs="Times New Roman"/>
        </w:rPr>
        <w:t xml:space="preserve"> for each biogeographic unit. The compilation of the floristic checklists for each biogeographical unit was conducted in two steps: the first sought to identify the most comprehensive list of naturalized plant species for a biogeographic unit; and the second step targeted recent ecological survey papers to ensure that newly naturalized taxa, potentially absent from the larger but typically older lists, were incorporated into the dataset. </w:t>
      </w:r>
      <w:r w:rsidRPr="00996D58">
        <w:rPr>
          <w:rFonts w:ascii="Times New Roman" w:hAnsi="Times New Roman" w:cs="Times New Roman"/>
        </w:rPr>
        <w:t>The numbers reported are those initially extracted from the reference/source prior to taxonomic resolution</w:t>
      </w:r>
      <w:r w:rsidR="00EF39F3">
        <w:rPr>
          <w:rFonts w:ascii="Times New Roman" w:hAnsi="Times New Roman" w:cs="Times New Roman"/>
        </w:rPr>
        <w:t>/harmonization</w:t>
      </w:r>
      <w:r w:rsidRPr="00996D58">
        <w:rPr>
          <w:rFonts w:ascii="Times New Roman" w:hAnsi="Times New Roman" w:cs="Times New Roman"/>
        </w:rPr>
        <w:t xml:space="preserve"> and before cross referencing this list with a native checklist so exact numbers of naturalized taxa remaining in each biogeographic unit in the final dataset may not be a direct match to those initially extracted.</w:t>
      </w:r>
      <w:r w:rsidR="00685546" w:rsidRPr="00996D58">
        <w:rPr>
          <w:rFonts w:ascii="Times New Roman" w:hAnsi="Times New Roman" w:cs="Times New Roman"/>
        </w:rPr>
        <w:t xml:space="preserve"> All information on sources used to form the dataset and the references that they cite can be found in </w:t>
      </w:r>
      <w:r w:rsidR="00190392" w:rsidRPr="00190392">
        <w:rPr>
          <w:rFonts w:ascii="Times New Roman" w:hAnsi="Times New Roman" w:cs="Times New Roman"/>
          <w:b/>
          <w:bCs/>
        </w:rPr>
        <w:t>MalNAF_all_version1.xlsx</w:t>
      </w:r>
      <w:r w:rsidR="00685546" w:rsidRPr="00996D58">
        <w:rPr>
          <w:rFonts w:ascii="Times New Roman" w:hAnsi="Times New Roman" w:cs="Times New Roman"/>
        </w:rPr>
        <w:t>.</w:t>
      </w:r>
    </w:p>
    <w:p w14:paraId="4D314159" w14:textId="2F174E48" w:rsidR="00A40A31" w:rsidRPr="00996D58" w:rsidRDefault="003E542B" w:rsidP="009F3508">
      <w:pPr>
        <w:jc w:val="both"/>
        <w:rPr>
          <w:rFonts w:ascii="Times New Roman" w:hAnsi="Times New Roman" w:cs="Times New Roman"/>
          <w:b/>
          <w:bCs/>
        </w:rPr>
      </w:pPr>
      <w:r w:rsidRPr="00996D58">
        <w:rPr>
          <w:rFonts w:ascii="Times New Roman" w:hAnsi="Times New Roman" w:cs="Times New Roman"/>
          <w:b/>
          <w:bCs/>
        </w:rPr>
        <w:t xml:space="preserve">Step 1: </w:t>
      </w:r>
      <w:r w:rsidR="00A40A31" w:rsidRPr="00996D58">
        <w:rPr>
          <w:rFonts w:ascii="Times New Roman" w:hAnsi="Times New Roman" w:cs="Times New Roman"/>
          <w:b/>
          <w:bCs/>
        </w:rPr>
        <w:t>Main Data Sources (</w:t>
      </w:r>
      <w:r w:rsidRPr="00996D58">
        <w:rPr>
          <w:rFonts w:ascii="Times New Roman" w:hAnsi="Times New Roman" w:cs="Times New Roman"/>
          <w:b/>
          <w:bCs/>
        </w:rPr>
        <w:t xml:space="preserve">Global, </w:t>
      </w:r>
      <w:r w:rsidR="00A40A31" w:rsidRPr="00996D58">
        <w:rPr>
          <w:rFonts w:ascii="Times New Roman" w:hAnsi="Times New Roman" w:cs="Times New Roman"/>
          <w:b/>
          <w:bCs/>
        </w:rPr>
        <w:t>National and Biogeographic Unit Level)</w:t>
      </w:r>
    </w:p>
    <w:p w14:paraId="77D407D4" w14:textId="20131214" w:rsidR="003E542B" w:rsidRPr="00996D58" w:rsidRDefault="003E542B" w:rsidP="009F3508">
      <w:pPr>
        <w:jc w:val="both"/>
        <w:rPr>
          <w:rFonts w:ascii="Times New Roman" w:hAnsi="Times New Roman" w:cs="Times New Roman"/>
          <w:i/>
          <w:iCs/>
        </w:rPr>
      </w:pPr>
      <w:r w:rsidRPr="00996D58">
        <w:rPr>
          <w:rFonts w:ascii="Times New Roman" w:hAnsi="Times New Roman" w:cs="Times New Roman"/>
          <w:i/>
          <w:iCs/>
        </w:rPr>
        <w:t>Global Databases</w:t>
      </w:r>
    </w:p>
    <w:p w14:paraId="032E73EE" w14:textId="77777777" w:rsidR="003E542B" w:rsidRPr="00996D58" w:rsidRDefault="003E542B" w:rsidP="009F3508">
      <w:pPr>
        <w:jc w:val="both"/>
        <w:rPr>
          <w:rFonts w:ascii="Times New Roman" w:hAnsi="Times New Roman" w:cs="Times New Roman"/>
          <w:u w:val="single"/>
        </w:rPr>
      </w:pPr>
      <w:r w:rsidRPr="00996D58">
        <w:rPr>
          <w:rFonts w:ascii="Times New Roman" w:hAnsi="Times New Roman" w:cs="Times New Roman"/>
          <w:u w:val="single"/>
        </w:rPr>
        <w:t xml:space="preserve">The Global Register of Introduced and Invasive Species (GRIIS) </w:t>
      </w:r>
    </w:p>
    <w:p w14:paraId="28221461" w14:textId="77777777" w:rsidR="003E542B" w:rsidRPr="00996D58" w:rsidRDefault="003E542B" w:rsidP="009F3508">
      <w:pPr>
        <w:jc w:val="both"/>
        <w:rPr>
          <w:rFonts w:ascii="Times New Roman" w:hAnsi="Times New Roman" w:cs="Times New Roman"/>
        </w:rPr>
      </w:pPr>
      <w:r w:rsidRPr="00996D58">
        <w:rPr>
          <w:rFonts w:ascii="Times New Roman" w:hAnsi="Times New Roman" w:cs="Times New Roman"/>
        </w:rPr>
        <w:t>(Downloaded on 22.07.2020)</w:t>
      </w:r>
    </w:p>
    <w:p w14:paraId="3E749971" w14:textId="453A2ACA" w:rsidR="003E542B" w:rsidRPr="00996D58" w:rsidRDefault="003E542B" w:rsidP="009F3508">
      <w:pPr>
        <w:jc w:val="both"/>
        <w:rPr>
          <w:rFonts w:ascii="Times New Roman" w:hAnsi="Times New Roman" w:cs="Times New Roman"/>
        </w:rPr>
      </w:pPr>
      <w:r w:rsidRPr="00996D58">
        <w:rPr>
          <w:rFonts w:ascii="Times New Roman" w:hAnsi="Times New Roman" w:cs="Times New Roman"/>
        </w:rPr>
        <w:t>Main reference</w:t>
      </w:r>
      <w:r w:rsidR="009F3508" w:rsidRPr="00996D58">
        <w:rPr>
          <w:rFonts w:ascii="Times New Roman" w:hAnsi="Times New Roman" w:cs="Times New Roman"/>
        </w:rPr>
        <w:t>s</w:t>
      </w:r>
      <w:r w:rsidRPr="00996D58">
        <w:rPr>
          <w:rFonts w:ascii="Times New Roman" w:hAnsi="Times New Roman" w:cs="Times New Roman"/>
        </w:rPr>
        <w:t xml:space="preserve">: GRIIS 2020 (Chong et al. 2020; </w:t>
      </w:r>
      <w:proofErr w:type="spellStart"/>
      <w:r w:rsidRPr="00996D58">
        <w:rPr>
          <w:rFonts w:ascii="Times New Roman" w:hAnsi="Times New Roman" w:cs="Times New Roman"/>
        </w:rPr>
        <w:t>Sukri</w:t>
      </w:r>
      <w:proofErr w:type="spellEnd"/>
      <w:r w:rsidRPr="00996D58">
        <w:rPr>
          <w:rFonts w:ascii="Times New Roman" w:hAnsi="Times New Roman" w:cs="Times New Roman"/>
        </w:rPr>
        <w:t xml:space="preserve"> et al. 2020; Salah and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2020; </w:t>
      </w:r>
      <w:proofErr w:type="spellStart"/>
      <w:r w:rsidRPr="00996D58">
        <w:rPr>
          <w:rFonts w:ascii="Times New Roman" w:hAnsi="Times New Roman" w:cs="Times New Roman"/>
        </w:rPr>
        <w:t>Gussumo</w:t>
      </w:r>
      <w:proofErr w:type="spellEnd"/>
      <w:r w:rsidRPr="00996D58">
        <w:rPr>
          <w:rFonts w:ascii="Times New Roman" w:hAnsi="Times New Roman" w:cs="Times New Roman"/>
        </w:rPr>
        <w:t xml:space="preserve"> et al. 2020; </w:t>
      </w:r>
      <w:proofErr w:type="spellStart"/>
      <w:r w:rsidRPr="00996D58">
        <w:rPr>
          <w:rFonts w:ascii="Times New Roman" w:hAnsi="Times New Roman" w:cs="Times New Roman"/>
        </w:rPr>
        <w:t>Oropa</w:t>
      </w:r>
      <w:proofErr w:type="spellEnd"/>
      <w:r w:rsidRPr="00996D58">
        <w:rPr>
          <w:rFonts w:ascii="Times New Roman" w:hAnsi="Times New Roman" w:cs="Times New Roman"/>
        </w:rPr>
        <w:t xml:space="preserve"> and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2020)</w:t>
      </w:r>
    </w:p>
    <w:p w14:paraId="1A2F6A7B" w14:textId="1C6E7921" w:rsidR="003E542B" w:rsidRPr="00996D58" w:rsidRDefault="003E542B" w:rsidP="009F3508">
      <w:pPr>
        <w:jc w:val="both"/>
        <w:rPr>
          <w:rFonts w:ascii="Times New Roman" w:hAnsi="Times New Roman" w:cs="Times New Roman"/>
        </w:rPr>
      </w:pPr>
      <w:r w:rsidRPr="00996D58">
        <w:rPr>
          <w:rFonts w:ascii="Times New Roman" w:hAnsi="Times New Roman" w:cs="Times New Roman"/>
        </w:rPr>
        <w:t>Biogeographical region: Singapore</w:t>
      </w:r>
      <w:r w:rsidR="000116A5" w:rsidRPr="00996D58">
        <w:rPr>
          <w:rFonts w:ascii="Times New Roman" w:hAnsi="Times New Roman" w:cs="Times New Roman"/>
        </w:rPr>
        <w:t xml:space="preserve"> (</w:t>
      </w:r>
      <w:proofErr w:type="spellStart"/>
      <w:r w:rsidR="000116A5" w:rsidRPr="00996D58">
        <w:rPr>
          <w:rFonts w:ascii="Times New Roman" w:hAnsi="Times New Roman" w:cs="Times New Roman"/>
        </w:rPr>
        <w:t>Sunda</w:t>
      </w:r>
      <w:proofErr w:type="spellEnd"/>
      <w:r w:rsidR="000116A5" w:rsidRPr="00996D58">
        <w:rPr>
          <w:rFonts w:ascii="Times New Roman" w:hAnsi="Times New Roman" w:cs="Times New Roman"/>
        </w:rPr>
        <w:t>)</w:t>
      </w:r>
      <w:r w:rsidRPr="00996D58">
        <w:rPr>
          <w:rFonts w:ascii="Times New Roman" w:hAnsi="Times New Roman" w:cs="Times New Roman"/>
        </w:rPr>
        <w:t xml:space="preserve">, Lesser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Islands</w:t>
      </w:r>
      <w:r w:rsidR="000116A5" w:rsidRPr="00996D58">
        <w:rPr>
          <w:rFonts w:ascii="Times New Roman" w:hAnsi="Times New Roman" w:cs="Times New Roman"/>
        </w:rPr>
        <w:t xml:space="preserve"> (</w:t>
      </w:r>
      <w:proofErr w:type="spellStart"/>
      <w:r w:rsidR="000116A5" w:rsidRPr="00996D58">
        <w:rPr>
          <w:rFonts w:ascii="Times New Roman" w:hAnsi="Times New Roman" w:cs="Times New Roman"/>
        </w:rPr>
        <w:t>Wallacea</w:t>
      </w:r>
      <w:proofErr w:type="spellEnd"/>
      <w:r w:rsidR="000116A5" w:rsidRPr="00996D58">
        <w:rPr>
          <w:rFonts w:ascii="Times New Roman" w:hAnsi="Times New Roman" w:cs="Times New Roman"/>
        </w:rPr>
        <w:t>)</w:t>
      </w:r>
      <w:r w:rsidRPr="00996D58">
        <w:rPr>
          <w:rFonts w:ascii="Times New Roman" w:hAnsi="Times New Roman" w:cs="Times New Roman"/>
        </w:rPr>
        <w:t>, New Guinea</w:t>
      </w:r>
      <w:r w:rsidR="000116A5" w:rsidRPr="00996D58">
        <w:rPr>
          <w:rFonts w:ascii="Times New Roman" w:hAnsi="Times New Roman" w:cs="Times New Roman"/>
        </w:rPr>
        <w:t xml:space="preserve"> (Sahul)</w:t>
      </w:r>
    </w:p>
    <w:p w14:paraId="2814AFC6" w14:textId="527B6862" w:rsidR="003E542B" w:rsidRPr="00996D58" w:rsidRDefault="003E542B" w:rsidP="009F3508">
      <w:pPr>
        <w:jc w:val="both"/>
        <w:rPr>
          <w:rFonts w:ascii="Times New Roman" w:hAnsi="Times New Roman" w:cs="Times New Roman"/>
        </w:rPr>
      </w:pPr>
      <w:r w:rsidRPr="00996D58">
        <w:rPr>
          <w:rFonts w:ascii="Times New Roman" w:hAnsi="Times New Roman" w:cs="Times New Roman"/>
        </w:rPr>
        <w:t>Overview: The Global Register of Introduced and Invasive Species (GRIIS) contains annotated and verified country-wise inventories of introduced and invasive species and is maintained by the Invasive Species Specialist Group (ISSG). These country level checklists were downloaded from the Global Biodiversity Information Facility database (GBIF) on the 22.07.2020. They were subsequently standardised to fit the biogeographic units used in this analysis. GRIIS includes species that are introduced (</w:t>
      </w:r>
      <w:proofErr w:type="gramStart"/>
      <w:r w:rsidRPr="00996D58">
        <w:rPr>
          <w:rFonts w:ascii="Times New Roman" w:hAnsi="Times New Roman" w:cs="Times New Roman"/>
        </w:rPr>
        <w:t>i.e.</w:t>
      </w:r>
      <w:proofErr w:type="gramEnd"/>
      <w:r w:rsidRPr="00996D58">
        <w:rPr>
          <w:rFonts w:ascii="Times New Roman" w:hAnsi="Times New Roman" w:cs="Times New Roman"/>
        </w:rPr>
        <w:t xml:space="preserve"> those occurring outside of their native range/outside the range of their natural dispersal potential) and species that are invasive (their definition: “An Invasive alien species means an alien species which becomes established in natural or semi-natural ecosystems or habitat, is an agent of change, and threatens native biological diversity.”). All species reported as “alien” in GRIIS are naturalized</w:t>
      </w:r>
      <w:r w:rsidR="009F3508" w:rsidRPr="00996D58">
        <w:rPr>
          <w:rFonts w:ascii="Times New Roman" w:hAnsi="Times New Roman" w:cs="Times New Roman"/>
        </w:rPr>
        <w:t xml:space="preserve"> following the definition used in this analysis</w:t>
      </w:r>
      <w:r w:rsidRPr="00996D58">
        <w:rPr>
          <w:rFonts w:ascii="Times New Roman" w:hAnsi="Times New Roman" w:cs="Times New Roman"/>
        </w:rPr>
        <w:t xml:space="preserve">. The downloaded data comprises of three associated spreadsheets “distribution”, “species profile” and “taxon”. The lists include all introduced species so these were subsampled for Plantae only. Due to region overlap </w:t>
      </w:r>
      <w:proofErr w:type="gramStart"/>
      <w:r w:rsidRPr="00996D58">
        <w:rPr>
          <w:rFonts w:ascii="Times New Roman" w:hAnsi="Times New Roman" w:cs="Times New Roman"/>
        </w:rPr>
        <w:t>as a result of</w:t>
      </w:r>
      <w:proofErr w:type="gramEnd"/>
      <w:r w:rsidRPr="00996D58">
        <w:rPr>
          <w:rFonts w:ascii="Times New Roman" w:hAnsi="Times New Roman" w:cs="Times New Roman"/>
        </w:rPr>
        <w:t xml:space="preserve"> using country level lists, only records with a spatial resolution that fit within the designated BU`s used in this study could be used directly (inc. Singapore, Brunei Darussalam, Papua New Guinea and Timor-Leste exc. Indonesia and Malaysia). </w:t>
      </w:r>
      <w:r w:rsidR="00434B4E" w:rsidRPr="00996D58">
        <w:rPr>
          <w:rFonts w:ascii="Times New Roman" w:hAnsi="Times New Roman" w:cs="Times New Roman"/>
        </w:rPr>
        <w:t>The Philippines sub-dataset (</w:t>
      </w:r>
      <w:proofErr w:type="spellStart"/>
      <w:r w:rsidR="00434B4E" w:rsidRPr="00996D58">
        <w:rPr>
          <w:rFonts w:ascii="Times New Roman" w:hAnsi="Times New Roman" w:cs="Times New Roman"/>
        </w:rPr>
        <w:t>Diemos</w:t>
      </w:r>
      <w:proofErr w:type="spellEnd"/>
      <w:r w:rsidR="00434B4E" w:rsidRPr="00996D58">
        <w:rPr>
          <w:rFonts w:ascii="Times New Roman" w:hAnsi="Times New Roman" w:cs="Times New Roman"/>
        </w:rPr>
        <w:t xml:space="preserve"> et al. 2020) was not included in the analysis as the contributors of the botanical data could not be identified, the original sources used to form the list could be found and because upon investigation the list appeared to include introduced species that are present in the Philippines but whose status is either unknown or casual. </w:t>
      </w:r>
    </w:p>
    <w:p w14:paraId="7EA7B485" w14:textId="77777777" w:rsidR="000D633C" w:rsidRPr="00996D58" w:rsidRDefault="000D633C" w:rsidP="000D633C">
      <w:pPr>
        <w:jc w:val="both"/>
        <w:rPr>
          <w:rFonts w:ascii="Times New Roman" w:hAnsi="Times New Roman" w:cs="Times New Roman"/>
          <w:u w:val="single"/>
        </w:rPr>
      </w:pPr>
      <w:r w:rsidRPr="00996D58">
        <w:rPr>
          <w:rFonts w:ascii="Times New Roman" w:hAnsi="Times New Roman" w:cs="Times New Roman"/>
          <w:u w:val="single"/>
        </w:rPr>
        <w:t>Centre for Agriculture and Bioscience International (CABI): Invasive Species Compendium (ISC)</w:t>
      </w:r>
    </w:p>
    <w:p w14:paraId="02C53BBF" w14:textId="77777777" w:rsidR="000D633C" w:rsidRPr="00996D58" w:rsidRDefault="000D633C" w:rsidP="000D633C">
      <w:pPr>
        <w:jc w:val="both"/>
        <w:rPr>
          <w:rFonts w:ascii="Times New Roman" w:hAnsi="Times New Roman" w:cs="Times New Roman"/>
        </w:rPr>
      </w:pPr>
      <w:r w:rsidRPr="00996D58">
        <w:rPr>
          <w:rFonts w:ascii="Times New Roman" w:hAnsi="Times New Roman" w:cs="Times New Roman"/>
        </w:rPr>
        <w:t>(Accessed in December 2020)</w:t>
      </w:r>
    </w:p>
    <w:p w14:paraId="6391B160" w14:textId="0BABD9E5" w:rsidR="000D633C" w:rsidRPr="00996D58" w:rsidRDefault="000D633C" w:rsidP="000D633C">
      <w:pPr>
        <w:jc w:val="both"/>
        <w:rPr>
          <w:rFonts w:ascii="Times New Roman" w:hAnsi="Times New Roman" w:cs="Times New Roman"/>
        </w:rPr>
      </w:pPr>
      <w:r w:rsidRPr="00996D58">
        <w:rPr>
          <w:rFonts w:ascii="Times New Roman" w:hAnsi="Times New Roman" w:cs="Times New Roman"/>
        </w:rPr>
        <w:t xml:space="preserve">Main references: For each ISC page consulted, a reference was created for that page’s contributors as well as for the external references that they base their status and distribution decisions on. These can all be found in </w:t>
      </w:r>
      <w:r w:rsidR="00D703D4" w:rsidRPr="00D703D4">
        <w:rPr>
          <w:rFonts w:ascii="Times New Roman" w:hAnsi="Times New Roman" w:cs="Times New Roman"/>
          <w:b/>
          <w:bCs/>
        </w:rPr>
        <w:t>MalNAF_all_version1.xlsx</w:t>
      </w:r>
      <w:r w:rsidRPr="00996D58">
        <w:rPr>
          <w:rFonts w:ascii="Times New Roman" w:hAnsi="Times New Roman" w:cs="Times New Roman"/>
        </w:rPr>
        <w:t xml:space="preserve">. </w:t>
      </w:r>
    </w:p>
    <w:p w14:paraId="674EA969" w14:textId="0C06D2B6" w:rsidR="000D633C" w:rsidRPr="00996D58" w:rsidRDefault="000D633C" w:rsidP="000D633C">
      <w:pPr>
        <w:jc w:val="both"/>
        <w:rPr>
          <w:rFonts w:ascii="Times New Roman" w:hAnsi="Times New Roman" w:cs="Times New Roman"/>
        </w:rPr>
      </w:pPr>
      <w:r w:rsidRPr="00996D58">
        <w:rPr>
          <w:rFonts w:ascii="Times New Roman" w:hAnsi="Times New Roman" w:cs="Times New Roman"/>
        </w:rPr>
        <w:t>Biogeographical region: Peninsular Malaysi</w:t>
      </w:r>
      <w:r w:rsidR="00E10D24" w:rsidRPr="00996D58">
        <w:rPr>
          <w:rFonts w:ascii="Times New Roman" w:hAnsi="Times New Roman" w:cs="Times New Roman"/>
        </w:rPr>
        <w:t>a</w:t>
      </w:r>
      <w:r w:rsidRPr="00996D58">
        <w:rPr>
          <w:rFonts w:ascii="Times New Roman" w:hAnsi="Times New Roman" w:cs="Times New Roman"/>
        </w:rPr>
        <w:t>, Singapore, Borneo, Sumatra, Java</w:t>
      </w:r>
      <w:r w:rsidR="000116A5" w:rsidRPr="00996D58">
        <w:rPr>
          <w:rFonts w:ascii="Times New Roman" w:hAnsi="Times New Roman" w:cs="Times New Roman"/>
        </w:rPr>
        <w:t xml:space="preserve"> (</w:t>
      </w:r>
      <w:proofErr w:type="spellStart"/>
      <w:r w:rsidR="000116A5" w:rsidRPr="00996D58">
        <w:rPr>
          <w:rFonts w:ascii="Times New Roman" w:hAnsi="Times New Roman" w:cs="Times New Roman"/>
        </w:rPr>
        <w:t>Sunda</w:t>
      </w:r>
      <w:proofErr w:type="spellEnd"/>
      <w:r w:rsidR="000116A5" w:rsidRPr="00996D58">
        <w:rPr>
          <w:rFonts w:ascii="Times New Roman" w:hAnsi="Times New Roman" w:cs="Times New Roman"/>
        </w:rPr>
        <w:t>)</w:t>
      </w:r>
      <w:r w:rsidRPr="00996D58">
        <w:rPr>
          <w:rFonts w:ascii="Times New Roman" w:hAnsi="Times New Roman" w:cs="Times New Roman"/>
        </w:rPr>
        <w:t xml:space="preserve">, Lesser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w:t>
      </w:r>
      <w:r w:rsidR="00E10D24" w:rsidRPr="00996D58">
        <w:rPr>
          <w:rFonts w:ascii="Times New Roman" w:hAnsi="Times New Roman" w:cs="Times New Roman"/>
        </w:rPr>
        <w:t>Islands,</w:t>
      </w:r>
      <w:r w:rsidRPr="00996D58">
        <w:rPr>
          <w:rFonts w:ascii="Times New Roman" w:hAnsi="Times New Roman" w:cs="Times New Roman"/>
        </w:rPr>
        <w:t xml:space="preserve"> Sulawes</w:t>
      </w:r>
      <w:r w:rsidR="00E10D24" w:rsidRPr="00996D58">
        <w:rPr>
          <w:rFonts w:ascii="Times New Roman" w:hAnsi="Times New Roman" w:cs="Times New Roman"/>
        </w:rPr>
        <w:t>i</w:t>
      </w:r>
      <w:r w:rsidRPr="00996D58">
        <w:rPr>
          <w:rFonts w:ascii="Times New Roman" w:hAnsi="Times New Roman" w:cs="Times New Roman"/>
        </w:rPr>
        <w:t>, Philippines, Maluku Islands</w:t>
      </w:r>
      <w:r w:rsidR="000116A5" w:rsidRPr="00996D58">
        <w:rPr>
          <w:rFonts w:ascii="Times New Roman" w:hAnsi="Times New Roman" w:cs="Times New Roman"/>
        </w:rPr>
        <w:t xml:space="preserve"> (</w:t>
      </w:r>
      <w:proofErr w:type="spellStart"/>
      <w:r w:rsidR="000116A5" w:rsidRPr="00996D58">
        <w:rPr>
          <w:rFonts w:ascii="Times New Roman" w:hAnsi="Times New Roman" w:cs="Times New Roman"/>
        </w:rPr>
        <w:t>Wallacea</w:t>
      </w:r>
      <w:proofErr w:type="spellEnd"/>
      <w:r w:rsidR="000116A5" w:rsidRPr="00996D58">
        <w:rPr>
          <w:rFonts w:ascii="Times New Roman" w:hAnsi="Times New Roman" w:cs="Times New Roman"/>
        </w:rPr>
        <w:t>)</w:t>
      </w:r>
      <w:r w:rsidRPr="00996D58">
        <w:rPr>
          <w:rFonts w:ascii="Times New Roman" w:hAnsi="Times New Roman" w:cs="Times New Roman"/>
        </w:rPr>
        <w:t xml:space="preserve"> and New Guinea</w:t>
      </w:r>
      <w:r w:rsidR="000116A5" w:rsidRPr="00996D58">
        <w:rPr>
          <w:rFonts w:ascii="Times New Roman" w:hAnsi="Times New Roman" w:cs="Times New Roman"/>
        </w:rPr>
        <w:t xml:space="preserve"> (Sahul).</w:t>
      </w:r>
    </w:p>
    <w:p w14:paraId="4FC60373" w14:textId="7C4681F6" w:rsidR="000D633C" w:rsidRPr="00996D58" w:rsidRDefault="000D633C" w:rsidP="000D633C">
      <w:pPr>
        <w:jc w:val="both"/>
        <w:rPr>
          <w:rFonts w:ascii="Times New Roman" w:hAnsi="Times New Roman" w:cs="Times New Roman"/>
        </w:rPr>
      </w:pPr>
      <w:r w:rsidRPr="00996D58">
        <w:rPr>
          <w:rFonts w:ascii="Times New Roman" w:hAnsi="Times New Roman" w:cs="Times New Roman"/>
        </w:rPr>
        <w:lastRenderedPageBreak/>
        <w:t xml:space="preserve">Overview: Invasive Species Compendium (ISC), is a tertiary database that aggregates data on invasive species for use in management decisions. For high profile taxa, they produce ‘Full </w:t>
      </w:r>
      <w:proofErr w:type="spellStart"/>
      <w:r w:rsidRPr="00996D58">
        <w:rPr>
          <w:rFonts w:ascii="Times New Roman" w:hAnsi="Times New Roman" w:cs="Times New Roman"/>
        </w:rPr>
        <w:t>datasheets’</w:t>
      </w:r>
      <w:proofErr w:type="spellEnd"/>
      <w:r w:rsidRPr="00996D58">
        <w:rPr>
          <w:rFonts w:ascii="Times New Roman" w:hAnsi="Times New Roman" w:cs="Times New Roman"/>
        </w:rPr>
        <w:t xml:space="preserve"> which are verified by experts and provide information, useful for creation of this checklist, on introduction history and a distribution table. Data reported in ‘Basic Datasheets’, were not included in </w:t>
      </w:r>
      <w:proofErr w:type="spellStart"/>
      <w:r w:rsidRPr="00996D58">
        <w:rPr>
          <w:rFonts w:ascii="Times New Roman" w:hAnsi="Times New Roman" w:cs="Times New Roman"/>
        </w:rPr>
        <w:t>MalNAF</w:t>
      </w:r>
      <w:proofErr w:type="spellEnd"/>
      <w:r w:rsidRPr="00996D58">
        <w:rPr>
          <w:rFonts w:ascii="Times New Roman" w:hAnsi="Times New Roman" w:cs="Times New Roman"/>
        </w:rPr>
        <w:t xml:space="preserve"> to avoid inclusion of species with an unverified distribution/status. Species lists were downloaded at the country level and then filtered for plant species which were explicitly reported as introduced naturalized or invasive as well as those inferred as naturalized based on </w:t>
      </w:r>
      <w:r w:rsidR="000116A5" w:rsidRPr="00996D58">
        <w:rPr>
          <w:rFonts w:ascii="Times New Roman" w:hAnsi="Times New Roman" w:cs="Times New Roman"/>
        </w:rPr>
        <w:t xml:space="preserve">their </w:t>
      </w:r>
      <w:r w:rsidRPr="00996D58">
        <w:rPr>
          <w:rFonts w:ascii="Times New Roman" w:hAnsi="Times New Roman" w:cs="Times New Roman"/>
        </w:rPr>
        <w:t xml:space="preserve">description </w:t>
      </w:r>
      <w:r w:rsidR="000116A5" w:rsidRPr="00996D58">
        <w:rPr>
          <w:rFonts w:ascii="Times New Roman" w:hAnsi="Times New Roman" w:cs="Times New Roman"/>
        </w:rPr>
        <w:t xml:space="preserve">as </w:t>
      </w:r>
      <w:r w:rsidRPr="00996D58">
        <w:rPr>
          <w:rFonts w:ascii="Times New Roman" w:hAnsi="Times New Roman" w:cs="Times New Roman"/>
        </w:rPr>
        <w:t>introduced and widespread</w:t>
      </w:r>
      <w:r w:rsidR="000116A5" w:rsidRPr="00996D58">
        <w:rPr>
          <w:rFonts w:ascii="Times New Roman" w:hAnsi="Times New Roman" w:cs="Times New Roman"/>
        </w:rPr>
        <w:t xml:space="preserve"> (excluding those in cultivation only). Authorities were not provided with the species binomial name but there was a separate section on ‘Taxonomy and Nomenclature’. </w:t>
      </w:r>
    </w:p>
    <w:p w14:paraId="3C9B4879" w14:textId="3EC0820A" w:rsidR="003E542B" w:rsidRPr="00996D58" w:rsidRDefault="003E542B" w:rsidP="009F3508">
      <w:pPr>
        <w:jc w:val="both"/>
        <w:rPr>
          <w:rFonts w:ascii="Times New Roman" w:hAnsi="Times New Roman" w:cs="Times New Roman"/>
          <w:i/>
          <w:iCs/>
        </w:rPr>
      </w:pPr>
      <w:r w:rsidRPr="00996D58">
        <w:rPr>
          <w:rFonts w:ascii="Times New Roman" w:hAnsi="Times New Roman" w:cs="Times New Roman"/>
          <w:i/>
          <w:iCs/>
        </w:rPr>
        <w:t>National/Subnational Checklists</w:t>
      </w:r>
    </w:p>
    <w:p w14:paraId="1165362E" w14:textId="7309CB99" w:rsidR="00F42013" w:rsidRPr="00996D58" w:rsidRDefault="00F42013" w:rsidP="009F3508">
      <w:pPr>
        <w:jc w:val="both"/>
        <w:rPr>
          <w:rFonts w:ascii="Times New Roman" w:hAnsi="Times New Roman" w:cs="Times New Roman"/>
        </w:rPr>
      </w:pPr>
      <w:r w:rsidRPr="00996D58">
        <w:rPr>
          <w:rFonts w:ascii="Times New Roman" w:hAnsi="Times New Roman" w:cs="Times New Roman"/>
          <w:u w:val="single"/>
        </w:rPr>
        <w:t>Peninsular Malaysia</w:t>
      </w:r>
    </w:p>
    <w:p w14:paraId="72DC2C4B" w14:textId="77777777" w:rsidR="00F42013" w:rsidRPr="00996D58" w:rsidRDefault="00F42013" w:rsidP="009F3508">
      <w:pPr>
        <w:jc w:val="both"/>
        <w:rPr>
          <w:rFonts w:ascii="Times New Roman" w:hAnsi="Times New Roman" w:cs="Times New Roman"/>
        </w:rPr>
      </w:pPr>
      <w:r w:rsidRPr="00996D58">
        <w:rPr>
          <w:rFonts w:ascii="Times New Roman" w:hAnsi="Times New Roman" w:cs="Times New Roman"/>
        </w:rPr>
        <w:t>Biogeographical region: Peninsular Malaysia (</w:t>
      </w:r>
      <w:proofErr w:type="spellStart"/>
      <w:r w:rsidRPr="00996D58">
        <w:rPr>
          <w:rFonts w:ascii="Times New Roman" w:hAnsi="Times New Roman" w:cs="Times New Roman"/>
        </w:rPr>
        <w:t>Sunda</w:t>
      </w:r>
      <w:proofErr w:type="spellEnd"/>
      <w:r w:rsidRPr="00996D58">
        <w:rPr>
          <w:rFonts w:ascii="Times New Roman" w:hAnsi="Times New Roman" w:cs="Times New Roman"/>
        </w:rPr>
        <w:t>)</w:t>
      </w:r>
    </w:p>
    <w:p w14:paraId="039C322F" w14:textId="412DF75C"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Main reference: Turner (1995) (Summary in Turner 1997); van </w:t>
      </w:r>
      <w:proofErr w:type="spellStart"/>
      <w:r w:rsidRPr="00996D58">
        <w:rPr>
          <w:rFonts w:ascii="Times New Roman" w:hAnsi="Times New Roman" w:cs="Times New Roman"/>
        </w:rPr>
        <w:t>Kleunen</w:t>
      </w:r>
      <w:proofErr w:type="spellEnd"/>
      <w:r w:rsidRPr="00996D58">
        <w:rPr>
          <w:rFonts w:ascii="Times New Roman" w:hAnsi="Times New Roman" w:cs="Times New Roman"/>
        </w:rPr>
        <w:t xml:space="preserve"> et al. (201</w:t>
      </w:r>
      <w:r w:rsidR="009F3508" w:rsidRPr="00996D58">
        <w:rPr>
          <w:rFonts w:ascii="Times New Roman" w:hAnsi="Times New Roman" w:cs="Times New Roman"/>
        </w:rPr>
        <w:t>9</w:t>
      </w:r>
      <w:r w:rsidRPr="00996D58">
        <w:rPr>
          <w:rFonts w:ascii="Times New Roman" w:hAnsi="Times New Roman" w:cs="Times New Roman"/>
        </w:rPr>
        <w:t>+)</w:t>
      </w:r>
    </w:p>
    <w:p w14:paraId="5C07C545" w14:textId="34441969"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Overview: Floral checklist for Peninsular Malaysia including native and non-native species which are explicitly distinguished. Of the 8255 species represented in the total flora, 196 species are reported as “naturalized exotics”. From these data, the </w:t>
      </w:r>
      <w:proofErr w:type="spellStart"/>
      <w:r w:rsidRPr="00996D58">
        <w:rPr>
          <w:rFonts w:ascii="Times New Roman" w:hAnsi="Times New Roman" w:cs="Times New Roman"/>
        </w:rPr>
        <w:t>GloNAF</w:t>
      </w:r>
      <w:proofErr w:type="spellEnd"/>
      <w:r w:rsidRPr="00996D58">
        <w:rPr>
          <w:rFonts w:ascii="Times New Roman" w:hAnsi="Times New Roman" w:cs="Times New Roman"/>
        </w:rPr>
        <w:t xml:space="preserve"> team extracted 180 species that fit their definition of naturalized (</w:t>
      </w:r>
      <w:proofErr w:type="spellStart"/>
      <w:r w:rsidRPr="00996D58">
        <w:rPr>
          <w:rFonts w:ascii="Times New Roman" w:hAnsi="Times New Roman" w:cs="Times New Roman"/>
        </w:rPr>
        <w:t>sensu</w:t>
      </w:r>
      <w:proofErr w:type="spellEnd"/>
      <w:r w:rsidRPr="00996D58">
        <w:rPr>
          <w:rFonts w:ascii="Times New Roman" w:hAnsi="Times New Roman" w:cs="Times New Roman"/>
        </w:rPr>
        <w:t xml:space="preserve"> Richardson 2000; </w:t>
      </w:r>
      <w:proofErr w:type="spellStart"/>
      <w:r w:rsidRPr="00996D58">
        <w:rPr>
          <w:rFonts w:ascii="Times New Roman" w:hAnsi="Times New Roman" w:cs="Times New Roman"/>
        </w:rPr>
        <w:t>Pyšek</w:t>
      </w:r>
      <w:proofErr w:type="spellEnd"/>
      <w:r w:rsidRPr="00996D58">
        <w:rPr>
          <w:rFonts w:ascii="Times New Roman" w:hAnsi="Times New Roman" w:cs="Times New Roman"/>
        </w:rPr>
        <w:t xml:space="preserve"> et al. 2004; Blackburn et al. 2011), which have all been incorporated into the </w:t>
      </w:r>
      <w:proofErr w:type="spellStart"/>
      <w:r w:rsidRPr="00996D58">
        <w:rPr>
          <w:rFonts w:ascii="Times New Roman" w:hAnsi="Times New Roman" w:cs="Times New Roman"/>
        </w:rPr>
        <w:t>MalNAF</w:t>
      </w:r>
      <w:proofErr w:type="spellEnd"/>
      <w:r w:rsidRPr="00996D58">
        <w:rPr>
          <w:rFonts w:ascii="Times New Roman" w:hAnsi="Times New Roman" w:cs="Times New Roman"/>
        </w:rPr>
        <w:t xml:space="preserve"> dataset.</w:t>
      </w:r>
    </w:p>
    <w:p w14:paraId="6859719B" w14:textId="170954D2" w:rsidR="00F42013" w:rsidRPr="00996D58" w:rsidRDefault="00F42013" w:rsidP="009F3508">
      <w:pPr>
        <w:jc w:val="both"/>
        <w:rPr>
          <w:rFonts w:ascii="Times New Roman" w:hAnsi="Times New Roman" w:cs="Times New Roman"/>
          <w:u w:val="single"/>
        </w:rPr>
      </w:pPr>
      <w:r w:rsidRPr="00996D58">
        <w:rPr>
          <w:rFonts w:ascii="Times New Roman" w:hAnsi="Times New Roman" w:cs="Times New Roman"/>
          <w:u w:val="single"/>
        </w:rPr>
        <w:t>Singapore</w:t>
      </w:r>
    </w:p>
    <w:p w14:paraId="4A684377" w14:textId="6CE24055" w:rsidR="00F42013" w:rsidRPr="00996D58" w:rsidRDefault="00F42013" w:rsidP="009F3508">
      <w:pPr>
        <w:jc w:val="both"/>
        <w:rPr>
          <w:rFonts w:ascii="Times New Roman" w:hAnsi="Times New Roman" w:cs="Times New Roman"/>
        </w:rPr>
      </w:pPr>
      <w:r w:rsidRPr="00996D58">
        <w:rPr>
          <w:rFonts w:ascii="Times New Roman" w:hAnsi="Times New Roman" w:cs="Times New Roman"/>
        </w:rPr>
        <w:t>Biogeographical region: Singapore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w:t>
      </w:r>
    </w:p>
    <w:p w14:paraId="1CF1053F" w14:textId="05735A1B" w:rsidR="00F42013" w:rsidRPr="00996D58" w:rsidRDefault="00F42013" w:rsidP="009F3508">
      <w:pPr>
        <w:jc w:val="both"/>
        <w:rPr>
          <w:rFonts w:ascii="Times New Roman" w:hAnsi="Times New Roman" w:cs="Times New Roman"/>
        </w:rPr>
      </w:pPr>
      <w:r w:rsidRPr="00996D58">
        <w:rPr>
          <w:rFonts w:ascii="Times New Roman" w:hAnsi="Times New Roman" w:cs="Times New Roman"/>
        </w:rPr>
        <w:t>Main reference: Chong et al. (2009)</w:t>
      </w:r>
    </w:p>
    <w:p w14:paraId="1982329A" w14:textId="4E6B083C"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Overview: Flora checklist of Singapore based on literature review and herbarium records. Chong et al. (2009) explicitly </w:t>
      </w:r>
      <w:r w:rsidR="000116A5" w:rsidRPr="00996D58">
        <w:rPr>
          <w:rFonts w:ascii="Times New Roman" w:hAnsi="Times New Roman" w:cs="Times New Roman"/>
        </w:rPr>
        <w:t>reports</w:t>
      </w:r>
      <w:r w:rsidRPr="00996D58">
        <w:rPr>
          <w:rFonts w:ascii="Times New Roman" w:hAnsi="Times New Roman" w:cs="Times New Roman"/>
        </w:rPr>
        <w:t xml:space="preserve"> species as “native” or “exotic” and then as sub-categories of this as "casuals", "weeds of uncertain origin", "naturalized", and "cultivated only" based on definitions of </w:t>
      </w:r>
      <w:proofErr w:type="spellStart"/>
      <w:r w:rsidRPr="00996D58">
        <w:rPr>
          <w:rFonts w:ascii="Times New Roman" w:hAnsi="Times New Roman" w:cs="Times New Roman"/>
        </w:rPr>
        <w:t>Pyšek</w:t>
      </w:r>
      <w:proofErr w:type="spellEnd"/>
      <w:r w:rsidRPr="00996D58">
        <w:rPr>
          <w:rFonts w:ascii="Times New Roman" w:hAnsi="Times New Roman" w:cs="Times New Roman"/>
        </w:rPr>
        <w:t xml:space="preserve"> et al. (2004). Of the exotic species listed, Chong et al. report 323 spontaneous species of which naturalized are a sub-group. </w:t>
      </w:r>
      <w:proofErr w:type="gramStart"/>
      <w:r w:rsidRPr="00996D58">
        <w:rPr>
          <w:rFonts w:ascii="Times New Roman" w:hAnsi="Times New Roman" w:cs="Times New Roman"/>
        </w:rPr>
        <w:t>All of</w:t>
      </w:r>
      <w:proofErr w:type="gramEnd"/>
      <w:r w:rsidRPr="00996D58">
        <w:rPr>
          <w:rFonts w:ascii="Times New Roman" w:hAnsi="Times New Roman" w:cs="Times New Roman"/>
        </w:rPr>
        <w:t xml:space="preserve"> the exotic species have been digitised and then these have been subsampled for naturalized only (n = 223).</w:t>
      </w:r>
    </w:p>
    <w:p w14:paraId="3514A481" w14:textId="432534D9" w:rsidR="00F42013" w:rsidRPr="00996D58" w:rsidRDefault="00F42013" w:rsidP="009F3508">
      <w:pPr>
        <w:jc w:val="both"/>
        <w:rPr>
          <w:rFonts w:ascii="Times New Roman" w:hAnsi="Times New Roman" w:cs="Times New Roman"/>
        </w:rPr>
      </w:pPr>
      <w:r w:rsidRPr="00996D58">
        <w:rPr>
          <w:rFonts w:ascii="Times New Roman" w:hAnsi="Times New Roman" w:cs="Times New Roman"/>
          <w:u w:val="single"/>
        </w:rPr>
        <w:t xml:space="preserve">Brunei </w:t>
      </w:r>
    </w:p>
    <w:p w14:paraId="73F7B091" w14:textId="77777777" w:rsidR="00F42013" w:rsidRPr="00996D58" w:rsidRDefault="00F42013" w:rsidP="009F3508">
      <w:pPr>
        <w:jc w:val="both"/>
        <w:rPr>
          <w:rFonts w:ascii="Times New Roman" w:hAnsi="Times New Roman" w:cs="Times New Roman"/>
        </w:rPr>
      </w:pPr>
      <w:r w:rsidRPr="00996D58">
        <w:rPr>
          <w:rFonts w:ascii="Times New Roman" w:hAnsi="Times New Roman" w:cs="Times New Roman"/>
        </w:rPr>
        <w:t>Biogeographical region: Borneo (</w:t>
      </w:r>
      <w:proofErr w:type="spellStart"/>
      <w:r w:rsidRPr="00996D58">
        <w:rPr>
          <w:rFonts w:ascii="Times New Roman" w:hAnsi="Times New Roman" w:cs="Times New Roman"/>
        </w:rPr>
        <w:t>Sunda</w:t>
      </w:r>
      <w:proofErr w:type="spellEnd"/>
      <w:r w:rsidRPr="00996D58">
        <w:rPr>
          <w:rFonts w:ascii="Times New Roman" w:hAnsi="Times New Roman" w:cs="Times New Roman"/>
        </w:rPr>
        <w:t>)</w:t>
      </w:r>
    </w:p>
    <w:p w14:paraId="003DA45D" w14:textId="124437F3"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Main reference: </w:t>
      </w:r>
      <w:proofErr w:type="spellStart"/>
      <w:r w:rsidR="00EA655F" w:rsidRPr="00996D58">
        <w:rPr>
          <w:rFonts w:ascii="Times New Roman" w:hAnsi="Times New Roman" w:cs="Times New Roman"/>
        </w:rPr>
        <w:t>Sukri</w:t>
      </w:r>
      <w:proofErr w:type="spellEnd"/>
      <w:r w:rsidR="00EA655F" w:rsidRPr="00996D58">
        <w:rPr>
          <w:rFonts w:ascii="Times New Roman" w:hAnsi="Times New Roman" w:cs="Times New Roman"/>
        </w:rPr>
        <w:t xml:space="preserve"> et al. 2020</w:t>
      </w:r>
      <w:r w:rsidRPr="00996D58">
        <w:rPr>
          <w:rFonts w:ascii="Times New Roman" w:hAnsi="Times New Roman" w:cs="Times New Roman"/>
        </w:rPr>
        <w:t xml:space="preserve">; van </w:t>
      </w:r>
      <w:proofErr w:type="spellStart"/>
      <w:r w:rsidRPr="00996D58">
        <w:rPr>
          <w:rFonts w:ascii="Times New Roman" w:hAnsi="Times New Roman" w:cs="Times New Roman"/>
        </w:rPr>
        <w:t>Kleunen</w:t>
      </w:r>
      <w:proofErr w:type="spellEnd"/>
      <w:r w:rsidRPr="00996D58">
        <w:rPr>
          <w:rFonts w:ascii="Times New Roman" w:hAnsi="Times New Roman" w:cs="Times New Roman"/>
        </w:rPr>
        <w:t xml:space="preserve"> et al. (2019+)</w:t>
      </w:r>
    </w:p>
    <w:p w14:paraId="258B2C01" w14:textId="3F284CEE"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Overview: </w:t>
      </w:r>
      <w:r w:rsidR="00254D21" w:rsidRPr="00996D58">
        <w:rPr>
          <w:rFonts w:ascii="Times New Roman" w:hAnsi="Times New Roman" w:cs="Times New Roman"/>
        </w:rPr>
        <w:t>The</w:t>
      </w:r>
      <w:r w:rsidR="00D703D4">
        <w:rPr>
          <w:rFonts w:ascii="Times New Roman" w:hAnsi="Times New Roman" w:cs="Times New Roman"/>
        </w:rPr>
        <w:t>re</w:t>
      </w:r>
      <w:r w:rsidR="00254D21" w:rsidRPr="00996D58">
        <w:rPr>
          <w:rFonts w:ascii="Times New Roman" w:hAnsi="Times New Roman" w:cs="Times New Roman"/>
        </w:rPr>
        <w:t xml:space="preserve"> is currently no published available checklist on the naturalized flora of Brunei, outside of those provided by the </w:t>
      </w:r>
      <w:r w:rsidR="0078141C" w:rsidRPr="00996D58">
        <w:rPr>
          <w:rFonts w:ascii="Times New Roman" w:hAnsi="Times New Roman" w:cs="Times New Roman"/>
        </w:rPr>
        <w:t xml:space="preserve">larger global invasive species databases. </w:t>
      </w:r>
      <w:r w:rsidRPr="00996D58">
        <w:rPr>
          <w:rFonts w:ascii="Times New Roman" w:hAnsi="Times New Roman" w:cs="Times New Roman"/>
        </w:rPr>
        <w:t xml:space="preserve">The Global Register for Introduced Species (GRIIS) is a global dataset recording alien fauna and flora. Lists are compiled generally at a nation- level but also at the level of some island and island groups. Species are listed as “introduced (alien)” and as “invasive” species with definitions laid out in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et al. (2018) which largely follow Richardson et al. (2011). The </w:t>
      </w:r>
      <w:r w:rsidR="00254D21" w:rsidRPr="00996D58">
        <w:rPr>
          <w:rFonts w:ascii="Times New Roman" w:hAnsi="Times New Roman" w:cs="Times New Roman"/>
        </w:rPr>
        <w:t>recording</w:t>
      </w:r>
      <w:r w:rsidRPr="00996D58">
        <w:rPr>
          <w:rFonts w:ascii="Times New Roman" w:hAnsi="Times New Roman" w:cs="Times New Roman"/>
        </w:rPr>
        <w:t xml:space="preserve"> of an invasive species is more similar to the definition of naturalized followed in the compilation of this dataset – </w:t>
      </w:r>
      <w:proofErr w:type="gramStart"/>
      <w:r w:rsidRPr="00996D58">
        <w:rPr>
          <w:rFonts w:ascii="Times New Roman" w:hAnsi="Times New Roman" w:cs="Times New Roman"/>
        </w:rPr>
        <w:t>i.e.</w:t>
      </w:r>
      <w:proofErr w:type="gramEnd"/>
      <w:r w:rsidRPr="00996D58">
        <w:rPr>
          <w:rFonts w:ascii="Times New Roman" w:hAnsi="Times New Roman" w:cs="Times New Roman"/>
        </w:rPr>
        <w:t xml:space="preserve"> comprising species that are recorded as having a “widespread distribution” in an area. </w:t>
      </w:r>
      <w:r w:rsidR="00254D21" w:rsidRPr="00996D58">
        <w:rPr>
          <w:rFonts w:ascii="Times New Roman" w:hAnsi="Times New Roman" w:cs="Times New Roman"/>
        </w:rPr>
        <w:t xml:space="preserve">The Global Register for Introduced Species (GRIIS) is explained in more detail in a separate section </w:t>
      </w:r>
      <w:r w:rsidR="00E10D24" w:rsidRPr="00996D58">
        <w:rPr>
          <w:rFonts w:ascii="Times New Roman" w:hAnsi="Times New Roman" w:cs="Times New Roman"/>
        </w:rPr>
        <w:t>above.</w:t>
      </w:r>
      <w:r w:rsidR="00254D21" w:rsidRPr="00996D58">
        <w:rPr>
          <w:rFonts w:ascii="Times New Roman" w:hAnsi="Times New Roman" w:cs="Times New Roman"/>
        </w:rPr>
        <w:t xml:space="preserve"> </w:t>
      </w:r>
      <w:proofErr w:type="spellStart"/>
      <w:r w:rsidRPr="00996D58">
        <w:rPr>
          <w:rFonts w:ascii="Times New Roman" w:hAnsi="Times New Roman" w:cs="Times New Roman"/>
        </w:rPr>
        <w:t>GloNAF</w:t>
      </w:r>
      <w:proofErr w:type="spellEnd"/>
      <w:r w:rsidRPr="00996D58">
        <w:rPr>
          <w:rFonts w:ascii="Times New Roman" w:hAnsi="Times New Roman" w:cs="Times New Roman"/>
        </w:rPr>
        <w:t xml:space="preserve"> extracted 110 species registered as alien from the GRIIS for Brunei-Darussalam, these taxa </w:t>
      </w:r>
      <w:r w:rsidR="00E10D24" w:rsidRPr="00996D58">
        <w:rPr>
          <w:rFonts w:ascii="Times New Roman" w:hAnsi="Times New Roman" w:cs="Times New Roman"/>
        </w:rPr>
        <w:t>have subsequently been</w:t>
      </w:r>
      <w:r w:rsidRPr="00996D58">
        <w:rPr>
          <w:rFonts w:ascii="Times New Roman" w:hAnsi="Times New Roman" w:cs="Times New Roman"/>
        </w:rPr>
        <w:t xml:space="preserve"> labelled as invasive following GRIIS (n=6) and the term alien changed to naturalized in </w:t>
      </w:r>
      <w:proofErr w:type="spellStart"/>
      <w:r w:rsidRPr="00996D58">
        <w:rPr>
          <w:rFonts w:ascii="Times New Roman" w:hAnsi="Times New Roman" w:cs="Times New Roman"/>
        </w:rPr>
        <w:t>GloNAF</w:t>
      </w:r>
      <w:proofErr w:type="spellEnd"/>
      <w:r w:rsidRPr="00996D58">
        <w:rPr>
          <w:rFonts w:ascii="Times New Roman" w:hAnsi="Times New Roman" w:cs="Times New Roman"/>
        </w:rPr>
        <w:t xml:space="preserve">.  </w:t>
      </w:r>
      <w:r w:rsidR="00EA655F" w:rsidRPr="00996D58">
        <w:rPr>
          <w:rFonts w:ascii="Times New Roman" w:hAnsi="Times New Roman" w:cs="Times New Roman"/>
        </w:rPr>
        <w:t>The c</w:t>
      </w:r>
      <w:r w:rsidRPr="00996D58">
        <w:rPr>
          <w:rFonts w:ascii="Times New Roman" w:hAnsi="Times New Roman" w:cs="Times New Roman"/>
        </w:rPr>
        <w:t xml:space="preserve">urrent dataset for Brunei was downloaded </w:t>
      </w:r>
      <w:r w:rsidR="00EA655F" w:rsidRPr="00996D58">
        <w:rPr>
          <w:rFonts w:ascii="Times New Roman" w:hAnsi="Times New Roman" w:cs="Times New Roman"/>
        </w:rPr>
        <w:t xml:space="preserve">from GRIIS, </w:t>
      </w:r>
      <w:r w:rsidRPr="00996D58">
        <w:rPr>
          <w:rFonts w:ascii="Times New Roman" w:hAnsi="Times New Roman" w:cs="Times New Roman"/>
        </w:rPr>
        <w:t>by RH on 22/07/2020</w:t>
      </w:r>
      <w:r w:rsidR="00EA655F" w:rsidRPr="00996D58">
        <w:rPr>
          <w:rFonts w:ascii="Times New Roman" w:hAnsi="Times New Roman" w:cs="Times New Roman"/>
        </w:rPr>
        <w:t>.</w:t>
      </w:r>
    </w:p>
    <w:p w14:paraId="100357FC" w14:textId="31532197" w:rsidR="00EA655F" w:rsidRPr="00996D58" w:rsidRDefault="00EA655F" w:rsidP="009F3508">
      <w:pPr>
        <w:jc w:val="both"/>
        <w:rPr>
          <w:rFonts w:ascii="Times New Roman" w:hAnsi="Times New Roman" w:cs="Times New Roman"/>
          <w:u w:val="single"/>
        </w:rPr>
      </w:pPr>
      <w:r w:rsidRPr="00996D58">
        <w:rPr>
          <w:rFonts w:ascii="Times New Roman" w:hAnsi="Times New Roman" w:cs="Times New Roman"/>
          <w:u w:val="single"/>
        </w:rPr>
        <w:lastRenderedPageBreak/>
        <w:t xml:space="preserve">Indonesia </w:t>
      </w:r>
    </w:p>
    <w:p w14:paraId="6B530A9A" w14:textId="77777777" w:rsidR="00EA655F" w:rsidRPr="00996D58" w:rsidRDefault="00EA655F" w:rsidP="009F3508">
      <w:pPr>
        <w:jc w:val="both"/>
        <w:rPr>
          <w:rFonts w:ascii="Times New Roman" w:hAnsi="Times New Roman" w:cs="Times New Roman"/>
        </w:rPr>
      </w:pPr>
      <w:r w:rsidRPr="00996D58">
        <w:rPr>
          <w:rFonts w:ascii="Times New Roman" w:hAnsi="Times New Roman" w:cs="Times New Roman"/>
        </w:rPr>
        <w:t>Biogeographical region: Sumatra, Borneo, Java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the Lesser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Islands, Sulawesi, the Maluku Islands (</w:t>
      </w:r>
      <w:proofErr w:type="spellStart"/>
      <w:r w:rsidRPr="00996D58">
        <w:rPr>
          <w:rFonts w:ascii="Times New Roman" w:hAnsi="Times New Roman" w:cs="Times New Roman"/>
        </w:rPr>
        <w:t>Wallacea</w:t>
      </w:r>
      <w:proofErr w:type="spellEnd"/>
      <w:r w:rsidRPr="00996D58">
        <w:rPr>
          <w:rFonts w:ascii="Times New Roman" w:hAnsi="Times New Roman" w:cs="Times New Roman"/>
        </w:rPr>
        <w:t>); New Guinea (Sahul)</w:t>
      </w:r>
    </w:p>
    <w:p w14:paraId="6BCAAEA7" w14:textId="7D920088" w:rsidR="00EA655F" w:rsidRPr="00996D58" w:rsidRDefault="00EA655F" w:rsidP="009F3508">
      <w:pPr>
        <w:jc w:val="both"/>
        <w:rPr>
          <w:rFonts w:ascii="Times New Roman" w:hAnsi="Times New Roman" w:cs="Times New Roman"/>
        </w:rPr>
      </w:pPr>
      <w:r w:rsidRPr="00996D58">
        <w:rPr>
          <w:rFonts w:ascii="Times New Roman" w:hAnsi="Times New Roman" w:cs="Times New Roman"/>
        </w:rPr>
        <w:t xml:space="preserve">Main reference: </w:t>
      </w:r>
      <w:r w:rsidR="002D28D0" w:rsidRPr="002D28D0">
        <w:rPr>
          <w:rFonts w:ascii="Times New Roman" w:hAnsi="Times New Roman" w:cs="Times New Roman"/>
        </w:rPr>
        <w:t xml:space="preserve">Kementerian </w:t>
      </w:r>
      <w:proofErr w:type="spellStart"/>
      <w:r w:rsidR="002D28D0" w:rsidRPr="002D28D0">
        <w:rPr>
          <w:rFonts w:ascii="Times New Roman" w:hAnsi="Times New Roman" w:cs="Times New Roman"/>
        </w:rPr>
        <w:t>Lingkungan</w:t>
      </w:r>
      <w:proofErr w:type="spellEnd"/>
      <w:r w:rsidR="002D28D0" w:rsidRPr="002D28D0">
        <w:rPr>
          <w:rFonts w:ascii="Times New Roman" w:hAnsi="Times New Roman" w:cs="Times New Roman"/>
        </w:rPr>
        <w:t xml:space="preserve"> </w:t>
      </w:r>
      <w:proofErr w:type="spellStart"/>
      <w:r w:rsidR="002D28D0" w:rsidRPr="002D28D0">
        <w:rPr>
          <w:rFonts w:ascii="Times New Roman" w:hAnsi="Times New Roman" w:cs="Times New Roman"/>
        </w:rPr>
        <w:t>Hidup</w:t>
      </w:r>
      <w:proofErr w:type="spellEnd"/>
      <w:r w:rsidR="002D28D0" w:rsidRPr="002D28D0">
        <w:rPr>
          <w:rFonts w:ascii="Times New Roman" w:hAnsi="Times New Roman" w:cs="Times New Roman"/>
        </w:rPr>
        <w:t xml:space="preserve"> </w:t>
      </w:r>
      <w:r w:rsidR="002D28D0">
        <w:rPr>
          <w:rFonts w:ascii="Times New Roman" w:hAnsi="Times New Roman" w:cs="Times New Roman"/>
        </w:rPr>
        <w:t xml:space="preserve">and </w:t>
      </w:r>
      <w:r w:rsidRPr="00996D58">
        <w:rPr>
          <w:rFonts w:ascii="Times New Roman" w:hAnsi="Times New Roman" w:cs="Times New Roman"/>
        </w:rPr>
        <w:t xml:space="preserve">SEAMEO BIOTROP (2003) (supplemented by </w:t>
      </w:r>
      <w:proofErr w:type="spellStart"/>
      <w:r w:rsidRPr="00996D58">
        <w:rPr>
          <w:rFonts w:ascii="Times New Roman" w:hAnsi="Times New Roman" w:cs="Times New Roman"/>
        </w:rPr>
        <w:t>Tjitrosoedirdjo</w:t>
      </w:r>
      <w:proofErr w:type="spellEnd"/>
      <w:r w:rsidRPr="00996D58">
        <w:rPr>
          <w:rFonts w:ascii="Times New Roman" w:hAnsi="Times New Roman" w:cs="Times New Roman"/>
        </w:rPr>
        <w:t xml:space="preserve"> et al. (2016); SEAMEO BIOTROP (2019); </w:t>
      </w:r>
      <w:proofErr w:type="spellStart"/>
      <w:r w:rsidRPr="00996D58">
        <w:rPr>
          <w:rFonts w:ascii="Times New Roman" w:hAnsi="Times New Roman" w:cs="Times New Roman"/>
        </w:rPr>
        <w:t>Setyawati</w:t>
      </w:r>
      <w:proofErr w:type="spellEnd"/>
      <w:r w:rsidRPr="00996D58">
        <w:rPr>
          <w:rFonts w:ascii="Times New Roman" w:hAnsi="Times New Roman" w:cs="Times New Roman"/>
        </w:rPr>
        <w:t xml:space="preserve"> et al. (2015))</w:t>
      </w:r>
    </w:p>
    <w:p w14:paraId="5E149EB3" w14:textId="1E15170B" w:rsidR="00EA655F" w:rsidRPr="00996D58" w:rsidRDefault="00EA655F" w:rsidP="009F3508">
      <w:pPr>
        <w:jc w:val="both"/>
        <w:rPr>
          <w:rFonts w:ascii="Times New Roman" w:hAnsi="Times New Roman" w:cs="Times New Roman"/>
        </w:rPr>
      </w:pPr>
      <w:r w:rsidRPr="00996D58">
        <w:rPr>
          <w:rFonts w:ascii="Times New Roman" w:hAnsi="Times New Roman" w:cs="Times New Roman"/>
        </w:rPr>
        <w:t xml:space="preserve">Overview: </w:t>
      </w:r>
      <w:r w:rsidR="002D28D0" w:rsidRPr="002D28D0">
        <w:rPr>
          <w:rFonts w:ascii="Times New Roman" w:hAnsi="Times New Roman" w:cs="Times New Roman"/>
        </w:rPr>
        <w:t xml:space="preserve">Kementerian </w:t>
      </w:r>
      <w:proofErr w:type="spellStart"/>
      <w:r w:rsidR="002D28D0" w:rsidRPr="002D28D0">
        <w:rPr>
          <w:rFonts w:ascii="Times New Roman" w:hAnsi="Times New Roman" w:cs="Times New Roman"/>
        </w:rPr>
        <w:t>Lingkungan</w:t>
      </w:r>
      <w:proofErr w:type="spellEnd"/>
      <w:r w:rsidR="002D28D0" w:rsidRPr="002D28D0">
        <w:rPr>
          <w:rFonts w:ascii="Times New Roman" w:hAnsi="Times New Roman" w:cs="Times New Roman"/>
        </w:rPr>
        <w:t xml:space="preserve"> </w:t>
      </w:r>
      <w:proofErr w:type="spellStart"/>
      <w:proofErr w:type="gramStart"/>
      <w:r w:rsidR="002D28D0" w:rsidRPr="002D28D0">
        <w:rPr>
          <w:rFonts w:ascii="Times New Roman" w:hAnsi="Times New Roman" w:cs="Times New Roman"/>
        </w:rPr>
        <w:t>Hidup</w:t>
      </w:r>
      <w:proofErr w:type="spellEnd"/>
      <w:r w:rsidR="002D28D0" w:rsidRPr="002D28D0">
        <w:rPr>
          <w:rFonts w:ascii="Times New Roman" w:hAnsi="Times New Roman" w:cs="Times New Roman"/>
        </w:rPr>
        <w:t xml:space="preserve"> </w:t>
      </w:r>
      <w:r w:rsidR="002D28D0">
        <w:rPr>
          <w:rFonts w:ascii="Times New Roman" w:hAnsi="Times New Roman" w:cs="Times New Roman"/>
        </w:rPr>
        <w:t xml:space="preserve"> and</w:t>
      </w:r>
      <w:proofErr w:type="gramEnd"/>
      <w:r w:rsidR="002D28D0">
        <w:rPr>
          <w:rFonts w:ascii="Times New Roman" w:hAnsi="Times New Roman" w:cs="Times New Roman"/>
        </w:rPr>
        <w:t xml:space="preserve"> </w:t>
      </w:r>
      <w:r w:rsidR="00E10D24" w:rsidRPr="00996D58">
        <w:rPr>
          <w:rFonts w:ascii="Times New Roman" w:hAnsi="Times New Roman" w:cs="Times New Roman"/>
        </w:rPr>
        <w:t>SEAMEO BIOTROP (2003), provide a c</w:t>
      </w:r>
      <w:r w:rsidRPr="00996D58">
        <w:rPr>
          <w:rFonts w:ascii="Times New Roman" w:hAnsi="Times New Roman" w:cs="Times New Roman"/>
        </w:rPr>
        <w:t>hecklist of the non-native</w:t>
      </w:r>
      <w:r w:rsidR="00E10D24" w:rsidRPr="00996D58">
        <w:rPr>
          <w:rFonts w:ascii="Times New Roman" w:hAnsi="Times New Roman" w:cs="Times New Roman"/>
        </w:rPr>
        <w:t xml:space="preserve"> (with some native species)</w:t>
      </w:r>
      <w:r w:rsidRPr="00996D58">
        <w:rPr>
          <w:rFonts w:ascii="Times New Roman" w:hAnsi="Times New Roman" w:cs="Times New Roman"/>
        </w:rPr>
        <w:t xml:space="preserve"> flora of Indonesia including cultivated, naturalized, invasive and alien/casual species. The list is based on a comprehensive literature review and search of herbarium records (for example from the </w:t>
      </w:r>
      <w:proofErr w:type="spellStart"/>
      <w:r w:rsidRPr="00996D58">
        <w:rPr>
          <w:rFonts w:ascii="Times New Roman" w:hAnsi="Times New Roman" w:cs="Times New Roman"/>
        </w:rPr>
        <w:t>Kebun</w:t>
      </w:r>
      <w:proofErr w:type="spellEnd"/>
      <w:r w:rsidRPr="00996D58">
        <w:rPr>
          <w:rFonts w:ascii="Times New Roman" w:hAnsi="Times New Roman" w:cs="Times New Roman"/>
        </w:rPr>
        <w:t xml:space="preserve"> Raya [botanical garden] Bogor) as well as extensive field research. Invasion status is not always explicit in the descriptions, so species that matched the definition of naturalized used in this analysis (</w:t>
      </w:r>
      <w:proofErr w:type="spellStart"/>
      <w:r w:rsidRPr="00996D58">
        <w:rPr>
          <w:rFonts w:ascii="Times New Roman" w:hAnsi="Times New Roman" w:cs="Times New Roman"/>
        </w:rPr>
        <w:t>sensu</w:t>
      </w:r>
      <w:proofErr w:type="spellEnd"/>
      <w:r w:rsidRPr="00996D58">
        <w:rPr>
          <w:rFonts w:ascii="Times New Roman" w:hAnsi="Times New Roman" w:cs="Times New Roman"/>
        </w:rPr>
        <w:t xml:space="preserve"> Richardson 2000; </w:t>
      </w:r>
      <w:proofErr w:type="spellStart"/>
      <w:r w:rsidRPr="00996D58">
        <w:rPr>
          <w:rFonts w:ascii="Times New Roman" w:hAnsi="Times New Roman" w:cs="Times New Roman"/>
        </w:rPr>
        <w:t>Pyšek</w:t>
      </w:r>
      <w:proofErr w:type="spellEnd"/>
      <w:r w:rsidRPr="00996D58">
        <w:rPr>
          <w:rFonts w:ascii="Times New Roman" w:hAnsi="Times New Roman" w:cs="Times New Roman"/>
        </w:rPr>
        <w:t xml:space="preserve"> et al. 2004; Blackburn et al. 2011) were extracted (n=</w:t>
      </w:r>
      <w:r w:rsidR="00E10D24" w:rsidRPr="00996D58">
        <w:rPr>
          <w:rFonts w:ascii="Times New Roman" w:hAnsi="Times New Roman" w:cs="Times New Roman"/>
        </w:rPr>
        <w:t>3</w:t>
      </w:r>
      <w:r w:rsidR="00311225" w:rsidRPr="00996D58">
        <w:rPr>
          <w:rFonts w:ascii="Times New Roman" w:hAnsi="Times New Roman" w:cs="Times New Roman"/>
        </w:rPr>
        <w:t>52</w:t>
      </w:r>
      <w:r w:rsidRPr="00996D58">
        <w:rPr>
          <w:rFonts w:ascii="Times New Roman" w:hAnsi="Times New Roman" w:cs="Times New Roman"/>
        </w:rPr>
        <w:t xml:space="preserve">) covering </w:t>
      </w:r>
      <w:proofErr w:type="gramStart"/>
      <w:r w:rsidRPr="00996D58">
        <w:rPr>
          <w:rFonts w:ascii="Times New Roman" w:hAnsi="Times New Roman" w:cs="Times New Roman"/>
        </w:rPr>
        <w:t>all of</w:t>
      </w:r>
      <w:proofErr w:type="gramEnd"/>
      <w:r w:rsidRPr="00996D58">
        <w:rPr>
          <w:rFonts w:ascii="Times New Roman" w:hAnsi="Times New Roman" w:cs="Times New Roman"/>
        </w:rPr>
        <w:t xml:space="preserve"> the biogeographic regions located within Indonesia. Presence in a biogeographical unit is based on metadata in the description of each species (</w:t>
      </w:r>
      <w:proofErr w:type="gramStart"/>
      <w:r w:rsidRPr="00996D58">
        <w:rPr>
          <w:rFonts w:ascii="Times New Roman" w:hAnsi="Times New Roman" w:cs="Times New Roman"/>
        </w:rPr>
        <w:t>i.e.</w:t>
      </w:r>
      <w:proofErr w:type="gramEnd"/>
      <w:r w:rsidRPr="00996D58">
        <w:rPr>
          <w:rFonts w:ascii="Times New Roman" w:hAnsi="Times New Roman" w:cs="Times New Roman"/>
        </w:rPr>
        <w:t xml:space="preserve"> “Naturalised in Java” = Java; when </w:t>
      </w:r>
      <w:r w:rsidR="009F3508" w:rsidRPr="00996D58">
        <w:rPr>
          <w:rFonts w:ascii="Times New Roman" w:hAnsi="Times New Roman" w:cs="Times New Roman"/>
        </w:rPr>
        <w:t xml:space="preserve">non-native and </w:t>
      </w:r>
      <w:r w:rsidRPr="00996D58">
        <w:rPr>
          <w:rFonts w:ascii="Times New Roman" w:hAnsi="Times New Roman" w:cs="Times New Roman"/>
        </w:rPr>
        <w:t xml:space="preserve">“Widespread in Indonesia” = all biogeographic units). This list is supplemented with data written by the same author in </w:t>
      </w:r>
      <w:proofErr w:type="spellStart"/>
      <w:r w:rsidRPr="00996D58">
        <w:rPr>
          <w:rFonts w:ascii="Times New Roman" w:hAnsi="Times New Roman" w:cs="Times New Roman"/>
        </w:rPr>
        <w:t>Tjitrosoedirdjo</w:t>
      </w:r>
      <w:proofErr w:type="spellEnd"/>
      <w:r w:rsidRPr="00996D58">
        <w:rPr>
          <w:rFonts w:ascii="Times New Roman" w:hAnsi="Times New Roman" w:cs="Times New Roman"/>
        </w:rPr>
        <w:t xml:space="preserve"> et al. (2016) a book on the 75 most invasive species in Indonesia, a </w:t>
      </w:r>
      <w:r w:rsidR="005C02D9" w:rsidRPr="00996D58">
        <w:rPr>
          <w:rFonts w:ascii="Times New Roman" w:hAnsi="Times New Roman" w:cs="Times New Roman"/>
        </w:rPr>
        <w:t>guidebook</w:t>
      </w:r>
      <w:r w:rsidRPr="00996D58">
        <w:rPr>
          <w:rFonts w:ascii="Times New Roman" w:hAnsi="Times New Roman" w:cs="Times New Roman"/>
        </w:rPr>
        <w:t xml:space="preserve"> of invasive plant species in Indonesia by </w:t>
      </w:r>
      <w:proofErr w:type="spellStart"/>
      <w:r w:rsidRPr="00996D58">
        <w:rPr>
          <w:rFonts w:ascii="Times New Roman" w:hAnsi="Times New Roman" w:cs="Times New Roman"/>
        </w:rPr>
        <w:t>Setyawati</w:t>
      </w:r>
      <w:proofErr w:type="spellEnd"/>
      <w:r w:rsidRPr="00996D58">
        <w:rPr>
          <w:rFonts w:ascii="Times New Roman" w:hAnsi="Times New Roman" w:cs="Times New Roman"/>
        </w:rPr>
        <w:t xml:space="preserve"> et al. (2015) and SEAMEO BIOTROP (2019), the database of invasive plant species in Indonesia. </w:t>
      </w:r>
      <w:r w:rsidR="00E10D24" w:rsidRPr="00996D58">
        <w:rPr>
          <w:rFonts w:ascii="Times New Roman" w:hAnsi="Times New Roman" w:cs="Times New Roman"/>
        </w:rPr>
        <w:t xml:space="preserve">SEAMEO BIOTROP (2019), was taken offline in December 2019 and has not been accessible since. </w:t>
      </w:r>
      <w:r w:rsidRPr="00996D58">
        <w:rPr>
          <w:rFonts w:ascii="Times New Roman" w:hAnsi="Times New Roman" w:cs="Times New Roman"/>
        </w:rPr>
        <w:t xml:space="preserve">The scope of all four sources overlapped but there was not always consensus between sources with some species recorded in one but not others. The records </w:t>
      </w:r>
      <w:r w:rsidR="00E10D24" w:rsidRPr="00996D58">
        <w:rPr>
          <w:rFonts w:ascii="Times New Roman" w:hAnsi="Times New Roman" w:cs="Times New Roman"/>
        </w:rPr>
        <w:t>have</w:t>
      </w:r>
      <w:r w:rsidRPr="00996D58">
        <w:rPr>
          <w:rFonts w:ascii="Times New Roman" w:hAnsi="Times New Roman" w:cs="Times New Roman"/>
        </w:rPr>
        <w:t xml:space="preserve"> </w:t>
      </w:r>
      <w:r w:rsidR="00311225" w:rsidRPr="00996D58">
        <w:rPr>
          <w:rFonts w:ascii="Times New Roman" w:hAnsi="Times New Roman" w:cs="Times New Roman"/>
        </w:rPr>
        <w:t>been</w:t>
      </w:r>
      <w:r w:rsidRPr="00996D58">
        <w:rPr>
          <w:rFonts w:ascii="Times New Roman" w:hAnsi="Times New Roman" w:cs="Times New Roman"/>
        </w:rPr>
        <w:t xml:space="preserve"> aggregated for positive distribution to maximise the chances of including all naturali</w:t>
      </w:r>
      <w:r w:rsidR="005C02D9" w:rsidRPr="00996D58">
        <w:rPr>
          <w:rFonts w:ascii="Times New Roman" w:hAnsi="Times New Roman" w:cs="Times New Roman"/>
        </w:rPr>
        <w:t>z</w:t>
      </w:r>
      <w:r w:rsidRPr="00996D58">
        <w:rPr>
          <w:rFonts w:ascii="Times New Roman" w:hAnsi="Times New Roman" w:cs="Times New Roman"/>
        </w:rPr>
        <w:t>ed taxa.</w:t>
      </w:r>
    </w:p>
    <w:p w14:paraId="4AD28902" w14:textId="78D18903" w:rsidR="00A40A31" w:rsidRPr="00996D58" w:rsidRDefault="00A40A31" w:rsidP="009F3508">
      <w:pPr>
        <w:jc w:val="both"/>
        <w:rPr>
          <w:rFonts w:ascii="Times New Roman" w:hAnsi="Times New Roman" w:cs="Times New Roman"/>
          <w:u w:val="single"/>
        </w:rPr>
      </w:pPr>
      <w:r w:rsidRPr="00996D58">
        <w:rPr>
          <w:rFonts w:ascii="Times New Roman" w:hAnsi="Times New Roman" w:cs="Times New Roman"/>
          <w:u w:val="single"/>
        </w:rPr>
        <w:t>Timor-Leste</w:t>
      </w:r>
    </w:p>
    <w:p w14:paraId="09DEFD1A" w14:textId="77777777" w:rsidR="00A40A31" w:rsidRPr="00996D58" w:rsidRDefault="00A40A31" w:rsidP="009F3508">
      <w:pPr>
        <w:jc w:val="both"/>
        <w:rPr>
          <w:rFonts w:ascii="Times New Roman" w:hAnsi="Times New Roman" w:cs="Times New Roman"/>
        </w:rPr>
      </w:pPr>
      <w:r w:rsidRPr="00996D58">
        <w:rPr>
          <w:rFonts w:ascii="Times New Roman" w:hAnsi="Times New Roman" w:cs="Times New Roman"/>
        </w:rPr>
        <w:t xml:space="preserve">Biogeographical region: the Lesser </w:t>
      </w:r>
      <w:proofErr w:type="spellStart"/>
      <w:r w:rsidRPr="00996D58">
        <w:rPr>
          <w:rFonts w:ascii="Times New Roman" w:hAnsi="Times New Roman" w:cs="Times New Roman"/>
        </w:rPr>
        <w:t>Sunda</w:t>
      </w:r>
      <w:proofErr w:type="spellEnd"/>
      <w:r w:rsidRPr="00996D58">
        <w:rPr>
          <w:rFonts w:ascii="Times New Roman" w:hAnsi="Times New Roman" w:cs="Times New Roman"/>
        </w:rPr>
        <w:t xml:space="preserve"> Islands (</w:t>
      </w:r>
      <w:proofErr w:type="spellStart"/>
      <w:r w:rsidRPr="00996D58">
        <w:rPr>
          <w:rFonts w:ascii="Times New Roman" w:hAnsi="Times New Roman" w:cs="Times New Roman"/>
        </w:rPr>
        <w:t>Wallacea</w:t>
      </w:r>
      <w:proofErr w:type="spellEnd"/>
      <w:r w:rsidRPr="00996D58">
        <w:rPr>
          <w:rFonts w:ascii="Times New Roman" w:hAnsi="Times New Roman" w:cs="Times New Roman"/>
        </w:rPr>
        <w:t xml:space="preserve">) </w:t>
      </w:r>
    </w:p>
    <w:p w14:paraId="4AA08D16" w14:textId="77777777" w:rsidR="00A40A31" w:rsidRPr="00996D58" w:rsidRDefault="00A40A31" w:rsidP="009F3508">
      <w:pPr>
        <w:jc w:val="both"/>
        <w:rPr>
          <w:rFonts w:ascii="Times New Roman" w:hAnsi="Times New Roman" w:cs="Times New Roman"/>
        </w:rPr>
      </w:pPr>
      <w:r w:rsidRPr="00996D58">
        <w:rPr>
          <w:rFonts w:ascii="Times New Roman" w:hAnsi="Times New Roman" w:cs="Times New Roman"/>
        </w:rPr>
        <w:t>Main reference: Westaway et al. 2018</w:t>
      </w:r>
    </w:p>
    <w:p w14:paraId="7A95AE11" w14:textId="310E0BEB" w:rsidR="00A40A31" w:rsidRPr="00996D58" w:rsidRDefault="00A40A31" w:rsidP="009F3508">
      <w:pPr>
        <w:jc w:val="both"/>
        <w:rPr>
          <w:rFonts w:ascii="Times New Roman" w:hAnsi="Times New Roman" w:cs="Times New Roman"/>
        </w:rPr>
      </w:pPr>
      <w:r w:rsidRPr="00996D58">
        <w:rPr>
          <w:rFonts w:ascii="Times New Roman" w:hAnsi="Times New Roman" w:cs="Times New Roman"/>
        </w:rPr>
        <w:t xml:space="preserve">Overview: Ecological surveys of </w:t>
      </w:r>
      <w:r w:rsidR="00311225" w:rsidRPr="00996D58">
        <w:rPr>
          <w:rFonts w:ascii="Times New Roman" w:hAnsi="Times New Roman" w:cs="Times New Roman"/>
        </w:rPr>
        <w:t xml:space="preserve">native </w:t>
      </w:r>
      <w:r w:rsidR="00AF0E18" w:rsidRPr="00996D58">
        <w:rPr>
          <w:rFonts w:ascii="Times New Roman" w:hAnsi="Times New Roman" w:cs="Times New Roman"/>
        </w:rPr>
        <w:t>“pest-plants”</w:t>
      </w:r>
      <w:r w:rsidRPr="00996D58">
        <w:rPr>
          <w:rFonts w:ascii="Times New Roman" w:hAnsi="Times New Roman" w:cs="Times New Roman"/>
        </w:rPr>
        <w:t xml:space="preserve"> and </w:t>
      </w:r>
      <w:r w:rsidR="00311225" w:rsidRPr="00996D58">
        <w:rPr>
          <w:rFonts w:ascii="Times New Roman" w:hAnsi="Times New Roman" w:cs="Times New Roman"/>
        </w:rPr>
        <w:t xml:space="preserve">non-native </w:t>
      </w:r>
      <w:r w:rsidR="00AF0E18" w:rsidRPr="00996D58">
        <w:rPr>
          <w:rFonts w:ascii="Times New Roman" w:hAnsi="Times New Roman" w:cs="Times New Roman"/>
        </w:rPr>
        <w:t>naturalized plant</w:t>
      </w:r>
      <w:r w:rsidRPr="00996D58">
        <w:rPr>
          <w:rFonts w:ascii="Times New Roman" w:hAnsi="Times New Roman" w:cs="Times New Roman"/>
        </w:rPr>
        <w:t xml:space="preserve"> species throughout Timor-Leste. </w:t>
      </w:r>
      <w:r w:rsidR="00AF0E18" w:rsidRPr="00996D58">
        <w:rPr>
          <w:rFonts w:ascii="Times New Roman" w:hAnsi="Times New Roman" w:cs="Times New Roman"/>
        </w:rPr>
        <w:t>The i</w:t>
      </w:r>
      <w:r w:rsidRPr="00996D58">
        <w:rPr>
          <w:rFonts w:ascii="Times New Roman" w:hAnsi="Times New Roman" w:cs="Times New Roman"/>
        </w:rPr>
        <w:t xml:space="preserve">nvasion status </w:t>
      </w:r>
      <w:r w:rsidR="00AF0E18" w:rsidRPr="00996D58">
        <w:rPr>
          <w:rFonts w:ascii="Times New Roman" w:hAnsi="Times New Roman" w:cs="Times New Roman"/>
        </w:rPr>
        <w:t xml:space="preserve">of taxa was </w:t>
      </w:r>
      <w:r w:rsidRPr="00996D58">
        <w:rPr>
          <w:rFonts w:ascii="Times New Roman" w:hAnsi="Times New Roman" w:cs="Times New Roman"/>
        </w:rPr>
        <w:t>not always explicit from descriptions</w:t>
      </w:r>
      <w:r w:rsidR="00AF0E18" w:rsidRPr="00996D58">
        <w:rPr>
          <w:rFonts w:ascii="Times New Roman" w:hAnsi="Times New Roman" w:cs="Times New Roman"/>
        </w:rPr>
        <w:t xml:space="preserve"> reported in the checklist table</w:t>
      </w:r>
      <w:r w:rsidRPr="00996D58">
        <w:rPr>
          <w:rFonts w:ascii="Times New Roman" w:hAnsi="Times New Roman" w:cs="Times New Roman"/>
        </w:rPr>
        <w:t xml:space="preserve">. </w:t>
      </w:r>
      <w:r w:rsidR="00AF0E18" w:rsidRPr="00996D58">
        <w:rPr>
          <w:rFonts w:ascii="Times New Roman" w:hAnsi="Times New Roman" w:cs="Times New Roman"/>
        </w:rPr>
        <w:t xml:space="preserve">Westaway et al. (2018) follow the definition of naturalized </w:t>
      </w:r>
      <w:proofErr w:type="spellStart"/>
      <w:r w:rsidRPr="00996D58">
        <w:rPr>
          <w:rFonts w:ascii="Times New Roman" w:hAnsi="Times New Roman" w:cs="Times New Roman"/>
        </w:rPr>
        <w:t>sensu</w:t>
      </w:r>
      <w:proofErr w:type="spellEnd"/>
      <w:r w:rsidRPr="00996D58">
        <w:rPr>
          <w:rFonts w:ascii="Times New Roman" w:hAnsi="Times New Roman" w:cs="Times New Roman"/>
        </w:rPr>
        <w:t xml:space="preserve"> Richardson </w:t>
      </w:r>
      <w:r w:rsidR="00AF0E18" w:rsidRPr="00996D58">
        <w:rPr>
          <w:rFonts w:ascii="Times New Roman" w:hAnsi="Times New Roman" w:cs="Times New Roman"/>
        </w:rPr>
        <w:t>(</w:t>
      </w:r>
      <w:r w:rsidRPr="00996D58">
        <w:rPr>
          <w:rFonts w:ascii="Times New Roman" w:hAnsi="Times New Roman" w:cs="Times New Roman"/>
        </w:rPr>
        <w:t>2000</w:t>
      </w:r>
      <w:r w:rsidR="00AF0E18" w:rsidRPr="00996D58">
        <w:rPr>
          <w:rFonts w:ascii="Times New Roman" w:hAnsi="Times New Roman" w:cs="Times New Roman"/>
        </w:rPr>
        <w:t>) but also include native species that have been known to have histories of naturalization outside of Timor-Leste. The checklist includes</w:t>
      </w:r>
      <w:r w:rsidRPr="00996D58">
        <w:rPr>
          <w:rFonts w:ascii="Times New Roman" w:hAnsi="Times New Roman" w:cs="Times New Roman"/>
        </w:rPr>
        <w:t xml:space="preserve"> 412 species in the list as naturalized in the main paper but after removing </w:t>
      </w:r>
      <w:r w:rsidR="00AF0E18" w:rsidRPr="00996D58">
        <w:rPr>
          <w:rFonts w:ascii="Times New Roman" w:hAnsi="Times New Roman" w:cs="Times New Roman"/>
        </w:rPr>
        <w:t>species identified as native</w:t>
      </w:r>
      <w:r w:rsidRPr="00996D58">
        <w:rPr>
          <w:rFonts w:ascii="Times New Roman" w:hAnsi="Times New Roman" w:cs="Times New Roman"/>
        </w:rPr>
        <w:t xml:space="preserve"> and species with ambiguous origins/descriptions, RH </w:t>
      </w:r>
      <w:r w:rsidR="00EF39F3">
        <w:rPr>
          <w:rFonts w:ascii="Times New Roman" w:hAnsi="Times New Roman" w:cs="Times New Roman"/>
        </w:rPr>
        <w:t xml:space="preserve">initially </w:t>
      </w:r>
      <w:r w:rsidRPr="00996D58">
        <w:rPr>
          <w:rFonts w:ascii="Times New Roman" w:hAnsi="Times New Roman" w:cs="Times New Roman"/>
        </w:rPr>
        <w:t xml:space="preserve">extracted </w:t>
      </w:r>
      <w:r w:rsidR="00311225" w:rsidRPr="00996D58">
        <w:rPr>
          <w:rFonts w:ascii="Times New Roman" w:hAnsi="Times New Roman" w:cs="Times New Roman"/>
        </w:rPr>
        <w:t>382</w:t>
      </w:r>
      <w:r w:rsidRPr="00996D58">
        <w:rPr>
          <w:rFonts w:ascii="Times New Roman" w:hAnsi="Times New Roman" w:cs="Times New Roman"/>
        </w:rPr>
        <w:t xml:space="preserve"> naturalized species. </w:t>
      </w:r>
    </w:p>
    <w:p w14:paraId="43CB7BF8" w14:textId="70E36F9D" w:rsidR="00F42013" w:rsidRPr="00996D58" w:rsidRDefault="00F42013" w:rsidP="009F3508">
      <w:pPr>
        <w:jc w:val="both"/>
        <w:rPr>
          <w:rFonts w:ascii="Times New Roman" w:hAnsi="Times New Roman" w:cs="Times New Roman"/>
        </w:rPr>
      </w:pPr>
      <w:r w:rsidRPr="00996D58">
        <w:rPr>
          <w:rFonts w:ascii="Times New Roman" w:hAnsi="Times New Roman" w:cs="Times New Roman"/>
          <w:u w:val="single"/>
        </w:rPr>
        <w:t>Philippines</w:t>
      </w:r>
    </w:p>
    <w:p w14:paraId="705F9FD3" w14:textId="77777777" w:rsidR="00F42013" w:rsidRPr="00996D58" w:rsidRDefault="00F42013" w:rsidP="009F3508">
      <w:pPr>
        <w:jc w:val="both"/>
        <w:rPr>
          <w:rFonts w:ascii="Times New Roman" w:hAnsi="Times New Roman" w:cs="Times New Roman"/>
        </w:rPr>
      </w:pPr>
      <w:r w:rsidRPr="00996D58">
        <w:rPr>
          <w:rFonts w:ascii="Times New Roman" w:hAnsi="Times New Roman" w:cs="Times New Roman"/>
        </w:rPr>
        <w:t>Biogeographical region: Philippines (</w:t>
      </w:r>
      <w:proofErr w:type="spellStart"/>
      <w:r w:rsidRPr="00996D58">
        <w:rPr>
          <w:rFonts w:ascii="Times New Roman" w:hAnsi="Times New Roman" w:cs="Times New Roman"/>
        </w:rPr>
        <w:t>Wallacea</w:t>
      </w:r>
      <w:proofErr w:type="spellEnd"/>
      <w:r w:rsidRPr="00996D58">
        <w:rPr>
          <w:rFonts w:ascii="Times New Roman" w:hAnsi="Times New Roman" w:cs="Times New Roman"/>
        </w:rPr>
        <w:t>)</w:t>
      </w:r>
    </w:p>
    <w:p w14:paraId="1F834D7A" w14:textId="3DAE2191"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Main reference: </w:t>
      </w:r>
      <w:proofErr w:type="spellStart"/>
      <w:r w:rsidRPr="00996D58">
        <w:rPr>
          <w:rFonts w:ascii="Times New Roman" w:hAnsi="Times New Roman" w:cs="Times New Roman"/>
        </w:rPr>
        <w:t>Pelser</w:t>
      </w:r>
      <w:proofErr w:type="spellEnd"/>
      <w:r w:rsidRPr="00996D58">
        <w:rPr>
          <w:rFonts w:ascii="Times New Roman" w:hAnsi="Times New Roman" w:cs="Times New Roman"/>
        </w:rPr>
        <w:t xml:space="preserve"> et al. 2011+ </w:t>
      </w:r>
    </w:p>
    <w:p w14:paraId="797E5442" w14:textId="139A44BA" w:rsidR="00F42013" w:rsidRPr="00996D58" w:rsidRDefault="00F42013" w:rsidP="009F3508">
      <w:pPr>
        <w:jc w:val="both"/>
        <w:rPr>
          <w:rFonts w:ascii="Times New Roman" w:hAnsi="Times New Roman" w:cs="Times New Roman"/>
        </w:rPr>
      </w:pPr>
      <w:r w:rsidRPr="00996D58">
        <w:rPr>
          <w:rFonts w:ascii="Times New Roman" w:hAnsi="Times New Roman" w:cs="Times New Roman"/>
        </w:rPr>
        <w:t xml:space="preserve">Overview: Floral checklist for the Philippines including native and non-native species which are explicitly distinguished. </w:t>
      </w:r>
      <w:proofErr w:type="spellStart"/>
      <w:r w:rsidRPr="00996D58">
        <w:rPr>
          <w:rFonts w:ascii="Times New Roman" w:hAnsi="Times New Roman" w:cs="Times New Roman"/>
        </w:rPr>
        <w:t>Pelser</w:t>
      </w:r>
      <w:proofErr w:type="spellEnd"/>
      <w:r w:rsidRPr="00996D58">
        <w:rPr>
          <w:rFonts w:ascii="Times New Roman" w:hAnsi="Times New Roman" w:cs="Times New Roman"/>
        </w:rPr>
        <w:t xml:space="preserve"> et al. (2011+) also identify species believed to be invasive. A total of 5</w:t>
      </w:r>
      <w:r w:rsidR="00EF39F3">
        <w:rPr>
          <w:rFonts w:ascii="Times New Roman" w:hAnsi="Times New Roman" w:cs="Times New Roman"/>
        </w:rPr>
        <w:t>45</w:t>
      </w:r>
      <w:r w:rsidRPr="00996D58">
        <w:rPr>
          <w:rFonts w:ascii="Times New Roman" w:hAnsi="Times New Roman" w:cs="Times New Roman"/>
        </w:rPr>
        <w:t xml:space="preserve"> species are identified by </w:t>
      </w:r>
      <w:proofErr w:type="spellStart"/>
      <w:r w:rsidRPr="00996D58">
        <w:rPr>
          <w:rFonts w:ascii="Times New Roman" w:hAnsi="Times New Roman" w:cs="Times New Roman"/>
        </w:rPr>
        <w:t>Pelser</w:t>
      </w:r>
      <w:proofErr w:type="spellEnd"/>
      <w:r w:rsidRPr="00996D58">
        <w:rPr>
          <w:rFonts w:ascii="Times New Roman" w:hAnsi="Times New Roman" w:cs="Times New Roman"/>
        </w:rPr>
        <w:t xml:space="preserve"> et al. to be naturalized (inclusive of invasive species) and this list has been directly extracted.</w:t>
      </w:r>
    </w:p>
    <w:p w14:paraId="5FB3D0B0" w14:textId="1B76B720" w:rsidR="00EA655F" w:rsidRPr="00996D58" w:rsidRDefault="00EA655F" w:rsidP="009F3508">
      <w:pPr>
        <w:jc w:val="both"/>
        <w:rPr>
          <w:rFonts w:ascii="Times New Roman" w:hAnsi="Times New Roman" w:cs="Times New Roman"/>
        </w:rPr>
      </w:pPr>
      <w:r w:rsidRPr="00996D58">
        <w:rPr>
          <w:rFonts w:ascii="Times New Roman" w:hAnsi="Times New Roman" w:cs="Times New Roman"/>
          <w:u w:val="single"/>
        </w:rPr>
        <w:t>Papua New Guinea</w:t>
      </w:r>
      <w:r w:rsidRPr="00996D58">
        <w:rPr>
          <w:rFonts w:ascii="Times New Roman" w:hAnsi="Times New Roman" w:cs="Times New Roman"/>
        </w:rPr>
        <w:t xml:space="preserve"> </w:t>
      </w:r>
    </w:p>
    <w:p w14:paraId="1059CAC1" w14:textId="77777777" w:rsidR="00EA655F" w:rsidRPr="00996D58" w:rsidRDefault="00EA655F" w:rsidP="009F3508">
      <w:pPr>
        <w:jc w:val="both"/>
        <w:rPr>
          <w:rFonts w:ascii="Times New Roman" w:hAnsi="Times New Roman" w:cs="Times New Roman"/>
        </w:rPr>
      </w:pPr>
      <w:r w:rsidRPr="00996D58">
        <w:rPr>
          <w:rFonts w:ascii="Times New Roman" w:hAnsi="Times New Roman" w:cs="Times New Roman"/>
        </w:rPr>
        <w:t>Biogeographical region: New Guinea (Sahul)</w:t>
      </w:r>
    </w:p>
    <w:p w14:paraId="5FC40748" w14:textId="49A6D7AA" w:rsidR="00EA655F" w:rsidRPr="00996D58" w:rsidRDefault="00EA655F" w:rsidP="009F3508">
      <w:pPr>
        <w:jc w:val="both"/>
        <w:rPr>
          <w:rFonts w:ascii="Times New Roman" w:hAnsi="Times New Roman" w:cs="Times New Roman"/>
        </w:rPr>
      </w:pPr>
      <w:r w:rsidRPr="00996D58">
        <w:rPr>
          <w:rFonts w:ascii="Times New Roman" w:hAnsi="Times New Roman" w:cs="Times New Roman"/>
        </w:rPr>
        <w:t xml:space="preserve">Main reference: Conn (2008+); van </w:t>
      </w:r>
      <w:proofErr w:type="spellStart"/>
      <w:r w:rsidRPr="00996D58">
        <w:rPr>
          <w:rFonts w:ascii="Times New Roman" w:hAnsi="Times New Roman" w:cs="Times New Roman"/>
        </w:rPr>
        <w:t>Kleunen</w:t>
      </w:r>
      <w:proofErr w:type="spellEnd"/>
      <w:r w:rsidRPr="00996D58">
        <w:rPr>
          <w:rFonts w:ascii="Times New Roman" w:hAnsi="Times New Roman" w:cs="Times New Roman"/>
        </w:rPr>
        <w:t xml:space="preserve"> et al. (2019+)</w:t>
      </w:r>
      <w:r w:rsidR="00254D21" w:rsidRPr="00996D58">
        <w:rPr>
          <w:rFonts w:ascii="Times New Roman" w:hAnsi="Times New Roman" w:cs="Times New Roman"/>
        </w:rPr>
        <w:t>; Henty and Pritchard (1975); Alison et al. (2015)</w:t>
      </w:r>
    </w:p>
    <w:p w14:paraId="256C2D63" w14:textId="4E8D5C65" w:rsidR="00F42013" w:rsidRPr="00996D58" w:rsidRDefault="00EA655F" w:rsidP="009F3508">
      <w:pPr>
        <w:jc w:val="both"/>
        <w:rPr>
          <w:rFonts w:ascii="Times New Roman" w:hAnsi="Times New Roman" w:cs="Times New Roman"/>
        </w:rPr>
      </w:pPr>
      <w:r w:rsidRPr="00996D58">
        <w:rPr>
          <w:rFonts w:ascii="Times New Roman" w:hAnsi="Times New Roman" w:cs="Times New Roman"/>
        </w:rPr>
        <w:lastRenderedPageBreak/>
        <w:t xml:space="preserve">Overview: The census of vascular plants of Papua New Guinea is a draft checklist of the flora of Papua New Guinea based on herbarium collections stored at the Papua New Guinea National Herbarium (LAE) and is being continually updated. The Conn (2008+) checklist does not explicitly distinguish between native and non-native species.  In total 125 species were identified by </w:t>
      </w:r>
      <w:proofErr w:type="spellStart"/>
      <w:r w:rsidRPr="00996D58">
        <w:rPr>
          <w:rFonts w:ascii="Times New Roman" w:hAnsi="Times New Roman" w:cs="Times New Roman"/>
        </w:rPr>
        <w:t>GloNAF</w:t>
      </w:r>
      <w:proofErr w:type="spellEnd"/>
      <w:r w:rsidRPr="00996D58">
        <w:rPr>
          <w:rFonts w:ascii="Times New Roman" w:hAnsi="Times New Roman" w:cs="Times New Roman"/>
        </w:rPr>
        <w:t xml:space="preserve"> as naturalized and subsequently incorporated into the </w:t>
      </w:r>
      <w:proofErr w:type="spellStart"/>
      <w:r w:rsidRPr="00996D58">
        <w:rPr>
          <w:rFonts w:ascii="Times New Roman" w:hAnsi="Times New Roman" w:cs="Times New Roman"/>
        </w:rPr>
        <w:t>MalNAF</w:t>
      </w:r>
      <w:proofErr w:type="spellEnd"/>
      <w:r w:rsidRPr="00996D58">
        <w:rPr>
          <w:rFonts w:ascii="Times New Roman" w:hAnsi="Times New Roman" w:cs="Times New Roman"/>
        </w:rPr>
        <w:t xml:space="preserve"> dataset.</w:t>
      </w:r>
      <w:r w:rsidR="00254D21" w:rsidRPr="00996D58">
        <w:rPr>
          <w:rFonts w:ascii="Times New Roman" w:hAnsi="Times New Roman" w:cs="Times New Roman"/>
        </w:rPr>
        <w:t xml:space="preserve"> Henty and Pritchard (1975) provide the most complete account of weed species in New Guinea, although it is out of date, with</w:t>
      </w:r>
      <w:r w:rsidR="00D335C0">
        <w:rPr>
          <w:rFonts w:ascii="Times New Roman" w:hAnsi="Times New Roman" w:cs="Times New Roman"/>
        </w:rPr>
        <w:t xml:space="preserve"> </w:t>
      </w:r>
      <w:r w:rsidR="00254D21" w:rsidRPr="00996D58">
        <w:rPr>
          <w:rFonts w:ascii="Times New Roman" w:hAnsi="Times New Roman" w:cs="Times New Roman"/>
        </w:rPr>
        <w:t xml:space="preserve">146 species including naturalized species and native weeds. This list has been digitised by Alison et al. (2015) as part of a survey of non-native plant species in the Kokoda Track in Papua New Guinea. Invasion status of “exotic” plant taxa identified by Alison et al. (2015) do not use explicit terminology such as naturalized to describe each species but do provide a description of the species distribution, </w:t>
      </w:r>
      <w:proofErr w:type="gramStart"/>
      <w:r w:rsidR="00254D21" w:rsidRPr="00996D58">
        <w:rPr>
          <w:rFonts w:ascii="Times New Roman" w:hAnsi="Times New Roman" w:cs="Times New Roman"/>
        </w:rPr>
        <w:t>abundance</w:t>
      </w:r>
      <w:proofErr w:type="gramEnd"/>
      <w:r w:rsidR="00254D21" w:rsidRPr="00996D58">
        <w:rPr>
          <w:rFonts w:ascii="Times New Roman" w:hAnsi="Times New Roman" w:cs="Times New Roman"/>
        </w:rPr>
        <w:t xml:space="preserve"> and minimum residence time in some cases, identifying 91 taxa most of which were already recorded by Henty and Pritchard, those that fit the definition of naturalized used here are incorporated into the dataset as naturalized. Some taxa were not included as they were only identified at the generic level. After checking descriptions for each species, 64 naturalized plants were extracted for the dataset from Henty and Pritchard (</w:t>
      </w:r>
      <w:r w:rsidR="00311225" w:rsidRPr="00996D58">
        <w:rPr>
          <w:rFonts w:ascii="Times New Roman" w:hAnsi="Times New Roman" w:cs="Times New Roman"/>
        </w:rPr>
        <w:t>1975</w:t>
      </w:r>
      <w:r w:rsidR="00254D21" w:rsidRPr="00996D58">
        <w:rPr>
          <w:rFonts w:ascii="Times New Roman" w:hAnsi="Times New Roman" w:cs="Times New Roman"/>
        </w:rPr>
        <w:t xml:space="preserve">) with 21 of these being identified in the survey by Alison et al. of the Kokoda Track. Alison et al. (2015) also identified an additional 23 naturalized species not recorded in the Henty and Pritchard publication. Minimum residence time dates are reported for </w:t>
      </w:r>
      <w:proofErr w:type="gramStart"/>
      <w:r w:rsidR="00254D21" w:rsidRPr="00996D58">
        <w:rPr>
          <w:rFonts w:ascii="Times New Roman" w:hAnsi="Times New Roman" w:cs="Times New Roman"/>
        </w:rPr>
        <w:t>all of</w:t>
      </w:r>
      <w:proofErr w:type="gramEnd"/>
      <w:r w:rsidR="00254D21" w:rsidRPr="00996D58">
        <w:rPr>
          <w:rFonts w:ascii="Times New Roman" w:hAnsi="Times New Roman" w:cs="Times New Roman"/>
        </w:rPr>
        <w:t xml:space="preserve"> the naturalized species recorded in Henty and Pritchard. The dates are recorded in decadal scale time bins, </w:t>
      </w:r>
      <w:proofErr w:type="gramStart"/>
      <w:r w:rsidR="00254D21" w:rsidRPr="00996D58">
        <w:rPr>
          <w:rFonts w:ascii="Times New Roman" w:hAnsi="Times New Roman" w:cs="Times New Roman"/>
        </w:rPr>
        <w:t>with the exception of</w:t>
      </w:r>
      <w:proofErr w:type="gramEnd"/>
      <w:r w:rsidR="00254D21" w:rsidRPr="00996D58">
        <w:rPr>
          <w:rFonts w:ascii="Times New Roman" w:hAnsi="Times New Roman" w:cs="Times New Roman"/>
        </w:rPr>
        <w:t xml:space="preserve"> the bins: “Before 1881” and “Since 1960”.</w:t>
      </w:r>
      <w:r w:rsidR="009F3508" w:rsidRPr="00996D58">
        <w:rPr>
          <w:rFonts w:ascii="Times New Roman" w:hAnsi="Times New Roman" w:cs="Times New Roman"/>
        </w:rPr>
        <w:t xml:space="preserve"> It can be assumed that for </w:t>
      </w:r>
      <w:proofErr w:type="gramStart"/>
      <w:r w:rsidR="009F3508" w:rsidRPr="00996D58">
        <w:rPr>
          <w:rFonts w:ascii="Times New Roman" w:hAnsi="Times New Roman" w:cs="Times New Roman"/>
        </w:rPr>
        <w:t>the majority of</w:t>
      </w:r>
      <w:proofErr w:type="gramEnd"/>
      <w:r w:rsidR="009F3508" w:rsidRPr="00996D58">
        <w:rPr>
          <w:rFonts w:ascii="Times New Roman" w:hAnsi="Times New Roman" w:cs="Times New Roman"/>
        </w:rPr>
        <w:t xml:space="preserve"> the species identified in Alison et al. </w:t>
      </w:r>
      <w:r w:rsidR="00311225" w:rsidRPr="00996D58">
        <w:rPr>
          <w:rFonts w:ascii="Times New Roman" w:hAnsi="Times New Roman" w:cs="Times New Roman"/>
        </w:rPr>
        <w:t>(but</w:t>
      </w:r>
      <w:r w:rsidR="009F3508" w:rsidRPr="00996D58">
        <w:rPr>
          <w:rFonts w:ascii="Times New Roman" w:hAnsi="Times New Roman" w:cs="Times New Roman"/>
        </w:rPr>
        <w:t xml:space="preserve"> not </w:t>
      </w:r>
      <w:r w:rsidR="00311225" w:rsidRPr="00996D58">
        <w:rPr>
          <w:rFonts w:ascii="Times New Roman" w:hAnsi="Times New Roman" w:cs="Times New Roman"/>
        </w:rPr>
        <w:t xml:space="preserve">in </w:t>
      </w:r>
      <w:r w:rsidR="009F3508" w:rsidRPr="00996D58">
        <w:rPr>
          <w:rFonts w:ascii="Times New Roman" w:hAnsi="Times New Roman" w:cs="Times New Roman"/>
        </w:rPr>
        <w:t>Henty and Pritchard</w:t>
      </w:r>
      <w:r w:rsidR="00311225" w:rsidRPr="00996D58">
        <w:rPr>
          <w:rFonts w:ascii="Times New Roman" w:hAnsi="Times New Roman" w:cs="Times New Roman"/>
        </w:rPr>
        <w:t>)</w:t>
      </w:r>
      <w:r w:rsidR="009F3508" w:rsidRPr="00996D58">
        <w:rPr>
          <w:rFonts w:ascii="Times New Roman" w:hAnsi="Times New Roman" w:cs="Times New Roman"/>
        </w:rPr>
        <w:t xml:space="preserve"> have been introduced to New Guinea between 1975-2015.</w:t>
      </w:r>
    </w:p>
    <w:p w14:paraId="71FF0DE5" w14:textId="48F7C4AF" w:rsidR="003E542B" w:rsidRPr="00996D58" w:rsidRDefault="003E542B" w:rsidP="009F3508">
      <w:pPr>
        <w:jc w:val="both"/>
        <w:rPr>
          <w:rFonts w:ascii="Times New Roman" w:hAnsi="Times New Roman" w:cs="Times New Roman"/>
          <w:b/>
          <w:bCs/>
        </w:rPr>
      </w:pPr>
      <w:r w:rsidRPr="00996D58">
        <w:rPr>
          <w:rFonts w:ascii="Times New Roman" w:hAnsi="Times New Roman" w:cs="Times New Roman"/>
          <w:b/>
          <w:bCs/>
        </w:rPr>
        <w:t>Step 2:  Ecological Survey`s and Key Additional Sources</w:t>
      </w:r>
    </w:p>
    <w:p w14:paraId="37C4FA86" w14:textId="6048C6B9" w:rsidR="003E542B" w:rsidRPr="00996D58" w:rsidRDefault="003E542B" w:rsidP="009F3508">
      <w:pPr>
        <w:jc w:val="both"/>
        <w:rPr>
          <w:rFonts w:ascii="Times New Roman" w:hAnsi="Times New Roman" w:cs="Times New Roman"/>
        </w:rPr>
      </w:pPr>
      <w:r w:rsidRPr="00996D58">
        <w:rPr>
          <w:rFonts w:ascii="Times New Roman" w:hAnsi="Times New Roman" w:cs="Times New Roman"/>
        </w:rPr>
        <w:t xml:space="preserve">A literature search was conducted using Google Scholar on each biogeographical unit and at a country level to identify supplementary resources on naturalized species occurrence and distributions (the databases BIOSIS; </w:t>
      </w:r>
      <w:proofErr w:type="spellStart"/>
      <w:r w:rsidRPr="00996D58">
        <w:rPr>
          <w:rFonts w:ascii="Times New Roman" w:hAnsi="Times New Roman" w:cs="Times New Roman"/>
        </w:rPr>
        <w:t>BioOne</w:t>
      </w:r>
      <w:proofErr w:type="spellEnd"/>
      <w:r w:rsidRPr="00996D58">
        <w:rPr>
          <w:rFonts w:ascii="Times New Roman" w:hAnsi="Times New Roman" w:cs="Times New Roman"/>
        </w:rPr>
        <w:t xml:space="preserve"> and Scopus were initially searched but very little relevant information was recovered). Combinations of keywords </w:t>
      </w:r>
      <w:proofErr w:type="gramStart"/>
      <w:r w:rsidRPr="00996D58">
        <w:rPr>
          <w:rFonts w:ascii="Times New Roman" w:hAnsi="Times New Roman" w:cs="Times New Roman"/>
        </w:rPr>
        <w:t>where</w:t>
      </w:r>
      <w:proofErr w:type="gramEnd"/>
      <w:r w:rsidRPr="00996D58">
        <w:rPr>
          <w:rFonts w:ascii="Times New Roman" w:hAnsi="Times New Roman" w:cs="Times New Roman"/>
        </w:rPr>
        <w:t xml:space="preserve"> used such as the; biogeographical unit; “invasive plant species”; inventory OR checklist OR survey. References in these resources where subsequently followed up.</w:t>
      </w:r>
      <w:r w:rsidR="00685546" w:rsidRPr="00996D58">
        <w:rPr>
          <w:rFonts w:ascii="Times New Roman" w:hAnsi="Times New Roman" w:cs="Times New Roman"/>
        </w:rPr>
        <w:t xml:space="preserve"> </w:t>
      </w:r>
      <w:r w:rsidR="00C92E73" w:rsidRPr="00996D58">
        <w:rPr>
          <w:rFonts w:ascii="Times New Roman" w:hAnsi="Times New Roman" w:cs="Times New Roman"/>
        </w:rPr>
        <w:t>In total, 47</w:t>
      </w:r>
      <w:r w:rsidR="00685546" w:rsidRPr="00996D58">
        <w:rPr>
          <w:rFonts w:ascii="Times New Roman" w:hAnsi="Times New Roman" w:cs="Times New Roman"/>
        </w:rPr>
        <w:t xml:space="preserve"> publications reporting surveys of non-native naturalized plant species across Malesia and were subsequently incorporated. Many of the taxa reported in the survey search were already represented by occurrences from the main sources but </w:t>
      </w:r>
      <w:r w:rsidR="00C92E73" w:rsidRPr="00996D58">
        <w:rPr>
          <w:rFonts w:ascii="Times New Roman" w:hAnsi="Times New Roman" w:cs="Times New Roman"/>
        </w:rPr>
        <w:t>were</w:t>
      </w:r>
      <w:r w:rsidR="00685546" w:rsidRPr="00996D58">
        <w:rPr>
          <w:rFonts w:ascii="Times New Roman" w:hAnsi="Times New Roman" w:cs="Times New Roman"/>
        </w:rPr>
        <w:t xml:space="preserve"> included regardless to provide additional data points for future use of the dataset.</w:t>
      </w:r>
    </w:p>
    <w:p w14:paraId="60EF88EE" w14:textId="4955B881" w:rsidR="00F42013" w:rsidRPr="00996D58" w:rsidRDefault="001028D5" w:rsidP="009F3508">
      <w:pPr>
        <w:jc w:val="both"/>
        <w:rPr>
          <w:rFonts w:ascii="Times New Roman" w:hAnsi="Times New Roman" w:cs="Times New Roman"/>
          <w:b/>
          <w:bCs/>
        </w:rPr>
      </w:pPr>
      <w:r w:rsidRPr="00996D58">
        <w:rPr>
          <w:rFonts w:ascii="Times New Roman" w:hAnsi="Times New Roman" w:cs="Times New Roman"/>
          <w:b/>
          <w:bCs/>
        </w:rPr>
        <w:t>References</w:t>
      </w:r>
    </w:p>
    <w:p w14:paraId="2022C195" w14:textId="071B6B12"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Alison, A., Pratt, L., Pratt, T. and </w:t>
      </w:r>
      <w:proofErr w:type="spellStart"/>
      <w:r w:rsidRPr="00996D58">
        <w:rPr>
          <w:rFonts w:ascii="Times New Roman" w:hAnsi="Times New Roman" w:cs="Times New Roman"/>
        </w:rPr>
        <w:t>Imada</w:t>
      </w:r>
      <w:proofErr w:type="spellEnd"/>
      <w:r w:rsidRPr="00996D58">
        <w:rPr>
          <w:rFonts w:ascii="Times New Roman" w:hAnsi="Times New Roman" w:cs="Times New Roman"/>
        </w:rPr>
        <w:t xml:space="preserve">, C., </w:t>
      </w:r>
      <w:r w:rsidR="00B62F82">
        <w:rPr>
          <w:rFonts w:ascii="Times New Roman" w:hAnsi="Times New Roman" w:cs="Times New Roman"/>
        </w:rPr>
        <w:t>(</w:t>
      </w:r>
      <w:r w:rsidRPr="00996D58">
        <w:rPr>
          <w:rFonts w:ascii="Times New Roman" w:hAnsi="Times New Roman" w:cs="Times New Roman"/>
        </w:rPr>
        <w:t>2015</w:t>
      </w:r>
      <w:r w:rsidR="00B62F82">
        <w:rPr>
          <w:rFonts w:ascii="Times New Roman" w:hAnsi="Times New Roman" w:cs="Times New Roman"/>
        </w:rPr>
        <w:t>)</w:t>
      </w:r>
      <w:r w:rsidRPr="00996D58">
        <w:rPr>
          <w:rFonts w:ascii="Times New Roman" w:hAnsi="Times New Roman" w:cs="Times New Roman"/>
        </w:rPr>
        <w:t xml:space="preserve"> Exotic Species Survey of the Kokoda Track, Papua New Guinea. Bishop Museum Technical Report 67; PNG Conservation and Environmental Protection Authority (CEPA), Port Moresby, Papua New Guinea</w:t>
      </w:r>
    </w:p>
    <w:p w14:paraId="25CFA466" w14:textId="48A13228" w:rsidR="00FE42DA" w:rsidRPr="00996D58" w:rsidRDefault="00FE42DA" w:rsidP="00B62F82">
      <w:pPr>
        <w:rPr>
          <w:rFonts w:ascii="Times New Roman" w:hAnsi="Times New Roman" w:cs="Times New Roman"/>
        </w:rPr>
      </w:pPr>
      <w:r w:rsidRPr="00996D58">
        <w:rPr>
          <w:rFonts w:ascii="Times New Roman" w:hAnsi="Times New Roman" w:cs="Times New Roman"/>
        </w:rPr>
        <w:t xml:space="preserve">Centre for Agriculture and Biosciences International (CABI), </w:t>
      </w:r>
      <w:r w:rsidR="00B62F82">
        <w:rPr>
          <w:rFonts w:ascii="Times New Roman" w:hAnsi="Times New Roman" w:cs="Times New Roman"/>
        </w:rPr>
        <w:t>(</w:t>
      </w:r>
      <w:r w:rsidRPr="00996D58">
        <w:rPr>
          <w:rFonts w:ascii="Times New Roman" w:hAnsi="Times New Roman" w:cs="Times New Roman"/>
        </w:rPr>
        <w:t>2020</w:t>
      </w:r>
      <w:r w:rsidR="00B62F82">
        <w:rPr>
          <w:rFonts w:ascii="Times New Roman" w:hAnsi="Times New Roman" w:cs="Times New Roman"/>
        </w:rPr>
        <w:t>)</w:t>
      </w:r>
      <w:r w:rsidRPr="00996D58">
        <w:rPr>
          <w:rFonts w:ascii="Times New Roman" w:hAnsi="Times New Roman" w:cs="Times New Roman"/>
        </w:rPr>
        <w:t xml:space="preserve"> Invasive Species Compendium. Wallingford, UK: CAB International. www.cabi.org/isc.</w:t>
      </w:r>
    </w:p>
    <w:p w14:paraId="706944D2" w14:textId="0C38F522"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Chong, K.Y., Tan, H.T. and Corlett, R.T., </w:t>
      </w:r>
      <w:r w:rsidR="00B62F82">
        <w:rPr>
          <w:rFonts w:ascii="Times New Roman" w:hAnsi="Times New Roman" w:cs="Times New Roman"/>
        </w:rPr>
        <w:t>(</w:t>
      </w:r>
      <w:r w:rsidRPr="00996D58">
        <w:rPr>
          <w:rFonts w:ascii="Times New Roman" w:hAnsi="Times New Roman" w:cs="Times New Roman"/>
        </w:rPr>
        <w:t>2009</w:t>
      </w:r>
      <w:r w:rsidR="00B62F82">
        <w:rPr>
          <w:rFonts w:ascii="Times New Roman" w:hAnsi="Times New Roman" w:cs="Times New Roman"/>
        </w:rPr>
        <w:t>)</w:t>
      </w:r>
      <w:r w:rsidRPr="00996D58">
        <w:rPr>
          <w:rFonts w:ascii="Times New Roman" w:hAnsi="Times New Roman" w:cs="Times New Roman"/>
        </w:rPr>
        <w:t xml:space="preserve"> A checklist of the total vascular plant flora of Singapore: native, </w:t>
      </w:r>
      <w:proofErr w:type="gramStart"/>
      <w:r w:rsidRPr="00996D58">
        <w:rPr>
          <w:rFonts w:ascii="Times New Roman" w:hAnsi="Times New Roman" w:cs="Times New Roman"/>
        </w:rPr>
        <w:t>naturalised</w:t>
      </w:r>
      <w:proofErr w:type="gramEnd"/>
      <w:r w:rsidRPr="00996D58">
        <w:rPr>
          <w:rFonts w:ascii="Times New Roman" w:hAnsi="Times New Roman" w:cs="Times New Roman"/>
        </w:rPr>
        <w:t xml:space="preserve"> and cultivated species. Raffles Museum of Biodiversity Research, National University of Singapore</w:t>
      </w:r>
    </w:p>
    <w:p w14:paraId="11822860" w14:textId="77777777"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Chong, </w:t>
      </w:r>
      <w:proofErr w:type="spellStart"/>
      <w:r w:rsidRPr="00996D58">
        <w:rPr>
          <w:rFonts w:ascii="Times New Roman" w:hAnsi="Times New Roman" w:cs="Times New Roman"/>
        </w:rPr>
        <w:t>Kwek</w:t>
      </w:r>
      <w:proofErr w:type="spellEnd"/>
      <w:r w:rsidRPr="00996D58">
        <w:rPr>
          <w:rFonts w:ascii="Times New Roman" w:hAnsi="Times New Roman" w:cs="Times New Roman"/>
        </w:rPr>
        <w:t xml:space="preserve"> Yan, Yeo Chong Jinn D Y C J, Chia C, Tan </w:t>
      </w:r>
      <w:proofErr w:type="spellStart"/>
      <w:r w:rsidRPr="00996D58">
        <w:rPr>
          <w:rFonts w:ascii="Times New Roman" w:hAnsi="Times New Roman" w:cs="Times New Roman"/>
        </w:rPr>
        <w:t>Tiang</w:t>
      </w:r>
      <w:proofErr w:type="spellEnd"/>
      <w:r w:rsidRPr="00996D58">
        <w:rPr>
          <w:rFonts w:ascii="Times New Roman" w:hAnsi="Times New Roman" w:cs="Times New Roman"/>
        </w:rPr>
        <w:t xml:space="preserve"> Wah H, Lim </w:t>
      </w:r>
      <w:proofErr w:type="spellStart"/>
      <w:r w:rsidRPr="00996D58">
        <w:rPr>
          <w:rFonts w:ascii="Times New Roman" w:hAnsi="Times New Roman" w:cs="Times New Roman"/>
        </w:rPr>
        <w:t>Kok</w:t>
      </w:r>
      <w:proofErr w:type="spellEnd"/>
      <w:r w:rsidRPr="00996D58">
        <w:rPr>
          <w:rFonts w:ascii="Times New Roman" w:hAnsi="Times New Roman" w:cs="Times New Roman"/>
        </w:rPr>
        <w:t xml:space="preserve"> Peng K, </w:t>
      </w:r>
      <w:proofErr w:type="spellStart"/>
      <w:r w:rsidRPr="00996D58">
        <w:rPr>
          <w:rFonts w:ascii="Times New Roman" w:hAnsi="Times New Roman" w:cs="Times New Roman"/>
        </w:rPr>
        <w:t>Heok</w:t>
      </w:r>
      <w:proofErr w:type="spellEnd"/>
      <w:r w:rsidRPr="00996D58">
        <w:rPr>
          <w:rFonts w:ascii="Times New Roman" w:hAnsi="Times New Roman" w:cs="Times New Roman"/>
        </w:rPr>
        <w:t xml:space="preserve"> Hui T, Koh Siang T, Jenna Wong L,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Singapore. Version 1.1. Invasive Species Specialist Group ISSG. Checklist dataset https://doi.org/10.15468/iqgcwo accessed via GBIF.org on 2020-07-22.</w:t>
      </w:r>
    </w:p>
    <w:p w14:paraId="4953968F" w14:textId="32814191"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Conn, B. J. </w:t>
      </w:r>
      <w:r w:rsidR="00B62F82">
        <w:rPr>
          <w:rFonts w:ascii="Times New Roman" w:hAnsi="Times New Roman" w:cs="Times New Roman"/>
        </w:rPr>
        <w:t>(</w:t>
      </w:r>
      <w:r w:rsidRPr="00996D58">
        <w:rPr>
          <w:rFonts w:ascii="Times New Roman" w:hAnsi="Times New Roman" w:cs="Times New Roman"/>
        </w:rPr>
        <w:t>2008+</w:t>
      </w:r>
      <w:r w:rsidR="00B62F82">
        <w:rPr>
          <w:rFonts w:ascii="Times New Roman" w:hAnsi="Times New Roman" w:cs="Times New Roman"/>
        </w:rPr>
        <w:t>)</w:t>
      </w:r>
      <w:r w:rsidRPr="00996D58">
        <w:rPr>
          <w:rFonts w:ascii="Times New Roman" w:hAnsi="Times New Roman" w:cs="Times New Roman"/>
        </w:rPr>
        <w:t xml:space="preserve"> Census of Vascular Plants of Papua New Guinea. http://www.pngplants.org/PNGCensus. Downloaded on 15 August 2016.</w:t>
      </w:r>
    </w:p>
    <w:p w14:paraId="26C3C1D2" w14:textId="23BD2883"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lastRenderedPageBreak/>
        <w:t>Diesmos</w:t>
      </w:r>
      <w:proofErr w:type="spellEnd"/>
      <w:r w:rsidRPr="00996D58">
        <w:rPr>
          <w:rFonts w:ascii="Times New Roman" w:hAnsi="Times New Roman" w:cs="Times New Roman"/>
        </w:rPr>
        <w:t xml:space="preserve"> A C, </w:t>
      </w:r>
      <w:proofErr w:type="spellStart"/>
      <w:r w:rsidRPr="00996D58">
        <w:rPr>
          <w:rFonts w:ascii="Times New Roman" w:hAnsi="Times New Roman" w:cs="Times New Roman"/>
        </w:rPr>
        <w:t>Diesmos</w:t>
      </w:r>
      <w:proofErr w:type="spellEnd"/>
      <w:r w:rsidRPr="00996D58">
        <w:rPr>
          <w:rFonts w:ascii="Times New Roman" w:hAnsi="Times New Roman" w:cs="Times New Roman"/>
        </w:rPr>
        <w:t xml:space="preserve"> M L </w:t>
      </w:r>
      <w:proofErr w:type="spellStart"/>
      <w:r w:rsidRPr="00996D58">
        <w:rPr>
          <w:rFonts w:ascii="Times New Roman" w:hAnsi="Times New Roman" w:cs="Times New Roman"/>
        </w:rPr>
        <w:t>L</w:t>
      </w:r>
      <w:proofErr w:type="spellEnd"/>
      <w:r w:rsidRPr="00996D58">
        <w:rPr>
          <w:rFonts w:ascii="Times New Roman" w:hAnsi="Times New Roman" w:cs="Times New Roman"/>
        </w:rPr>
        <w:t xml:space="preserve">,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Philippines. Version 1.2. Invasive Species Specialist Group ISSG. Checklist dataset https://doi.org/10.15468/ribkgo accessed via GBIF.org on 2020-07-22.</w:t>
      </w:r>
    </w:p>
    <w:p w14:paraId="3EEF4EE9" w14:textId="2AC7EC2A"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t>Gusmao</w:t>
      </w:r>
      <w:proofErr w:type="spellEnd"/>
      <w:r w:rsidRPr="00996D58">
        <w:rPr>
          <w:rFonts w:ascii="Times New Roman" w:hAnsi="Times New Roman" w:cs="Times New Roman"/>
        </w:rPr>
        <w:t xml:space="preserve"> M, Pires R D R,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 Timor </w:t>
      </w:r>
      <w:proofErr w:type="spellStart"/>
      <w:r w:rsidRPr="00996D58">
        <w:rPr>
          <w:rFonts w:ascii="Times New Roman" w:hAnsi="Times New Roman" w:cs="Times New Roman"/>
        </w:rPr>
        <w:t>Leste</w:t>
      </w:r>
      <w:proofErr w:type="spellEnd"/>
      <w:r w:rsidRPr="00996D58">
        <w:rPr>
          <w:rFonts w:ascii="Times New Roman" w:hAnsi="Times New Roman" w:cs="Times New Roman"/>
        </w:rPr>
        <w:t xml:space="preserve">. Version 1.7. Invasive Species Specialist Group </w:t>
      </w:r>
    </w:p>
    <w:p w14:paraId="7DB30E44" w14:textId="2A5DF5D4"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Henty, E.E. and Pritchard, G.H., </w:t>
      </w:r>
      <w:r w:rsidR="00B62F82">
        <w:rPr>
          <w:rFonts w:ascii="Times New Roman" w:hAnsi="Times New Roman" w:cs="Times New Roman"/>
        </w:rPr>
        <w:t>(</w:t>
      </w:r>
      <w:r w:rsidRPr="00996D58">
        <w:rPr>
          <w:rFonts w:ascii="Times New Roman" w:hAnsi="Times New Roman" w:cs="Times New Roman"/>
        </w:rPr>
        <w:t>1975</w:t>
      </w:r>
      <w:r w:rsidR="00B62F82">
        <w:rPr>
          <w:rFonts w:ascii="Times New Roman" w:hAnsi="Times New Roman" w:cs="Times New Roman"/>
        </w:rPr>
        <w:t>)</w:t>
      </w:r>
      <w:r w:rsidRPr="00996D58">
        <w:rPr>
          <w:rFonts w:ascii="Times New Roman" w:hAnsi="Times New Roman" w:cs="Times New Roman"/>
        </w:rPr>
        <w:t xml:space="preserve"> Weeds of New Guinea and their Control. </w:t>
      </w:r>
      <w:proofErr w:type="spellStart"/>
      <w:r w:rsidRPr="00996D58">
        <w:rPr>
          <w:rFonts w:ascii="Times New Roman" w:hAnsi="Times New Roman" w:cs="Times New Roman"/>
        </w:rPr>
        <w:t>Lae</w:t>
      </w:r>
      <w:proofErr w:type="spellEnd"/>
      <w:r w:rsidRPr="00996D58">
        <w:rPr>
          <w:rFonts w:ascii="Times New Roman" w:hAnsi="Times New Roman" w:cs="Times New Roman"/>
        </w:rPr>
        <w:t>, Papua New Guinea: Department of Forests, Division of Botany. Botany Bulletin, (7).</w:t>
      </w:r>
    </w:p>
    <w:p w14:paraId="59374DCC" w14:textId="77777777" w:rsidR="001028D5" w:rsidRPr="00996D58" w:rsidRDefault="001028D5" w:rsidP="00B62F82">
      <w:pPr>
        <w:rPr>
          <w:rFonts w:ascii="Times New Roman" w:hAnsi="Times New Roman" w:cs="Times New Roman"/>
        </w:rPr>
      </w:pPr>
      <w:r w:rsidRPr="00996D58">
        <w:rPr>
          <w:rFonts w:ascii="Times New Roman" w:hAnsi="Times New Roman" w:cs="Times New Roman"/>
        </w:rPr>
        <w:t>ISSG. Checklist dataset https://doi.org/10.15468/gx33x0 accessed via GBIF.org on 2020-07-22.</w:t>
      </w:r>
    </w:p>
    <w:p w14:paraId="39B07821" w14:textId="7D954577" w:rsidR="001028D5" w:rsidRDefault="001028D5" w:rsidP="00B62F82">
      <w:pPr>
        <w:rPr>
          <w:rFonts w:ascii="Times New Roman" w:hAnsi="Times New Roman" w:cs="Times New Roman"/>
        </w:rPr>
      </w:pPr>
      <w:r w:rsidRPr="00996D58">
        <w:rPr>
          <w:rFonts w:ascii="Times New Roman" w:hAnsi="Times New Roman" w:cs="Times New Roman"/>
        </w:rPr>
        <w:t xml:space="preserve">Invasive Species Specialist Group ISSG. </w:t>
      </w:r>
      <w:r w:rsidR="00B62F82">
        <w:rPr>
          <w:rFonts w:ascii="Times New Roman" w:hAnsi="Times New Roman" w:cs="Times New Roman"/>
        </w:rPr>
        <w:t>(</w:t>
      </w:r>
      <w:r w:rsidRPr="00996D58">
        <w:rPr>
          <w:rFonts w:ascii="Times New Roman" w:hAnsi="Times New Roman" w:cs="Times New Roman"/>
        </w:rPr>
        <w:t>2019</w:t>
      </w:r>
      <w:r w:rsidR="00B62F82">
        <w:rPr>
          <w:rFonts w:ascii="Times New Roman" w:hAnsi="Times New Roman" w:cs="Times New Roman"/>
        </w:rPr>
        <w:t>)</w:t>
      </w:r>
      <w:r w:rsidRPr="00996D58">
        <w:rPr>
          <w:rFonts w:ascii="Times New Roman" w:hAnsi="Times New Roman" w:cs="Times New Roman"/>
        </w:rPr>
        <w:t xml:space="preserve"> GRIIS - Global Register of Introduced and Invasive Species. http://www.griis.org. Downloaded on 30 July 2019.</w:t>
      </w:r>
    </w:p>
    <w:p w14:paraId="6296DC2A" w14:textId="74AC49F6" w:rsidR="00B62F82" w:rsidRPr="00996D58" w:rsidRDefault="00B62F82" w:rsidP="00B62F82">
      <w:pPr>
        <w:rPr>
          <w:rFonts w:ascii="Times New Roman" w:hAnsi="Times New Roman" w:cs="Times New Roman"/>
        </w:rPr>
      </w:pPr>
      <w:r w:rsidRPr="00B62F82">
        <w:rPr>
          <w:rFonts w:ascii="Times New Roman" w:hAnsi="Times New Roman" w:cs="Times New Roman"/>
        </w:rPr>
        <w:t xml:space="preserve">Kementerian </w:t>
      </w:r>
      <w:proofErr w:type="spellStart"/>
      <w:r w:rsidR="002D28D0" w:rsidRPr="002D28D0">
        <w:rPr>
          <w:rFonts w:ascii="Times New Roman" w:hAnsi="Times New Roman" w:cs="Times New Roman"/>
        </w:rPr>
        <w:t>Kementerian</w:t>
      </w:r>
      <w:proofErr w:type="spellEnd"/>
      <w:r w:rsidR="002D28D0" w:rsidRPr="002D28D0">
        <w:rPr>
          <w:rFonts w:ascii="Times New Roman" w:hAnsi="Times New Roman" w:cs="Times New Roman"/>
        </w:rPr>
        <w:t xml:space="preserve"> </w:t>
      </w:r>
      <w:proofErr w:type="spellStart"/>
      <w:r w:rsidR="002D28D0" w:rsidRPr="002D28D0">
        <w:rPr>
          <w:rFonts w:ascii="Times New Roman" w:hAnsi="Times New Roman" w:cs="Times New Roman"/>
        </w:rPr>
        <w:t>Lingkungan</w:t>
      </w:r>
      <w:proofErr w:type="spellEnd"/>
      <w:r w:rsidR="002D28D0" w:rsidRPr="002D28D0">
        <w:rPr>
          <w:rFonts w:ascii="Times New Roman" w:hAnsi="Times New Roman" w:cs="Times New Roman"/>
        </w:rPr>
        <w:t xml:space="preserve"> </w:t>
      </w:r>
      <w:proofErr w:type="spellStart"/>
      <w:r w:rsidR="002D28D0" w:rsidRPr="002D28D0">
        <w:rPr>
          <w:rFonts w:ascii="Times New Roman" w:hAnsi="Times New Roman" w:cs="Times New Roman"/>
        </w:rPr>
        <w:t>Hidup</w:t>
      </w:r>
      <w:proofErr w:type="spellEnd"/>
      <w:r w:rsidR="002D28D0" w:rsidRPr="002D28D0">
        <w:rPr>
          <w:rFonts w:ascii="Times New Roman" w:hAnsi="Times New Roman" w:cs="Times New Roman"/>
        </w:rPr>
        <w:t xml:space="preserve"> </w:t>
      </w:r>
      <w:r w:rsidRPr="00B62F82">
        <w:rPr>
          <w:rFonts w:ascii="Times New Roman" w:hAnsi="Times New Roman" w:cs="Times New Roman"/>
        </w:rPr>
        <w:t xml:space="preserve">and SEAMEO BIOTROP (2003) </w:t>
      </w:r>
      <w:proofErr w:type="spellStart"/>
      <w:r w:rsidRPr="00B62F82">
        <w:rPr>
          <w:rFonts w:ascii="Times New Roman" w:hAnsi="Times New Roman" w:cs="Times New Roman"/>
        </w:rPr>
        <w:t>Penyebaran</w:t>
      </w:r>
      <w:proofErr w:type="spellEnd"/>
      <w:r w:rsidRPr="00B62F82">
        <w:rPr>
          <w:rFonts w:ascii="Times New Roman" w:hAnsi="Times New Roman" w:cs="Times New Roman"/>
        </w:rPr>
        <w:t xml:space="preserve"> </w:t>
      </w:r>
      <w:proofErr w:type="spellStart"/>
      <w:r w:rsidRPr="00B62F82">
        <w:rPr>
          <w:rFonts w:ascii="Times New Roman" w:hAnsi="Times New Roman" w:cs="Times New Roman"/>
        </w:rPr>
        <w:t>jenis</w:t>
      </w:r>
      <w:proofErr w:type="spellEnd"/>
      <w:r w:rsidRPr="00B62F82">
        <w:rPr>
          <w:rFonts w:ascii="Times New Roman" w:hAnsi="Times New Roman" w:cs="Times New Roman"/>
        </w:rPr>
        <w:t xml:space="preserve"> </w:t>
      </w:r>
      <w:proofErr w:type="spellStart"/>
      <w:r w:rsidRPr="00B62F82">
        <w:rPr>
          <w:rFonts w:ascii="Times New Roman" w:hAnsi="Times New Roman" w:cs="Times New Roman"/>
        </w:rPr>
        <w:t>tumbuhan</w:t>
      </w:r>
      <w:proofErr w:type="spellEnd"/>
      <w:r w:rsidRPr="00B62F82">
        <w:rPr>
          <w:rFonts w:ascii="Times New Roman" w:hAnsi="Times New Roman" w:cs="Times New Roman"/>
        </w:rPr>
        <w:t xml:space="preserve"> </w:t>
      </w:r>
      <w:proofErr w:type="spellStart"/>
      <w:r w:rsidRPr="00B62F82">
        <w:rPr>
          <w:rFonts w:ascii="Times New Roman" w:hAnsi="Times New Roman" w:cs="Times New Roman"/>
        </w:rPr>
        <w:t>asing</w:t>
      </w:r>
      <w:proofErr w:type="spellEnd"/>
      <w:r>
        <w:rPr>
          <w:rFonts w:ascii="Times New Roman" w:hAnsi="Times New Roman" w:cs="Times New Roman"/>
        </w:rPr>
        <w:t xml:space="preserve"> </w:t>
      </w:r>
      <w:r w:rsidRPr="00B62F82">
        <w:rPr>
          <w:rFonts w:ascii="Times New Roman" w:hAnsi="Times New Roman" w:cs="Times New Roman"/>
        </w:rPr>
        <w:t xml:space="preserve">di Indonesia. Kementerian </w:t>
      </w:r>
      <w:proofErr w:type="spellStart"/>
      <w:r w:rsidRPr="00B62F82">
        <w:rPr>
          <w:rFonts w:ascii="Times New Roman" w:hAnsi="Times New Roman" w:cs="Times New Roman"/>
        </w:rPr>
        <w:t>Lingkungan</w:t>
      </w:r>
      <w:proofErr w:type="spellEnd"/>
      <w:r w:rsidRPr="00B62F82">
        <w:rPr>
          <w:rFonts w:ascii="Times New Roman" w:hAnsi="Times New Roman" w:cs="Times New Roman"/>
        </w:rPr>
        <w:t xml:space="preserve"> </w:t>
      </w:r>
      <w:proofErr w:type="spellStart"/>
      <w:r w:rsidRPr="00B62F82">
        <w:rPr>
          <w:rFonts w:ascii="Times New Roman" w:hAnsi="Times New Roman" w:cs="Times New Roman"/>
        </w:rPr>
        <w:t>Hidup</w:t>
      </w:r>
      <w:proofErr w:type="spellEnd"/>
      <w:r w:rsidRPr="00B62F82">
        <w:rPr>
          <w:rFonts w:ascii="Times New Roman" w:hAnsi="Times New Roman" w:cs="Times New Roman"/>
        </w:rPr>
        <w:t xml:space="preserve"> Indonesia - SEAMEO BIOTROP.</w:t>
      </w:r>
    </w:p>
    <w:p w14:paraId="41FD6ED8" w14:textId="233A563C"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t>Orapa</w:t>
      </w:r>
      <w:proofErr w:type="spellEnd"/>
      <w:r w:rsidRPr="00996D58">
        <w:rPr>
          <w:rFonts w:ascii="Times New Roman" w:hAnsi="Times New Roman" w:cs="Times New Roman"/>
        </w:rPr>
        <w:t xml:space="preserve"> W,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 Papua New Guinea. Version 1.2. Invasive Species Specialist Group ISSG. Checklist dataset https://doi.org/10.15468/rn4el2 accessed via GBIF.org on 2020-07-22.</w:t>
      </w:r>
    </w:p>
    <w:p w14:paraId="32921AAD" w14:textId="56402DBF"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t>Pelser</w:t>
      </w:r>
      <w:proofErr w:type="spellEnd"/>
      <w:r w:rsidRPr="00996D58">
        <w:rPr>
          <w:rFonts w:ascii="Times New Roman" w:hAnsi="Times New Roman" w:cs="Times New Roman"/>
        </w:rPr>
        <w:t xml:space="preserve">, P.B., J.F. Barcelona &amp; D.L. </w:t>
      </w:r>
      <w:proofErr w:type="spellStart"/>
      <w:r w:rsidRPr="00996D58">
        <w:rPr>
          <w:rFonts w:ascii="Times New Roman" w:hAnsi="Times New Roman" w:cs="Times New Roman"/>
        </w:rPr>
        <w:t>Nickrent</w:t>
      </w:r>
      <w:proofErr w:type="spellEnd"/>
      <w:r w:rsidRPr="00996D58">
        <w:rPr>
          <w:rFonts w:ascii="Times New Roman" w:hAnsi="Times New Roman" w:cs="Times New Roman"/>
        </w:rPr>
        <w:t xml:space="preserve"> (eds.). </w:t>
      </w:r>
      <w:r w:rsidR="00B62F82">
        <w:rPr>
          <w:rFonts w:ascii="Times New Roman" w:hAnsi="Times New Roman" w:cs="Times New Roman"/>
        </w:rPr>
        <w:t>(</w:t>
      </w:r>
      <w:r w:rsidRPr="00996D58">
        <w:rPr>
          <w:rFonts w:ascii="Times New Roman" w:hAnsi="Times New Roman" w:cs="Times New Roman"/>
        </w:rPr>
        <w:t>2011 onwards</w:t>
      </w:r>
      <w:r w:rsidR="00B62F82">
        <w:rPr>
          <w:rFonts w:ascii="Times New Roman" w:hAnsi="Times New Roman" w:cs="Times New Roman"/>
        </w:rPr>
        <w:t>)</w:t>
      </w:r>
      <w:r w:rsidRPr="00996D58">
        <w:rPr>
          <w:rFonts w:ascii="Times New Roman" w:hAnsi="Times New Roman" w:cs="Times New Roman"/>
        </w:rPr>
        <w:t xml:space="preserve"> Co's Digital Flora of the Philippines. www.philippineplants.org</w:t>
      </w:r>
    </w:p>
    <w:p w14:paraId="2A164042" w14:textId="7727D3F2"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Saleh </w:t>
      </w:r>
      <w:proofErr w:type="spellStart"/>
      <w:r w:rsidRPr="00996D58">
        <w:rPr>
          <w:rFonts w:ascii="Times New Roman" w:hAnsi="Times New Roman" w:cs="Times New Roman"/>
        </w:rPr>
        <w:t>Huddin</w:t>
      </w:r>
      <w:proofErr w:type="spellEnd"/>
      <w:r w:rsidRPr="00996D58">
        <w:rPr>
          <w:rFonts w:ascii="Times New Roman" w:hAnsi="Times New Roman" w:cs="Times New Roman"/>
        </w:rPr>
        <w:t xml:space="preserve"> L J,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Malaysia. Version 1.2. Invasive Species Specialist Group ISSG. Checklist dataset https://doi.org/10.15468/j9xkz3 accessed via GBIF.org on 2020-07-22.</w:t>
      </w:r>
    </w:p>
    <w:p w14:paraId="0638C606" w14:textId="1D64016B"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SEAMEO BIOTROP </w:t>
      </w:r>
      <w:r w:rsidR="00B62F82">
        <w:rPr>
          <w:rFonts w:ascii="Times New Roman" w:hAnsi="Times New Roman" w:cs="Times New Roman"/>
        </w:rPr>
        <w:t>(</w:t>
      </w:r>
      <w:r w:rsidRPr="00996D58">
        <w:rPr>
          <w:rFonts w:ascii="Times New Roman" w:hAnsi="Times New Roman" w:cs="Times New Roman"/>
        </w:rPr>
        <w:t>2019</w:t>
      </w:r>
      <w:r w:rsidR="00B62F82">
        <w:rPr>
          <w:rFonts w:ascii="Times New Roman" w:hAnsi="Times New Roman" w:cs="Times New Roman"/>
        </w:rPr>
        <w:t>)</w:t>
      </w:r>
      <w:r w:rsidRPr="00996D58">
        <w:rPr>
          <w:rFonts w:ascii="Times New Roman" w:hAnsi="Times New Roman" w:cs="Times New Roman"/>
        </w:rPr>
        <w:t xml:space="preserve"> Invasive Alien Plant Species Database [online]. Accessed Dec 2019: http://kmtb.biotrop.org/collections/spias/detail/159</w:t>
      </w:r>
    </w:p>
    <w:p w14:paraId="4B117B84" w14:textId="77777777"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t>Sukri</w:t>
      </w:r>
      <w:proofErr w:type="spellEnd"/>
      <w:r w:rsidRPr="00996D58">
        <w:rPr>
          <w:rFonts w:ascii="Times New Roman" w:hAnsi="Times New Roman" w:cs="Times New Roman"/>
        </w:rPr>
        <w:t xml:space="preserve"> R, </w:t>
      </w:r>
      <w:proofErr w:type="spellStart"/>
      <w:r w:rsidRPr="00996D58">
        <w:rPr>
          <w:rFonts w:ascii="Times New Roman" w:hAnsi="Times New Roman" w:cs="Times New Roman"/>
        </w:rPr>
        <w:t>Grafe</w:t>
      </w:r>
      <w:proofErr w:type="spellEnd"/>
      <w:r w:rsidRPr="00996D58">
        <w:rPr>
          <w:rFonts w:ascii="Times New Roman" w:hAnsi="Times New Roman" w:cs="Times New Roman"/>
        </w:rPr>
        <w:t xml:space="preserve"> U, </w:t>
      </w:r>
      <w:proofErr w:type="spellStart"/>
      <w:r w:rsidRPr="00996D58">
        <w:rPr>
          <w:rFonts w:ascii="Times New Roman" w:hAnsi="Times New Roman" w:cs="Times New Roman"/>
        </w:rPr>
        <w:t>Slik</w:t>
      </w:r>
      <w:proofErr w:type="spellEnd"/>
      <w:r w:rsidRPr="00996D58">
        <w:rPr>
          <w:rFonts w:ascii="Times New Roman" w:hAnsi="Times New Roman" w:cs="Times New Roman"/>
        </w:rPr>
        <w:t xml:space="preserve"> F, Tennakoon K, </w:t>
      </w:r>
      <w:proofErr w:type="spellStart"/>
      <w:r w:rsidRPr="00996D58">
        <w:rPr>
          <w:rFonts w:ascii="Times New Roman" w:hAnsi="Times New Roman" w:cs="Times New Roman"/>
        </w:rPr>
        <w:t>Metali</w:t>
      </w:r>
      <w:proofErr w:type="spellEnd"/>
      <w:r w:rsidRPr="00996D58">
        <w:rPr>
          <w:rFonts w:ascii="Times New Roman" w:hAnsi="Times New Roman" w:cs="Times New Roman"/>
        </w:rPr>
        <w:t xml:space="preserve"> F, Wong L J, </w:t>
      </w:r>
      <w:proofErr w:type="spellStart"/>
      <w:r w:rsidRPr="00996D58">
        <w:rPr>
          <w:rFonts w:ascii="Times New Roman" w:hAnsi="Times New Roman" w:cs="Times New Roman"/>
        </w:rPr>
        <w:t>Pagad</w:t>
      </w:r>
      <w:proofErr w:type="spellEnd"/>
      <w:r w:rsidRPr="00996D58">
        <w:rPr>
          <w:rFonts w:ascii="Times New Roman" w:hAnsi="Times New Roman" w:cs="Times New Roman"/>
        </w:rPr>
        <w:t xml:space="preserve"> S (2020). Global Register of Introduced and Invasive Species- Brunei Darussalam. Version 2.5. Invasive Species Specialist Group ISSG. Checklist dataset https://doi.org/10.15468/ljnym4 accessed via GBIF.org on 2020-07-22.</w:t>
      </w:r>
    </w:p>
    <w:p w14:paraId="78BC5EA7" w14:textId="66047C06" w:rsidR="001028D5" w:rsidRPr="00996D58" w:rsidRDefault="001028D5" w:rsidP="00B62F82">
      <w:pPr>
        <w:rPr>
          <w:rFonts w:ascii="Times New Roman" w:hAnsi="Times New Roman" w:cs="Times New Roman"/>
        </w:rPr>
      </w:pPr>
      <w:proofErr w:type="spellStart"/>
      <w:r w:rsidRPr="00996D58">
        <w:rPr>
          <w:rFonts w:ascii="Times New Roman" w:hAnsi="Times New Roman" w:cs="Times New Roman"/>
        </w:rPr>
        <w:t>Tjitrosoedirdjo</w:t>
      </w:r>
      <w:proofErr w:type="spellEnd"/>
      <w:r w:rsidRPr="00996D58">
        <w:rPr>
          <w:rFonts w:ascii="Times New Roman" w:hAnsi="Times New Roman" w:cs="Times New Roman"/>
        </w:rPr>
        <w:t xml:space="preserve">, S.S., </w:t>
      </w:r>
      <w:proofErr w:type="spellStart"/>
      <w:r w:rsidRPr="00996D58">
        <w:rPr>
          <w:rFonts w:ascii="Times New Roman" w:hAnsi="Times New Roman" w:cs="Times New Roman"/>
        </w:rPr>
        <w:t>Mawardi</w:t>
      </w:r>
      <w:proofErr w:type="spellEnd"/>
      <w:r w:rsidRPr="00996D58">
        <w:rPr>
          <w:rFonts w:ascii="Times New Roman" w:hAnsi="Times New Roman" w:cs="Times New Roman"/>
        </w:rPr>
        <w:t xml:space="preserve">, I., </w:t>
      </w:r>
      <w:proofErr w:type="spellStart"/>
      <w:r w:rsidRPr="00996D58">
        <w:rPr>
          <w:rFonts w:ascii="Times New Roman" w:hAnsi="Times New Roman" w:cs="Times New Roman"/>
        </w:rPr>
        <w:t>Tjitrosoedirdjo</w:t>
      </w:r>
      <w:proofErr w:type="spellEnd"/>
      <w:r w:rsidRPr="00996D58">
        <w:rPr>
          <w:rFonts w:ascii="Times New Roman" w:hAnsi="Times New Roman" w:cs="Times New Roman"/>
        </w:rPr>
        <w:t xml:space="preserve">, S., </w:t>
      </w:r>
      <w:r w:rsidR="00B62F82">
        <w:rPr>
          <w:rFonts w:ascii="Times New Roman" w:hAnsi="Times New Roman" w:cs="Times New Roman"/>
        </w:rPr>
        <w:t>(</w:t>
      </w:r>
      <w:r w:rsidRPr="00996D58">
        <w:rPr>
          <w:rFonts w:ascii="Times New Roman" w:hAnsi="Times New Roman" w:cs="Times New Roman"/>
        </w:rPr>
        <w:t>2016</w:t>
      </w:r>
      <w:r w:rsidR="00B62F82">
        <w:rPr>
          <w:rFonts w:ascii="Times New Roman" w:hAnsi="Times New Roman" w:cs="Times New Roman"/>
        </w:rPr>
        <w:t>)</w:t>
      </w:r>
      <w:r w:rsidRPr="00996D58">
        <w:rPr>
          <w:rFonts w:ascii="Times New Roman" w:hAnsi="Times New Roman" w:cs="Times New Roman"/>
        </w:rPr>
        <w:t>. 75 Important Invasive Plant Species in Indonesia. Southeast Asian Regional Centre for Tropical Biology; Bogor.</w:t>
      </w:r>
    </w:p>
    <w:p w14:paraId="6D88157D" w14:textId="6B85D4F8"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Turner, I. M. </w:t>
      </w:r>
      <w:r w:rsidR="00B62F82">
        <w:rPr>
          <w:rFonts w:ascii="Times New Roman" w:hAnsi="Times New Roman" w:cs="Times New Roman"/>
        </w:rPr>
        <w:t>(</w:t>
      </w:r>
      <w:r w:rsidRPr="00996D58">
        <w:rPr>
          <w:rFonts w:ascii="Times New Roman" w:hAnsi="Times New Roman" w:cs="Times New Roman"/>
        </w:rPr>
        <w:t>1995</w:t>
      </w:r>
      <w:r w:rsidR="00B62F82">
        <w:rPr>
          <w:rFonts w:ascii="Times New Roman" w:hAnsi="Times New Roman" w:cs="Times New Roman"/>
        </w:rPr>
        <w:t>)</w:t>
      </w:r>
      <w:r w:rsidRPr="00996D58">
        <w:rPr>
          <w:rFonts w:ascii="Times New Roman" w:hAnsi="Times New Roman" w:cs="Times New Roman"/>
        </w:rPr>
        <w:t>. A Catalogue of the Vascular Plants of Malaya. The Garden´s Bulletin 47.</w:t>
      </w:r>
    </w:p>
    <w:p w14:paraId="18AD611C" w14:textId="54670875"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Turner, I.M., </w:t>
      </w:r>
      <w:r w:rsidR="00B62F82">
        <w:rPr>
          <w:rFonts w:ascii="Times New Roman" w:hAnsi="Times New Roman" w:cs="Times New Roman"/>
        </w:rPr>
        <w:t>(</w:t>
      </w:r>
      <w:r w:rsidRPr="00996D58">
        <w:rPr>
          <w:rFonts w:ascii="Times New Roman" w:hAnsi="Times New Roman" w:cs="Times New Roman"/>
        </w:rPr>
        <w:t>1997</w:t>
      </w:r>
      <w:r w:rsidR="00B62F82">
        <w:rPr>
          <w:rFonts w:ascii="Times New Roman" w:hAnsi="Times New Roman" w:cs="Times New Roman"/>
        </w:rPr>
        <w:t>)</w:t>
      </w:r>
      <w:r w:rsidRPr="00996D58">
        <w:rPr>
          <w:rFonts w:ascii="Times New Roman" w:hAnsi="Times New Roman" w:cs="Times New Roman"/>
        </w:rPr>
        <w:t>. A tropical flora summarized-A statistical analysis of the vascular plant diversity of Malaya. Flora, 192(2), pp.157-163.</w:t>
      </w:r>
    </w:p>
    <w:p w14:paraId="7893FC5C" w14:textId="44CD8B88" w:rsidR="001028D5" w:rsidRPr="00996D58" w:rsidRDefault="001028D5" w:rsidP="00B62F82">
      <w:pPr>
        <w:rPr>
          <w:rFonts w:ascii="Times New Roman" w:hAnsi="Times New Roman" w:cs="Times New Roman"/>
        </w:rPr>
      </w:pPr>
      <w:r w:rsidRPr="00996D58">
        <w:rPr>
          <w:rFonts w:ascii="Times New Roman" w:hAnsi="Times New Roman" w:cs="Times New Roman"/>
        </w:rPr>
        <w:t xml:space="preserve">Westaway, J., </w:t>
      </w:r>
      <w:proofErr w:type="spellStart"/>
      <w:r w:rsidRPr="00996D58">
        <w:rPr>
          <w:rFonts w:ascii="Times New Roman" w:hAnsi="Times New Roman" w:cs="Times New Roman"/>
        </w:rPr>
        <w:t>Quintao</w:t>
      </w:r>
      <w:proofErr w:type="spellEnd"/>
      <w:r w:rsidRPr="00996D58">
        <w:rPr>
          <w:rFonts w:ascii="Times New Roman" w:hAnsi="Times New Roman" w:cs="Times New Roman"/>
        </w:rPr>
        <w:t xml:space="preserve">, V. and de Jesus </w:t>
      </w:r>
      <w:proofErr w:type="spellStart"/>
      <w:r w:rsidRPr="00996D58">
        <w:rPr>
          <w:rFonts w:ascii="Times New Roman" w:hAnsi="Times New Roman" w:cs="Times New Roman"/>
        </w:rPr>
        <w:t>Marcal</w:t>
      </w:r>
      <w:proofErr w:type="spellEnd"/>
      <w:r w:rsidRPr="00996D58">
        <w:rPr>
          <w:rFonts w:ascii="Times New Roman" w:hAnsi="Times New Roman" w:cs="Times New Roman"/>
        </w:rPr>
        <w:t xml:space="preserve">, S., </w:t>
      </w:r>
      <w:r w:rsidR="00B62F82">
        <w:rPr>
          <w:rFonts w:ascii="Times New Roman" w:hAnsi="Times New Roman" w:cs="Times New Roman"/>
        </w:rPr>
        <w:t>(</w:t>
      </w:r>
      <w:r w:rsidRPr="00996D58">
        <w:rPr>
          <w:rFonts w:ascii="Times New Roman" w:hAnsi="Times New Roman" w:cs="Times New Roman"/>
        </w:rPr>
        <w:t>2018</w:t>
      </w:r>
      <w:r w:rsidR="00B62F82">
        <w:rPr>
          <w:rFonts w:ascii="Times New Roman" w:hAnsi="Times New Roman" w:cs="Times New Roman"/>
        </w:rPr>
        <w:t>)</w:t>
      </w:r>
      <w:r w:rsidRPr="00996D58">
        <w:rPr>
          <w:rFonts w:ascii="Times New Roman" w:hAnsi="Times New Roman" w:cs="Times New Roman"/>
        </w:rPr>
        <w:t xml:space="preserve">. Preliminary checklist of the naturalised and pest plants of Timor-Leste. </w:t>
      </w:r>
      <w:proofErr w:type="spellStart"/>
      <w:r w:rsidRPr="00996D58">
        <w:rPr>
          <w:rFonts w:ascii="Times New Roman" w:hAnsi="Times New Roman" w:cs="Times New Roman"/>
        </w:rPr>
        <w:t>Blumea</w:t>
      </w:r>
      <w:proofErr w:type="spellEnd"/>
      <w:r w:rsidRPr="00996D58">
        <w:rPr>
          <w:rFonts w:ascii="Times New Roman" w:hAnsi="Times New Roman" w:cs="Times New Roman"/>
        </w:rPr>
        <w:t>-Biodiversity, Evolution and Biogeography of Plants, 63(2), pp.157-166.</w:t>
      </w:r>
    </w:p>
    <w:sectPr w:rsidR="001028D5" w:rsidRPr="00996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31"/>
    <w:rsid w:val="000116A5"/>
    <w:rsid w:val="00035C01"/>
    <w:rsid w:val="000C1D0C"/>
    <w:rsid w:val="000D633C"/>
    <w:rsid w:val="000F6063"/>
    <w:rsid w:val="001028D5"/>
    <w:rsid w:val="00190392"/>
    <w:rsid w:val="00254D21"/>
    <w:rsid w:val="002D28D0"/>
    <w:rsid w:val="00311225"/>
    <w:rsid w:val="003E498F"/>
    <w:rsid w:val="003E542B"/>
    <w:rsid w:val="00401DE5"/>
    <w:rsid w:val="00434B4E"/>
    <w:rsid w:val="00566365"/>
    <w:rsid w:val="005C02D9"/>
    <w:rsid w:val="00685546"/>
    <w:rsid w:val="0078141C"/>
    <w:rsid w:val="00846C72"/>
    <w:rsid w:val="009522E1"/>
    <w:rsid w:val="0095536B"/>
    <w:rsid w:val="00996D58"/>
    <w:rsid w:val="009A2116"/>
    <w:rsid w:val="009F3508"/>
    <w:rsid w:val="00A204E3"/>
    <w:rsid w:val="00A254B6"/>
    <w:rsid w:val="00A40A31"/>
    <w:rsid w:val="00A720F2"/>
    <w:rsid w:val="00AF0E18"/>
    <w:rsid w:val="00B41276"/>
    <w:rsid w:val="00B62F82"/>
    <w:rsid w:val="00C92E73"/>
    <w:rsid w:val="00D14C42"/>
    <w:rsid w:val="00D335C0"/>
    <w:rsid w:val="00D703D4"/>
    <w:rsid w:val="00E10D24"/>
    <w:rsid w:val="00E23E4F"/>
    <w:rsid w:val="00EA655F"/>
    <w:rsid w:val="00ED789A"/>
    <w:rsid w:val="00EF39F3"/>
    <w:rsid w:val="00F06F7F"/>
    <w:rsid w:val="00F42013"/>
    <w:rsid w:val="00FE4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119DD"/>
  <w15:chartTrackingRefBased/>
  <w15:docId w15:val="{B892CEE7-953C-4196-891D-F4A87D1B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3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141C"/>
    <w:rPr>
      <w:sz w:val="16"/>
      <w:szCs w:val="16"/>
    </w:rPr>
  </w:style>
  <w:style w:type="paragraph" w:styleId="CommentText">
    <w:name w:val="annotation text"/>
    <w:basedOn w:val="Normal"/>
    <w:link w:val="CommentTextChar"/>
    <w:uiPriority w:val="99"/>
    <w:semiHidden/>
    <w:unhideWhenUsed/>
    <w:rsid w:val="0078141C"/>
    <w:pPr>
      <w:spacing w:line="240" w:lineRule="auto"/>
    </w:pPr>
    <w:rPr>
      <w:sz w:val="20"/>
      <w:szCs w:val="20"/>
    </w:rPr>
  </w:style>
  <w:style w:type="character" w:customStyle="1" w:styleId="CommentTextChar">
    <w:name w:val="Comment Text Char"/>
    <w:basedOn w:val="DefaultParagraphFont"/>
    <w:link w:val="CommentText"/>
    <w:uiPriority w:val="99"/>
    <w:semiHidden/>
    <w:rsid w:val="0078141C"/>
    <w:rPr>
      <w:sz w:val="20"/>
      <w:szCs w:val="20"/>
    </w:rPr>
  </w:style>
  <w:style w:type="paragraph" w:styleId="CommentSubject">
    <w:name w:val="annotation subject"/>
    <w:basedOn w:val="CommentText"/>
    <w:next w:val="CommentText"/>
    <w:link w:val="CommentSubjectChar"/>
    <w:uiPriority w:val="99"/>
    <w:semiHidden/>
    <w:unhideWhenUsed/>
    <w:rsid w:val="009F3508"/>
    <w:rPr>
      <w:b/>
      <w:bCs/>
    </w:rPr>
  </w:style>
  <w:style w:type="character" w:customStyle="1" w:styleId="CommentSubjectChar">
    <w:name w:val="Comment Subject Char"/>
    <w:basedOn w:val="CommentTextChar"/>
    <w:link w:val="CommentSubject"/>
    <w:uiPriority w:val="99"/>
    <w:semiHidden/>
    <w:rsid w:val="009F35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Rachael</dc:creator>
  <cp:keywords/>
  <dc:description/>
  <cp:lastModifiedBy>Holmes, Rachael</cp:lastModifiedBy>
  <cp:revision>12</cp:revision>
  <dcterms:created xsi:type="dcterms:W3CDTF">2022-04-27T10:55:00Z</dcterms:created>
  <dcterms:modified xsi:type="dcterms:W3CDTF">2022-05-11T08:51:00Z</dcterms:modified>
</cp:coreProperties>
</file>