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pPr w:leftFromText="141" w:rightFromText="141" w:vertAnchor="page" w:horzAnchor="margin" w:tblpXSpec="center" w:tblpY="2596"/>
        <w:tblW w:w="0" w:type="auto"/>
        <w:tblLook w:val="04A0" w:firstRow="1" w:lastRow="0" w:firstColumn="1" w:lastColumn="0" w:noHBand="0" w:noVBand="1"/>
      </w:tblPr>
      <w:tblGrid>
        <w:gridCol w:w="2360"/>
        <w:gridCol w:w="1200"/>
        <w:gridCol w:w="1200"/>
        <w:gridCol w:w="1329"/>
        <w:gridCol w:w="1365"/>
      </w:tblGrid>
      <w:tr w:rsidR="0080638E" w:rsidRPr="005347CE" w:rsidTr="0080638E">
        <w:trPr>
          <w:trHeight w:val="473"/>
        </w:trPr>
        <w:tc>
          <w:tcPr>
            <w:tcW w:w="2360" w:type="dxa"/>
            <w:noWrap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20" w:type="dxa"/>
            <w:gridSpan w:val="4"/>
            <w:noWrap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7F03">
              <w:rPr>
                <w:rFonts w:ascii="Times New Roman" w:hAnsi="Times New Roman" w:cs="Times New Roman"/>
                <w:b/>
                <w:bCs/>
              </w:rPr>
              <w:t>Donor</w:t>
            </w:r>
            <w:proofErr w:type="spellEnd"/>
            <w:r w:rsidRPr="00057F03">
              <w:rPr>
                <w:rFonts w:ascii="Times New Roman" w:hAnsi="Times New Roman" w:cs="Times New Roman"/>
                <w:b/>
                <w:bCs/>
              </w:rPr>
              <w:t xml:space="preserve"> Sites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vMerge w:val="restart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SSF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7F03">
              <w:rPr>
                <w:rFonts w:ascii="Times New Roman" w:hAnsi="Times New Roman" w:cs="Times New Roman"/>
                <w:b/>
                <w:bCs/>
              </w:rPr>
              <w:t>MaxEnt</w:t>
            </w:r>
            <w:proofErr w:type="spellEnd"/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NNSPLICE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7F03">
              <w:rPr>
                <w:rFonts w:ascii="Times New Roman" w:hAnsi="Times New Roman" w:cs="Times New Roman"/>
                <w:b/>
                <w:bCs/>
              </w:rPr>
              <w:t>GeneSplicer</w:t>
            </w:r>
            <w:proofErr w:type="spellEnd"/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vMerge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[0-100]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[0-12]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[0-1]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[0-24]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proofErr w:type="spellStart"/>
            <w:r w:rsidRPr="00057F03">
              <w:rPr>
                <w:rFonts w:ascii="Times New Roman" w:hAnsi="Times New Roman" w:cs="Times New Roman"/>
              </w:rPr>
              <w:t>Threshold</w:t>
            </w:r>
            <w:proofErr w:type="spellEnd"/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75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0.4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0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Exon 7 – c.863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3.68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Exon 7 – c.*3 ℕ</w:t>
            </w:r>
          </w:p>
        </w:tc>
        <w:tc>
          <w:tcPr>
            <w:tcW w:w="120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75.85</w:t>
            </w:r>
          </w:p>
        </w:tc>
        <w:tc>
          <w:tcPr>
            <w:tcW w:w="120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8.57</w:t>
            </w:r>
          </w:p>
        </w:tc>
        <w:tc>
          <w:tcPr>
            <w:tcW w:w="120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0.99</w:t>
            </w:r>
          </w:p>
        </w:tc>
        <w:tc>
          <w:tcPr>
            <w:tcW w:w="132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+29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81.34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+140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4.05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1.94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+184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3.64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+309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75.43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2.13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+385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78.18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4.44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+425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75.43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4.71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+465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75.43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3.71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5.66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shd w:val="clear" w:color="auto" w:fill="FFFF0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+581</w:t>
            </w:r>
          </w:p>
        </w:tc>
        <w:tc>
          <w:tcPr>
            <w:tcW w:w="1200" w:type="dxa"/>
            <w:shd w:val="clear" w:color="auto" w:fill="FFFF0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76.63</w:t>
            </w:r>
          </w:p>
        </w:tc>
        <w:tc>
          <w:tcPr>
            <w:tcW w:w="1200" w:type="dxa"/>
            <w:shd w:val="clear" w:color="auto" w:fill="FFFF0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5.35</w:t>
            </w:r>
          </w:p>
        </w:tc>
        <w:tc>
          <w:tcPr>
            <w:tcW w:w="1200" w:type="dxa"/>
            <w:shd w:val="clear" w:color="auto" w:fill="FFFF0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shd w:val="clear" w:color="auto" w:fill="FFFF0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3.17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+649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80.23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5.87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3.58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+906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+1037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1.76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5347CE" w:rsidTr="0080638E">
        <w:trPr>
          <w:trHeight w:val="305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Intron 7 – c.*3+111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77.67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5.20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</w:tbl>
    <w:p w:rsidR="006764F7" w:rsidRPr="00057F03" w:rsidRDefault="006764F7" w:rsidP="0080638E">
      <w:pPr>
        <w:jc w:val="both"/>
        <w:rPr>
          <w:rFonts w:ascii="Times New Roman" w:hAnsi="Times New Roman" w:cs="Times New Roman"/>
          <w:lang w:val="en-US"/>
        </w:rPr>
      </w:pPr>
      <w:r w:rsidRPr="00057F03">
        <w:rPr>
          <w:rFonts w:ascii="Times New Roman" w:hAnsi="Times New Roman" w:cs="Times New Roman"/>
          <w:b/>
          <w:lang w:val="en-US"/>
        </w:rPr>
        <w:t xml:space="preserve">Table </w:t>
      </w:r>
      <w:r w:rsidR="00057F03" w:rsidRPr="00057F03">
        <w:rPr>
          <w:rFonts w:ascii="Times New Roman" w:hAnsi="Times New Roman" w:cs="Times New Roman"/>
          <w:b/>
          <w:lang w:val="en-US"/>
        </w:rPr>
        <w:t>S4</w:t>
      </w:r>
      <w:r w:rsidR="00322BEE">
        <w:rPr>
          <w:rFonts w:ascii="Times New Roman" w:hAnsi="Times New Roman" w:cs="Times New Roman"/>
          <w:b/>
          <w:lang w:val="en-US"/>
        </w:rPr>
        <w:t>:</w:t>
      </w:r>
      <w:bookmarkStart w:id="0" w:name="_GoBack"/>
      <w:bookmarkEnd w:id="0"/>
      <w:r w:rsidRPr="00057F03">
        <w:rPr>
          <w:rFonts w:ascii="Times New Roman" w:hAnsi="Times New Roman" w:cs="Times New Roman"/>
          <w:b/>
          <w:lang w:val="en-US"/>
        </w:rPr>
        <w:t xml:space="preserve"> Splice site prediction.</w:t>
      </w:r>
      <w:r w:rsidRPr="00057F03">
        <w:rPr>
          <w:rFonts w:ascii="Times New Roman" w:hAnsi="Times New Roman" w:cs="Times New Roman"/>
          <w:lang w:val="en-US"/>
        </w:rPr>
        <w:t xml:space="preserve"> Donor and acceptor splice site prediction</w:t>
      </w:r>
      <w:r w:rsidR="00057F03">
        <w:rPr>
          <w:rFonts w:ascii="Times New Roman" w:hAnsi="Times New Roman" w:cs="Times New Roman"/>
          <w:lang w:val="en-US"/>
        </w:rPr>
        <w:t>s</w:t>
      </w:r>
      <w:r w:rsidRPr="00057F03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057F03">
        <w:rPr>
          <w:rFonts w:ascii="Times New Roman" w:hAnsi="Times New Roman" w:cs="Times New Roman"/>
          <w:lang w:val="en-US"/>
        </w:rPr>
        <w:t xml:space="preserve">are </w:t>
      </w:r>
      <w:r w:rsidR="00057F03" w:rsidRPr="00057F03">
        <w:rPr>
          <w:rFonts w:ascii="Times New Roman" w:hAnsi="Times New Roman" w:cs="Times New Roman"/>
          <w:lang w:val="en-US"/>
        </w:rPr>
        <w:t>summarized</w:t>
      </w:r>
      <w:proofErr w:type="gramEnd"/>
      <w:r w:rsidR="00057F03" w:rsidRPr="00057F03">
        <w:rPr>
          <w:rFonts w:ascii="Times New Roman" w:hAnsi="Times New Roman" w:cs="Times New Roman"/>
          <w:lang w:val="en-US"/>
        </w:rPr>
        <w:t>:</w:t>
      </w:r>
      <w:r w:rsidRPr="00057F03">
        <w:rPr>
          <w:rFonts w:ascii="Times New Roman" w:hAnsi="Times New Roman" w:cs="Times New Roman"/>
          <w:lang w:val="en-US"/>
        </w:rPr>
        <w:t xml:space="preserve"> SSF, </w:t>
      </w:r>
      <w:proofErr w:type="spellStart"/>
      <w:r w:rsidRPr="00057F03">
        <w:rPr>
          <w:rFonts w:ascii="Times New Roman" w:hAnsi="Times New Roman" w:cs="Times New Roman"/>
          <w:lang w:val="en-US"/>
        </w:rPr>
        <w:t>MaxEnt</w:t>
      </w:r>
      <w:proofErr w:type="spellEnd"/>
      <w:r w:rsidRPr="00057F03">
        <w:rPr>
          <w:rFonts w:ascii="Times New Roman" w:hAnsi="Times New Roman" w:cs="Times New Roman"/>
          <w:lang w:val="en-US"/>
        </w:rPr>
        <w:t xml:space="preserve">, NNSPLICE and </w:t>
      </w:r>
      <w:proofErr w:type="spellStart"/>
      <w:r w:rsidRPr="00057F03">
        <w:rPr>
          <w:rFonts w:ascii="Times New Roman" w:hAnsi="Times New Roman" w:cs="Times New Roman"/>
          <w:lang w:val="en-US"/>
        </w:rPr>
        <w:t>GeneSplicer</w:t>
      </w:r>
      <w:proofErr w:type="spellEnd"/>
      <w:r w:rsidRPr="00057F03">
        <w:rPr>
          <w:rFonts w:ascii="Times New Roman" w:hAnsi="Times New Roman" w:cs="Times New Roman"/>
          <w:lang w:val="en-US"/>
        </w:rPr>
        <w:t xml:space="preserve"> tools, available in Alamut Visual software were used. Threshold scores </w:t>
      </w:r>
      <w:proofErr w:type="gramStart"/>
      <w:r w:rsidRPr="00057F03">
        <w:rPr>
          <w:rFonts w:ascii="Times New Roman" w:hAnsi="Times New Roman" w:cs="Times New Roman"/>
          <w:lang w:val="en-US"/>
        </w:rPr>
        <w:t>are indicated</w:t>
      </w:r>
      <w:proofErr w:type="gramEnd"/>
      <w:r w:rsidRPr="00057F03">
        <w:rPr>
          <w:rFonts w:ascii="Times New Roman" w:hAnsi="Times New Roman" w:cs="Times New Roman"/>
          <w:lang w:val="en-US"/>
        </w:rPr>
        <w:t xml:space="preserve">. ℕ, indicate naturals </w:t>
      </w:r>
      <w:r w:rsidRPr="00057F03">
        <w:rPr>
          <w:rFonts w:ascii="Times New Roman" w:hAnsi="Times New Roman" w:cs="Times New Roman"/>
          <w:i/>
          <w:lang w:val="en-US"/>
        </w:rPr>
        <w:t>SMN1</w:t>
      </w:r>
      <w:r w:rsidRPr="00057F03">
        <w:rPr>
          <w:rFonts w:ascii="Times New Roman" w:hAnsi="Times New Roman" w:cs="Times New Roman"/>
          <w:lang w:val="en-US"/>
        </w:rPr>
        <w:t xml:space="preserve"> natural splice sites. </w:t>
      </w:r>
      <w:r w:rsidR="0080638E" w:rsidRPr="00057F03">
        <w:rPr>
          <w:rFonts w:ascii="Times New Roman" w:hAnsi="Times New Roman" w:cs="Times New Roman"/>
          <w:lang w:val="en-US"/>
        </w:rPr>
        <w:t>The lane highlighted in yellow represent the donor site in the SVA used in place of the natural one.</w:t>
      </w:r>
      <w:r w:rsidRPr="00057F03">
        <w:rPr>
          <w:rFonts w:ascii="Times New Roman" w:hAnsi="Times New Roman" w:cs="Times New Roman"/>
          <w:lang w:val="en-US"/>
        </w:rPr>
        <w:t xml:space="preserve"> </w:t>
      </w: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p w:rsidR="006764F7" w:rsidRPr="00057F03" w:rsidRDefault="006764F7">
      <w:pPr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pPr w:leftFromText="141" w:rightFromText="141" w:vertAnchor="page" w:horzAnchor="margin" w:tblpXSpec="center" w:tblpY="8885"/>
        <w:tblW w:w="0" w:type="auto"/>
        <w:tblLook w:val="04A0" w:firstRow="1" w:lastRow="0" w:firstColumn="1" w:lastColumn="0" w:noHBand="0" w:noVBand="1"/>
      </w:tblPr>
      <w:tblGrid>
        <w:gridCol w:w="2360"/>
        <w:gridCol w:w="1200"/>
        <w:gridCol w:w="1200"/>
        <w:gridCol w:w="1329"/>
        <w:gridCol w:w="1365"/>
      </w:tblGrid>
      <w:tr w:rsidR="0080638E" w:rsidRPr="00057F03" w:rsidTr="0080638E">
        <w:trPr>
          <w:trHeight w:val="465"/>
        </w:trPr>
        <w:tc>
          <w:tcPr>
            <w:tcW w:w="2360" w:type="dxa"/>
            <w:noWrap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20" w:type="dxa"/>
            <w:gridSpan w:val="4"/>
            <w:noWrap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7F03">
              <w:rPr>
                <w:rFonts w:ascii="Times New Roman" w:hAnsi="Times New Roman" w:cs="Times New Roman"/>
                <w:b/>
                <w:bCs/>
              </w:rPr>
              <w:t>Acceptor</w:t>
            </w:r>
            <w:proofErr w:type="spellEnd"/>
            <w:r w:rsidRPr="00057F03">
              <w:rPr>
                <w:rFonts w:ascii="Times New Roman" w:hAnsi="Times New Roman" w:cs="Times New Roman"/>
                <w:b/>
                <w:bCs/>
              </w:rPr>
              <w:t xml:space="preserve"> Sites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vMerge w:val="restart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SSF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7F03">
              <w:rPr>
                <w:rFonts w:ascii="Times New Roman" w:hAnsi="Times New Roman" w:cs="Times New Roman"/>
                <w:b/>
                <w:bCs/>
              </w:rPr>
              <w:t>MaxEnt</w:t>
            </w:r>
            <w:proofErr w:type="spellEnd"/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NNSPLICE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7F03">
              <w:rPr>
                <w:rFonts w:ascii="Times New Roman" w:hAnsi="Times New Roman" w:cs="Times New Roman"/>
                <w:b/>
                <w:bCs/>
              </w:rPr>
              <w:t>GeneSplicer</w:t>
            </w:r>
            <w:proofErr w:type="spellEnd"/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vMerge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[0-100]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[0-16]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[0-1]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7F03">
              <w:rPr>
                <w:rFonts w:ascii="Times New Roman" w:hAnsi="Times New Roman" w:cs="Times New Roman"/>
                <w:b/>
                <w:bCs/>
              </w:rPr>
              <w:t>[0-21]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proofErr w:type="spellStart"/>
            <w:r w:rsidRPr="00057F03">
              <w:rPr>
                <w:rFonts w:ascii="Times New Roman" w:hAnsi="Times New Roman" w:cs="Times New Roman"/>
              </w:rPr>
              <w:t>Threshold</w:t>
            </w:r>
            <w:proofErr w:type="spellEnd"/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70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0.4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jc w:val="center"/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≥ 0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Exon 7 – c.835 ℕ</w:t>
            </w:r>
          </w:p>
        </w:tc>
        <w:tc>
          <w:tcPr>
            <w:tcW w:w="120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97.80</w:t>
            </w:r>
          </w:p>
        </w:tc>
        <w:tc>
          <w:tcPr>
            <w:tcW w:w="120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shd w:val="clear" w:color="auto" w:fill="92D050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10.46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Exon 7 – c.843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0.35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0.42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Exon 7 – c.*2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76.91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4.28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75.00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+29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79.74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3.70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+100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2.55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+175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79.93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+242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76.39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1.39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+265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3.68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+310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+377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+446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77.14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+636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+809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82.87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8.50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6.57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SVA +854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80.32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6.68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  <w:tr w:rsidR="0080638E" w:rsidRPr="00057F03" w:rsidTr="0080638E">
        <w:trPr>
          <w:trHeight w:val="300"/>
        </w:trPr>
        <w:tc>
          <w:tcPr>
            <w:tcW w:w="236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Intron 7 – c.*3+89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= 1.19</w:t>
            </w:r>
          </w:p>
        </w:tc>
        <w:tc>
          <w:tcPr>
            <w:tcW w:w="120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20" w:type="dxa"/>
            <w:hideMark/>
          </w:tcPr>
          <w:p w:rsidR="0080638E" w:rsidRPr="00057F03" w:rsidRDefault="0080638E" w:rsidP="0080638E">
            <w:pPr>
              <w:rPr>
                <w:rFonts w:ascii="Times New Roman" w:hAnsi="Times New Roman" w:cs="Times New Roman"/>
              </w:rPr>
            </w:pPr>
            <w:r w:rsidRPr="00057F03">
              <w:rPr>
                <w:rFonts w:ascii="Times New Roman" w:hAnsi="Times New Roman" w:cs="Times New Roman"/>
              </w:rPr>
              <w:t> </w:t>
            </w:r>
          </w:p>
        </w:tc>
      </w:tr>
    </w:tbl>
    <w:p w:rsidR="006764F7" w:rsidRPr="00057F03" w:rsidRDefault="006764F7">
      <w:pPr>
        <w:rPr>
          <w:rFonts w:ascii="Times New Roman" w:hAnsi="Times New Roman" w:cs="Times New Roman"/>
        </w:rPr>
      </w:pPr>
    </w:p>
    <w:p w:rsidR="006764F7" w:rsidRPr="00057F03" w:rsidRDefault="006764F7" w:rsidP="006764F7">
      <w:pPr>
        <w:jc w:val="center"/>
        <w:rPr>
          <w:rFonts w:ascii="Times New Roman" w:hAnsi="Times New Roman" w:cs="Times New Roman"/>
        </w:rPr>
      </w:pPr>
    </w:p>
    <w:p w:rsidR="005347CE" w:rsidRPr="00057F03" w:rsidRDefault="005347CE">
      <w:pPr>
        <w:rPr>
          <w:rFonts w:ascii="Times New Roman" w:hAnsi="Times New Roman" w:cs="Times New Roman"/>
        </w:rPr>
      </w:pPr>
    </w:p>
    <w:sectPr w:rsidR="005347CE" w:rsidRPr="00057F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7CE"/>
    <w:rsid w:val="00057F03"/>
    <w:rsid w:val="001C32A0"/>
    <w:rsid w:val="00287789"/>
    <w:rsid w:val="00322BEE"/>
    <w:rsid w:val="003E3D00"/>
    <w:rsid w:val="005347CE"/>
    <w:rsid w:val="00595337"/>
    <w:rsid w:val="006764F7"/>
    <w:rsid w:val="0080638E"/>
    <w:rsid w:val="00844F24"/>
    <w:rsid w:val="0088236D"/>
    <w:rsid w:val="009F4E00"/>
    <w:rsid w:val="00A9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E86FE"/>
  <w15:chartTrackingRefBased/>
  <w15:docId w15:val="{582BF1DA-0DCE-4BE3-8E74-30F044CE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34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7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MOUCHARD (Personnel)</dc:creator>
  <cp:keywords/>
  <dc:description/>
  <cp:lastModifiedBy>SAUGIER-VEBER, Pascale</cp:lastModifiedBy>
  <cp:revision>6</cp:revision>
  <dcterms:created xsi:type="dcterms:W3CDTF">2021-11-09T08:28:00Z</dcterms:created>
  <dcterms:modified xsi:type="dcterms:W3CDTF">2022-04-07T15:59:00Z</dcterms:modified>
</cp:coreProperties>
</file>