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D6D" w:rsidRPr="009F19BC" w:rsidRDefault="00795D6D" w:rsidP="00795D6D">
      <w:pPr>
        <w:rPr>
          <w:rFonts w:ascii="Times New Roman" w:hAnsi="Times New Roman" w:cs="Times New Roman"/>
          <w:sz w:val="24"/>
          <w:szCs w:val="24"/>
        </w:rPr>
      </w:pPr>
      <w:r w:rsidRPr="009F19BC">
        <w:rPr>
          <w:rFonts w:ascii="Times New Roman" w:hAnsi="Times New Roman" w:cs="Times New Roman"/>
          <w:sz w:val="24"/>
          <w:szCs w:val="24"/>
        </w:rPr>
        <w:t>Highlights</w:t>
      </w:r>
    </w:p>
    <w:p w:rsidR="00795D6D" w:rsidRPr="009F19BC" w:rsidRDefault="00795D6D" w:rsidP="00795D6D">
      <w:pPr>
        <w:pStyle w:val="a9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9F19BC">
        <w:rPr>
          <w:rFonts w:ascii="Times New Roman" w:hAnsi="Times New Roman" w:cs="Times New Roman"/>
          <w:bCs/>
          <w:sz w:val="24"/>
          <w:szCs w:val="24"/>
        </w:rPr>
        <w:t xml:space="preserve">Phylogenetic reconstruction of </w:t>
      </w:r>
      <w:r w:rsidRPr="009F19BC">
        <w:rPr>
          <w:rFonts w:ascii="Times New Roman" w:hAnsi="Times New Roman" w:cs="Times New Roman"/>
          <w:bCs/>
          <w:i/>
          <w:sz w:val="24"/>
          <w:szCs w:val="24"/>
        </w:rPr>
        <w:t>Clonostachys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 and related genera suggested that </w:t>
      </w:r>
      <w:r w:rsidRPr="009F19BC">
        <w:rPr>
          <w:rFonts w:ascii="Times New Roman" w:hAnsi="Times New Roman" w:cs="Times New Roman"/>
          <w:bCs/>
          <w:i/>
          <w:sz w:val="24"/>
          <w:szCs w:val="24"/>
        </w:rPr>
        <w:t>Clonostachys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9F19BC">
        <w:rPr>
          <w:rFonts w:ascii="Times New Roman" w:hAnsi="Times New Roman" w:cs="Times New Roman"/>
          <w:bCs/>
          <w:i/>
          <w:sz w:val="24"/>
          <w:szCs w:val="24"/>
        </w:rPr>
        <w:t>Stephanonectria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9F19BC">
        <w:rPr>
          <w:rFonts w:ascii="Times New Roman" w:hAnsi="Times New Roman" w:cs="Times New Roman"/>
          <w:bCs/>
          <w:i/>
          <w:sz w:val="24"/>
          <w:szCs w:val="24"/>
        </w:rPr>
        <w:t>Emericellopsis</w:t>
      </w:r>
      <w:r w:rsidRPr="00977BF2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9F19BC">
        <w:rPr>
          <w:rFonts w:ascii="Times New Roman" w:hAnsi="Times New Roman" w:cs="Times New Roman"/>
          <w:bCs/>
          <w:i/>
          <w:sz w:val="24"/>
          <w:szCs w:val="24"/>
        </w:rPr>
        <w:t>Stanjemonium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 should belong to the family Bionectriaceae.</w:t>
      </w:r>
    </w:p>
    <w:p w:rsidR="00795D6D" w:rsidRPr="009F19BC" w:rsidRDefault="00795D6D" w:rsidP="00795D6D">
      <w:pPr>
        <w:pStyle w:val="a9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9F19BC">
        <w:rPr>
          <w:rFonts w:ascii="Times New Roman" w:hAnsi="Times New Roman" w:cs="Times New Roman"/>
          <w:bCs/>
          <w:sz w:val="24"/>
          <w:szCs w:val="24"/>
        </w:rPr>
        <w:t xml:space="preserve">Two new </w:t>
      </w:r>
      <w:r w:rsidRPr="009F19BC">
        <w:rPr>
          <w:rFonts w:ascii="Times New Roman" w:hAnsi="Times New Roman" w:cs="Times New Roman"/>
          <w:i/>
          <w:iCs/>
          <w:sz w:val="24"/>
          <w:szCs w:val="24"/>
        </w:rPr>
        <w:t>Clonostachys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 species, </w:t>
      </w:r>
      <w:r w:rsidRPr="009F19BC">
        <w:rPr>
          <w:rFonts w:ascii="Times New Roman" w:hAnsi="Times New Roman" w:cs="Times New Roman"/>
          <w:bCs/>
          <w:i/>
          <w:sz w:val="24"/>
          <w:szCs w:val="24"/>
        </w:rPr>
        <w:t>C. chuyangsinensis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9F19BC">
        <w:rPr>
          <w:rFonts w:ascii="Times New Roman" w:hAnsi="Times New Roman" w:cs="Times New Roman"/>
          <w:bCs/>
          <w:i/>
          <w:sz w:val="24"/>
          <w:szCs w:val="24"/>
        </w:rPr>
        <w:t xml:space="preserve">C. </w:t>
      </w:r>
      <w:r w:rsidR="00677F6E" w:rsidRPr="00677F6E">
        <w:rPr>
          <w:rFonts w:ascii="Times New Roman" w:hAnsi="Times New Roman" w:cs="Times New Roman"/>
          <w:bCs/>
          <w:i/>
          <w:sz w:val="24"/>
          <w:szCs w:val="24"/>
        </w:rPr>
        <w:t>kunmingensis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9F19BC">
        <w:rPr>
          <w:rFonts w:ascii="Times New Roman" w:hAnsi="Times New Roman" w:cs="Times New Roman"/>
          <w:bCs/>
          <w:iCs/>
          <w:sz w:val="24"/>
          <w:szCs w:val="24"/>
          <w:lang w:val="en-GB"/>
        </w:rPr>
        <w:t>were proposed.</w:t>
      </w:r>
    </w:p>
    <w:p w:rsidR="00795D6D" w:rsidRPr="009F19BC" w:rsidRDefault="00795D6D" w:rsidP="00795D6D">
      <w:pPr>
        <w:pStyle w:val="a9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9F19BC">
        <w:rPr>
          <w:rFonts w:ascii="Times New Roman" w:hAnsi="Times New Roman" w:cs="Times New Roman"/>
          <w:bCs/>
          <w:sz w:val="24"/>
          <w:szCs w:val="24"/>
        </w:rPr>
        <w:t xml:space="preserve">The genetic divergence comparisons showed that </w:t>
      </w:r>
      <w:r w:rsidRPr="009F19BC">
        <w:rPr>
          <w:rFonts w:ascii="Times New Roman" w:hAnsi="Times New Roman" w:cs="Times New Roman"/>
          <w:bCs/>
          <w:iCs/>
          <w:sz w:val="24"/>
          <w:szCs w:val="24"/>
        </w:rPr>
        <w:t>the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F19BC">
        <w:rPr>
          <w:rFonts w:ascii="Times New Roman" w:hAnsi="Times New Roman" w:cs="Times New Roman"/>
          <w:bCs/>
          <w:i/>
          <w:sz w:val="24"/>
          <w:szCs w:val="24"/>
        </w:rPr>
        <w:t xml:space="preserve">TEF1 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sequence data provided the best resolution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Pr="009F19BC">
        <w:rPr>
          <w:rFonts w:ascii="Times New Roman" w:hAnsi="Times New Roman" w:cs="Times New Roman"/>
          <w:bCs/>
          <w:sz w:val="24"/>
          <w:szCs w:val="24"/>
        </w:rPr>
        <w:t>distinguishing</w:t>
      </w:r>
      <w:r>
        <w:rPr>
          <w:rFonts w:ascii="Times New Roman" w:hAnsi="Times New Roman" w:cs="Times New Roman"/>
          <w:bCs/>
          <w:sz w:val="24"/>
          <w:szCs w:val="24"/>
        </w:rPr>
        <w:t xml:space="preserve"> between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F19BC">
        <w:rPr>
          <w:rFonts w:ascii="Times New Roman" w:hAnsi="Times New Roman" w:cs="Times New Roman"/>
          <w:bCs/>
          <w:i/>
          <w:sz w:val="24"/>
          <w:szCs w:val="24"/>
        </w:rPr>
        <w:t>Clonostachys</w:t>
      </w:r>
      <w:r w:rsidRPr="009F19BC">
        <w:rPr>
          <w:rFonts w:ascii="Times New Roman" w:hAnsi="Times New Roman" w:cs="Times New Roman"/>
          <w:bCs/>
          <w:sz w:val="24"/>
          <w:szCs w:val="24"/>
        </w:rPr>
        <w:t xml:space="preserve"> spp.</w:t>
      </w:r>
    </w:p>
    <w:p w:rsidR="00795D6D" w:rsidRPr="009F19BC" w:rsidRDefault="00795D6D" w:rsidP="00795D6D">
      <w:pPr>
        <w:rPr>
          <w:rFonts w:ascii="Times New Roman" w:hAnsi="Times New Roman" w:cs="Times New Roman"/>
          <w:sz w:val="24"/>
          <w:szCs w:val="24"/>
        </w:rPr>
      </w:pPr>
    </w:p>
    <w:p w:rsidR="00795D6D" w:rsidRPr="009F19BC" w:rsidRDefault="00795D6D" w:rsidP="00795D6D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color w:val="000000" w:themeColor="text1"/>
          <w:sz w:val="15"/>
          <w:szCs w:val="15"/>
        </w:rPr>
      </w:pPr>
    </w:p>
    <w:p w:rsidR="00795D6D" w:rsidRPr="00795D6D" w:rsidRDefault="00795D6D">
      <w:pPr>
        <w:rPr>
          <w:rFonts w:ascii="Times New Roman" w:hAnsi="Times New Roman" w:cs="Times New Roman"/>
          <w:sz w:val="24"/>
          <w:szCs w:val="24"/>
          <w:lang w:eastAsia="zh-CN"/>
        </w:rPr>
      </w:pPr>
    </w:p>
    <w:sectPr w:rsidR="00795D6D" w:rsidRPr="00795D6D" w:rsidSect="00676F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ADD0686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20A4" w:rsidRDefault="008E20A4" w:rsidP="00EF7D44">
      <w:pPr>
        <w:spacing w:after="0" w:line="240" w:lineRule="auto"/>
      </w:pPr>
      <w:r>
        <w:separator/>
      </w:r>
    </w:p>
  </w:endnote>
  <w:endnote w:type="continuationSeparator" w:id="1">
    <w:p w:rsidR="008E20A4" w:rsidRDefault="008E20A4" w:rsidP="00EF7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20A4" w:rsidRDefault="008E20A4" w:rsidP="00EF7D44">
      <w:pPr>
        <w:spacing w:after="0" w:line="240" w:lineRule="auto"/>
      </w:pPr>
      <w:r>
        <w:separator/>
      </w:r>
    </w:p>
  </w:footnote>
  <w:footnote w:type="continuationSeparator" w:id="1">
    <w:p w:rsidR="008E20A4" w:rsidRDefault="008E20A4" w:rsidP="00EF7D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705CE"/>
    <w:multiLevelType w:val="multilevel"/>
    <w:tmpl w:val="204705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uthor">
    <w15:presenceInfo w15:providerId="None" w15:userId="Auth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02584"/>
    <w:rsid w:val="00001D1C"/>
    <w:rsid w:val="000F1A9A"/>
    <w:rsid w:val="000F42FF"/>
    <w:rsid w:val="001B709C"/>
    <w:rsid w:val="001D4346"/>
    <w:rsid w:val="001E4138"/>
    <w:rsid w:val="00226D05"/>
    <w:rsid w:val="002C5B31"/>
    <w:rsid w:val="0030549C"/>
    <w:rsid w:val="003945EA"/>
    <w:rsid w:val="003E4F57"/>
    <w:rsid w:val="003F1BDE"/>
    <w:rsid w:val="004119F0"/>
    <w:rsid w:val="00420FEB"/>
    <w:rsid w:val="004E613B"/>
    <w:rsid w:val="005560D5"/>
    <w:rsid w:val="005600A8"/>
    <w:rsid w:val="005C5F4E"/>
    <w:rsid w:val="00676FEB"/>
    <w:rsid w:val="00677F6E"/>
    <w:rsid w:val="00686BCE"/>
    <w:rsid w:val="00795D6D"/>
    <w:rsid w:val="007E74DA"/>
    <w:rsid w:val="008E20A4"/>
    <w:rsid w:val="00905432"/>
    <w:rsid w:val="009874B8"/>
    <w:rsid w:val="00987B0D"/>
    <w:rsid w:val="00AD08AC"/>
    <w:rsid w:val="00B02584"/>
    <w:rsid w:val="00DE1CC2"/>
    <w:rsid w:val="00E430DD"/>
    <w:rsid w:val="00E51B21"/>
    <w:rsid w:val="00EF7D44"/>
    <w:rsid w:val="34C969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FEB"/>
    <w:pPr>
      <w:spacing w:after="160" w:line="259" w:lineRule="auto"/>
    </w:pPr>
    <w:rPr>
      <w:sz w:val="22"/>
      <w:szCs w:val="2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676FEB"/>
    <w:pPr>
      <w:spacing w:line="240" w:lineRule="auto"/>
    </w:pPr>
    <w:rPr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676FEB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76FE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676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676FEB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676FEB"/>
    <w:rPr>
      <w:sz w:val="16"/>
      <w:szCs w:val="16"/>
    </w:rPr>
  </w:style>
  <w:style w:type="character" w:customStyle="1" w:styleId="Char0">
    <w:name w:val="批注框文本 Char"/>
    <w:basedOn w:val="a0"/>
    <w:link w:val="a4"/>
    <w:uiPriority w:val="99"/>
    <w:semiHidden/>
    <w:rsid w:val="00676FEB"/>
    <w:rPr>
      <w:rFonts w:ascii="Segoe UI" w:hAnsi="Segoe UI" w:cs="Segoe UI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sid w:val="00676FEB"/>
    <w:rPr>
      <w:sz w:val="20"/>
      <w:szCs w:val="20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676FEB"/>
    <w:rPr>
      <w:b/>
      <w:bCs/>
      <w:sz w:val="20"/>
      <w:szCs w:val="20"/>
    </w:rPr>
  </w:style>
  <w:style w:type="paragraph" w:styleId="a9">
    <w:name w:val="List Paragraph"/>
    <w:basedOn w:val="a"/>
    <w:uiPriority w:val="34"/>
    <w:qFormat/>
    <w:rsid w:val="00676FEB"/>
    <w:pPr>
      <w:ind w:left="720"/>
      <w:contextualSpacing/>
    </w:pPr>
  </w:style>
  <w:style w:type="character" w:customStyle="1" w:styleId="fontstyle21">
    <w:name w:val="fontstyle21"/>
    <w:basedOn w:val="a0"/>
    <w:rsid w:val="00676FEB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Char2">
    <w:name w:val="页眉 Char"/>
    <w:basedOn w:val="a0"/>
    <w:link w:val="a6"/>
    <w:uiPriority w:val="99"/>
    <w:semiHidden/>
    <w:qFormat/>
    <w:rsid w:val="00676FEB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676F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王垚</dc:creator>
  <cp:lastModifiedBy>WY</cp:lastModifiedBy>
  <cp:revision>15</cp:revision>
  <dcterms:created xsi:type="dcterms:W3CDTF">2019-09-28T13:12:00Z</dcterms:created>
  <dcterms:modified xsi:type="dcterms:W3CDTF">2022-07-27T15:43:00Z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