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"/>
        <w:tblpPr w:leftFromText="180" w:rightFromText="180" w:horzAnchor="page" w:tblpX="801" w:tblpY="-523"/>
        <w:tblW w:w="14480" w:type="dxa"/>
        <w:tblLayout w:type="fixed"/>
        <w:tblLook w:val="0420" w:firstRow="1" w:lastRow="0" w:firstColumn="0" w:lastColumn="0" w:noHBand="0" w:noVBand="1"/>
      </w:tblPr>
      <w:tblGrid>
        <w:gridCol w:w="1795"/>
        <w:gridCol w:w="1080"/>
        <w:gridCol w:w="720"/>
        <w:gridCol w:w="5850"/>
        <w:gridCol w:w="2520"/>
        <w:gridCol w:w="2515"/>
      </w:tblGrid>
      <w:tr w:rsidR="00F055A6" w:rsidRPr="00002C38" w14:paraId="4425CD4F" w14:textId="0DE80FF8" w:rsidTr="006B2C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795" w:type="dxa"/>
            <w:hideMark/>
          </w:tcPr>
          <w:p w14:paraId="2A137659" w14:textId="1EDA5CD6" w:rsidR="00A77F7E" w:rsidRPr="00002C38" w:rsidRDefault="00A77F7E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80C1F7" wp14:editId="5D967E20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-387985</wp:posOffset>
                      </wp:positionV>
                      <wp:extent cx="9091247" cy="342900"/>
                      <wp:effectExtent l="0" t="0" r="254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91247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930E92" w14:textId="643ACA3A" w:rsidR="00A77F7E" w:rsidRPr="00757C2F" w:rsidRDefault="00A77F7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757C2F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Supplemental Table </w:t>
                                  </w:r>
                                  <w:r w:rsidR="00FF2FDC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3</w:t>
                                  </w:r>
                                  <w:r w:rsidRPr="00757C2F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:  </w:t>
                                  </w:r>
                                  <w:r w:rsidR="00757C2F" w:rsidRPr="00757C2F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Clinical Characteristics of Pituitary Adenoma Samples Used for the Generation of Organoids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80C1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4.15pt;margin-top:-30.55pt;width:715.85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" fillcolor="white [3201]" stroked="f" strokeweight=".5pt">
                      <v:textbox>
                        <w:txbxContent>
                          <w:p w14:paraId="58930E92" w14:textId="643ACA3A" w:rsidR="00A77F7E" w:rsidRPr="00757C2F" w:rsidRDefault="00A77F7E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57C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Supplemental Table </w:t>
                            </w:r>
                            <w:r w:rsidR="00FF2FD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Pr="00757C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:  </w:t>
                            </w:r>
                            <w:r w:rsidR="00757C2F" w:rsidRPr="00757C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Clinical Characteristics of Pituitary Adenoma Samples Used for the Generation of Organoids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C38">
              <w:rPr>
                <w:rFonts w:ascii="Arial" w:hAnsi="Arial" w:cs="Arial"/>
              </w:rPr>
              <w:t>Organoid Line</w:t>
            </w:r>
            <w:r w:rsidR="00350814" w:rsidRPr="00002C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0" w:type="dxa"/>
          </w:tcPr>
          <w:p w14:paraId="4D64C967" w14:textId="67DAE9D8" w:rsidR="00A77F7E" w:rsidRPr="00002C38" w:rsidRDefault="00A77F7E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Gender</w:t>
            </w:r>
          </w:p>
        </w:tc>
        <w:tc>
          <w:tcPr>
            <w:tcW w:w="720" w:type="dxa"/>
          </w:tcPr>
          <w:p w14:paraId="544B026C" w14:textId="4B503203" w:rsidR="00A77F7E" w:rsidRPr="00002C38" w:rsidRDefault="00A77F7E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Age</w:t>
            </w:r>
          </w:p>
        </w:tc>
        <w:tc>
          <w:tcPr>
            <w:tcW w:w="5850" w:type="dxa"/>
            <w:hideMark/>
          </w:tcPr>
          <w:p w14:paraId="47AFF3B9" w14:textId="2C6C5D7B" w:rsidR="00A77F7E" w:rsidRPr="00002C38" w:rsidRDefault="00A77F7E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Neuropathology Report</w:t>
            </w:r>
          </w:p>
        </w:tc>
        <w:tc>
          <w:tcPr>
            <w:tcW w:w="2520" w:type="dxa"/>
          </w:tcPr>
          <w:p w14:paraId="3F679D3B" w14:textId="79F70550" w:rsidR="00A77F7E" w:rsidRPr="00002C38" w:rsidRDefault="00A77F7E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Clinical Diagnosis</w:t>
            </w:r>
          </w:p>
        </w:tc>
        <w:tc>
          <w:tcPr>
            <w:tcW w:w="2515" w:type="dxa"/>
          </w:tcPr>
          <w:p w14:paraId="1AB962DB" w14:textId="6E29BD79" w:rsidR="00A77F7E" w:rsidRPr="00002C38" w:rsidRDefault="00A77F7E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Prior Treatment</w:t>
            </w:r>
          </w:p>
        </w:tc>
      </w:tr>
      <w:tr w:rsidR="00F055A6" w:rsidRPr="00002C38" w14:paraId="547A9B70" w14:textId="55122328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  <w:hideMark/>
          </w:tcPr>
          <w:p w14:paraId="0EA006B8" w14:textId="77777777" w:rsidR="00A77F7E" w:rsidRPr="00002C38" w:rsidRDefault="00A77F7E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</w:t>
            </w:r>
          </w:p>
          <w:p w14:paraId="79422603" w14:textId="203ACCDA" w:rsidR="005533F5" w:rsidRPr="00002C38" w:rsidRDefault="005533F5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9DF957A" w14:textId="59C4B169" w:rsidR="00A77F7E" w:rsidRPr="00002C38" w:rsidRDefault="0054361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5542E427" w14:textId="772D086B" w:rsidR="00A77F7E" w:rsidRPr="00002C38" w:rsidRDefault="0054361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60</w:t>
            </w:r>
          </w:p>
        </w:tc>
        <w:tc>
          <w:tcPr>
            <w:tcW w:w="5850" w:type="dxa"/>
            <w:hideMark/>
          </w:tcPr>
          <w:p w14:paraId="79B94AE1" w14:textId="06445B46" w:rsidR="00A77F7E" w:rsidRPr="00002C38" w:rsidRDefault="00A77F7E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 subtype, sparsely granulated, T-PIT+, ACTH</w:t>
            </w:r>
            <w:r w:rsidR="007138DA" w:rsidRPr="00002C38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synaptophysin</w:t>
            </w:r>
            <w:r w:rsidR="007138DA" w:rsidRPr="00002C38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 xml:space="preserve">, MIB (Ki67) LI: 1.8% </w:t>
            </w:r>
          </w:p>
        </w:tc>
        <w:tc>
          <w:tcPr>
            <w:tcW w:w="2520" w:type="dxa"/>
          </w:tcPr>
          <w:p w14:paraId="15DAD196" w14:textId="15E46A93" w:rsidR="00A77F7E" w:rsidRPr="00002C38" w:rsidRDefault="00F055A6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Cushing’s disease</w:t>
            </w:r>
          </w:p>
        </w:tc>
        <w:tc>
          <w:tcPr>
            <w:tcW w:w="2515" w:type="dxa"/>
          </w:tcPr>
          <w:p w14:paraId="33DB86D4" w14:textId="5CD5E045" w:rsidR="00A77F7E" w:rsidRPr="00002C38" w:rsidRDefault="00F055A6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22B63368" w14:textId="07D04FEE" w:rsidTr="006B2CC0">
        <w:trPr>
          <w:trHeight w:val="288"/>
        </w:trPr>
        <w:tc>
          <w:tcPr>
            <w:tcW w:w="1795" w:type="dxa"/>
            <w:hideMark/>
          </w:tcPr>
          <w:p w14:paraId="580667E7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hPITO2</w:t>
            </w:r>
          </w:p>
          <w:p w14:paraId="7EAA01B5" w14:textId="0AD18C48" w:rsidR="0079740B" w:rsidRPr="00002C38" w:rsidRDefault="0079740B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51DB837A" w14:textId="646B8072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28F43731" w14:textId="1CF329B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69</w:t>
            </w:r>
          </w:p>
        </w:tc>
        <w:tc>
          <w:tcPr>
            <w:tcW w:w="5850" w:type="dxa"/>
            <w:hideMark/>
          </w:tcPr>
          <w:p w14:paraId="5B107DC7" w14:textId="758A84AB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type, SF-1+, alpha subunit</w:t>
            </w:r>
            <w:r w:rsidR="007138DA" w:rsidRPr="00002C38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</w:t>
            </w:r>
            <w:r w:rsidR="007138DA" w:rsidRPr="00002C38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synaptophysi</w:t>
            </w:r>
            <w:r w:rsidR="007138DA" w:rsidRPr="00002C38">
              <w:rPr>
                <w:rFonts w:ascii="Arial" w:hAnsi="Arial" w:cs="Arial"/>
              </w:rPr>
              <w:t>n+</w:t>
            </w:r>
            <w:r w:rsidRPr="00002C38">
              <w:rPr>
                <w:rFonts w:ascii="Arial" w:hAnsi="Arial" w:cs="Arial"/>
              </w:rPr>
              <w:t>, MIB (Ki67) LI: 1.2%</w:t>
            </w:r>
          </w:p>
        </w:tc>
        <w:tc>
          <w:tcPr>
            <w:tcW w:w="2520" w:type="dxa"/>
          </w:tcPr>
          <w:p w14:paraId="5452274C" w14:textId="0BDAD973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5D9719ED" w14:textId="77A753F9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7BB2C72E" w14:textId="08CA8958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  <w:hideMark/>
          </w:tcPr>
          <w:p w14:paraId="27B1E68F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hPITO3</w:t>
            </w:r>
          </w:p>
          <w:p w14:paraId="42DED6C7" w14:textId="23FF6BC4" w:rsidR="00134C43" w:rsidRPr="00002C38" w:rsidRDefault="00134C43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A000338" w14:textId="083F856C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6A7DE1E5" w14:textId="5A6D65D4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18</w:t>
            </w:r>
          </w:p>
        </w:tc>
        <w:tc>
          <w:tcPr>
            <w:tcW w:w="5850" w:type="dxa"/>
            <w:hideMark/>
          </w:tcPr>
          <w:p w14:paraId="79E25A65" w14:textId="273A77B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Lactotroph type, sparsely granulated (prolactinoma), PIT-1+, Prolactin</w:t>
            </w:r>
            <w:r w:rsidR="00002C38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synaptophysin</w:t>
            </w:r>
            <w:r w:rsidR="00002C38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 xml:space="preserve">, MIB (Ki67) LI: &lt;1.0% </w:t>
            </w:r>
          </w:p>
        </w:tc>
        <w:tc>
          <w:tcPr>
            <w:tcW w:w="2520" w:type="dxa"/>
          </w:tcPr>
          <w:p w14:paraId="03D22C96" w14:textId="3CA54B9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Prolactinoma</w:t>
            </w:r>
          </w:p>
        </w:tc>
        <w:tc>
          <w:tcPr>
            <w:tcW w:w="2515" w:type="dxa"/>
          </w:tcPr>
          <w:p w14:paraId="5D03AC31" w14:textId="4BCE0C8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5032D6D6" w14:textId="70F1A89E" w:rsidTr="006B2CC0">
        <w:trPr>
          <w:trHeight w:val="288"/>
        </w:trPr>
        <w:tc>
          <w:tcPr>
            <w:tcW w:w="1795" w:type="dxa"/>
            <w:hideMark/>
          </w:tcPr>
          <w:p w14:paraId="7F64A769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hPITO4</w:t>
            </w:r>
          </w:p>
          <w:p w14:paraId="14901E88" w14:textId="18D60E3B" w:rsidR="00CA3F9F" w:rsidRPr="00002C38" w:rsidRDefault="00CA3F9F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F366068" w14:textId="7873FE32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687C55F2" w14:textId="3218B012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55</w:t>
            </w:r>
          </w:p>
        </w:tc>
        <w:tc>
          <w:tcPr>
            <w:tcW w:w="5850" w:type="dxa"/>
            <w:hideMark/>
          </w:tcPr>
          <w:p w14:paraId="77F013C1" w14:textId="5B800727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Lactotroph type, sparsely granulated (prolactinoma), PIT-1+, Prolactin+, CAM5.2</w:t>
            </w:r>
            <w:r w:rsidR="00002C38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synaptophysin</w:t>
            </w:r>
            <w:r w:rsidR="00002C38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6.3%</w:t>
            </w:r>
          </w:p>
        </w:tc>
        <w:tc>
          <w:tcPr>
            <w:tcW w:w="2520" w:type="dxa"/>
          </w:tcPr>
          <w:p w14:paraId="2E6CDDAA" w14:textId="142C127B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Prolactinoma</w:t>
            </w:r>
          </w:p>
        </w:tc>
        <w:tc>
          <w:tcPr>
            <w:tcW w:w="2515" w:type="dxa"/>
          </w:tcPr>
          <w:p w14:paraId="01DEA6EB" w14:textId="117FACD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None, tumor discovered prior to this collection</w:t>
            </w:r>
            <w:r w:rsidR="00002C38">
              <w:rPr>
                <w:rFonts w:ascii="Arial" w:hAnsi="Arial" w:cs="Arial"/>
              </w:rPr>
              <w:t>.</w:t>
            </w:r>
          </w:p>
        </w:tc>
      </w:tr>
      <w:tr w:rsidR="00762F01" w:rsidRPr="00002C38" w14:paraId="0B95317F" w14:textId="55B6400A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  <w:hideMark/>
          </w:tcPr>
          <w:p w14:paraId="3124E529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002C38">
              <w:rPr>
                <w:rFonts w:ascii="Arial" w:hAnsi="Arial" w:cs="Arial"/>
                <w:b/>
                <w:bCs/>
              </w:rPr>
              <w:t>hPITO5</w:t>
            </w:r>
            <w:r w:rsidRPr="00002C38">
              <w:rPr>
                <w:rFonts w:ascii="Arial" w:hAnsi="Arial" w:cs="Arial"/>
                <w:b/>
                <w:bCs/>
                <w:color w:val="FF0000"/>
              </w:rPr>
              <w:t>**</w:t>
            </w:r>
          </w:p>
          <w:p w14:paraId="4968B62B" w14:textId="66ECA09C" w:rsidR="00CA3F9F" w:rsidRPr="00002C38" w:rsidRDefault="00CA3F9F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23CA72E" w14:textId="42325F10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06C8B71D" w14:textId="3E6E6A3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27</w:t>
            </w:r>
          </w:p>
        </w:tc>
        <w:tc>
          <w:tcPr>
            <w:tcW w:w="5850" w:type="dxa"/>
            <w:hideMark/>
          </w:tcPr>
          <w:p w14:paraId="51217513" w14:textId="046104D6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type, SF-1+, alpha subunit</w:t>
            </w:r>
            <w:r w:rsidR="000902A3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synaptophysin</w:t>
            </w:r>
            <w:r w:rsidR="000902A3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&lt;1.0%</w:t>
            </w:r>
          </w:p>
        </w:tc>
        <w:tc>
          <w:tcPr>
            <w:tcW w:w="2520" w:type="dxa"/>
          </w:tcPr>
          <w:p w14:paraId="5AA0524F" w14:textId="398684E7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Prolactinoma</w:t>
            </w:r>
          </w:p>
        </w:tc>
        <w:tc>
          <w:tcPr>
            <w:tcW w:w="2515" w:type="dxa"/>
          </w:tcPr>
          <w:p w14:paraId="4BC3A217" w14:textId="06DBDB2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 xml:space="preserve">Cabergoline </w:t>
            </w:r>
            <w:r w:rsidR="000902A3">
              <w:rPr>
                <w:rFonts w:ascii="Arial" w:hAnsi="Arial" w:cs="Arial"/>
              </w:rPr>
              <w:t>(</w:t>
            </w:r>
            <w:r w:rsidRPr="00002C38">
              <w:rPr>
                <w:rFonts w:ascii="Arial" w:hAnsi="Arial" w:cs="Arial"/>
              </w:rPr>
              <w:t>2 mo</w:t>
            </w:r>
            <w:r w:rsidR="000902A3">
              <w:rPr>
                <w:rFonts w:ascii="Arial" w:hAnsi="Arial" w:cs="Arial"/>
              </w:rPr>
              <w:t>nths</w:t>
            </w:r>
            <w:r w:rsidRPr="00002C38">
              <w:rPr>
                <w:rFonts w:ascii="Arial" w:hAnsi="Arial" w:cs="Arial"/>
              </w:rPr>
              <w:t xml:space="preserve"> prior to this collection)</w:t>
            </w:r>
          </w:p>
        </w:tc>
      </w:tr>
      <w:tr w:rsidR="00762F01" w:rsidRPr="00002C38" w14:paraId="4B2C484D" w14:textId="2B2E30C3" w:rsidTr="006B2CC0">
        <w:trPr>
          <w:trHeight w:val="288"/>
        </w:trPr>
        <w:tc>
          <w:tcPr>
            <w:tcW w:w="1795" w:type="dxa"/>
            <w:hideMark/>
          </w:tcPr>
          <w:p w14:paraId="75989592" w14:textId="355C2757" w:rsidR="00CA3F9F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hPITO6</w:t>
            </w:r>
          </w:p>
        </w:tc>
        <w:tc>
          <w:tcPr>
            <w:tcW w:w="1080" w:type="dxa"/>
          </w:tcPr>
          <w:p w14:paraId="1D054A98" w14:textId="3596976C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065FB13F" w14:textId="2C3F4EDF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87</w:t>
            </w:r>
          </w:p>
        </w:tc>
        <w:tc>
          <w:tcPr>
            <w:tcW w:w="5850" w:type="dxa"/>
            <w:hideMark/>
          </w:tcPr>
          <w:p w14:paraId="79AF0A55" w14:textId="469B1FA4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type, SF-1+, alpha subunit+, CAM5.2</w:t>
            </w:r>
            <w:r w:rsidR="000902A3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synaptophysin</w:t>
            </w:r>
            <w:r w:rsidR="000902A3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2.0%</w:t>
            </w:r>
          </w:p>
        </w:tc>
        <w:tc>
          <w:tcPr>
            <w:tcW w:w="2520" w:type="dxa"/>
          </w:tcPr>
          <w:p w14:paraId="521C355A" w14:textId="3513B926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26116B9A" w14:textId="62B233EE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5649AB69" w14:textId="0559C6B8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  <w:hideMark/>
          </w:tcPr>
          <w:p w14:paraId="240AE17B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hPITO7</w:t>
            </w:r>
          </w:p>
          <w:p w14:paraId="7CDEA1B0" w14:textId="2B5E0E72" w:rsidR="00CA3F9F" w:rsidRPr="00002C38" w:rsidRDefault="00CA3F9F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27FA3DF" w14:textId="697F199C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6F362682" w14:textId="2BE84673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53</w:t>
            </w:r>
          </w:p>
        </w:tc>
        <w:tc>
          <w:tcPr>
            <w:tcW w:w="5850" w:type="dxa"/>
            <w:hideMark/>
          </w:tcPr>
          <w:p w14:paraId="03EDD67A" w14:textId="76A440DC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Corticotroph, Crooke’s cell adenoma, T-PIT+, ACTH</w:t>
            </w:r>
            <w:r w:rsidR="000902A3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CK20+, synaptophysin</w:t>
            </w:r>
            <w:r w:rsidR="000902A3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8.2%</w:t>
            </w:r>
          </w:p>
        </w:tc>
        <w:tc>
          <w:tcPr>
            <w:tcW w:w="2520" w:type="dxa"/>
          </w:tcPr>
          <w:p w14:paraId="34C85CE8" w14:textId="7AE1496C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Cushing’s disease, ACTH dependent</w:t>
            </w:r>
          </w:p>
        </w:tc>
        <w:tc>
          <w:tcPr>
            <w:tcW w:w="2515" w:type="dxa"/>
          </w:tcPr>
          <w:p w14:paraId="6029372A" w14:textId="67E52D0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58AD15A7" w14:textId="28363A8C" w:rsidTr="006B2CC0">
        <w:trPr>
          <w:trHeight w:val="288"/>
        </w:trPr>
        <w:tc>
          <w:tcPr>
            <w:tcW w:w="1795" w:type="dxa"/>
            <w:hideMark/>
          </w:tcPr>
          <w:p w14:paraId="4F54B4CC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lastRenderedPageBreak/>
              <w:t>hPITO8</w:t>
            </w:r>
          </w:p>
          <w:p w14:paraId="6341B19C" w14:textId="525CFD16" w:rsidR="00CA3F9F" w:rsidRPr="00002C38" w:rsidRDefault="00CA3F9F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56EC537" w14:textId="67BE407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6D8FD4C6" w14:textId="380F95A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73</w:t>
            </w:r>
          </w:p>
        </w:tc>
        <w:tc>
          <w:tcPr>
            <w:tcW w:w="5850" w:type="dxa"/>
            <w:hideMark/>
          </w:tcPr>
          <w:p w14:paraId="6A479F09" w14:textId="26E47E37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 subtype, sparsely granulated, T-PIT+, ACTH</w:t>
            </w:r>
            <w:r w:rsidR="0077012C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synaptophysin</w:t>
            </w:r>
            <w:r w:rsidR="0077012C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1.0%</w:t>
            </w:r>
          </w:p>
        </w:tc>
        <w:tc>
          <w:tcPr>
            <w:tcW w:w="2520" w:type="dxa"/>
          </w:tcPr>
          <w:p w14:paraId="0AD23E2F" w14:textId="3903F44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Non-functioning, corticotroph type (recurrent)</w:t>
            </w:r>
          </w:p>
        </w:tc>
        <w:tc>
          <w:tcPr>
            <w:tcW w:w="2515" w:type="dxa"/>
          </w:tcPr>
          <w:p w14:paraId="4370E31A" w14:textId="0C081C74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Prior resection</w:t>
            </w:r>
          </w:p>
        </w:tc>
      </w:tr>
      <w:tr w:rsidR="00762F01" w:rsidRPr="00002C38" w14:paraId="4767CF84" w14:textId="5CC538E8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  <w:hideMark/>
          </w:tcPr>
          <w:p w14:paraId="076F846B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hPITO9</w:t>
            </w:r>
          </w:p>
          <w:p w14:paraId="03248B67" w14:textId="54660E61" w:rsidR="00E512B5" w:rsidRPr="00002C38" w:rsidRDefault="00E512B5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59E88F1D" w14:textId="5C7BBE52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2FE8018C" w14:textId="69DB2C2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71</w:t>
            </w:r>
          </w:p>
        </w:tc>
        <w:tc>
          <w:tcPr>
            <w:tcW w:w="5850" w:type="dxa"/>
            <w:hideMark/>
          </w:tcPr>
          <w:p w14:paraId="2C0498D4" w14:textId="26590E50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type, SF-1+, alpha subunit</w:t>
            </w:r>
            <w:r w:rsidR="0077012C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</w:t>
            </w:r>
            <w:r w:rsidR="0077012C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synaptophysin</w:t>
            </w:r>
            <w:r w:rsidR="0077012C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1.2%</w:t>
            </w:r>
          </w:p>
        </w:tc>
        <w:tc>
          <w:tcPr>
            <w:tcW w:w="2520" w:type="dxa"/>
          </w:tcPr>
          <w:p w14:paraId="57ED6BCF" w14:textId="449C9EC7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1524FBAB" w14:textId="54A3F21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50DFAB38" w14:textId="63CA7135" w:rsidTr="006B2CC0">
        <w:trPr>
          <w:trHeight w:val="288"/>
        </w:trPr>
        <w:tc>
          <w:tcPr>
            <w:tcW w:w="1795" w:type="dxa"/>
            <w:hideMark/>
          </w:tcPr>
          <w:p w14:paraId="406FED2D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hPITO10</w:t>
            </w:r>
          </w:p>
          <w:p w14:paraId="6F645064" w14:textId="6A4293D3" w:rsidR="00E512B5" w:rsidRPr="00002C38" w:rsidRDefault="00E512B5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9C8376F" w14:textId="4AC52A22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1D2DA56D" w14:textId="345818DB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34</w:t>
            </w:r>
          </w:p>
        </w:tc>
        <w:tc>
          <w:tcPr>
            <w:tcW w:w="5850" w:type="dxa"/>
            <w:hideMark/>
          </w:tcPr>
          <w:p w14:paraId="766D0EDA" w14:textId="31CE46DD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 subtype, sparsely granulated, T-PIT+, ACTH+, CAM5.2+, CK20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synaptophysin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 xml:space="preserve">, MIB (Ki67) LI: 1.0% </w:t>
            </w:r>
          </w:p>
        </w:tc>
        <w:tc>
          <w:tcPr>
            <w:tcW w:w="2520" w:type="dxa"/>
          </w:tcPr>
          <w:p w14:paraId="17230919" w14:textId="19E9177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Cushing’s disease</w:t>
            </w:r>
          </w:p>
        </w:tc>
        <w:tc>
          <w:tcPr>
            <w:tcW w:w="2515" w:type="dxa"/>
          </w:tcPr>
          <w:p w14:paraId="6865F84F" w14:textId="3F67D3C4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6CB71972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25FFD4A6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hPITO11</w:t>
            </w:r>
          </w:p>
          <w:p w14:paraId="47BF8F4B" w14:textId="172DF7C5" w:rsidR="00314B20" w:rsidRPr="00002C38" w:rsidRDefault="00314B20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1AE902D2" w14:textId="0EFF9819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781DEC35" w14:textId="7E7AA323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64</w:t>
            </w:r>
          </w:p>
        </w:tc>
        <w:tc>
          <w:tcPr>
            <w:tcW w:w="5850" w:type="dxa"/>
          </w:tcPr>
          <w:p w14:paraId="2EFB96C1" w14:textId="393662C4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Mixed GH/Prolactin cell (biphasic), PIT-1+, Prolacti</w:t>
            </w:r>
            <w:r w:rsidR="00473FA0">
              <w:rPr>
                <w:rFonts w:ascii="Arial" w:hAnsi="Arial" w:cs="Arial"/>
              </w:rPr>
              <w:t>n+</w:t>
            </w:r>
            <w:r w:rsidRPr="00002C38">
              <w:rPr>
                <w:rFonts w:ascii="Arial" w:hAnsi="Arial" w:cs="Arial"/>
              </w:rPr>
              <w:t>, sparsely granulated, G</w:t>
            </w:r>
            <w:r w:rsidR="00473FA0">
              <w:rPr>
                <w:rFonts w:ascii="Arial" w:hAnsi="Arial" w:cs="Arial"/>
              </w:rPr>
              <w:t>H+</w:t>
            </w:r>
            <w:r w:rsidRPr="00002C38">
              <w:rPr>
                <w:rFonts w:ascii="Arial" w:hAnsi="Arial" w:cs="Arial"/>
              </w:rPr>
              <w:t xml:space="preserve"> favor intermediate-type, CAM5.2+, CK20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SSTR2a diffuse strong positivity, E-cadherin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 xml:space="preserve">, MIB (Ki67) LI: 1.2%, </w:t>
            </w:r>
          </w:p>
        </w:tc>
        <w:tc>
          <w:tcPr>
            <w:tcW w:w="2520" w:type="dxa"/>
          </w:tcPr>
          <w:p w14:paraId="04D33A5E" w14:textId="1A86170E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Acromegaly</w:t>
            </w:r>
          </w:p>
        </w:tc>
        <w:tc>
          <w:tcPr>
            <w:tcW w:w="2515" w:type="dxa"/>
          </w:tcPr>
          <w:p w14:paraId="3672C9DE" w14:textId="252F243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06BF6078" w14:textId="2AF3EAC8" w:rsidTr="006B2CC0">
        <w:trPr>
          <w:trHeight w:val="288"/>
        </w:trPr>
        <w:tc>
          <w:tcPr>
            <w:tcW w:w="1795" w:type="dxa"/>
            <w:hideMark/>
          </w:tcPr>
          <w:p w14:paraId="2713C0E0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hPITO12</w:t>
            </w:r>
          </w:p>
          <w:p w14:paraId="2FB85E15" w14:textId="59870C8B" w:rsidR="000A0F97" w:rsidRPr="00002C38" w:rsidRDefault="000A0F97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1F861AD5" w14:textId="7169FEEE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7BDB6E16" w14:textId="7F61EE7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55</w:t>
            </w:r>
          </w:p>
        </w:tc>
        <w:tc>
          <w:tcPr>
            <w:tcW w:w="5850" w:type="dxa"/>
            <w:hideMark/>
          </w:tcPr>
          <w:p w14:paraId="4EFE2432" w14:textId="57FFF10E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 subtype, sparsely granulated, T-PIT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ACTH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alpha subunit scattered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synaptophysin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 xml:space="preserve">, MIB (Ki67) LI: &lt;1.0% </w:t>
            </w:r>
          </w:p>
        </w:tc>
        <w:tc>
          <w:tcPr>
            <w:tcW w:w="2520" w:type="dxa"/>
          </w:tcPr>
          <w:p w14:paraId="2211A4E5" w14:textId="54C3205D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Recurrent non-functioning</w:t>
            </w:r>
          </w:p>
        </w:tc>
        <w:tc>
          <w:tcPr>
            <w:tcW w:w="2515" w:type="dxa"/>
          </w:tcPr>
          <w:p w14:paraId="6A82CCB3" w14:textId="10CF7D7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Prior resection for non-functioning pituitary adenoma</w:t>
            </w:r>
          </w:p>
        </w:tc>
      </w:tr>
      <w:tr w:rsidR="00762F01" w:rsidRPr="00002C38" w14:paraId="04CD3591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5789B5AF" w14:textId="48BD1E5B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hPITO13</w:t>
            </w:r>
          </w:p>
          <w:p w14:paraId="730452A2" w14:textId="0B3A52DE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07E3169A" w14:textId="2E318F37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2DE6CE44" w14:textId="1B9CFB6D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50</w:t>
            </w:r>
          </w:p>
        </w:tc>
        <w:tc>
          <w:tcPr>
            <w:tcW w:w="5850" w:type="dxa"/>
          </w:tcPr>
          <w:p w14:paraId="0A83C2A6" w14:textId="0FC7D76F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subtype,  SF-1+, alpha subunit patchy+, CAM5.2+, synaptophysin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prolactin</w:t>
            </w:r>
            <w:r w:rsidR="00473FA0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, MIB (Ki67) LI: &lt;1.0%</w:t>
            </w:r>
          </w:p>
        </w:tc>
        <w:tc>
          <w:tcPr>
            <w:tcW w:w="2520" w:type="dxa"/>
          </w:tcPr>
          <w:p w14:paraId="7BCF19C4" w14:textId="7493F5EC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531C6EA3" w14:textId="6625CFA2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190198A5" w14:textId="77777777" w:rsidTr="006B2CC0">
        <w:trPr>
          <w:trHeight w:val="288"/>
        </w:trPr>
        <w:tc>
          <w:tcPr>
            <w:tcW w:w="1795" w:type="dxa"/>
          </w:tcPr>
          <w:p w14:paraId="264B3429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hPITO14</w:t>
            </w:r>
          </w:p>
          <w:p w14:paraId="1093B32B" w14:textId="2CF91161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0D4D2881" w14:textId="594237E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641792F6" w14:textId="657C57D0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62</w:t>
            </w:r>
          </w:p>
        </w:tc>
        <w:tc>
          <w:tcPr>
            <w:tcW w:w="5850" w:type="dxa"/>
          </w:tcPr>
          <w:p w14:paraId="776DC6BF" w14:textId="3A9D5C27" w:rsidR="00762F01" w:rsidRPr="00002C38" w:rsidRDefault="004A3D5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Pituitary adenoma</w:t>
            </w:r>
            <w:r w:rsidRPr="00002C38">
              <w:rPr>
                <w:rFonts w:ascii="Arial" w:hAnsi="Arial" w:cs="Arial"/>
              </w:rPr>
              <w:t>, PIT-1+, synaptophysin+, CK20</w:t>
            </w:r>
            <w:r>
              <w:rPr>
                <w:rFonts w:ascii="Arial" w:hAnsi="Arial" w:cs="Arial"/>
              </w:rPr>
              <w:t>+</w:t>
            </w:r>
            <w:r w:rsidR="00F631A8">
              <w:rPr>
                <w:rFonts w:ascii="Arial" w:hAnsi="Arial" w:cs="Arial"/>
              </w:rPr>
              <w:t>, T-PIT+</w:t>
            </w:r>
          </w:p>
        </w:tc>
        <w:tc>
          <w:tcPr>
            <w:tcW w:w="2520" w:type="dxa"/>
          </w:tcPr>
          <w:p w14:paraId="496E965B" w14:textId="6B77D5FB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Acromegaly</w:t>
            </w:r>
          </w:p>
        </w:tc>
        <w:tc>
          <w:tcPr>
            <w:tcW w:w="2515" w:type="dxa"/>
          </w:tcPr>
          <w:p w14:paraId="328AFC66" w14:textId="3A5C7BC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MYCAPSSA</w:t>
            </w:r>
            <w:r w:rsidR="00B903BD">
              <w:rPr>
                <w:rFonts w:ascii="Arial" w:hAnsi="Arial" w:cs="Arial"/>
              </w:rPr>
              <w:t xml:space="preserve"> (octreotide)</w:t>
            </w:r>
          </w:p>
        </w:tc>
      </w:tr>
      <w:tr w:rsidR="00762F01" w:rsidRPr="00002C38" w14:paraId="442BB865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78BFBCD1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lastRenderedPageBreak/>
              <w:t>hPITO15</w:t>
            </w:r>
          </w:p>
          <w:p w14:paraId="765C9307" w14:textId="6A1C8AC1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5881607D" w14:textId="2413741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765F7971" w14:textId="18CA2D79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28</w:t>
            </w:r>
          </w:p>
        </w:tc>
        <w:tc>
          <w:tcPr>
            <w:tcW w:w="5850" w:type="dxa"/>
          </w:tcPr>
          <w:p w14:paraId="47C2E2AE" w14:textId="2DED7639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Corticotroph, Crooke’s cell adenoma,</w:t>
            </w:r>
            <w:r w:rsidR="00A45C26" w:rsidRPr="00002C38">
              <w:rPr>
                <w:rFonts w:ascii="Arial" w:hAnsi="Arial" w:cs="Arial"/>
              </w:rPr>
              <w:t xml:space="preserve"> </w:t>
            </w:r>
            <w:r w:rsidRPr="00002C38">
              <w:rPr>
                <w:rFonts w:ascii="Arial" w:hAnsi="Arial" w:cs="Arial"/>
              </w:rPr>
              <w:t>T-PIT+, ACTH</w:t>
            </w:r>
            <w:r w:rsidR="00B903BD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CK20+ highlights Crooke’s cell, synaptophysin</w:t>
            </w:r>
            <w:r w:rsidR="00B903BD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1.0%</w:t>
            </w:r>
          </w:p>
        </w:tc>
        <w:tc>
          <w:tcPr>
            <w:tcW w:w="2520" w:type="dxa"/>
          </w:tcPr>
          <w:p w14:paraId="1A7F0627" w14:textId="24F36DAD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Cushing's disease, ACTH-dependent hypercortisolemia</w:t>
            </w:r>
          </w:p>
        </w:tc>
        <w:tc>
          <w:tcPr>
            <w:tcW w:w="2515" w:type="dxa"/>
          </w:tcPr>
          <w:p w14:paraId="161BD0F3" w14:textId="6F5EE3AD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03573826" w14:textId="77777777" w:rsidTr="006B2CC0">
        <w:trPr>
          <w:trHeight w:val="288"/>
        </w:trPr>
        <w:tc>
          <w:tcPr>
            <w:tcW w:w="1795" w:type="dxa"/>
          </w:tcPr>
          <w:p w14:paraId="20DA3369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hPITO16</w:t>
            </w:r>
          </w:p>
          <w:p w14:paraId="582075FD" w14:textId="64040A1E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705B5D2C" w14:textId="614B082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7C126142" w14:textId="6EAC3CC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48</w:t>
            </w:r>
          </w:p>
        </w:tc>
        <w:tc>
          <w:tcPr>
            <w:tcW w:w="5850" w:type="dxa"/>
          </w:tcPr>
          <w:p w14:paraId="682A1FFA" w14:textId="7637F4D6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 subtype, sparsely granulated, T-PIT+, ACTH</w:t>
            </w:r>
            <w:r w:rsidR="00B903BD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synaptophysin</w:t>
            </w:r>
            <w:r w:rsidR="00B903BD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alpha subunit</w:t>
            </w:r>
            <w:r w:rsidR="00B903BD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&lt;1%</w:t>
            </w:r>
          </w:p>
        </w:tc>
        <w:tc>
          <w:tcPr>
            <w:tcW w:w="2520" w:type="dxa"/>
          </w:tcPr>
          <w:p w14:paraId="3319B587" w14:textId="1B4EB8FC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Cushing's disease, ACTH-dependent hypercortisolemia</w:t>
            </w:r>
          </w:p>
        </w:tc>
        <w:tc>
          <w:tcPr>
            <w:tcW w:w="2515" w:type="dxa"/>
          </w:tcPr>
          <w:p w14:paraId="7C55D19C" w14:textId="4A615802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2709C78C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0AD25CB4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hPITO17</w:t>
            </w:r>
          </w:p>
          <w:p w14:paraId="46074754" w14:textId="0A051258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2048416D" w14:textId="4837196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0F02B942" w14:textId="0B867349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73</w:t>
            </w:r>
          </w:p>
        </w:tc>
        <w:tc>
          <w:tcPr>
            <w:tcW w:w="5850" w:type="dxa"/>
          </w:tcPr>
          <w:p w14:paraId="7689D777" w14:textId="19CBB7D6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subtype,  SF-1+, alpha subunit patchy+, CAM5.2+, synaptophysin</w:t>
            </w:r>
            <w:r w:rsidR="00B903BD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&lt;1.0%</w:t>
            </w:r>
          </w:p>
        </w:tc>
        <w:tc>
          <w:tcPr>
            <w:tcW w:w="2520" w:type="dxa"/>
          </w:tcPr>
          <w:p w14:paraId="211BDCCE" w14:textId="305E1481" w:rsidR="00762F01" w:rsidRPr="00002C38" w:rsidRDefault="001946F9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44F285F4" w14:textId="77124179" w:rsidR="00762F01" w:rsidRPr="00002C38" w:rsidRDefault="001946F9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2A631515" w14:textId="77777777" w:rsidTr="006B2CC0">
        <w:trPr>
          <w:trHeight w:val="288"/>
        </w:trPr>
        <w:tc>
          <w:tcPr>
            <w:tcW w:w="1795" w:type="dxa"/>
          </w:tcPr>
          <w:p w14:paraId="2E616FCC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hPITO18</w:t>
            </w:r>
          </w:p>
          <w:p w14:paraId="33F3441E" w14:textId="7F9D6D9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1688FA3C" w14:textId="5D296FC0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1FF48047" w14:textId="37767893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44</w:t>
            </w:r>
          </w:p>
        </w:tc>
        <w:tc>
          <w:tcPr>
            <w:tcW w:w="5850" w:type="dxa"/>
          </w:tcPr>
          <w:p w14:paraId="01E9EB47" w14:textId="1B064926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subtype,  SF-1+, alpha subunit+, CAM5.2+, synaptophysin</w:t>
            </w:r>
            <w:r w:rsidR="00B903BD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1.0%</w:t>
            </w:r>
          </w:p>
        </w:tc>
        <w:tc>
          <w:tcPr>
            <w:tcW w:w="2520" w:type="dxa"/>
          </w:tcPr>
          <w:p w14:paraId="05F3C136" w14:textId="4297DE5C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7347F3DB" w14:textId="1EF2F9E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352171B7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6B8D0630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hPITO19</w:t>
            </w:r>
          </w:p>
          <w:p w14:paraId="35D50BCE" w14:textId="55823FD4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4932BF3E" w14:textId="6A6A38CF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3ADF8C75" w14:textId="3EB6823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72</w:t>
            </w:r>
          </w:p>
        </w:tc>
        <w:tc>
          <w:tcPr>
            <w:tcW w:w="5850" w:type="dxa"/>
          </w:tcPr>
          <w:p w14:paraId="2D1C43AA" w14:textId="3C25BDE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Lactotroph type, sparsely granulated (prolactinoma), PIT-1+, Prolactin+, CAM5.2+, synaptophysin</w:t>
            </w:r>
            <w:r w:rsidR="00B903BD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alpha subunit</w:t>
            </w:r>
            <w:r w:rsidR="00B903BD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&lt;1.0%</w:t>
            </w:r>
          </w:p>
        </w:tc>
        <w:tc>
          <w:tcPr>
            <w:tcW w:w="2520" w:type="dxa"/>
          </w:tcPr>
          <w:p w14:paraId="305C9E76" w14:textId="0D4D0FA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Prolactinoma</w:t>
            </w:r>
          </w:p>
        </w:tc>
        <w:tc>
          <w:tcPr>
            <w:tcW w:w="2515" w:type="dxa"/>
          </w:tcPr>
          <w:p w14:paraId="6C37D634" w14:textId="61C23570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Cabergoline</w:t>
            </w:r>
          </w:p>
        </w:tc>
      </w:tr>
      <w:tr w:rsidR="00762F01" w:rsidRPr="00002C38" w14:paraId="51E54987" w14:textId="77777777" w:rsidTr="006B2CC0">
        <w:trPr>
          <w:trHeight w:val="288"/>
        </w:trPr>
        <w:tc>
          <w:tcPr>
            <w:tcW w:w="1795" w:type="dxa"/>
          </w:tcPr>
          <w:p w14:paraId="1CCD7E99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hPITO20</w:t>
            </w:r>
          </w:p>
          <w:p w14:paraId="72F8D485" w14:textId="00D7792B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4EFDD885" w14:textId="7AAE6932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7B6836DC" w14:textId="6699E2CB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38</w:t>
            </w:r>
          </w:p>
        </w:tc>
        <w:tc>
          <w:tcPr>
            <w:tcW w:w="5850" w:type="dxa"/>
          </w:tcPr>
          <w:p w14:paraId="680DA03D" w14:textId="051F930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Acidophil stem cell adenoma, PIT-1+, Prolactin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 xml:space="preserve">, </w:t>
            </w:r>
            <w:r w:rsidR="00793E17">
              <w:rPr>
                <w:rFonts w:ascii="Arial" w:hAnsi="Arial" w:cs="Arial"/>
              </w:rPr>
              <w:t>GH+</w:t>
            </w:r>
            <w:r w:rsidRPr="00002C38">
              <w:rPr>
                <w:rFonts w:ascii="Arial" w:hAnsi="Arial" w:cs="Arial"/>
              </w:rPr>
              <w:t>, synaptophysin+, CAM5.2 patchy+, CK20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ACTH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alpha subunit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2.5%</w:t>
            </w:r>
          </w:p>
        </w:tc>
        <w:tc>
          <w:tcPr>
            <w:tcW w:w="2520" w:type="dxa"/>
          </w:tcPr>
          <w:p w14:paraId="6DC929FC" w14:textId="604E3E68" w:rsidR="00762F01" w:rsidRPr="00002C38" w:rsidRDefault="00D52EAB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Acromegaly, acidophil stem cell adenoma</w:t>
            </w:r>
          </w:p>
        </w:tc>
        <w:tc>
          <w:tcPr>
            <w:tcW w:w="2515" w:type="dxa"/>
          </w:tcPr>
          <w:p w14:paraId="595CA2FA" w14:textId="3F315C26" w:rsidR="00762F01" w:rsidRPr="00002C38" w:rsidRDefault="00D52EAB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0D3601BD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5A6F489E" w14:textId="4ACAAC6D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hPITO21</w:t>
            </w:r>
            <w:r w:rsidR="000344E9" w:rsidRPr="00002C38">
              <w:rPr>
                <w:rFonts w:ascii="Arial" w:hAnsi="Arial" w:cs="Arial"/>
                <w:b/>
                <w:bCs/>
                <w:color w:val="FF0000"/>
              </w:rPr>
              <w:t>**</w:t>
            </w:r>
          </w:p>
          <w:p w14:paraId="7CA12096" w14:textId="65500F3B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4C6C056A" w14:textId="12ECBB87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67189523" w14:textId="0047C9C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53</w:t>
            </w:r>
          </w:p>
        </w:tc>
        <w:tc>
          <w:tcPr>
            <w:tcW w:w="5850" w:type="dxa"/>
          </w:tcPr>
          <w:p w14:paraId="351E538E" w14:textId="5A54A9B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Lactotroph type, sparsely granulated (prolactinoma), PIT-1+, Prolactin+, synaptophysin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1.0%</w:t>
            </w:r>
          </w:p>
        </w:tc>
        <w:tc>
          <w:tcPr>
            <w:tcW w:w="2520" w:type="dxa"/>
          </w:tcPr>
          <w:p w14:paraId="67784161" w14:textId="67EA8F92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Prolactinoma</w:t>
            </w:r>
          </w:p>
        </w:tc>
        <w:tc>
          <w:tcPr>
            <w:tcW w:w="2515" w:type="dxa"/>
          </w:tcPr>
          <w:p w14:paraId="0B711B6E" w14:textId="7D7EAD1F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7CFA3CA3" w14:textId="77777777" w:rsidTr="006B2CC0">
        <w:trPr>
          <w:trHeight w:val="288"/>
        </w:trPr>
        <w:tc>
          <w:tcPr>
            <w:tcW w:w="1795" w:type="dxa"/>
          </w:tcPr>
          <w:p w14:paraId="67141EE0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hPITO22</w:t>
            </w:r>
          </w:p>
          <w:p w14:paraId="2E352CBB" w14:textId="4B653582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4901CAB0" w14:textId="46360C2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64C9AA16" w14:textId="3AB056C4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48</w:t>
            </w:r>
          </w:p>
        </w:tc>
        <w:tc>
          <w:tcPr>
            <w:tcW w:w="5850" w:type="dxa"/>
          </w:tcPr>
          <w:p w14:paraId="278EFA44" w14:textId="4DED1776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subtype, SF-1+, alpha subunit+, CAM5.2+, synaptophysin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&lt;1.0%</w:t>
            </w:r>
          </w:p>
        </w:tc>
        <w:tc>
          <w:tcPr>
            <w:tcW w:w="2520" w:type="dxa"/>
          </w:tcPr>
          <w:p w14:paraId="3323C83D" w14:textId="7A9FD48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7EC59536" w14:textId="352529A6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540FC1DE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1173A280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lastRenderedPageBreak/>
              <w:t>hPITO23</w:t>
            </w:r>
          </w:p>
          <w:p w14:paraId="7DF544D0" w14:textId="04C290D3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455DE263" w14:textId="2598B1F4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3DC2CF80" w14:textId="1B8AB2F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66</w:t>
            </w:r>
          </w:p>
        </w:tc>
        <w:tc>
          <w:tcPr>
            <w:tcW w:w="5850" w:type="dxa"/>
          </w:tcPr>
          <w:p w14:paraId="759F2BAD" w14:textId="3512D06F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subtype, SF-1+, alpha subunit+, PIT-1+, synaptophysin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thyroid stimulating hormone+, MIB (Ki67) LI: 1.0%</w:t>
            </w:r>
          </w:p>
        </w:tc>
        <w:tc>
          <w:tcPr>
            <w:tcW w:w="2520" w:type="dxa"/>
          </w:tcPr>
          <w:p w14:paraId="765B854E" w14:textId="0414EEC7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3015EC1C" w14:textId="4312A9F3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2C48DD67" w14:textId="77777777" w:rsidTr="006B2CC0">
        <w:trPr>
          <w:trHeight w:val="288"/>
        </w:trPr>
        <w:tc>
          <w:tcPr>
            <w:tcW w:w="1795" w:type="dxa"/>
          </w:tcPr>
          <w:p w14:paraId="310CD2D1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hPITO24</w:t>
            </w:r>
          </w:p>
          <w:p w14:paraId="195C4688" w14:textId="373AA4E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040A952B" w14:textId="256BA27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25094A38" w14:textId="4A25E71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58</w:t>
            </w:r>
          </w:p>
        </w:tc>
        <w:tc>
          <w:tcPr>
            <w:tcW w:w="5850" w:type="dxa"/>
          </w:tcPr>
          <w:p w14:paraId="707117A3" w14:textId="0A245869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Corticotroph, Crooke’s cell adenoma, T-PIT+, ACTH+, CAM5.2+, CK20+, synaptophysin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3.5%</w:t>
            </w:r>
          </w:p>
        </w:tc>
        <w:tc>
          <w:tcPr>
            <w:tcW w:w="2520" w:type="dxa"/>
          </w:tcPr>
          <w:p w14:paraId="3DA4CB7D" w14:textId="4EEBBA23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761F5D3D" w14:textId="0F858209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3AAD8C59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1141F7CA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hPITO25</w:t>
            </w:r>
          </w:p>
          <w:p w14:paraId="074E26FA" w14:textId="5FD4F8E0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5C39F11A" w14:textId="59901443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35E359B3" w14:textId="76708F40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33</w:t>
            </w:r>
          </w:p>
        </w:tc>
        <w:tc>
          <w:tcPr>
            <w:tcW w:w="5850" w:type="dxa"/>
          </w:tcPr>
          <w:p w14:paraId="6DF4E70A" w14:textId="2457BFDB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 subtype, sparsely granulated, T-PIT+, ACTH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synaptophysin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alpha subunit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3.0%</w:t>
            </w:r>
          </w:p>
        </w:tc>
        <w:tc>
          <w:tcPr>
            <w:tcW w:w="2520" w:type="dxa"/>
          </w:tcPr>
          <w:p w14:paraId="6750619E" w14:textId="272CACA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Cushing’s disease</w:t>
            </w:r>
          </w:p>
        </w:tc>
        <w:tc>
          <w:tcPr>
            <w:tcW w:w="2515" w:type="dxa"/>
          </w:tcPr>
          <w:p w14:paraId="11BDD553" w14:textId="04F8D856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2CACBC47" w14:textId="77777777" w:rsidTr="006B2CC0">
        <w:trPr>
          <w:trHeight w:val="288"/>
        </w:trPr>
        <w:tc>
          <w:tcPr>
            <w:tcW w:w="1795" w:type="dxa"/>
          </w:tcPr>
          <w:p w14:paraId="649C6F4C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hPITO26</w:t>
            </w:r>
          </w:p>
          <w:p w14:paraId="063A60A4" w14:textId="085C83BE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089A2602" w14:textId="66F3371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1CB0D792" w14:textId="29B061B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46</w:t>
            </w:r>
          </w:p>
        </w:tc>
        <w:tc>
          <w:tcPr>
            <w:tcW w:w="5850" w:type="dxa"/>
          </w:tcPr>
          <w:p w14:paraId="474AC266" w14:textId="0C7D4653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Gonadotroph subtype, SF-1+, alpha subunit+, CAM5.2+, synaptophysin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prolactin</w:t>
            </w:r>
            <w:r w:rsidR="00793E17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&lt;1.0%</w:t>
            </w:r>
          </w:p>
        </w:tc>
        <w:tc>
          <w:tcPr>
            <w:tcW w:w="2520" w:type="dxa"/>
          </w:tcPr>
          <w:p w14:paraId="1A108C0A" w14:textId="256ABC50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Non-functioning</w:t>
            </w:r>
          </w:p>
        </w:tc>
        <w:tc>
          <w:tcPr>
            <w:tcW w:w="2515" w:type="dxa"/>
          </w:tcPr>
          <w:p w14:paraId="07D90BF7" w14:textId="6CAA9E04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1D5D46D7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0E2548ED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hPITO27</w:t>
            </w:r>
          </w:p>
          <w:p w14:paraId="350CE044" w14:textId="6036C5BF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4A044F31" w14:textId="4B55020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225EF760" w14:textId="5C1EAD8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78</w:t>
            </w:r>
          </w:p>
        </w:tc>
        <w:tc>
          <w:tcPr>
            <w:tcW w:w="5850" w:type="dxa"/>
          </w:tcPr>
          <w:p w14:paraId="3044D8EB" w14:textId="154111FB" w:rsidR="00762F01" w:rsidRPr="00002C38" w:rsidRDefault="000B5757" w:rsidP="00002C3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02C38">
              <w:rPr>
                <w:rFonts w:ascii="Arial" w:hAnsi="Arial" w:cs="Arial"/>
              </w:rPr>
              <w:t>Plurihormonal</w:t>
            </w:r>
            <w:proofErr w:type="spellEnd"/>
            <w:r w:rsidRPr="00002C38">
              <w:rPr>
                <w:rFonts w:ascii="Arial" w:hAnsi="Arial" w:cs="Arial"/>
              </w:rPr>
              <w:t xml:space="preserve"> Pit-1 adenoma with increased proliferation. </w:t>
            </w:r>
            <w:r w:rsidR="00877571" w:rsidRPr="00002C38">
              <w:rPr>
                <w:rFonts w:ascii="Arial" w:hAnsi="Arial" w:cs="Arial"/>
              </w:rPr>
              <w:t>Prolactin</w:t>
            </w:r>
            <w:r w:rsidR="000105D8">
              <w:rPr>
                <w:rFonts w:ascii="Arial" w:hAnsi="Arial" w:cs="Arial"/>
              </w:rPr>
              <w:t>+</w:t>
            </w:r>
            <w:r w:rsidR="00877571" w:rsidRPr="00002C38">
              <w:rPr>
                <w:rFonts w:ascii="Arial" w:hAnsi="Arial" w:cs="Arial"/>
              </w:rPr>
              <w:t>, GH</w:t>
            </w:r>
            <w:r w:rsidR="000105D8">
              <w:rPr>
                <w:rFonts w:ascii="Arial" w:hAnsi="Arial" w:cs="Arial"/>
              </w:rPr>
              <w:t>+</w:t>
            </w:r>
            <w:r w:rsidR="00877571" w:rsidRPr="00002C38">
              <w:rPr>
                <w:rFonts w:ascii="Arial" w:hAnsi="Arial" w:cs="Arial"/>
              </w:rPr>
              <w:t>, TSH</w:t>
            </w:r>
            <w:r w:rsidR="000105D8">
              <w:rPr>
                <w:rFonts w:ascii="Arial" w:hAnsi="Arial" w:cs="Arial"/>
              </w:rPr>
              <w:t>+</w:t>
            </w:r>
            <w:r w:rsidR="00877571" w:rsidRPr="00002C38">
              <w:rPr>
                <w:rFonts w:ascii="Arial" w:hAnsi="Arial" w:cs="Arial"/>
              </w:rPr>
              <w:t>,  alpha subunit</w:t>
            </w:r>
            <w:r w:rsidR="000105D8">
              <w:rPr>
                <w:rFonts w:ascii="Arial" w:hAnsi="Arial" w:cs="Arial"/>
              </w:rPr>
              <w:t xml:space="preserve">+ in </w:t>
            </w:r>
            <w:r w:rsidR="00877571" w:rsidRPr="00002C38">
              <w:rPr>
                <w:rFonts w:ascii="Arial" w:hAnsi="Arial" w:cs="Arial"/>
              </w:rPr>
              <w:t>some neoplastic cells, ACTH</w:t>
            </w:r>
            <w:r w:rsidR="000105D8">
              <w:rPr>
                <w:rFonts w:ascii="Arial" w:hAnsi="Arial" w:cs="Arial"/>
              </w:rPr>
              <w:t>+</w:t>
            </w:r>
            <w:r w:rsidR="00877571" w:rsidRPr="00002C38">
              <w:rPr>
                <w:rFonts w:ascii="Arial" w:hAnsi="Arial" w:cs="Arial"/>
              </w:rPr>
              <w:t>, Pit-1</w:t>
            </w:r>
            <w:r w:rsidR="000105D8">
              <w:rPr>
                <w:rFonts w:ascii="Arial" w:hAnsi="Arial" w:cs="Arial"/>
              </w:rPr>
              <w:t>+</w:t>
            </w:r>
            <w:r w:rsidR="00877571" w:rsidRPr="00002C38">
              <w:rPr>
                <w:rFonts w:ascii="Arial" w:hAnsi="Arial" w:cs="Arial"/>
              </w:rPr>
              <w:t>, CAM5.2</w:t>
            </w:r>
            <w:r w:rsidR="000105D8">
              <w:rPr>
                <w:rFonts w:ascii="Arial" w:hAnsi="Arial" w:cs="Arial"/>
              </w:rPr>
              <w:t>+</w:t>
            </w:r>
            <w:r w:rsidR="00877571" w:rsidRPr="00002C38">
              <w:rPr>
                <w:rFonts w:ascii="Arial" w:hAnsi="Arial" w:cs="Arial"/>
              </w:rPr>
              <w:t>,  synaptophysi</w:t>
            </w:r>
            <w:r w:rsidR="000105D8">
              <w:rPr>
                <w:rFonts w:ascii="Arial" w:hAnsi="Arial" w:cs="Arial"/>
              </w:rPr>
              <w:t>n+</w:t>
            </w:r>
            <w:r w:rsidR="00877571" w:rsidRPr="00002C38">
              <w:rPr>
                <w:rFonts w:ascii="Arial" w:hAnsi="Arial" w:cs="Arial"/>
              </w:rPr>
              <w:t>, MIB (Ki67) LI: 11.6%</w:t>
            </w:r>
          </w:p>
        </w:tc>
        <w:tc>
          <w:tcPr>
            <w:tcW w:w="2520" w:type="dxa"/>
          </w:tcPr>
          <w:p w14:paraId="5C428E4E" w14:textId="7DB208F5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Acromegaly</w:t>
            </w:r>
          </w:p>
        </w:tc>
        <w:tc>
          <w:tcPr>
            <w:tcW w:w="2515" w:type="dxa"/>
          </w:tcPr>
          <w:p w14:paraId="005A2580" w14:textId="56CC9193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 xml:space="preserve">History of GH and prolactin secreting PA, </w:t>
            </w:r>
            <w:r w:rsidR="000105D8">
              <w:rPr>
                <w:rFonts w:ascii="Arial" w:hAnsi="Arial" w:cs="Arial"/>
              </w:rPr>
              <w:t xml:space="preserve">prior resection </w:t>
            </w:r>
            <w:r w:rsidRPr="00002C38">
              <w:rPr>
                <w:rFonts w:ascii="Arial" w:hAnsi="Arial" w:cs="Arial"/>
              </w:rPr>
              <w:t>followed by</w:t>
            </w:r>
            <w:r w:rsidR="000105D8">
              <w:rPr>
                <w:rFonts w:ascii="Arial" w:hAnsi="Arial" w:cs="Arial"/>
              </w:rPr>
              <w:t xml:space="preserve"> </w:t>
            </w:r>
            <w:r w:rsidRPr="00002C38">
              <w:rPr>
                <w:rFonts w:ascii="Arial" w:hAnsi="Arial" w:cs="Arial"/>
              </w:rPr>
              <w:t xml:space="preserve">cabergoline and later </w:t>
            </w:r>
            <w:proofErr w:type="spellStart"/>
            <w:r w:rsidRPr="00002C38">
              <w:rPr>
                <w:rFonts w:ascii="Arial" w:hAnsi="Arial" w:cs="Arial"/>
              </w:rPr>
              <w:t>Mycapssa</w:t>
            </w:r>
            <w:proofErr w:type="spellEnd"/>
            <w:r w:rsidR="000105D8">
              <w:rPr>
                <w:rFonts w:ascii="Arial" w:hAnsi="Arial" w:cs="Arial"/>
              </w:rPr>
              <w:t xml:space="preserve"> (octreotide)</w:t>
            </w:r>
          </w:p>
        </w:tc>
      </w:tr>
      <w:tr w:rsidR="00762F01" w:rsidRPr="00002C38" w14:paraId="274FD2D2" w14:textId="77777777" w:rsidTr="006B2CC0">
        <w:trPr>
          <w:trHeight w:val="288"/>
        </w:trPr>
        <w:tc>
          <w:tcPr>
            <w:tcW w:w="1795" w:type="dxa"/>
          </w:tcPr>
          <w:p w14:paraId="3BBD8A4C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hPITO28</w:t>
            </w:r>
          </w:p>
          <w:p w14:paraId="2F4C4066" w14:textId="304D134B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1B4F496C" w14:textId="19EEC83C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4BC068D5" w14:textId="07D4CA71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59</w:t>
            </w:r>
          </w:p>
        </w:tc>
        <w:tc>
          <w:tcPr>
            <w:tcW w:w="5850" w:type="dxa"/>
          </w:tcPr>
          <w:p w14:paraId="5110EF9F" w14:textId="055A4962" w:rsidR="00762F01" w:rsidRPr="00002C38" w:rsidRDefault="00166918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 xml:space="preserve">Gangliocytoma/mixed gangliocytoma-adenoma.  </w:t>
            </w:r>
            <w:r w:rsidR="0075233F" w:rsidRPr="00002C38">
              <w:rPr>
                <w:rFonts w:ascii="Arial" w:hAnsi="Arial" w:cs="Arial"/>
              </w:rPr>
              <w:t xml:space="preserve">Pit-1+, the larger ganglion-like cells show weak Pit-1 </w:t>
            </w:r>
            <w:r w:rsidR="0075233F" w:rsidRPr="00002C38">
              <w:rPr>
                <w:rFonts w:ascii="Arial" w:hAnsi="Arial" w:cs="Arial"/>
              </w:rPr>
              <w:lastRenderedPageBreak/>
              <w:t>positivity, SF-1+, ACTH</w:t>
            </w:r>
            <w:r w:rsidR="000105D8">
              <w:rPr>
                <w:rFonts w:ascii="Arial" w:hAnsi="Arial" w:cs="Arial"/>
              </w:rPr>
              <w:t xml:space="preserve">+, </w:t>
            </w:r>
            <w:r w:rsidR="0075233F" w:rsidRPr="00002C38">
              <w:rPr>
                <w:rFonts w:ascii="Arial" w:hAnsi="Arial" w:cs="Arial"/>
              </w:rPr>
              <w:t>TPIT+, alpha subunit</w:t>
            </w:r>
            <w:r w:rsidR="000105D8">
              <w:rPr>
                <w:rFonts w:ascii="Arial" w:hAnsi="Arial" w:cs="Arial"/>
              </w:rPr>
              <w:t xml:space="preserve">+, </w:t>
            </w:r>
            <w:r w:rsidR="0075233F" w:rsidRPr="00002C38">
              <w:rPr>
                <w:rFonts w:ascii="Arial" w:hAnsi="Arial" w:cs="Arial"/>
              </w:rPr>
              <w:t>GH</w:t>
            </w:r>
            <w:r w:rsidR="000105D8">
              <w:rPr>
                <w:rFonts w:ascii="Arial" w:hAnsi="Arial" w:cs="Arial"/>
              </w:rPr>
              <w:t>+</w:t>
            </w:r>
            <w:r w:rsidR="0075233F" w:rsidRPr="00002C38">
              <w:rPr>
                <w:rFonts w:ascii="Arial" w:hAnsi="Arial" w:cs="Arial"/>
              </w:rPr>
              <w:t>, CAM5.2</w:t>
            </w:r>
            <w:r w:rsidR="000105D8">
              <w:rPr>
                <w:rFonts w:ascii="Arial" w:hAnsi="Arial" w:cs="Arial"/>
              </w:rPr>
              <w:t>+</w:t>
            </w:r>
            <w:r w:rsidR="00827C5D" w:rsidRPr="00002C38">
              <w:rPr>
                <w:rFonts w:ascii="Arial" w:hAnsi="Arial" w:cs="Arial"/>
              </w:rPr>
              <w:t>, synaptophysin</w:t>
            </w:r>
            <w:r w:rsidR="000105D8">
              <w:rPr>
                <w:rFonts w:ascii="Arial" w:hAnsi="Arial" w:cs="Arial"/>
              </w:rPr>
              <w:t>+</w:t>
            </w:r>
            <w:r w:rsidR="0075233F" w:rsidRPr="00002C38">
              <w:rPr>
                <w:rFonts w:ascii="Arial" w:hAnsi="Arial" w:cs="Arial"/>
              </w:rPr>
              <w:t>, MIB (Ki67) LI: &lt;1%</w:t>
            </w:r>
          </w:p>
          <w:p w14:paraId="2F82A0DA" w14:textId="6282DACE" w:rsidR="008D7CEB" w:rsidRPr="00002C38" w:rsidRDefault="008D7CEB" w:rsidP="00002C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1618D22" w14:textId="49898BA8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lastRenderedPageBreak/>
              <w:t>Cushing's, ACTH-dependent hypercortisolemia</w:t>
            </w:r>
          </w:p>
        </w:tc>
        <w:tc>
          <w:tcPr>
            <w:tcW w:w="2515" w:type="dxa"/>
          </w:tcPr>
          <w:p w14:paraId="56702532" w14:textId="4A122330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762F01" w:rsidRPr="00002C38" w14:paraId="0EB61F4D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56807F47" w14:textId="77777777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002C38">
              <w:rPr>
                <w:rFonts w:ascii="Arial" w:hAnsi="Arial" w:cs="Arial"/>
                <w:b/>
                <w:bCs/>
              </w:rPr>
              <w:t>hPITO29</w:t>
            </w:r>
            <w:r w:rsidRPr="00002C38">
              <w:rPr>
                <w:rFonts w:ascii="Arial" w:hAnsi="Arial" w:cs="Arial"/>
                <w:b/>
                <w:bCs/>
                <w:color w:val="FF0000"/>
              </w:rPr>
              <w:t>**</w:t>
            </w:r>
          </w:p>
          <w:p w14:paraId="450B5649" w14:textId="17E9F519" w:rsidR="00762F01" w:rsidRPr="00002C38" w:rsidRDefault="00762F01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5EFA0775" w14:textId="34DCC31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14:paraId="38FD04A5" w14:textId="65970E6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27</w:t>
            </w:r>
          </w:p>
        </w:tc>
        <w:tc>
          <w:tcPr>
            <w:tcW w:w="5850" w:type="dxa"/>
          </w:tcPr>
          <w:p w14:paraId="5DA8126B" w14:textId="491173B2" w:rsidR="00762F01" w:rsidRPr="00002C38" w:rsidRDefault="00D26548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 xml:space="preserve">Lactotroph subtype, sparsely granulated (prolactinoma).  </w:t>
            </w:r>
            <w:r w:rsidR="000A604B" w:rsidRPr="00002C38">
              <w:rPr>
                <w:rFonts w:ascii="Arial" w:hAnsi="Arial" w:cs="Arial"/>
              </w:rPr>
              <w:t>PIT-1+, Prolactin+, CAM5.2+, synaptophysin</w:t>
            </w:r>
            <w:r w:rsidR="00603C39">
              <w:rPr>
                <w:rFonts w:ascii="Arial" w:hAnsi="Arial" w:cs="Arial"/>
              </w:rPr>
              <w:t>+</w:t>
            </w:r>
            <w:r w:rsidR="000A604B" w:rsidRPr="00002C38">
              <w:rPr>
                <w:rFonts w:ascii="Arial" w:hAnsi="Arial" w:cs="Arial"/>
              </w:rPr>
              <w:t>, alpha subunit</w:t>
            </w:r>
            <w:r w:rsidR="00603C39">
              <w:rPr>
                <w:rFonts w:ascii="Arial" w:hAnsi="Arial" w:cs="Arial"/>
              </w:rPr>
              <w:t>+</w:t>
            </w:r>
            <w:r w:rsidR="000A604B" w:rsidRPr="00002C38">
              <w:rPr>
                <w:rFonts w:ascii="Arial" w:hAnsi="Arial" w:cs="Arial"/>
              </w:rPr>
              <w:t>, MIB (Ki67) LI: &lt;1.0%</w:t>
            </w:r>
          </w:p>
        </w:tc>
        <w:tc>
          <w:tcPr>
            <w:tcW w:w="2520" w:type="dxa"/>
          </w:tcPr>
          <w:p w14:paraId="13D782F8" w14:textId="44A033A6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Prolactinoma</w:t>
            </w:r>
          </w:p>
        </w:tc>
        <w:tc>
          <w:tcPr>
            <w:tcW w:w="2515" w:type="dxa"/>
          </w:tcPr>
          <w:p w14:paraId="4DC80D61" w14:textId="61EB6EAA" w:rsidR="00762F01" w:rsidRPr="00002C38" w:rsidRDefault="00762F0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Cabergoline</w:t>
            </w:r>
          </w:p>
        </w:tc>
      </w:tr>
      <w:tr w:rsidR="00525EDC" w:rsidRPr="00002C38" w14:paraId="677E5BAF" w14:textId="77777777" w:rsidTr="006B2CC0">
        <w:trPr>
          <w:trHeight w:val="288"/>
        </w:trPr>
        <w:tc>
          <w:tcPr>
            <w:tcW w:w="1795" w:type="dxa"/>
          </w:tcPr>
          <w:p w14:paraId="095D51D6" w14:textId="77777777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002C38">
              <w:rPr>
                <w:rFonts w:ascii="Arial" w:hAnsi="Arial" w:cs="Arial"/>
                <w:b/>
                <w:bCs/>
              </w:rPr>
              <w:t>hPITO30</w:t>
            </w:r>
            <w:r w:rsidRPr="00002C38">
              <w:rPr>
                <w:rFonts w:ascii="Arial" w:hAnsi="Arial" w:cs="Arial"/>
                <w:b/>
                <w:bCs/>
                <w:color w:val="FF0000"/>
              </w:rPr>
              <w:t>**</w:t>
            </w:r>
          </w:p>
          <w:p w14:paraId="1B2F929D" w14:textId="056C7330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0B185034" w14:textId="776792AA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3EC99316" w14:textId="5428FB82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53</w:t>
            </w:r>
          </w:p>
        </w:tc>
        <w:tc>
          <w:tcPr>
            <w:tcW w:w="5850" w:type="dxa"/>
          </w:tcPr>
          <w:p w14:paraId="561C95AC" w14:textId="1F36EE26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 subtype, sparsely granulated, T-PIT+, ACTH</w:t>
            </w:r>
            <w:r w:rsidR="00603C39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synaptophysin</w:t>
            </w:r>
            <w:r w:rsidR="00603C39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</w:t>
            </w:r>
            <w:r w:rsidR="00761D98" w:rsidRPr="00002C38">
              <w:rPr>
                <w:rFonts w:ascii="Arial" w:hAnsi="Arial" w:cs="Arial"/>
              </w:rPr>
              <w:t xml:space="preserve"> prolactin</w:t>
            </w:r>
            <w:r w:rsidR="00603C39">
              <w:rPr>
                <w:rFonts w:ascii="Arial" w:hAnsi="Arial" w:cs="Arial"/>
              </w:rPr>
              <w:t>+</w:t>
            </w:r>
            <w:r w:rsidR="00761D98" w:rsidRPr="00002C38">
              <w:rPr>
                <w:rFonts w:ascii="Arial" w:hAnsi="Arial" w:cs="Arial"/>
              </w:rPr>
              <w:t>, PIT-1,</w:t>
            </w:r>
            <w:r w:rsidRPr="00002C38">
              <w:rPr>
                <w:rFonts w:ascii="Arial" w:hAnsi="Arial" w:cs="Arial"/>
              </w:rPr>
              <w:t xml:space="preserve"> MIB (Ki67) LI: 1% </w:t>
            </w:r>
          </w:p>
        </w:tc>
        <w:tc>
          <w:tcPr>
            <w:tcW w:w="2520" w:type="dxa"/>
          </w:tcPr>
          <w:p w14:paraId="21A6C9CB" w14:textId="4AB777C7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Cushing’s disease, recurrent</w:t>
            </w:r>
          </w:p>
        </w:tc>
        <w:tc>
          <w:tcPr>
            <w:tcW w:w="2515" w:type="dxa"/>
          </w:tcPr>
          <w:p w14:paraId="16983037" w14:textId="20014F4B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Mifepristone</w:t>
            </w:r>
          </w:p>
        </w:tc>
      </w:tr>
      <w:tr w:rsidR="00525EDC" w:rsidRPr="00002C38" w14:paraId="19E97781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3E7674D9" w14:textId="77777777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hPITO31</w:t>
            </w:r>
          </w:p>
          <w:p w14:paraId="3B2A43ED" w14:textId="2C8BA745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5F7CA892" w14:textId="643CCEC8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4C5BE233" w14:textId="2428A2B3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67</w:t>
            </w:r>
          </w:p>
        </w:tc>
        <w:tc>
          <w:tcPr>
            <w:tcW w:w="5850" w:type="dxa"/>
          </w:tcPr>
          <w:p w14:paraId="7C018D59" w14:textId="6CB21933" w:rsidR="00525EDC" w:rsidRPr="00002C38" w:rsidRDefault="00866343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Corticotroph subtype, sparsely granulated, T-PIT+, ACTH</w:t>
            </w:r>
            <w:r w:rsidR="00603C39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synaptophysin</w:t>
            </w:r>
            <w:r w:rsidR="00603C39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CK20</w:t>
            </w:r>
            <w:r w:rsidR="00603C39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 MIB (Ki67) LI: &lt;1%</w:t>
            </w:r>
          </w:p>
        </w:tc>
        <w:tc>
          <w:tcPr>
            <w:tcW w:w="2520" w:type="dxa"/>
          </w:tcPr>
          <w:p w14:paraId="629892D4" w14:textId="562B8ECD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Non-functioning</w:t>
            </w:r>
          </w:p>
        </w:tc>
        <w:tc>
          <w:tcPr>
            <w:tcW w:w="2515" w:type="dxa"/>
          </w:tcPr>
          <w:p w14:paraId="1245C6D4" w14:textId="53957AA0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525EDC" w:rsidRPr="00002C38" w14:paraId="2FB5ADB1" w14:textId="77777777" w:rsidTr="006B2CC0">
        <w:trPr>
          <w:trHeight w:val="288"/>
        </w:trPr>
        <w:tc>
          <w:tcPr>
            <w:tcW w:w="1795" w:type="dxa"/>
          </w:tcPr>
          <w:p w14:paraId="3FFBC2FF" w14:textId="77777777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hPITO32</w:t>
            </w:r>
          </w:p>
          <w:p w14:paraId="592C80F0" w14:textId="049CC9B4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1B5B5813" w14:textId="1A888374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1A4E7F10" w14:textId="369BB9F8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39</w:t>
            </w:r>
          </w:p>
        </w:tc>
        <w:tc>
          <w:tcPr>
            <w:tcW w:w="5850" w:type="dxa"/>
          </w:tcPr>
          <w:p w14:paraId="506D3817" w14:textId="0D91E8DD" w:rsidR="00525EDC" w:rsidRPr="00002C38" w:rsidRDefault="00574C5E" w:rsidP="00002C3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r w:rsidR="000B5757" w:rsidRPr="00002C38">
              <w:rPr>
                <w:rFonts w:ascii="Arial" w:hAnsi="Arial" w:cs="Arial"/>
              </w:rPr>
              <w:t>ctotroph</w:t>
            </w:r>
            <w:proofErr w:type="spellEnd"/>
            <w:r w:rsidR="000B5757" w:rsidRPr="00002C38">
              <w:rPr>
                <w:rFonts w:ascii="Arial" w:hAnsi="Arial" w:cs="Arial"/>
              </w:rPr>
              <w:t xml:space="preserve"> type, sparsely granulated (prolactinoma)</w:t>
            </w:r>
            <w:r w:rsidR="00422CE4" w:rsidRPr="00002C38">
              <w:rPr>
                <w:rFonts w:ascii="Arial" w:hAnsi="Arial" w:cs="Arial"/>
              </w:rPr>
              <w:t>,</w:t>
            </w:r>
            <w:r w:rsidR="000B5757" w:rsidRPr="00002C38">
              <w:rPr>
                <w:rFonts w:ascii="Arial" w:hAnsi="Arial" w:cs="Arial"/>
              </w:rPr>
              <w:t xml:space="preserve"> T-PIT/SF-1</w:t>
            </w:r>
            <w:r>
              <w:rPr>
                <w:rFonts w:ascii="Arial" w:hAnsi="Arial" w:cs="Arial"/>
              </w:rPr>
              <w:t>+</w:t>
            </w:r>
            <w:r w:rsidR="000B5757" w:rsidRPr="00002C38">
              <w:rPr>
                <w:rFonts w:ascii="Arial" w:hAnsi="Arial" w:cs="Arial"/>
              </w:rPr>
              <w:t xml:space="preserve">, </w:t>
            </w:r>
            <w:r w:rsidR="00422CE4" w:rsidRPr="00002C38">
              <w:rPr>
                <w:rFonts w:ascii="Arial" w:hAnsi="Arial" w:cs="Arial"/>
              </w:rPr>
              <w:t>PIT-1+, Prolactin</w:t>
            </w:r>
            <w:r>
              <w:rPr>
                <w:rFonts w:ascii="Arial" w:hAnsi="Arial" w:cs="Arial"/>
              </w:rPr>
              <w:t>+</w:t>
            </w:r>
            <w:r w:rsidR="00422CE4" w:rsidRPr="00002C38">
              <w:rPr>
                <w:rFonts w:ascii="Arial" w:hAnsi="Arial" w:cs="Arial"/>
              </w:rPr>
              <w:t>, CAM5.2+, synaptophysi</w:t>
            </w:r>
            <w:r>
              <w:rPr>
                <w:rFonts w:ascii="Arial" w:hAnsi="Arial" w:cs="Arial"/>
              </w:rPr>
              <w:t>n+</w:t>
            </w:r>
            <w:r w:rsidR="00422CE4" w:rsidRPr="00002C38">
              <w:rPr>
                <w:rFonts w:ascii="Arial" w:hAnsi="Arial" w:cs="Arial"/>
              </w:rPr>
              <w:t>, alpha subunit</w:t>
            </w:r>
            <w:r>
              <w:rPr>
                <w:rFonts w:ascii="Arial" w:hAnsi="Arial" w:cs="Arial"/>
              </w:rPr>
              <w:t>+</w:t>
            </w:r>
            <w:r w:rsidR="00422CE4" w:rsidRPr="00002C38">
              <w:rPr>
                <w:rFonts w:ascii="Arial" w:hAnsi="Arial" w:cs="Arial"/>
              </w:rPr>
              <w:t>, MIB (Ki67) LI: 1-2%</w:t>
            </w:r>
          </w:p>
        </w:tc>
        <w:tc>
          <w:tcPr>
            <w:tcW w:w="2520" w:type="dxa"/>
          </w:tcPr>
          <w:p w14:paraId="090DBBCD" w14:textId="078FCE0F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Prolactinoma vs Rathke's cleft cyst (former favored)</w:t>
            </w:r>
          </w:p>
        </w:tc>
        <w:tc>
          <w:tcPr>
            <w:tcW w:w="2515" w:type="dxa"/>
          </w:tcPr>
          <w:p w14:paraId="6EEA5B19" w14:textId="335D086C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Cabergoline</w:t>
            </w:r>
          </w:p>
        </w:tc>
      </w:tr>
      <w:tr w:rsidR="00525EDC" w:rsidRPr="00002C38" w14:paraId="68C77AA8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1B27683E" w14:textId="77777777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02C38">
              <w:rPr>
                <w:rFonts w:ascii="Arial" w:hAnsi="Arial" w:cs="Arial"/>
                <w:b/>
                <w:bCs/>
              </w:rPr>
              <w:t>hPITO33</w:t>
            </w:r>
          </w:p>
          <w:p w14:paraId="2BAC1B0C" w14:textId="0DF2A462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049675A7" w14:textId="30E14086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F</w:t>
            </w:r>
          </w:p>
        </w:tc>
        <w:tc>
          <w:tcPr>
            <w:tcW w:w="720" w:type="dxa"/>
          </w:tcPr>
          <w:p w14:paraId="1B2C366D" w14:textId="434A9B3C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57</w:t>
            </w:r>
          </w:p>
        </w:tc>
        <w:tc>
          <w:tcPr>
            <w:tcW w:w="5850" w:type="dxa"/>
          </w:tcPr>
          <w:p w14:paraId="0A30B444" w14:textId="79A8F069" w:rsidR="00525EDC" w:rsidRPr="00002C38" w:rsidRDefault="00CB4C26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Crooke cell</w:t>
            </w:r>
            <w:r w:rsidR="000F614B" w:rsidRPr="00002C38">
              <w:rPr>
                <w:rFonts w:ascii="Arial" w:hAnsi="Arial" w:cs="Arial"/>
              </w:rPr>
              <w:t xml:space="preserve"> adenoma</w:t>
            </w:r>
            <w:r w:rsidRPr="00002C38">
              <w:rPr>
                <w:rFonts w:ascii="Arial" w:hAnsi="Arial" w:cs="Arial"/>
              </w:rPr>
              <w:t>.</w:t>
            </w:r>
            <w:r w:rsidR="007A2FA1" w:rsidRPr="00002C38">
              <w:rPr>
                <w:rFonts w:ascii="Arial" w:hAnsi="Arial" w:cs="Arial"/>
              </w:rPr>
              <w:t xml:space="preserve">  T-PIT+, ACTH</w:t>
            </w:r>
            <w:r w:rsidR="00F2381C">
              <w:rPr>
                <w:rFonts w:ascii="Arial" w:hAnsi="Arial" w:cs="Arial"/>
              </w:rPr>
              <w:t>+</w:t>
            </w:r>
            <w:r w:rsidR="007A2FA1" w:rsidRPr="00002C38">
              <w:rPr>
                <w:rFonts w:ascii="Arial" w:hAnsi="Arial" w:cs="Arial"/>
              </w:rPr>
              <w:t>, CAM5.2+, CK20+, synaptophysin</w:t>
            </w:r>
            <w:r w:rsidR="00F2381C">
              <w:rPr>
                <w:rFonts w:ascii="Arial" w:hAnsi="Arial" w:cs="Arial"/>
              </w:rPr>
              <w:t>+</w:t>
            </w:r>
            <w:r w:rsidR="007A2FA1" w:rsidRPr="00002C38">
              <w:rPr>
                <w:rFonts w:ascii="Arial" w:hAnsi="Arial" w:cs="Arial"/>
              </w:rPr>
              <w:t>, MIB (Ki67) LI: &lt;1%</w:t>
            </w:r>
          </w:p>
        </w:tc>
        <w:tc>
          <w:tcPr>
            <w:tcW w:w="2520" w:type="dxa"/>
          </w:tcPr>
          <w:p w14:paraId="09803ED1" w14:textId="3728F2DD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Cushing’s disease</w:t>
            </w:r>
          </w:p>
        </w:tc>
        <w:tc>
          <w:tcPr>
            <w:tcW w:w="2515" w:type="dxa"/>
          </w:tcPr>
          <w:p w14:paraId="17F68E8D" w14:textId="56C74EDA" w:rsidR="00525EDC" w:rsidRPr="00002C38" w:rsidRDefault="00525EDC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</w:rPr>
              <w:t>None</w:t>
            </w:r>
          </w:p>
        </w:tc>
      </w:tr>
      <w:tr w:rsidR="00525EDC" w:rsidRPr="00002C38" w14:paraId="5AD10717" w14:textId="77777777" w:rsidTr="006B2CC0">
        <w:trPr>
          <w:trHeight w:val="288"/>
        </w:trPr>
        <w:tc>
          <w:tcPr>
            <w:tcW w:w="1795" w:type="dxa"/>
          </w:tcPr>
          <w:p w14:paraId="39DD08AD" w14:textId="77777777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02C38">
              <w:rPr>
                <w:rFonts w:ascii="Arial" w:hAnsi="Arial" w:cs="Arial"/>
                <w:b/>
                <w:bCs/>
                <w:color w:val="000000" w:themeColor="text1"/>
              </w:rPr>
              <w:t>hPITO34</w:t>
            </w:r>
          </w:p>
          <w:p w14:paraId="74C40BB5" w14:textId="3098FA9A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080" w:type="dxa"/>
          </w:tcPr>
          <w:p w14:paraId="200219F0" w14:textId="097D8196" w:rsidR="00525EDC" w:rsidRPr="00002C38" w:rsidRDefault="008B474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720" w:type="dxa"/>
          </w:tcPr>
          <w:p w14:paraId="0BA9D758" w14:textId="0D851A34" w:rsidR="00525EDC" w:rsidRPr="00002C38" w:rsidRDefault="008B474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67</w:t>
            </w:r>
          </w:p>
        </w:tc>
        <w:tc>
          <w:tcPr>
            <w:tcW w:w="5850" w:type="dxa"/>
          </w:tcPr>
          <w:p w14:paraId="0DB70591" w14:textId="35AE6AD3" w:rsidR="00525EDC" w:rsidRPr="00002C38" w:rsidRDefault="00F81DED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 xml:space="preserve">Corticotroph subtype, sparsely granulated. </w:t>
            </w:r>
            <w:r w:rsidR="006174C2" w:rsidRPr="00002C38">
              <w:rPr>
                <w:rFonts w:ascii="Arial" w:hAnsi="Arial" w:cs="Arial"/>
              </w:rPr>
              <w:t xml:space="preserve"> T-PIT+, ACTH</w:t>
            </w:r>
            <w:r w:rsidR="00F52371">
              <w:rPr>
                <w:rFonts w:ascii="Arial" w:hAnsi="Arial" w:cs="Arial"/>
              </w:rPr>
              <w:t>+</w:t>
            </w:r>
            <w:r w:rsidR="006174C2" w:rsidRPr="00002C38">
              <w:rPr>
                <w:rFonts w:ascii="Arial" w:hAnsi="Arial" w:cs="Arial"/>
              </w:rPr>
              <w:t>, CAM5.2+, CK20</w:t>
            </w:r>
            <w:r w:rsidR="00F52371">
              <w:rPr>
                <w:rFonts w:ascii="Arial" w:hAnsi="Arial" w:cs="Arial"/>
              </w:rPr>
              <w:t>+</w:t>
            </w:r>
            <w:r w:rsidR="006174C2" w:rsidRPr="00002C38">
              <w:rPr>
                <w:rFonts w:ascii="Arial" w:hAnsi="Arial" w:cs="Arial"/>
              </w:rPr>
              <w:t>, synaptophysin</w:t>
            </w:r>
            <w:r w:rsidR="00F52371">
              <w:rPr>
                <w:rFonts w:ascii="Arial" w:hAnsi="Arial" w:cs="Arial"/>
              </w:rPr>
              <w:t>+</w:t>
            </w:r>
            <w:r w:rsidR="006174C2" w:rsidRPr="00002C38">
              <w:rPr>
                <w:rFonts w:ascii="Arial" w:hAnsi="Arial" w:cs="Arial"/>
              </w:rPr>
              <w:t>, alpha subunit</w:t>
            </w:r>
            <w:r w:rsidR="00F52371">
              <w:rPr>
                <w:rFonts w:ascii="Arial" w:hAnsi="Arial" w:cs="Arial"/>
              </w:rPr>
              <w:t>+</w:t>
            </w:r>
            <w:r w:rsidR="006174C2" w:rsidRPr="00002C38">
              <w:rPr>
                <w:rFonts w:ascii="Arial" w:hAnsi="Arial" w:cs="Arial"/>
              </w:rPr>
              <w:t>, MIB (Ki67) LI: &lt;1%</w:t>
            </w:r>
          </w:p>
        </w:tc>
        <w:tc>
          <w:tcPr>
            <w:tcW w:w="2520" w:type="dxa"/>
          </w:tcPr>
          <w:p w14:paraId="415D40CD" w14:textId="15B497DA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color w:val="FF0000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Cushing’s disease</w:t>
            </w:r>
          </w:p>
        </w:tc>
        <w:tc>
          <w:tcPr>
            <w:tcW w:w="2515" w:type="dxa"/>
          </w:tcPr>
          <w:p w14:paraId="318BC9FF" w14:textId="7D0839DD" w:rsidR="00525EDC" w:rsidRPr="00002C38" w:rsidRDefault="00574C5E" w:rsidP="00002C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525EDC" w:rsidRPr="00002C38" w14:paraId="714A8030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14D895C4" w14:textId="77777777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02C38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hPITO35</w:t>
            </w:r>
          </w:p>
          <w:p w14:paraId="4DF5E52D" w14:textId="77D2A5DB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080" w:type="dxa"/>
          </w:tcPr>
          <w:p w14:paraId="6D65DCF7" w14:textId="2B3F65A4" w:rsidR="00525EDC" w:rsidRPr="00002C38" w:rsidRDefault="008B474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720" w:type="dxa"/>
          </w:tcPr>
          <w:p w14:paraId="77DAE5F7" w14:textId="22D904F1" w:rsidR="00525EDC" w:rsidRPr="00002C38" w:rsidRDefault="008B474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54</w:t>
            </w:r>
          </w:p>
        </w:tc>
        <w:tc>
          <w:tcPr>
            <w:tcW w:w="5850" w:type="dxa"/>
          </w:tcPr>
          <w:p w14:paraId="23B526D9" w14:textId="64827E8E" w:rsidR="00525EDC" w:rsidRPr="00002C38" w:rsidRDefault="006174C2" w:rsidP="00002C38">
            <w:pPr>
              <w:spacing w:line="360" w:lineRule="auto"/>
              <w:rPr>
                <w:rFonts w:ascii="Arial" w:hAnsi="Arial" w:cs="Arial"/>
                <w:color w:val="FF0000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Corticotroph subtype, sparsely granulated</w:t>
            </w:r>
            <w:r w:rsidR="00F52371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002C38">
              <w:rPr>
                <w:rFonts w:ascii="Arial" w:hAnsi="Arial" w:cs="Arial"/>
              </w:rPr>
              <w:t>T-PIT+, ACTH</w:t>
            </w:r>
            <w:r w:rsidR="00F52371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CK20</w:t>
            </w:r>
            <w:r w:rsidR="00F52371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synaptophysin</w:t>
            </w:r>
            <w:r w:rsidR="00F52371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alpha subunit</w:t>
            </w:r>
            <w:r w:rsidR="00F52371"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&lt;1%</w:t>
            </w:r>
          </w:p>
        </w:tc>
        <w:tc>
          <w:tcPr>
            <w:tcW w:w="2520" w:type="dxa"/>
          </w:tcPr>
          <w:p w14:paraId="77A01EE2" w14:textId="30C048C1" w:rsidR="00525EDC" w:rsidRPr="00002C38" w:rsidRDefault="00525EDC" w:rsidP="00002C38">
            <w:pPr>
              <w:spacing w:line="360" w:lineRule="auto"/>
              <w:rPr>
                <w:rFonts w:ascii="Arial" w:hAnsi="Arial" w:cs="Arial"/>
                <w:color w:val="FF0000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Cushing’s disease</w:t>
            </w:r>
          </w:p>
        </w:tc>
        <w:tc>
          <w:tcPr>
            <w:tcW w:w="2515" w:type="dxa"/>
          </w:tcPr>
          <w:p w14:paraId="54CDABF4" w14:textId="05B676A6" w:rsidR="00525EDC" w:rsidRPr="00002C38" w:rsidRDefault="00A76FD1" w:rsidP="00002C38">
            <w:pPr>
              <w:spacing w:line="360" w:lineRule="auto"/>
              <w:rPr>
                <w:rFonts w:ascii="Arial" w:hAnsi="Arial" w:cs="Arial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None</w:t>
            </w:r>
          </w:p>
        </w:tc>
      </w:tr>
      <w:tr w:rsidR="00771B27" w:rsidRPr="00002C38" w14:paraId="771AF3E5" w14:textId="77777777" w:rsidTr="006B2CC0">
        <w:trPr>
          <w:trHeight w:val="288"/>
        </w:trPr>
        <w:tc>
          <w:tcPr>
            <w:tcW w:w="1795" w:type="dxa"/>
          </w:tcPr>
          <w:p w14:paraId="36DCF8E9" w14:textId="77777777" w:rsidR="00771B27" w:rsidRPr="00002C38" w:rsidRDefault="00422068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02C38">
              <w:rPr>
                <w:rFonts w:ascii="Arial" w:hAnsi="Arial" w:cs="Arial"/>
                <w:b/>
                <w:bCs/>
                <w:color w:val="000000" w:themeColor="text1"/>
              </w:rPr>
              <w:t>hPITO36</w:t>
            </w:r>
          </w:p>
          <w:p w14:paraId="1B5B651C" w14:textId="7211FB27" w:rsidR="00422068" w:rsidRPr="00002C38" w:rsidRDefault="00422068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</w:tcPr>
          <w:p w14:paraId="1C42ACE7" w14:textId="3ACF5D77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720" w:type="dxa"/>
          </w:tcPr>
          <w:p w14:paraId="44EFE991" w14:textId="276C4175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45</w:t>
            </w:r>
          </w:p>
        </w:tc>
        <w:tc>
          <w:tcPr>
            <w:tcW w:w="5850" w:type="dxa"/>
          </w:tcPr>
          <w:p w14:paraId="42E03CBD" w14:textId="2FC66705" w:rsidR="00771B27" w:rsidRPr="00002C38" w:rsidRDefault="00635C83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Corticotroph subtype, sparsely granulated</w:t>
            </w:r>
            <w:r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002C38">
              <w:rPr>
                <w:rFonts w:ascii="Arial" w:hAnsi="Arial" w:cs="Arial"/>
              </w:rPr>
              <w:t>T-PIT+, ACTH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CK20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synaptophysin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alpha subunit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 xml:space="preserve">, MIB (Ki67) LI: </w:t>
            </w:r>
            <w:r>
              <w:rPr>
                <w:rFonts w:ascii="Arial" w:hAnsi="Arial" w:cs="Arial"/>
              </w:rPr>
              <w:t>1.3</w:t>
            </w:r>
            <w:r w:rsidRPr="00002C38">
              <w:rPr>
                <w:rFonts w:ascii="Arial" w:hAnsi="Arial" w:cs="Arial"/>
              </w:rPr>
              <w:t>%</w:t>
            </w:r>
          </w:p>
        </w:tc>
        <w:tc>
          <w:tcPr>
            <w:tcW w:w="2520" w:type="dxa"/>
          </w:tcPr>
          <w:p w14:paraId="2F86E911" w14:textId="33CCA609" w:rsidR="00771B27" w:rsidRPr="00002C38" w:rsidRDefault="00FF11DA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Cushing’s disease</w:t>
            </w:r>
          </w:p>
        </w:tc>
        <w:tc>
          <w:tcPr>
            <w:tcW w:w="2515" w:type="dxa"/>
          </w:tcPr>
          <w:p w14:paraId="65A7F2D0" w14:textId="4DBF01A3" w:rsidR="00771B27" w:rsidRPr="00002C38" w:rsidRDefault="00974564" w:rsidP="00002C38">
            <w:pPr>
              <w:spacing w:line="360" w:lineRule="auto"/>
              <w:rPr>
                <w:rFonts w:ascii="Arial" w:eastAsia="Times New Roman" w:hAnsi="Arial" w:cs="Arial"/>
                <w:color w:val="000000"/>
              </w:rPr>
            </w:pPr>
            <w:r w:rsidRPr="00002C38">
              <w:rPr>
                <w:rFonts w:ascii="Arial" w:hAnsi="Arial" w:cs="Arial"/>
                <w:color w:val="000000"/>
              </w:rPr>
              <w:t>Prior resection</w:t>
            </w:r>
            <w:r w:rsidR="00F52371">
              <w:rPr>
                <w:rFonts w:ascii="Arial" w:hAnsi="Arial" w:cs="Arial"/>
                <w:color w:val="000000"/>
              </w:rPr>
              <w:t xml:space="preserve"> for </w:t>
            </w:r>
            <w:r w:rsidRPr="00002C38">
              <w:rPr>
                <w:rFonts w:ascii="Arial" w:hAnsi="Arial" w:cs="Arial"/>
                <w:color w:val="000000"/>
              </w:rPr>
              <w:t>nonfunctioning pituitary adenoma</w:t>
            </w:r>
          </w:p>
        </w:tc>
      </w:tr>
      <w:tr w:rsidR="00771B27" w:rsidRPr="00002C38" w14:paraId="75CC9E14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3F39FA20" w14:textId="073C807C" w:rsidR="00422068" w:rsidRPr="00002C38" w:rsidRDefault="00422068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02C38">
              <w:rPr>
                <w:rFonts w:ascii="Arial" w:hAnsi="Arial" w:cs="Arial"/>
                <w:b/>
                <w:bCs/>
                <w:color w:val="000000" w:themeColor="text1"/>
              </w:rPr>
              <w:t>hPITO37</w:t>
            </w:r>
          </w:p>
          <w:p w14:paraId="49FFA70E" w14:textId="77777777" w:rsidR="00771B27" w:rsidRPr="00002C38" w:rsidRDefault="00771B27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</w:tcPr>
          <w:p w14:paraId="6FB89861" w14:textId="347ACE01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720" w:type="dxa"/>
          </w:tcPr>
          <w:p w14:paraId="17BAA858" w14:textId="6E075248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53</w:t>
            </w:r>
          </w:p>
        </w:tc>
        <w:tc>
          <w:tcPr>
            <w:tcW w:w="5850" w:type="dxa"/>
          </w:tcPr>
          <w:p w14:paraId="6ED8E90B" w14:textId="3E4B5D95" w:rsidR="00771B27" w:rsidRPr="00002C38" w:rsidRDefault="00F2381C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</w:rPr>
              <w:t>Crooke cell adenoma.  T-PIT+, ACTH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CK20+, synaptophysin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MIB (Ki67) LI: &lt;1%</w:t>
            </w:r>
          </w:p>
        </w:tc>
        <w:tc>
          <w:tcPr>
            <w:tcW w:w="2520" w:type="dxa"/>
          </w:tcPr>
          <w:p w14:paraId="12714A3A" w14:textId="4D0A7ABD" w:rsidR="00771B27" w:rsidRPr="00002C38" w:rsidRDefault="00FF11DA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Cushing’s disease</w:t>
            </w:r>
          </w:p>
        </w:tc>
        <w:tc>
          <w:tcPr>
            <w:tcW w:w="2515" w:type="dxa"/>
          </w:tcPr>
          <w:p w14:paraId="1F395708" w14:textId="2956109E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None</w:t>
            </w:r>
          </w:p>
        </w:tc>
      </w:tr>
      <w:tr w:rsidR="00771B27" w:rsidRPr="00002C38" w14:paraId="512B5B8F" w14:textId="77777777" w:rsidTr="006B2CC0">
        <w:trPr>
          <w:trHeight w:val="288"/>
        </w:trPr>
        <w:tc>
          <w:tcPr>
            <w:tcW w:w="1795" w:type="dxa"/>
          </w:tcPr>
          <w:p w14:paraId="3719C11B" w14:textId="4FA1644E" w:rsidR="00422068" w:rsidRPr="00002C38" w:rsidRDefault="00422068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02C38">
              <w:rPr>
                <w:rFonts w:ascii="Arial" w:hAnsi="Arial" w:cs="Arial"/>
                <w:b/>
                <w:bCs/>
                <w:color w:val="000000" w:themeColor="text1"/>
              </w:rPr>
              <w:t>hPITO38</w:t>
            </w:r>
          </w:p>
          <w:p w14:paraId="1783C0A5" w14:textId="77777777" w:rsidR="00771B27" w:rsidRPr="00002C38" w:rsidRDefault="00771B27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</w:tcPr>
          <w:p w14:paraId="34823390" w14:textId="29EC98B5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720" w:type="dxa"/>
          </w:tcPr>
          <w:p w14:paraId="0200E8F1" w14:textId="62B7D2A3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43</w:t>
            </w:r>
          </w:p>
        </w:tc>
        <w:tc>
          <w:tcPr>
            <w:tcW w:w="5850" w:type="dxa"/>
          </w:tcPr>
          <w:p w14:paraId="77F51FEB" w14:textId="2EF6FC12" w:rsidR="00771B27" w:rsidRPr="00002C38" w:rsidRDefault="00096D63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Corticotroph subtype</w:t>
            </w:r>
            <w:r w:rsidR="00F2381C" w:rsidRPr="00002C38">
              <w:rPr>
                <w:rFonts w:ascii="Arial" w:hAnsi="Arial" w:cs="Arial"/>
              </w:rPr>
              <w:t>.  T-PIT+, ACTH</w:t>
            </w:r>
            <w:r w:rsidR="00F2381C">
              <w:rPr>
                <w:rFonts w:ascii="Arial" w:hAnsi="Arial" w:cs="Arial"/>
              </w:rPr>
              <w:t>+</w:t>
            </w:r>
            <w:r w:rsidR="00F2381C" w:rsidRPr="00002C38">
              <w:rPr>
                <w:rFonts w:ascii="Arial" w:hAnsi="Arial" w:cs="Arial"/>
              </w:rPr>
              <w:t>, CAM5.2+, CK20+, synaptophysin</w:t>
            </w:r>
            <w:r w:rsidR="00F2381C">
              <w:rPr>
                <w:rFonts w:ascii="Arial" w:hAnsi="Arial" w:cs="Arial"/>
              </w:rPr>
              <w:t>+</w:t>
            </w:r>
            <w:r w:rsidR="00F2381C" w:rsidRPr="00002C38">
              <w:rPr>
                <w:rFonts w:ascii="Arial" w:hAnsi="Arial" w:cs="Arial"/>
              </w:rPr>
              <w:t>, MIB (Ki67) LI: &lt;1%</w:t>
            </w:r>
          </w:p>
        </w:tc>
        <w:tc>
          <w:tcPr>
            <w:tcW w:w="2520" w:type="dxa"/>
          </w:tcPr>
          <w:p w14:paraId="11D66753" w14:textId="26138BD7" w:rsidR="00771B27" w:rsidRPr="00002C38" w:rsidRDefault="00FF11DA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Cushing’s disease</w:t>
            </w:r>
          </w:p>
        </w:tc>
        <w:tc>
          <w:tcPr>
            <w:tcW w:w="2515" w:type="dxa"/>
          </w:tcPr>
          <w:p w14:paraId="69468363" w14:textId="4E609C8C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None</w:t>
            </w:r>
          </w:p>
        </w:tc>
      </w:tr>
      <w:tr w:rsidR="00771B27" w:rsidRPr="00002C38" w14:paraId="0050064D" w14:textId="77777777" w:rsidTr="006B2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795" w:type="dxa"/>
          </w:tcPr>
          <w:p w14:paraId="7D91F519" w14:textId="1320C9C0" w:rsidR="00422068" w:rsidRPr="00002C38" w:rsidRDefault="00422068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02C38">
              <w:rPr>
                <w:rFonts w:ascii="Arial" w:hAnsi="Arial" w:cs="Arial"/>
                <w:b/>
                <w:bCs/>
                <w:color w:val="000000" w:themeColor="text1"/>
              </w:rPr>
              <w:t>hPITO39</w:t>
            </w:r>
          </w:p>
          <w:p w14:paraId="7A4CAA00" w14:textId="77777777" w:rsidR="00771B27" w:rsidRPr="00002C38" w:rsidRDefault="00771B27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</w:tcPr>
          <w:p w14:paraId="6A22C1FA" w14:textId="4118970C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M</w:t>
            </w:r>
          </w:p>
        </w:tc>
        <w:tc>
          <w:tcPr>
            <w:tcW w:w="720" w:type="dxa"/>
          </w:tcPr>
          <w:p w14:paraId="527876F3" w14:textId="0AA8DE1F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62</w:t>
            </w:r>
          </w:p>
        </w:tc>
        <w:tc>
          <w:tcPr>
            <w:tcW w:w="5850" w:type="dxa"/>
          </w:tcPr>
          <w:p w14:paraId="72782E07" w14:textId="03F7F1BB" w:rsidR="00771B27" w:rsidRPr="00002C38" w:rsidRDefault="00096D63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Corticotroph subtype, sparsely granulated</w:t>
            </w:r>
            <w:r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002C38">
              <w:rPr>
                <w:rFonts w:ascii="Arial" w:hAnsi="Arial" w:cs="Arial"/>
              </w:rPr>
              <w:t>T-PIT+, ACTH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CK20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synaptophysin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 xml:space="preserve">, MIB (Ki67) LI: </w:t>
            </w:r>
            <w:r w:rsidR="00BE20C7">
              <w:rPr>
                <w:rFonts w:ascii="Arial" w:hAnsi="Arial" w:cs="Arial"/>
              </w:rPr>
              <w:t>&lt;1</w:t>
            </w:r>
            <w:r w:rsidRPr="00002C38">
              <w:rPr>
                <w:rFonts w:ascii="Arial" w:hAnsi="Arial" w:cs="Arial"/>
              </w:rPr>
              <w:t>%</w:t>
            </w:r>
          </w:p>
        </w:tc>
        <w:tc>
          <w:tcPr>
            <w:tcW w:w="2520" w:type="dxa"/>
          </w:tcPr>
          <w:p w14:paraId="078AB603" w14:textId="56E86F27" w:rsidR="00771B27" w:rsidRPr="00002C38" w:rsidRDefault="00FF11DA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Cushing’s disease</w:t>
            </w:r>
          </w:p>
        </w:tc>
        <w:tc>
          <w:tcPr>
            <w:tcW w:w="2515" w:type="dxa"/>
          </w:tcPr>
          <w:p w14:paraId="6F75411E" w14:textId="783D3103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None</w:t>
            </w:r>
          </w:p>
        </w:tc>
      </w:tr>
      <w:tr w:rsidR="00771B27" w:rsidRPr="00002C38" w14:paraId="1A3446AC" w14:textId="77777777" w:rsidTr="006B2CC0">
        <w:trPr>
          <w:trHeight w:val="288"/>
        </w:trPr>
        <w:tc>
          <w:tcPr>
            <w:tcW w:w="1795" w:type="dxa"/>
          </w:tcPr>
          <w:p w14:paraId="6BE89886" w14:textId="1CFA6676" w:rsidR="00422068" w:rsidRPr="00002C38" w:rsidRDefault="00422068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02C38">
              <w:rPr>
                <w:rFonts w:ascii="Arial" w:hAnsi="Arial" w:cs="Arial"/>
                <w:b/>
                <w:bCs/>
                <w:color w:val="000000" w:themeColor="text1"/>
              </w:rPr>
              <w:t>hPITO40</w:t>
            </w:r>
          </w:p>
          <w:p w14:paraId="5529560C" w14:textId="77777777" w:rsidR="00771B27" w:rsidRPr="00002C38" w:rsidRDefault="00771B27" w:rsidP="00002C3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</w:tcPr>
          <w:p w14:paraId="2DD6DCA2" w14:textId="0B5E1119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720" w:type="dxa"/>
          </w:tcPr>
          <w:p w14:paraId="26DAF743" w14:textId="71196F7A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28</w:t>
            </w:r>
          </w:p>
        </w:tc>
        <w:tc>
          <w:tcPr>
            <w:tcW w:w="5850" w:type="dxa"/>
          </w:tcPr>
          <w:p w14:paraId="394C98F6" w14:textId="2A5DA2F0" w:rsidR="00771B27" w:rsidRPr="00002C38" w:rsidRDefault="00BE20C7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 xml:space="preserve">Corticotroph subtype, </w:t>
            </w:r>
            <w:r w:rsidRPr="00002C38">
              <w:rPr>
                <w:rFonts w:ascii="Arial" w:hAnsi="Arial" w:cs="Arial"/>
              </w:rPr>
              <w:t xml:space="preserve"> </w:t>
            </w:r>
            <w:r w:rsidRPr="00002C38">
              <w:rPr>
                <w:rFonts w:ascii="Arial" w:hAnsi="Arial" w:cs="Arial"/>
              </w:rPr>
              <w:t>Crooke cell adenoma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002C38">
              <w:rPr>
                <w:rFonts w:ascii="Arial" w:hAnsi="Arial" w:cs="Arial"/>
              </w:rPr>
              <w:t>T-PIT+, ACTH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CAM5.2+, CK20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 synaptophysin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002C38">
              <w:rPr>
                <w:rFonts w:ascii="Arial" w:hAnsi="Arial" w:cs="Arial"/>
              </w:rPr>
              <w:t xml:space="preserve"> </w:t>
            </w:r>
            <w:r w:rsidRPr="00002C38">
              <w:rPr>
                <w:rFonts w:ascii="Arial" w:hAnsi="Arial" w:cs="Arial"/>
              </w:rPr>
              <w:t>alpha subunit</w:t>
            </w:r>
            <w:r>
              <w:rPr>
                <w:rFonts w:ascii="Arial" w:hAnsi="Arial" w:cs="Arial"/>
              </w:rPr>
              <w:t>+</w:t>
            </w:r>
            <w:r w:rsidRPr="00002C38">
              <w:rPr>
                <w:rFonts w:ascii="Arial" w:hAnsi="Arial" w:cs="Arial"/>
              </w:rPr>
              <w:t xml:space="preserve">, MIB (Ki67) LI: </w:t>
            </w:r>
            <w:r>
              <w:rPr>
                <w:rFonts w:ascii="Arial" w:hAnsi="Arial" w:cs="Arial"/>
              </w:rPr>
              <w:t>2.5</w:t>
            </w:r>
            <w:r w:rsidRPr="00002C38">
              <w:rPr>
                <w:rFonts w:ascii="Arial" w:hAnsi="Arial" w:cs="Arial"/>
              </w:rPr>
              <w:t>%</w:t>
            </w:r>
          </w:p>
        </w:tc>
        <w:tc>
          <w:tcPr>
            <w:tcW w:w="2520" w:type="dxa"/>
          </w:tcPr>
          <w:p w14:paraId="4A94E41E" w14:textId="2DFCFFEA" w:rsidR="00771B27" w:rsidRPr="00002C38" w:rsidRDefault="00FF11DA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Cushing’s disease</w:t>
            </w:r>
          </w:p>
        </w:tc>
        <w:tc>
          <w:tcPr>
            <w:tcW w:w="2515" w:type="dxa"/>
          </w:tcPr>
          <w:p w14:paraId="4D002911" w14:textId="3C44BFB1" w:rsidR="00771B27" w:rsidRPr="00002C38" w:rsidRDefault="00974564" w:rsidP="00002C3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002C38">
              <w:rPr>
                <w:rFonts w:ascii="Arial" w:hAnsi="Arial" w:cs="Arial"/>
                <w:color w:val="000000" w:themeColor="text1"/>
              </w:rPr>
              <w:t>None</w:t>
            </w:r>
          </w:p>
        </w:tc>
      </w:tr>
    </w:tbl>
    <w:p w14:paraId="60F94946" w14:textId="57BF6591" w:rsidR="00F055A6" w:rsidRPr="00002C38" w:rsidRDefault="00F055A6" w:rsidP="00002C38">
      <w:pPr>
        <w:spacing w:line="360" w:lineRule="auto"/>
        <w:rPr>
          <w:rFonts w:ascii="Arial" w:hAnsi="Arial" w:cs="Arial"/>
          <w:b/>
          <w:bCs/>
        </w:rPr>
      </w:pPr>
    </w:p>
    <w:p w14:paraId="15FD28D7" w14:textId="3520DFFA" w:rsidR="00F31126" w:rsidRPr="00002C38" w:rsidRDefault="00F31126" w:rsidP="00002C38">
      <w:pPr>
        <w:spacing w:line="360" w:lineRule="auto"/>
        <w:rPr>
          <w:rFonts w:ascii="Arial" w:hAnsi="Arial" w:cs="Arial"/>
          <w:color w:val="000000" w:themeColor="text1"/>
        </w:rPr>
      </w:pPr>
      <w:r w:rsidRPr="00002C38">
        <w:rPr>
          <w:rFonts w:ascii="Arial" w:hAnsi="Arial" w:cs="Arial"/>
          <w:b/>
          <w:bCs/>
          <w:color w:val="FF0000"/>
        </w:rPr>
        <w:t>**:</w:t>
      </w:r>
      <w:r w:rsidRPr="00002C38">
        <w:rPr>
          <w:rFonts w:ascii="Arial" w:hAnsi="Arial" w:cs="Arial"/>
          <w:color w:val="000000" w:themeColor="text1"/>
        </w:rPr>
        <w:t xml:space="preserve">  Organoid culture not established</w:t>
      </w:r>
      <w:r w:rsidR="00822F21" w:rsidRPr="00002C38">
        <w:rPr>
          <w:rFonts w:ascii="Arial" w:hAnsi="Arial" w:cs="Arial"/>
          <w:color w:val="000000" w:themeColor="text1"/>
        </w:rPr>
        <w:t xml:space="preserve"> or could not be maintained/expanded</w:t>
      </w:r>
    </w:p>
    <w:p w14:paraId="64A85B2B" w14:textId="2C147827" w:rsidR="004166FD" w:rsidRPr="00002C38" w:rsidRDefault="004166FD" w:rsidP="00002C38">
      <w:pPr>
        <w:spacing w:line="360" w:lineRule="auto"/>
        <w:rPr>
          <w:rFonts w:ascii="Arial" w:hAnsi="Arial" w:cs="Arial"/>
          <w:b/>
          <w:bCs/>
        </w:rPr>
      </w:pPr>
    </w:p>
    <w:sectPr w:rsidR="004166FD" w:rsidRPr="00002C38" w:rsidSect="00B515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7E"/>
    <w:rsid w:val="00000FC1"/>
    <w:rsid w:val="00002C38"/>
    <w:rsid w:val="000105D8"/>
    <w:rsid w:val="000344E9"/>
    <w:rsid w:val="0007149E"/>
    <w:rsid w:val="000902A3"/>
    <w:rsid w:val="00096D63"/>
    <w:rsid w:val="000A0F97"/>
    <w:rsid w:val="000A604B"/>
    <w:rsid w:val="000B5757"/>
    <w:rsid w:val="000B761F"/>
    <w:rsid w:val="000F29F4"/>
    <w:rsid w:val="000F614B"/>
    <w:rsid w:val="0011368F"/>
    <w:rsid w:val="00134C43"/>
    <w:rsid w:val="00146EA1"/>
    <w:rsid w:val="0015015E"/>
    <w:rsid w:val="00166918"/>
    <w:rsid w:val="00180F65"/>
    <w:rsid w:val="001946F9"/>
    <w:rsid w:val="001A70FB"/>
    <w:rsid w:val="001C0539"/>
    <w:rsid w:val="001C682C"/>
    <w:rsid w:val="001C7E42"/>
    <w:rsid w:val="0021042B"/>
    <w:rsid w:val="002315CC"/>
    <w:rsid w:val="002467FA"/>
    <w:rsid w:val="0025256E"/>
    <w:rsid w:val="002705B0"/>
    <w:rsid w:val="002A110F"/>
    <w:rsid w:val="002D4188"/>
    <w:rsid w:val="002F4CA7"/>
    <w:rsid w:val="003065D3"/>
    <w:rsid w:val="00314B20"/>
    <w:rsid w:val="00350814"/>
    <w:rsid w:val="00364B77"/>
    <w:rsid w:val="00385B3F"/>
    <w:rsid w:val="003A3373"/>
    <w:rsid w:val="003C3CC5"/>
    <w:rsid w:val="003E18EA"/>
    <w:rsid w:val="00403E91"/>
    <w:rsid w:val="00406BBC"/>
    <w:rsid w:val="004166FD"/>
    <w:rsid w:val="004202B8"/>
    <w:rsid w:val="00422068"/>
    <w:rsid w:val="00422CE4"/>
    <w:rsid w:val="00444C12"/>
    <w:rsid w:val="004703DB"/>
    <w:rsid w:val="00473FA0"/>
    <w:rsid w:val="004A3D51"/>
    <w:rsid w:val="004D0685"/>
    <w:rsid w:val="004E24E1"/>
    <w:rsid w:val="004F1940"/>
    <w:rsid w:val="00525EDC"/>
    <w:rsid w:val="0054361C"/>
    <w:rsid w:val="00553293"/>
    <w:rsid w:val="005533F5"/>
    <w:rsid w:val="00555697"/>
    <w:rsid w:val="00560C8E"/>
    <w:rsid w:val="005710EC"/>
    <w:rsid w:val="00574C5E"/>
    <w:rsid w:val="005830C5"/>
    <w:rsid w:val="005C3563"/>
    <w:rsid w:val="005D4C90"/>
    <w:rsid w:val="005E36D5"/>
    <w:rsid w:val="00603C39"/>
    <w:rsid w:val="0061410B"/>
    <w:rsid w:val="006174C2"/>
    <w:rsid w:val="006179DE"/>
    <w:rsid w:val="00635C83"/>
    <w:rsid w:val="00640EA5"/>
    <w:rsid w:val="00644A68"/>
    <w:rsid w:val="00652ECA"/>
    <w:rsid w:val="00657AC3"/>
    <w:rsid w:val="00660395"/>
    <w:rsid w:val="00691720"/>
    <w:rsid w:val="006B2CC0"/>
    <w:rsid w:val="006F6E78"/>
    <w:rsid w:val="0070349D"/>
    <w:rsid w:val="007138DA"/>
    <w:rsid w:val="00732F84"/>
    <w:rsid w:val="0074236E"/>
    <w:rsid w:val="00751847"/>
    <w:rsid w:val="0075233F"/>
    <w:rsid w:val="00757C2F"/>
    <w:rsid w:val="00761D98"/>
    <w:rsid w:val="00762F01"/>
    <w:rsid w:val="007637F3"/>
    <w:rsid w:val="0077012C"/>
    <w:rsid w:val="00771B27"/>
    <w:rsid w:val="00773BD4"/>
    <w:rsid w:val="007824F7"/>
    <w:rsid w:val="00791ED3"/>
    <w:rsid w:val="00793E17"/>
    <w:rsid w:val="0079740B"/>
    <w:rsid w:val="007A2FA1"/>
    <w:rsid w:val="007A37B6"/>
    <w:rsid w:val="007B48DB"/>
    <w:rsid w:val="007C6F93"/>
    <w:rsid w:val="00821BD0"/>
    <w:rsid w:val="00822F21"/>
    <w:rsid w:val="0082601D"/>
    <w:rsid w:val="00827C5D"/>
    <w:rsid w:val="00866343"/>
    <w:rsid w:val="00877571"/>
    <w:rsid w:val="00881B02"/>
    <w:rsid w:val="008B4744"/>
    <w:rsid w:val="008B6660"/>
    <w:rsid w:val="008C7ABE"/>
    <w:rsid w:val="008D7CEB"/>
    <w:rsid w:val="00960FA5"/>
    <w:rsid w:val="00974564"/>
    <w:rsid w:val="00985BB3"/>
    <w:rsid w:val="00994CA4"/>
    <w:rsid w:val="009C6774"/>
    <w:rsid w:val="009F4248"/>
    <w:rsid w:val="00A358CE"/>
    <w:rsid w:val="00A37672"/>
    <w:rsid w:val="00A45C26"/>
    <w:rsid w:val="00A65944"/>
    <w:rsid w:val="00A73001"/>
    <w:rsid w:val="00A74BE1"/>
    <w:rsid w:val="00A76FD1"/>
    <w:rsid w:val="00A77F7E"/>
    <w:rsid w:val="00A84ED1"/>
    <w:rsid w:val="00A85085"/>
    <w:rsid w:val="00A867F6"/>
    <w:rsid w:val="00AB607D"/>
    <w:rsid w:val="00AF51E4"/>
    <w:rsid w:val="00B00CD2"/>
    <w:rsid w:val="00B02681"/>
    <w:rsid w:val="00B357A9"/>
    <w:rsid w:val="00B51586"/>
    <w:rsid w:val="00B679A8"/>
    <w:rsid w:val="00B903BD"/>
    <w:rsid w:val="00BC504C"/>
    <w:rsid w:val="00BE20C7"/>
    <w:rsid w:val="00BE2742"/>
    <w:rsid w:val="00BF6ECD"/>
    <w:rsid w:val="00C02766"/>
    <w:rsid w:val="00C16182"/>
    <w:rsid w:val="00C20D31"/>
    <w:rsid w:val="00C70F91"/>
    <w:rsid w:val="00C714E2"/>
    <w:rsid w:val="00C8730B"/>
    <w:rsid w:val="00C91DDE"/>
    <w:rsid w:val="00C96EDE"/>
    <w:rsid w:val="00CA1E86"/>
    <w:rsid w:val="00CA3F9F"/>
    <w:rsid w:val="00CB324B"/>
    <w:rsid w:val="00CB355D"/>
    <w:rsid w:val="00CB4C26"/>
    <w:rsid w:val="00CC4121"/>
    <w:rsid w:val="00CE2DE6"/>
    <w:rsid w:val="00CE5160"/>
    <w:rsid w:val="00CF4ED8"/>
    <w:rsid w:val="00D22A12"/>
    <w:rsid w:val="00D26548"/>
    <w:rsid w:val="00D52EAB"/>
    <w:rsid w:val="00DA76A0"/>
    <w:rsid w:val="00DC475B"/>
    <w:rsid w:val="00DD3AD6"/>
    <w:rsid w:val="00DF29FB"/>
    <w:rsid w:val="00DF7800"/>
    <w:rsid w:val="00E00DC6"/>
    <w:rsid w:val="00E422B8"/>
    <w:rsid w:val="00E47FF6"/>
    <w:rsid w:val="00E512B5"/>
    <w:rsid w:val="00E57AE2"/>
    <w:rsid w:val="00E7482A"/>
    <w:rsid w:val="00EA505B"/>
    <w:rsid w:val="00EA56E5"/>
    <w:rsid w:val="00EE67A7"/>
    <w:rsid w:val="00EE7D4E"/>
    <w:rsid w:val="00F055A6"/>
    <w:rsid w:val="00F06C53"/>
    <w:rsid w:val="00F2381C"/>
    <w:rsid w:val="00F25541"/>
    <w:rsid w:val="00F31126"/>
    <w:rsid w:val="00F418B0"/>
    <w:rsid w:val="00F52371"/>
    <w:rsid w:val="00F529B9"/>
    <w:rsid w:val="00F631A8"/>
    <w:rsid w:val="00F66991"/>
    <w:rsid w:val="00F71708"/>
    <w:rsid w:val="00F81DED"/>
    <w:rsid w:val="00FF11DA"/>
    <w:rsid w:val="00FF2FDC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23FC"/>
  <w15:chartTrackingRefBased/>
  <w15:docId w15:val="{7A8D9DD4-6907-C54E-B8E7-D937EB33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F055A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311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6</Pages>
  <Words>983</Words>
  <Characters>5811</Characters>
  <Application>Microsoft Office Word</Application>
  <DocSecurity>0</DocSecurity>
  <Lines>77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Zavros, Yana - (yzavros)</dc:creator>
  <cp:keywords/>
  <dc:description/>
  <cp:lastModifiedBy>Zavros, Yana - (yzavros)</cp:lastModifiedBy>
  <cp:revision>175</cp:revision>
  <dcterms:created xsi:type="dcterms:W3CDTF">2021-12-17T19:50:00Z</dcterms:created>
  <dcterms:modified xsi:type="dcterms:W3CDTF">2022-05-15T22:41:00Z</dcterms:modified>
</cp:coreProperties>
</file>