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54EDD" w14:textId="63666199" w:rsidR="000C2FB2" w:rsidRPr="000C2FB2" w:rsidRDefault="000C2FB2" w:rsidP="000C2FB2">
      <w:pPr>
        <w:spacing w:after="0" w:line="480" w:lineRule="auto"/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0C2FB2">
        <w:rPr>
          <w:rFonts w:ascii="Arial" w:hAnsi="Arial" w:cs="Arial"/>
          <w:b/>
          <w:sz w:val="28"/>
          <w:szCs w:val="28"/>
          <w:lang w:val="en-GB"/>
        </w:rPr>
        <w:t>Supplementary Section</w:t>
      </w:r>
    </w:p>
    <w:p w14:paraId="58E94417" w14:textId="77777777" w:rsidR="000C2FB2" w:rsidRDefault="000C2FB2" w:rsidP="00070E0F">
      <w:pPr>
        <w:spacing w:after="0" w:line="480" w:lineRule="auto"/>
        <w:jc w:val="left"/>
        <w:rPr>
          <w:rFonts w:ascii="Arial" w:hAnsi="Arial" w:cs="Arial"/>
          <w:b/>
          <w:szCs w:val="24"/>
          <w:lang w:val="en-GB"/>
        </w:rPr>
      </w:pPr>
    </w:p>
    <w:p w14:paraId="5DC16C4B" w14:textId="6CA6DFEC" w:rsidR="00070E0F" w:rsidRPr="00AC19D1" w:rsidRDefault="00070E0F" w:rsidP="00070E0F">
      <w:pPr>
        <w:spacing w:after="0" w:line="480" w:lineRule="auto"/>
        <w:jc w:val="left"/>
        <w:rPr>
          <w:rFonts w:ascii="Arial" w:hAnsi="Arial" w:cs="Arial"/>
          <w:b/>
          <w:szCs w:val="24"/>
          <w:lang w:val="en-GB"/>
        </w:rPr>
      </w:pPr>
      <w:r w:rsidRPr="00AC19D1">
        <w:rPr>
          <w:rFonts w:ascii="Arial" w:hAnsi="Arial" w:cs="Arial"/>
          <w:b/>
          <w:szCs w:val="24"/>
          <w:lang w:val="en-GB"/>
        </w:rPr>
        <w:t xml:space="preserve">ToxR is a c-di-GMP binding protein that modulates surface-associated behaviour in </w:t>
      </w:r>
      <w:r w:rsidRPr="00AC19D1">
        <w:rPr>
          <w:rFonts w:ascii="Arial" w:hAnsi="Arial" w:cs="Arial"/>
          <w:b/>
          <w:i/>
          <w:szCs w:val="24"/>
          <w:lang w:val="en-GB"/>
        </w:rPr>
        <w:t>Pseudomonas aeruginosa</w:t>
      </w:r>
      <w:r w:rsidRPr="00AC19D1">
        <w:rPr>
          <w:rFonts w:ascii="Arial" w:hAnsi="Arial" w:cs="Arial"/>
          <w:b/>
          <w:szCs w:val="24"/>
          <w:lang w:val="en-GB"/>
        </w:rPr>
        <w:t>.</w:t>
      </w:r>
    </w:p>
    <w:p w14:paraId="5B555428" w14:textId="77777777" w:rsidR="00E42EA7" w:rsidRPr="007538EC" w:rsidRDefault="00E42EA7" w:rsidP="00E42EA7">
      <w:pPr>
        <w:spacing w:after="0" w:line="480" w:lineRule="auto"/>
        <w:jc w:val="left"/>
        <w:rPr>
          <w:rFonts w:ascii="Arial" w:hAnsi="Arial" w:cs="Arial"/>
          <w:szCs w:val="24"/>
          <w:vertAlign w:val="superscript"/>
          <w:lang w:val="en-GB"/>
        </w:rPr>
      </w:pPr>
      <w:r w:rsidRPr="00AC19D1">
        <w:rPr>
          <w:rFonts w:ascii="Arial" w:hAnsi="Arial" w:cs="Arial"/>
          <w:szCs w:val="24"/>
          <w:lang w:val="en-GB"/>
        </w:rPr>
        <w:t>Jean-Frédéric Dubern</w:t>
      </w:r>
      <w:r w:rsidRPr="00AC19D1">
        <w:rPr>
          <w:rFonts w:ascii="Arial" w:hAnsi="Arial" w:cs="Arial"/>
          <w:szCs w:val="24"/>
          <w:vertAlign w:val="superscript"/>
          <w:lang w:val="en-GB"/>
        </w:rPr>
        <w:t>1*</w:t>
      </w:r>
      <w:r w:rsidRPr="00AC19D1">
        <w:rPr>
          <w:rFonts w:ascii="Arial" w:hAnsi="Arial" w:cs="Arial"/>
          <w:szCs w:val="24"/>
          <w:lang w:val="en-GB"/>
        </w:rPr>
        <w:t>, Manuel Romero</w:t>
      </w:r>
      <w:r w:rsidRPr="00AC19D1">
        <w:rPr>
          <w:rFonts w:ascii="Arial" w:hAnsi="Arial" w:cs="Arial"/>
          <w:szCs w:val="24"/>
          <w:vertAlign w:val="superscript"/>
          <w:lang w:val="en-GB"/>
        </w:rPr>
        <w:t>1*</w:t>
      </w:r>
      <w:r w:rsidRPr="00AC19D1">
        <w:rPr>
          <w:rFonts w:ascii="Arial" w:hAnsi="Arial" w:cs="Arial"/>
          <w:szCs w:val="24"/>
          <w:lang w:val="en-GB"/>
        </w:rPr>
        <w:t>, Anne Mai-Prochnow</w:t>
      </w:r>
      <w:r w:rsidRPr="00AC19D1">
        <w:rPr>
          <w:rFonts w:ascii="Arial" w:hAnsi="Arial" w:cs="Arial"/>
          <w:szCs w:val="24"/>
          <w:vertAlign w:val="superscript"/>
          <w:lang w:val="en-GB"/>
        </w:rPr>
        <w:t>1, 2</w:t>
      </w:r>
      <w:r w:rsidRPr="00AC19D1">
        <w:rPr>
          <w:rFonts w:ascii="Arial" w:hAnsi="Arial" w:cs="Arial"/>
          <w:szCs w:val="24"/>
          <w:lang w:val="en-GB"/>
        </w:rPr>
        <w:t>, Marco Messina</w:t>
      </w:r>
      <w:r w:rsidRPr="00AC19D1">
        <w:rPr>
          <w:rFonts w:ascii="Arial" w:hAnsi="Arial" w:cs="Arial"/>
          <w:szCs w:val="24"/>
          <w:vertAlign w:val="superscript"/>
          <w:lang w:val="en-GB"/>
        </w:rPr>
        <w:t>1, 3</w:t>
      </w:r>
      <w:r w:rsidRPr="00AC19D1">
        <w:rPr>
          <w:rFonts w:ascii="Arial" w:hAnsi="Arial" w:cs="Arial"/>
          <w:szCs w:val="24"/>
          <w:lang w:val="en-GB"/>
        </w:rPr>
        <w:t>, Eleftheria Trampari</w:t>
      </w:r>
      <w:r w:rsidRPr="00AC19D1">
        <w:rPr>
          <w:rFonts w:ascii="Arial" w:hAnsi="Arial" w:cs="Arial"/>
          <w:szCs w:val="24"/>
          <w:vertAlign w:val="superscript"/>
          <w:lang w:val="en-GB"/>
        </w:rPr>
        <w:t>4, 5</w:t>
      </w:r>
      <w:r w:rsidRPr="00AC19D1">
        <w:rPr>
          <w:rFonts w:ascii="Arial" w:hAnsi="Arial" w:cs="Arial"/>
          <w:szCs w:val="24"/>
          <w:lang w:val="en-GB"/>
        </w:rPr>
        <w:t xml:space="preserve">, </w:t>
      </w:r>
      <w:r w:rsidRPr="00E60112">
        <w:rPr>
          <w:rFonts w:ascii="Arial" w:hAnsi="Arial" w:cs="Arial"/>
          <w:szCs w:val="24"/>
          <w:lang w:val="en-GB"/>
        </w:rPr>
        <w:t>Hardeep Naghra-van Gijzel</w:t>
      </w:r>
      <w:r w:rsidRPr="00AC19D1">
        <w:rPr>
          <w:rFonts w:ascii="Arial" w:hAnsi="Arial" w:cs="Arial"/>
          <w:szCs w:val="24"/>
          <w:vertAlign w:val="superscript"/>
          <w:lang w:val="en-GB"/>
        </w:rPr>
        <w:t>1, 6</w:t>
      </w:r>
      <w:r w:rsidRPr="00AC19D1">
        <w:rPr>
          <w:rFonts w:ascii="Arial" w:hAnsi="Arial" w:cs="Arial"/>
          <w:szCs w:val="24"/>
          <w:lang w:val="en-GB"/>
        </w:rPr>
        <w:t>, Kok-Gan Chan</w:t>
      </w:r>
      <w:r w:rsidRPr="00AC19D1">
        <w:rPr>
          <w:rFonts w:ascii="Arial" w:hAnsi="Arial" w:cs="Arial"/>
          <w:szCs w:val="24"/>
          <w:vertAlign w:val="superscript"/>
          <w:lang w:val="en-GB"/>
        </w:rPr>
        <w:t>7</w:t>
      </w:r>
      <w:r>
        <w:rPr>
          <w:rFonts w:ascii="Arial" w:hAnsi="Arial" w:cs="Arial"/>
          <w:szCs w:val="24"/>
          <w:vertAlign w:val="superscript"/>
          <w:lang w:val="en-GB"/>
        </w:rPr>
        <w:t>,8</w:t>
      </w:r>
      <w:r w:rsidRPr="00AC19D1">
        <w:rPr>
          <w:rFonts w:ascii="Arial" w:hAnsi="Arial" w:cs="Arial"/>
          <w:szCs w:val="24"/>
          <w:lang w:val="en-GB"/>
        </w:rPr>
        <w:t xml:space="preserve">, Alessandro </w:t>
      </w:r>
      <w:r>
        <w:rPr>
          <w:rFonts w:ascii="Arial" w:hAnsi="Arial" w:cs="Arial"/>
          <w:szCs w:val="24"/>
          <w:lang w:val="en-GB"/>
        </w:rPr>
        <w:t xml:space="preserve">M. </w:t>
      </w:r>
      <w:r w:rsidRPr="00AC19D1">
        <w:rPr>
          <w:rFonts w:ascii="Arial" w:hAnsi="Arial" w:cs="Arial"/>
          <w:szCs w:val="24"/>
          <w:lang w:val="en-GB"/>
        </w:rPr>
        <w:t>Carabelli</w:t>
      </w:r>
      <w:r>
        <w:rPr>
          <w:rFonts w:ascii="Arial" w:hAnsi="Arial" w:cs="Arial"/>
          <w:szCs w:val="24"/>
          <w:vertAlign w:val="superscript"/>
          <w:lang w:val="en-GB"/>
        </w:rPr>
        <w:t>9, 10</w:t>
      </w:r>
      <w:r w:rsidRPr="00AC19D1">
        <w:rPr>
          <w:rFonts w:ascii="Arial" w:hAnsi="Arial" w:cs="Arial"/>
          <w:szCs w:val="24"/>
          <w:lang w:val="en-GB"/>
        </w:rPr>
        <w:t>, Nicolas Barraud</w:t>
      </w:r>
      <w:r>
        <w:rPr>
          <w:rFonts w:ascii="Arial" w:hAnsi="Arial" w:cs="Arial"/>
          <w:szCs w:val="24"/>
          <w:vertAlign w:val="superscript"/>
          <w:lang w:val="en-GB"/>
        </w:rPr>
        <w:t>11</w:t>
      </w:r>
      <w:r w:rsidRPr="00AC19D1">
        <w:rPr>
          <w:rFonts w:ascii="Arial" w:hAnsi="Arial" w:cs="Arial"/>
          <w:szCs w:val="24"/>
          <w:vertAlign w:val="superscript"/>
          <w:lang w:val="en-GB"/>
        </w:rPr>
        <w:t>, 1</w:t>
      </w:r>
      <w:r>
        <w:rPr>
          <w:rFonts w:ascii="Arial" w:hAnsi="Arial" w:cs="Arial"/>
          <w:szCs w:val="24"/>
          <w:vertAlign w:val="superscript"/>
          <w:lang w:val="en-GB"/>
        </w:rPr>
        <w:t>2</w:t>
      </w:r>
      <w:r w:rsidRPr="00AC19D1">
        <w:rPr>
          <w:rFonts w:ascii="Arial" w:hAnsi="Arial" w:cs="Arial"/>
          <w:szCs w:val="24"/>
          <w:lang w:val="en-GB"/>
        </w:rPr>
        <w:t xml:space="preserve">, James </w:t>
      </w:r>
      <w:r w:rsidRPr="007538EC">
        <w:rPr>
          <w:rFonts w:ascii="Arial" w:hAnsi="Arial" w:cs="Arial"/>
          <w:szCs w:val="24"/>
          <w:lang w:val="en-GB"/>
        </w:rPr>
        <w:t>Lazenby</w:t>
      </w:r>
      <w:r w:rsidRPr="007538EC">
        <w:rPr>
          <w:rFonts w:ascii="Arial" w:hAnsi="Arial" w:cs="Arial"/>
          <w:szCs w:val="24"/>
          <w:vertAlign w:val="superscript"/>
          <w:lang w:val="en-GB"/>
        </w:rPr>
        <w:t>1, 5</w:t>
      </w:r>
      <w:r w:rsidRPr="007538EC">
        <w:rPr>
          <w:rFonts w:ascii="Arial" w:hAnsi="Arial" w:cs="Arial"/>
          <w:szCs w:val="24"/>
          <w:lang w:val="en-GB"/>
        </w:rPr>
        <w:t>, Ye Chen</w:t>
      </w:r>
      <w:r w:rsidRPr="007538EC">
        <w:rPr>
          <w:rFonts w:ascii="Arial" w:hAnsi="Arial" w:cs="Arial"/>
          <w:szCs w:val="24"/>
          <w:vertAlign w:val="superscript"/>
          <w:lang w:val="en-GB"/>
        </w:rPr>
        <w:t>1</w:t>
      </w:r>
      <w:r>
        <w:rPr>
          <w:rFonts w:ascii="Arial" w:hAnsi="Arial" w:cs="Arial"/>
          <w:szCs w:val="24"/>
          <w:vertAlign w:val="superscript"/>
          <w:lang w:val="en-GB"/>
        </w:rPr>
        <w:t>,13</w:t>
      </w:r>
      <w:r w:rsidRPr="007538EC">
        <w:rPr>
          <w:rFonts w:ascii="Arial" w:hAnsi="Arial" w:cs="Arial"/>
          <w:szCs w:val="24"/>
          <w:lang w:val="en-GB"/>
        </w:rPr>
        <w:t>, Shaun Robertson</w:t>
      </w:r>
      <w:r w:rsidRPr="007538EC">
        <w:rPr>
          <w:rFonts w:ascii="Arial" w:hAnsi="Arial" w:cs="Arial"/>
          <w:szCs w:val="24"/>
          <w:vertAlign w:val="superscript"/>
          <w:lang w:val="en-GB"/>
        </w:rPr>
        <w:t>1</w:t>
      </w:r>
      <w:r w:rsidRPr="007538EC">
        <w:rPr>
          <w:rFonts w:ascii="Arial" w:hAnsi="Arial" w:cs="Arial"/>
          <w:szCs w:val="24"/>
          <w:lang w:val="en-GB"/>
        </w:rPr>
        <w:t>, Jacob Malone</w:t>
      </w:r>
      <w:r w:rsidRPr="007538EC">
        <w:rPr>
          <w:rFonts w:ascii="Arial" w:hAnsi="Arial" w:cs="Arial"/>
          <w:szCs w:val="24"/>
          <w:vertAlign w:val="superscript"/>
          <w:lang w:val="en-GB"/>
        </w:rPr>
        <w:t>4</w:t>
      </w:r>
      <w:r>
        <w:rPr>
          <w:rFonts w:ascii="Arial" w:hAnsi="Arial" w:cs="Arial"/>
          <w:szCs w:val="24"/>
          <w:vertAlign w:val="superscript"/>
          <w:lang w:val="en-GB"/>
        </w:rPr>
        <w:t>,14</w:t>
      </w:r>
      <w:r w:rsidRPr="007538EC">
        <w:rPr>
          <w:rFonts w:ascii="Arial" w:hAnsi="Arial" w:cs="Arial"/>
          <w:szCs w:val="24"/>
          <w:lang w:val="en-GB"/>
        </w:rPr>
        <w:t>, Paul Williams</w:t>
      </w:r>
      <w:r w:rsidRPr="007538EC">
        <w:rPr>
          <w:rFonts w:ascii="Arial" w:hAnsi="Arial" w:cs="Arial"/>
          <w:szCs w:val="24"/>
          <w:vertAlign w:val="superscript"/>
          <w:lang w:val="en-GB"/>
        </w:rPr>
        <w:t>1</w:t>
      </w:r>
      <w:r w:rsidRPr="007538EC">
        <w:rPr>
          <w:rFonts w:ascii="Arial" w:hAnsi="Arial" w:cs="Arial"/>
          <w:szCs w:val="24"/>
          <w:lang w:val="en-GB"/>
        </w:rPr>
        <w:t>, Stephan Heeb</w:t>
      </w:r>
      <w:r w:rsidRPr="007538EC">
        <w:rPr>
          <w:rFonts w:ascii="Arial" w:hAnsi="Arial" w:cs="Arial"/>
          <w:szCs w:val="24"/>
          <w:vertAlign w:val="superscript"/>
          <w:lang w:val="en-GB"/>
        </w:rPr>
        <w:t>1</w:t>
      </w:r>
      <w:r w:rsidRPr="007538EC">
        <w:rPr>
          <w:rFonts w:ascii="Arial" w:eastAsia="Times New Roman" w:hAnsi="Arial" w:cs="Arial"/>
          <w:color w:val="000000" w:themeColor="text1"/>
          <w:szCs w:val="24"/>
          <w:lang w:val="en-GB"/>
        </w:rPr>
        <w:t xml:space="preserve"> and Miguel </w:t>
      </w:r>
      <w:r w:rsidRPr="007538EC">
        <w:rPr>
          <w:rFonts w:ascii="Arial" w:hAnsi="Arial" w:cs="Arial"/>
          <w:szCs w:val="24"/>
          <w:lang w:val="en-GB"/>
        </w:rPr>
        <w:t>Cámara</w:t>
      </w:r>
      <w:r w:rsidRPr="007538EC">
        <w:rPr>
          <w:rFonts w:ascii="Arial" w:hAnsi="Arial" w:cs="Arial"/>
          <w:szCs w:val="24"/>
          <w:vertAlign w:val="superscript"/>
          <w:lang w:val="en-GB"/>
        </w:rPr>
        <w:t>1‡</w:t>
      </w:r>
    </w:p>
    <w:p w14:paraId="738A6A3B" w14:textId="77777777" w:rsidR="00E42EA7" w:rsidRPr="007538EC" w:rsidRDefault="00E42EA7" w:rsidP="00E42EA7">
      <w:pPr>
        <w:spacing w:after="0" w:line="480" w:lineRule="auto"/>
        <w:jc w:val="center"/>
        <w:rPr>
          <w:rFonts w:ascii="Arial" w:hAnsi="Arial" w:cs="Arial"/>
          <w:szCs w:val="24"/>
          <w:lang w:val="en-GB"/>
        </w:rPr>
      </w:pPr>
    </w:p>
    <w:p w14:paraId="201A4243" w14:textId="77777777" w:rsidR="00E42EA7" w:rsidRPr="007538EC" w:rsidRDefault="00E42EA7" w:rsidP="00E42EA7">
      <w:pPr>
        <w:spacing w:after="0" w:line="480" w:lineRule="auto"/>
        <w:jc w:val="left"/>
        <w:rPr>
          <w:rFonts w:ascii="Arial" w:eastAsia="Times New Roman" w:hAnsi="Arial" w:cs="Arial"/>
          <w:color w:val="000000"/>
          <w:szCs w:val="24"/>
          <w:lang w:val="en-GB"/>
        </w:rPr>
      </w:pPr>
      <w:r w:rsidRPr="007538EC">
        <w:rPr>
          <w:rFonts w:ascii="Arial" w:hAnsi="Arial" w:cs="Arial"/>
          <w:szCs w:val="24"/>
          <w:vertAlign w:val="superscript"/>
          <w:lang w:val="en-GB"/>
        </w:rPr>
        <w:t>1</w:t>
      </w:r>
      <w:r w:rsidRPr="007538EC">
        <w:rPr>
          <w:rFonts w:ascii="Arial" w:eastAsia="Times New Roman" w:hAnsi="Arial" w:cs="Arial"/>
          <w:color w:val="000000"/>
          <w:szCs w:val="24"/>
          <w:lang w:val="en-GB"/>
        </w:rPr>
        <w:t>National Biofilms Innovation Centre, Biodiscovery Institute and School of Life Sciences, University of Nottingham, Nottingham, UK.</w:t>
      </w:r>
    </w:p>
    <w:p w14:paraId="2A6CBC50" w14:textId="77777777" w:rsidR="00E42EA7" w:rsidRPr="007538EC" w:rsidRDefault="00E42EA7" w:rsidP="00E42EA7">
      <w:pPr>
        <w:spacing w:after="0" w:line="480" w:lineRule="auto"/>
        <w:jc w:val="left"/>
        <w:rPr>
          <w:rFonts w:ascii="Arial" w:eastAsia="Times New Roman" w:hAnsi="Arial" w:cs="Arial"/>
          <w:color w:val="000000"/>
          <w:szCs w:val="24"/>
          <w:lang w:val="en-GB"/>
        </w:rPr>
      </w:pPr>
      <w:r w:rsidRPr="007538EC">
        <w:rPr>
          <w:rFonts w:ascii="Arial" w:hAnsi="Arial" w:cs="Arial"/>
          <w:szCs w:val="24"/>
          <w:vertAlign w:val="superscript"/>
          <w:lang w:val="en-GB"/>
        </w:rPr>
        <w:t>4</w:t>
      </w:r>
      <w:r w:rsidRPr="007538EC">
        <w:rPr>
          <w:rFonts w:ascii="Arial" w:hAnsi="Arial" w:cs="Arial"/>
          <w:szCs w:val="24"/>
          <w:lang w:val="en-GB"/>
        </w:rPr>
        <w:t>Department of Molecular Microbiology, John Innes Centre, Norwich, UK.</w:t>
      </w:r>
    </w:p>
    <w:p w14:paraId="288116D7" w14:textId="77777777" w:rsidR="00E42EA7" w:rsidRDefault="00E42EA7" w:rsidP="00E42EA7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</w:pPr>
      <w:r w:rsidRPr="007538EC">
        <w:rPr>
          <w:rFonts w:ascii="Arial" w:hAnsi="Arial" w:cs="Arial"/>
          <w:szCs w:val="24"/>
          <w:vertAlign w:val="superscript"/>
          <w:lang w:val="en-GB"/>
        </w:rPr>
        <w:t>7</w:t>
      </w:r>
      <w:r w:rsidRPr="007538EC">
        <w:rPr>
          <w:rFonts w:ascii="Arial" w:hAnsi="Arial" w:cs="Arial"/>
          <w:szCs w:val="24"/>
          <w:lang w:val="en-GB"/>
        </w:rPr>
        <w:t>Institute of Biological Sciences, Faculty of Science, University of Malaya, Kuala Lumpur, Malaysia</w:t>
      </w:r>
      <w:r>
        <w:rPr>
          <w:rFonts w:ascii="Arial" w:hAnsi="Arial" w:cs="Arial"/>
          <w:szCs w:val="24"/>
          <w:lang w:val="en-GB"/>
        </w:rPr>
        <w:t>.</w:t>
      </w:r>
    </w:p>
    <w:p w14:paraId="7B55FE68" w14:textId="77777777" w:rsidR="00E42EA7" w:rsidRPr="007538EC" w:rsidRDefault="00E42EA7" w:rsidP="00E42EA7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</w:pPr>
      <w:r w:rsidRPr="004A583D">
        <w:rPr>
          <w:rFonts w:ascii="Arial" w:hAnsi="Arial" w:cs="Arial"/>
          <w:szCs w:val="24"/>
          <w:vertAlign w:val="superscript"/>
          <w:lang w:val="en-GB"/>
        </w:rPr>
        <w:t>8</w:t>
      </w:r>
      <w:r w:rsidRPr="004A583D">
        <w:rPr>
          <w:rFonts w:ascii="Arial" w:hAnsi="Arial" w:cs="Arial"/>
          <w:szCs w:val="24"/>
          <w:lang w:val="en-GB"/>
        </w:rPr>
        <w:t>International Genome Centre, Jiangsu University, Zhenjiang, China</w:t>
      </w:r>
      <w:r>
        <w:rPr>
          <w:rFonts w:ascii="Arial" w:hAnsi="Arial" w:cs="Arial"/>
          <w:szCs w:val="24"/>
          <w:lang w:val="en-GB"/>
        </w:rPr>
        <w:t>.</w:t>
      </w:r>
    </w:p>
    <w:p w14:paraId="2D0DE6DA" w14:textId="77777777" w:rsidR="00E42EA7" w:rsidRPr="007538EC" w:rsidRDefault="00E42EA7" w:rsidP="00E42EA7">
      <w:pPr>
        <w:spacing w:after="0" w:line="480" w:lineRule="auto"/>
        <w:jc w:val="left"/>
        <w:rPr>
          <w:rFonts w:ascii="Arial" w:hAnsi="Arial" w:cs="Arial"/>
          <w:szCs w:val="24"/>
          <w:shd w:val="clear" w:color="auto" w:fill="FFFFFF"/>
          <w:lang w:val="en-GB"/>
        </w:rPr>
      </w:pPr>
      <w:r>
        <w:rPr>
          <w:rFonts w:ascii="Arial" w:hAnsi="Arial" w:cs="Arial"/>
          <w:szCs w:val="24"/>
          <w:vertAlign w:val="superscript"/>
          <w:lang w:val="en-GB"/>
        </w:rPr>
        <w:t>9</w:t>
      </w:r>
      <w:r w:rsidRPr="007538EC">
        <w:rPr>
          <w:rFonts w:ascii="Arial" w:hAnsi="Arial" w:cs="Arial"/>
          <w:szCs w:val="24"/>
          <w:lang w:val="en-GB"/>
        </w:rPr>
        <w:t>S</w:t>
      </w:r>
      <w:r w:rsidRPr="007538EC">
        <w:rPr>
          <w:rFonts w:ascii="Arial" w:hAnsi="Arial" w:cs="Arial"/>
          <w:szCs w:val="24"/>
          <w:shd w:val="clear" w:color="auto" w:fill="FFFFFF"/>
          <w:lang w:val="en-GB"/>
        </w:rPr>
        <w:t>chool of Pharmacy, Boots Science Building, University of Nottingham, Nottingham, UK.</w:t>
      </w:r>
    </w:p>
    <w:p w14:paraId="095DF178" w14:textId="77777777" w:rsidR="00E42EA7" w:rsidRDefault="00E42EA7" w:rsidP="00E42EA7">
      <w:pPr>
        <w:tabs>
          <w:tab w:val="left" w:pos="284"/>
        </w:tabs>
        <w:spacing w:after="0" w:line="480" w:lineRule="auto"/>
        <w:ind w:left="142" w:hanging="142"/>
        <w:jc w:val="left"/>
        <w:rPr>
          <w:rFonts w:ascii="Arial" w:hAnsi="Arial" w:cs="Arial"/>
          <w:szCs w:val="24"/>
          <w:shd w:val="clear" w:color="auto" w:fill="FFFFFF"/>
          <w:lang w:val="en-GB"/>
        </w:rPr>
      </w:pPr>
      <w:r>
        <w:rPr>
          <w:rFonts w:ascii="Arial" w:hAnsi="Arial" w:cs="Arial"/>
          <w:szCs w:val="24"/>
          <w:vertAlign w:val="superscript"/>
          <w:lang w:val="en-GB"/>
        </w:rPr>
        <w:t>11</w:t>
      </w:r>
      <w:r w:rsidRPr="007538EC">
        <w:rPr>
          <w:rFonts w:ascii="Arial" w:hAnsi="Arial" w:cs="Arial"/>
          <w:szCs w:val="24"/>
          <w:shd w:val="clear" w:color="auto" w:fill="FFFFFF"/>
          <w:lang w:val="en-GB"/>
        </w:rPr>
        <w:t>Centre for Marine Bio-Innovation, School of Biotechnology and Biomolecular Science, University of New South Wales, Sydney, Australia.</w:t>
      </w:r>
    </w:p>
    <w:p w14:paraId="74054BE0" w14:textId="77777777" w:rsidR="00E42EA7" w:rsidRPr="00387FA7" w:rsidRDefault="00E42EA7" w:rsidP="00E42EA7">
      <w:pPr>
        <w:tabs>
          <w:tab w:val="left" w:pos="284"/>
        </w:tabs>
        <w:spacing w:after="0" w:line="480" w:lineRule="auto"/>
        <w:ind w:left="142" w:hanging="142"/>
        <w:jc w:val="left"/>
        <w:rPr>
          <w:rFonts w:ascii="Arial" w:hAnsi="Arial" w:cs="Arial"/>
          <w:szCs w:val="24"/>
          <w:shd w:val="clear" w:color="auto" w:fill="FFFFFF"/>
          <w:lang w:val="en-GB"/>
        </w:rPr>
      </w:pPr>
      <w:r>
        <w:rPr>
          <w:rFonts w:ascii="Arial" w:hAnsi="Arial" w:cs="Arial"/>
          <w:szCs w:val="24"/>
          <w:vertAlign w:val="superscript"/>
          <w:lang w:val="en-GB"/>
        </w:rPr>
        <w:t>14</w:t>
      </w:r>
      <w:r w:rsidRPr="00387FA7">
        <w:rPr>
          <w:rFonts w:ascii="Arial" w:hAnsi="Arial" w:cs="Arial"/>
          <w:szCs w:val="24"/>
          <w:lang w:val="en-GB"/>
        </w:rPr>
        <w:t>School of Biological Sciences, University of East Anglia, Norwich, UK.</w:t>
      </w:r>
    </w:p>
    <w:p w14:paraId="0A3CD4ED" w14:textId="77777777" w:rsidR="00E42EA7" w:rsidRPr="007538EC" w:rsidRDefault="00E42EA7" w:rsidP="00E42EA7">
      <w:pPr>
        <w:tabs>
          <w:tab w:val="left" w:pos="284"/>
        </w:tabs>
        <w:spacing w:after="0" w:line="480" w:lineRule="auto"/>
        <w:ind w:left="142" w:hanging="142"/>
        <w:jc w:val="left"/>
        <w:rPr>
          <w:rFonts w:ascii="Arial" w:hAnsi="Arial" w:cs="Arial"/>
          <w:szCs w:val="24"/>
          <w:shd w:val="clear" w:color="auto" w:fill="FFFFFF"/>
          <w:lang w:val="en-GB"/>
        </w:rPr>
      </w:pPr>
    </w:p>
    <w:p w14:paraId="5AC14803" w14:textId="77777777" w:rsidR="00E42EA7" w:rsidRPr="007538EC" w:rsidRDefault="00E42EA7" w:rsidP="00E42EA7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</w:pPr>
      <w:r w:rsidRPr="007538EC">
        <w:rPr>
          <w:rFonts w:ascii="Arial" w:hAnsi="Arial" w:cs="Arial"/>
          <w:szCs w:val="24"/>
          <w:vertAlign w:val="superscript"/>
          <w:lang w:val="en-GB"/>
        </w:rPr>
        <w:t xml:space="preserve">2 </w:t>
      </w:r>
      <w:r w:rsidRPr="007538EC">
        <w:rPr>
          <w:rFonts w:ascii="Arial" w:hAnsi="Arial" w:cs="Arial"/>
          <w:szCs w:val="24"/>
          <w:lang w:val="en-GB"/>
        </w:rPr>
        <w:t>Present address: School of Chemical and Biomolecular Engineering, University of Sydney, Australia.</w:t>
      </w:r>
    </w:p>
    <w:p w14:paraId="43F4729B" w14:textId="77777777" w:rsidR="00E42EA7" w:rsidRPr="007538EC" w:rsidRDefault="00E42EA7" w:rsidP="00E42EA7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</w:pPr>
      <w:r w:rsidRPr="007538EC">
        <w:rPr>
          <w:rFonts w:ascii="Arial" w:hAnsi="Arial" w:cs="Arial"/>
          <w:szCs w:val="24"/>
          <w:vertAlign w:val="superscript"/>
          <w:lang w:val="en-GB"/>
        </w:rPr>
        <w:lastRenderedPageBreak/>
        <w:t xml:space="preserve">3 </w:t>
      </w:r>
      <w:r w:rsidRPr="007538EC">
        <w:rPr>
          <w:rFonts w:ascii="Arial" w:hAnsi="Arial" w:cs="Arial"/>
          <w:szCs w:val="24"/>
          <w:lang w:val="en-GB"/>
        </w:rPr>
        <w:t>Present address: Department of Science, University Roma Tre, Rome, Italy.</w:t>
      </w:r>
    </w:p>
    <w:p w14:paraId="13DD8425" w14:textId="77777777" w:rsidR="00E42EA7" w:rsidRPr="007538EC" w:rsidRDefault="00E42EA7" w:rsidP="00E42EA7">
      <w:pPr>
        <w:spacing w:after="0" w:line="480" w:lineRule="auto"/>
        <w:jc w:val="left"/>
        <w:rPr>
          <w:rFonts w:ascii="Arial" w:eastAsia="Times New Roman" w:hAnsi="Arial" w:cs="Arial"/>
          <w:color w:val="000000"/>
          <w:szCs w:val="24"/>
          <w:lang w:val="en-GB"/>
        </w:rPr>
      </w:pPr>
      <w:r w:rsidRPr="007538EC">
        <w:rPr>
          <w:rFonts w:ascii="Arial" w:eastAsia="Times New Roman" w:hAnsi="Arial" w:cs="Arial"/>
          <w:color w:val="000000"/>
          <w:szCs w:val="24"/>
          <w:vertAlign w:val="superscript"/>
          <w:lang w:val="en-GB"/>
        </w:rPr>
        <w:t>5</w:t>
      </w:r>
      <w:r w:rsidRPr="007538EC">
        <w:rPr>
          <w:rFonts w:ascii="Arial" w:eastAsia="Times New Roman" w:hAnsi="Arial" w:cs="Arial"/>
          <w:color w:val="000000"/>
          <w:szCs w:val="24"/>
          <w:lang w:val="en-GB"/>
        </w:rPr>
        <w:t>Present address: Quadram Institute Bioscience, Norwich Research Park, Norwich, Norfolk, UK.</w:t>
      </w:r>
    </w:p>
    <w:p w14:paraId="34233F22" w14:textId="77777777" w:rsidR="00E42EA7" w:rsidRPr="007538EC" w:rsidRDefault="00E42EA7" w:rsidP="00E42EA7">
      <w:pPr>
        <w:spacing w:after="0" w:line="480" w:lineRule="auto"/>
        <w:jc w:val="left"/>
        <w:rPr>
          <w:rFonts w:ascii="Arial" w:eastAsia="Times New Roman" w:hAnsi="Arial" w:cs="Arial"/>
          <w:color w:val="000000" w:themeColor="text1"/>
          <w:szCs w:val="24"/>
          <w:lang w:val="en-GB"/>
        </w:rPr>
      </w:pPr>
      <w:r w:rsidRPr="007538EC">
        <w:rPr>
          <w:rFonts w:ascii="Arial" w:hAnsi="Arial" w:cs="Arial"/>
          <w:szCs w:val="24"/>
          <w:vertAlign w:val="superscript"/>
          <w:lang w:val="en-GB"/>
        </w:rPr>
        <w:t>6</w:t>
      </w:r>
      <w:r w:rsidRPr="007538EC">
        <w:rPr>
          <w:rFonts w:ascii="Arial" w:hAnsi="Arial" w:cs="Arial"/>
          <w:szCs w:val="24"/>
          <w:lang w:val="en-GB"/>
        </w:rPr>
        <w:t xml:space="preserve">Present address: </w:t>
      </w:r>
      <w:r w:rsidRPr="00E60112">
        <w:rPr>
          <w:rFonts w:ascii="Arial" w:eastAsia="Times New Roman" w:hAnsi="Arial" w:cs="Arial"/>
          <w:color w:val="000000" w:themeColor="text1"/>
          <w:szCs w:val="24"/>
          <w:lang w:val="en-GB"/>
        </w:rPr>
        <w:t>Genomic Sciences, GlaxoSmithKline Research and Development, Stevenage, UK</w:t>
      </w:r>
      <w:r>
        <w:rPr>
          <w:rFonts w:ascii="Arial" w:eastAsia="Times New Roman" w:hAnsi="Arial" w:cs="Arial"/>
          <w:color w:val="000000" w:themeColor="text1"/>
          <w:szCs w:val="24"/>
          <w:lang w:val="en-GB"/>
        </w:rPr>
        <w:t>.</w:t>
      </w:r>
    </w:p>
    <w:p w14:paraId="4739BDF6" w14:textId="77777777" w:rsidR="00E42EA7" w:rsidRPr="007538EC" w:rsidRDefault="00E42EA7" w:rsidP="00E42EA7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shd w:val="clear" w:color="auto" w:fill="FFFFFF"/>
          <w:vertAlign w:val="superscript"/>
          <w:lang w:val="en-GB"/>
        </w:rPr>
        <w:t>10</w:t>
      </w:r>
      <w:r w:rsidRPr="007538EC">
        <w:rPr>
          <w:rFonts w:ascii="Arial" w:hAnsi="Arial" w:cs="Arial"/>
          <w:szCs w:val="24"/>
          <w:shd w:val="clear" w:color="auto" w:fill="FFFFFF"/>
          <w:lang w:val="en-GB"/>
        </w:rPr>
        <w:t>Present address: Department of Medicine, University of Cambridge, Cambridge, UK.</w:t>
      </w:r>
    </w:p>
    <w:p w14:paraId="0D397291" w14:textId="77777777" w:rsidR="00E42EA7" w:rsidRDefault="00E42EA7" w:rsidP="00E42EA7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vertAlign w:val="superscript"/>
          <w:lang w:val="en-GB"/>
        </w:rPr>
        <w:t>12</w:t>
      </w:r>
      <w:r w:rsidRPr="007538EC">
        <w:rPr>
          <w:rFonts w:ascii="Arial" w:hAnsi="Arial" w:cs="Arial"/>
          <w:szCs w:val="24"/>
          <w:lang w:val="en-GB"/>
        </w:rPr>
        <w:t>Present address: Genetics of Biofilms Unit, Institut Pasteur, Paris, France.</w:t>
      </w:r>
    </w:p>
    <w:p w14:paraId="6FECE33D" w14:textId="77777777" w:rsidR="00E42EA7" w:rsidRPr="00AC58E4" w:rsidRDefault="00E42EA7" w:rsidP="00E42EA7">
      <w:pPr>
        <w:tabs>
          <w:tab w:val="left" w:pos="284"/>
        </w:tabs>
        <w:spacing w:after="0" w:line="480" w:lineRule="auto"/>
        <w:ind w:left="142" w:hanging="142"/>
        <w:jc w:val="left"/>
        <w:rPr>
          <w:rFonts w:ascii="Arial" w:hAnsi="Arial" w:cs="Arial"/>
          <w:szCs w:val="24"/>
          <w:shd w:val="clear" w:color="auto" w:fill="FFFFFF"/>
          <w:lang w:val="en-GB"/>
        </w:rPr>
      </w:pPr>
      <w:r w:rsidRPr="00AC58E4">
        <w:rPr>
          <w:rFonts w:ascii="Arial" w:hAnsi="Arial" w:cs="Arial"/>
          <w:szCs w:val="24"/>
          <w:shd w:val="clear" w:color="auto" w:fill="FFFFFF"/>
          <w:vertAlign w:val="superscript"/>
          <w:lang w:val="en-GB"/>
        </w:rPr>
        <w:t>13</w:t>
      </w:r>
      <w:r>
        <w:rPr>
          <w:rFonts w:ascii="Arial" w:hAnsi="Arial" w:cs="Arial"/>
          <w:szCs w:val="24"/>
          <w:shd w:val="clear" w:color="auto" w:fill="FFFFFF"/>
          <w:lang w:val="en-GB"/>
        </w:rPr>
        <w:t xml:space="preserve">Present address: </w:t>
      </w:r>
      <w:r w:rsidRPr="00AC58E4">
        <w:rPr>
          <w:rFonts w:ascii="Arial" w:hAnsi="Arial" w:cs="Arial"/>
          <w:szCs w:val="24"/>
          <w:shd w:val="clear" w:color="auto" w:fill="FFFFFF"/>
          <w:lang w:val="en-GB"/>
        </w:rPr>
        <w:t xml:space="preserve">Q Squared Solutions, Crystal Plaza, Pudong, Shanghai, </w:t>
      </w:r>
      <w:r>
        <w:rPr>
          <w:rFonts w:ascii="Arial" w:hAnsi="Arial" w:cs="Arial"/>
          <w:szCs w:val="24"/>
          <w:shd w:val="clear" w:color="auto" w:fill="FFFFFF"/>
          <w:lang w:val="en-GB"/>
        </w:rPr>
        <w:t>China</w:t>
      </w:r>
      <w:r w:rsidRPr="00AC58E4">
        <w:rPr>
          <w:rFonts w:ascii="Arial" w:hAnsi="Arial" w:cs="Arial"/>
          <w:szCs w:val="24"/>
          <w:shd w:val="clear" w:color="auto" w:fill="FFFFFF"/>
          <w:lang w:val="en-GB"/>
        </w:rPr>
        <w:t>.</w:t>
      </w:r>
    </w:p>
    <w:p w14:paraId="5AF99A1D" w14:textId="77777777" w:rsidR="00070E0F" w:rsidRPr="007538EC" w:rsidRDefault="00070E0F" w:rsidP="00070E0F">
      <w:pPr>
        <w:spacing w:after="0" w:line="480" w:lineRule="auto"/>
        <w:rPr>
          <w:rFonts w:ascii="Arial" w:hAnsi="Arial" w:cs="Arial"/>
          <w:szCs w:val="24"/>
          <w:lang w:val="en-GB"/>
        </w:rPr>
      </w:pPr>
      <w:bookmarkStart w:id="0" w:name="_GoBack"/>
      <w:bookmarkEnd w:id="0"/>
    </w:p>
    <w:p w14:paraId="349A20DB" w14:textId="77777777" w:rsidR="00070E0F" w:rsidRPr="007538EC" w:rsidRDefault="00070E0F" w:rsidP="00070E0F">
      <w:pPr>
        <w:spacing w:after="0" w:line="480" w:lineRule="auto"/>
        <w:rPr>
          <w:rFonts w:ascii="Arial" w:hAnsi="Arial" w:cs="Arial"/>
          <w:szCs w:val="24"/>
          <w:lang w:val="en-GB"/>
        </w:rPr>
      </w:pPr>
      <w:r w:rsidRPr="007538EC">
        <w:rPr>
          <w:rFonts w:ascii="Arial" w:hAnsi="Arial" w:cs="Arial"/>
          <w:szCs w:val="24"/>
          <w:lang w:val="en-GB"/>
        </w:rPr>
        <w:t xml:space="preserve"> *These authors contributed equally to this work</w:t>
      </w:r>
    </w:p>
    <w:p w14:paraId="17EB2EA1" w14:textId="77777777" w:rsidR="00070E0F" w:rsidRPr="007538EC" w:rsidRDefault="00070E0F" w:rsidP="00070E0F">
      <w:pPr>
        <w:spacing w:line="480" w:lineRule="auto"/>
        <w:rPr>
          <w:rFonts w:ascii="Arial" w:hAnsi="Arial" w:cs="Arial"/>
          <w:szCs w:val="24"/>
          <w:lang w:val="en-GB"/>
        </w:rPr>
      </w:pPr>
      <w:r w:rsidRPr="007538EC">
        <w:rPr>
          <w:rFonts w:ascii="Arial" w:hAnsi="Arial" w:cs="Arial"/>
          <w:szCs w:val="24"/>
          <w:vertAlign w:val="superscript"/>
          <w:lang w:val="en-GB"/>
        </w:rPr>
        <w:t>‡</w:t>
      </w:r>
      <w:r w:rsidRPr="007538EC">
        <w:rPr>
          <w:rFonts w:ascii="Arial" w:hAnsi="Arial" w:cs="Arial"/>
          <w:szCs w:val="24"/>
          <w:lang w:val="en-GB"/>
        </w:rPr>
        <w:t>Corresponding author: miguel.camara@nottingham.ac.uk</w:t>
      </w:r>
    </w:p>
    <w:p w14:paraId="4486096B" w14:textId="77777777" w:rsidR="007D796A" w:rsidRDefault="007D796A" w:rsidP="005413F8">
      <w:pPr>
        <w:spacing w:line="480" w:lineRule="auto"/>
        <w:rPr>
          <w:rFonts w:ascii="Arial" w:hAnsi="Arial" w:cs="Arial"/>
          <w:szCs w:val="24"/>
          <w:lang w:val="en-GB"/>
        </w:rPr>
        <w:sectPr w:rsidR="007D796A" w:rsidSect="0078054B">
          <w:footerReference w:type="default" r:id="rId11"/>
          <w:pgSz w:w="12240" w:h="15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0049206D" w14:textId="7030A07A" w:rsidR="00A20BF4" w:rsidRPr="004C75EA" w:rsidRDefault="003E47F5" w:rsidP="0074428A">
      <w:pPr>
        <w:spacing w:after="0" w:line="480" w:lineRule="auto"/>
        <w:jc w:val="left"/>
        <w:rPr>
          <w:rFonts w:ascii="Arial" w:hAnsi="Arial" w:cs="Arial"/>
          <w:b/>
          <w:szCs w:val="24"/>
          <w:lang w:val="en-GB"/>
        </w:rPr>
      </w:pPr>
      <w:r>
        <w:rPr>
          <w:rFonts w:ascii="Arial" w:hAnsi="Arial" w:cs="Arial"/>
          <w:b/>
          <w:szCs w:val="24"/>
          <w:lang w:val="en-GB"/>
        </w:rPr>
        <w:lastRenderedPageBreak/>
        <w:t>Supplementary T</w:t>
      </w:r>
      <w:r w:rsidR="008B13BC" w:rsidRPr="00AC19D1">
        <w:rPr>
          <w:rFonts w:ascii="Arial" w:hAnsi="Arial" w:cs="Arial"/>
          <w:b/>
          <w:szCs w:val="24"/>
          <w:lang w:val="en-GB"/>
        </w:rPr>
        <w:t>able 1.</w:t>
      </w:r>
      <w:r w:rsidR="008B13BC" w:rsidRPr="00AC19D1">
        <w:rPr>
          <w:rFonts w:ascii="Arial" w:hAnsi="Arial" w:cs="Arial"/>
          <w:szCs w:val="24"/>
          <w:lang w:val="en-GB"/>
        </w:rPr>
        <w:t xml:space="preserve"> Single nucleotide polymorphisms (SNPs) and small insertions/deletions (INDELs) present in the genomic sequences of PAO1-L and PAO1-N sublines when compared to the reference genome of PAO1-UW</w:t>
      </w:r>
      <w:hyperlink w:anchor="_ENREF_1" w:tooltip="Stover, 2000 #57" w:history="1">
        <w:r w:rsidR="00C807F2">
          <w:rPr>
            <w:rFonts w:ascii="Arial" w:hAnsi="Arial" w:cs="Arial"/>
            <w:szCs w:val="24"/>
            <w:lang w:val="en-GB"/>
          </w:rPr>
          <w:fldChar w:fldCharType="begin"/>
        </w:r>
        <w:r w:rsidR="00C807F2">
          <w:rPr>
            <w:rFonts w:ascii="Arial" w:hAnsi="Arial" w:cs="Arial"/>
            <w:szCs w:val="24"/>
            <w:lang w:val="en-GB"/>
          </w:rPr>
          <w:instrText xml:space="preserve"> ADDIN EN.CITE &lt;EndNote&gt;&lt;Cite&gt;&lt;Author&gt;Stover&lt;/Author&gt;&lt;Year&gt;2000&lt;/Year&gt;&lt;RecNum&gt;57&lt;/RecNum&gt;&lt;DisplayText&gt;&lt;style face="superscript"&gt;1&lt;/style&gt;&lt;/DisplayText&gt;&lt;record&gt;&lt;rec-number&gt;57&lt;/rec-number&gt;&lt;foreign-keys&gt;&lt;key app="EN" db-id="pat0awerv0ax26efpdsptt05dwdrzaxxspdx" timestamp="1649679957"&gt;57&lt;/key&gt;&lt;/foreign-keys&gt;&lt;ref-type name="Journal Article"&gt;17&lt;/ref-type&gt;&lt;contributors&gt;&lt;authors&gt;&lt;author&gt;Stover, C. K.&lt;/author&gt;&lt;author&gt;Pham, X. Q.&lt;/author&gt;&lt;author&gt;Erwin, A. L.&lt;/author&gt;&lt;author&gt;Mizoguchi, S. D.&lt;/author&gt;&lt;author&gt;Warrener, P.&lt;/author&gt;&lt;author&gt;Hickey, M. J.&lt;/author&gt;&lt;author&gt;Brinkman, F. S. L.&lt;/author&gt;&lt;author&gt;Hufnagle, W. O.&lt;/author&gt;&lt;author&gt;Kowalik, D. J.&lt;/author&gt;&lt;author&gt;Lagrou, M.&lt;/author&gt;&lt;author&gt;Garber, R. L.&lt;/author&gt;&lt;author&gt;Goltry, L.&lt;/author&gt;&lt;author&gt;Tolentino, E.&lt;/author&gt;&lt;author&gt;Westbrock-Wadman, S.&lt;/author&gt;&lt;author&gt;Yuan, Y.&lt;/author&gt;&lt;author&gt;Brody, L. L.&lt;/author&gt;&lt;author&gt;Coulter, S. N.&lt;/author&gt;&lt;author&gt;Folger, K. R.&lt;/author&gt;&lt;author&gt;Kas, A.&lt;/author&gt;&lt;author&gt;Larbig, K.&lt;/author&gt;&lt;author&gt;Lim, R.&lt;/author&gt;&lt;author&gt;Smith, K.&lt;/author&gt;&lt;author&gt;Spencer, D.&lt;/author&gt;&lt;author&gt;Wong, G. K. S.&lt;/author&gt;&lt;author&gt;Wu, Z.&lt;/author&gt;&lt;author&gt;Paulsen, I. T.&lt;/author&gt;&lt;author&gt;Reizer, J.&lt;/author&gt;&lt;author&gt;Saier, M. H.&lt;/author&gt;&lt;author&gt;Hancock, R. E. W.&lt;/author&gt;&lt;author&gt;Lory, S.&lt;/author&gt;&lt;author&gt;Olson, M. V.&lt;/author&gt;&lt;/authors&gt;&lt;/contributors&gt;&lt;titles&gt;&lt;title&gt;&lt;style face="normal" font="default" size="100%"&gt;Complete genome sequence of &lt;/style&gt;&lt;style face="italic" font="default" size="100%"&gt;Pseudomonas aeruginosa&lt;/style&gt;&lt;style face="normal" font="default" size="100%"&gt; PAO1, an opportunistic pathogen&lt;/style&gt;&lt;/title&gt;&lt;secondary-title&gt;Nature&lt;/secondary-title&gt;&lt;/titles&gt;&lt;periodical&gt;&lt;full-title&gt;Nature&lt;/full-title&gt;&lt;/periodical&gt;&lt;pages&gt;959-964&lt;/pages&gt;&lt;volume&gt;406&lt;/volume&gt;&lt;number&gt;6799&lt;/number&gt;&lt;dates&gt;&lt;year&gt;2000&lt;/year&gt;&lt;pub-dates&gt;&lt;date&gt;2000/08/01&lt;/date&gt;&lt;/pub-dates&gt;&lt;/dates&gt;&lt;isbn&gt;1476-4687&lt;/isbn&gt;&lt;urls&gt;&lt;related-urls&gt;&lt;url&gt;https://doi.org/10.1038/35023079&lt;/url&gt;&lt;/related-urls&gt;&lt;/urls&gt;&lt;electronic-resource-num&gt;10.1038/35023079&lt;/electronic-resource-num&gt;&lt;/record&gt;&lt;/Cite&gt;&lt;/EndNote&gt;</w:instrText>
        </w:r>
        <w:r w:rsidR="00C807F2">
          <w:rPr>
            <w:rFonts w:ascii="Arial" w:hAnsi="Arial" w:cs="Arial"/>
            <w:szCs w:val="24"/>
            <w:lang w:val="en-GB"/>
          </w:rPr>
          <w:fldChar w:fldCharType="separate"/>
        </w:r>
        <w:r w:rsidR="00C807F2" w:rsidRPr="006E6B10">
          <w:rPr>
            <w:rFonts w:ascii="Arial" w:hAnsi="Arial" w:cs="Arial"/>
            <w:noProof/>
            <w:szCs w:val="24"/>
            <w:vertAlign w:val="superscript"/>
            <w:lang w:val="en-GB"/>
          </w:rPr>
          <w:t>1</w:t>
        </w:r>
        <w:r w:rsidR="00C807F2">
          <w:rPr>
            <w:rFonts w:ascii="Arial" w:hAnsi="Arial" w:cs="Arial"/>
            <w:szCs w:val="24"/>
            <w:lang w:val="en-GB"/>
          </w:rPr>
          <w:fldChar w:fldCharType="end"/>
        </w:r>
      </w:hyperlink>
      <w:r w:rsidR="008B13BC" w:rsidRPr="00AC19D1">
        <w:rPr>
          <w:rFonts w:ascii="Arial" w:hAnsi="Arial" w:cs="Arial"/>
          <w:szCs w:val="24"/>
          <w:lang w:val="en-GB"/>
        </w:rPr>
        <w:t>.</w:t>
      </w:r>
    </w:p>
    <w:tbl>
      <w:tblPr>
        <w:tblW w:w="1104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7"/>
        <w:gridCol w:w="1482"/>
        <w:gridCol w:w="1717"/>
        <w:gridCol w:w="5458"/>
        <w:gridCol w:w="1138"/>
      </w:tblGrid>
      <w:tr w:rsidR="004C75EA" w:rsidRPr="004C75EA" w14:paraId="6DF559EB" w14:textId="77777777" w:rsidTr="004C75EA">
        <w:trPr>
          <w:trHeight w:val="253"/>
        </w:trPr>
        <w:tc>
          <w:tcPr>
            <w:tcW w:w="1247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4EEE57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b/>
                <w:bCs/>
                <w:sz w:val="22"/>
                <w:lang w:val="en-GB"/>
              </w:rPr>
              <w:t>Locus ID</w:t>
            </w:r>
          </w:p>
        </w:tc>
        <w:tc>
          <w:tcPr>
            <w:tcW w:w="1482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1A3D0C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b/>
                <w:bCs/>
                <w:sz w:val="22"/>
                <w:lang w:val="en-GB"/>
              </w:rPr>
              <w:t>Gene name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A4CD1A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b/>
                <w:bCs/>
                <w:sz w:val="22"/>
                <w:lang w:val="en-GB"/>
              </w:rPr>
              <w:t>SNPs/INDELs</w:t>
            </w:r>
          </w:p>
        </w:tc>
        <w:tc>
          <w:tcPr>
            <w:tcW w:w="5458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5D2CD2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b/>
                <w:bCs/>
                <w:sz w:val="22"/>
                <w:lang w:val="en-GB"/>
              </w:rPr>
              <w:t>Description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8D4DFA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b/>
                <w:bCs/>
                <w:sz w:val="22"/>
                <w:lang w:val="en-GB"/>
              </w:rPr>
              <w:t>Subline</w:t>
            </w:r>
          </w:p>
        </w:tc>
      </w:tr>
      <w:tr w:rsidR="004C75EA" w:rsidRPr="004C75EA" w14:paraId="7237FCBA" w14:textId="77777777" w:rsidTr="004C75EA">
        <w:trPr>
          <w:trHeight w:val="26"/>
        </w:trPr>
        <w:tc>
          <w:tcPr>
            <w:tcW w:w="1247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876E00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PA0373</w:t>
            </w:r>
          </w:p>
        </w:tc>
        <w:tc>
          <w:tcPr>
            <w:tcW w:w="1482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93E9E9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i/>
                <w:iCs/>
                <w:sz w:val="22"/>
                <w:lang w:val="en-GB"/>
              </w:rPr>
              <w:t>ftsY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18FDA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GCCGAGC</w:t>
            </w:r>
          </w:p>
        </w:tc>
        <w:tc>
          <w:tcPr>
            <w:tcW w:w="5458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784995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6-bp insertion, in-frame insertion of glutamic acid-poline (EP) to a stretch of 8 EP repeats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AB9320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PAO1-N</w:t>
            </w:r>
          </w:p>
        </w:tc>
      </w:tr>
      <w:tr w:rsidR="004C75EA" w:rsidRPr="004C75EA" w14:paraId="343A5AF8" w14:textId="77777777" w:rsidTr="004C75EA">
        <w:trPr>
          <w:trHeight w:val="24"/>
        </w:trPr>
        <w:tc>
          <w:tcPr>
            <w:tcW w:w="1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E75E0F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PA0683</w:t>
            </w:r>
          </w:p>
        </w:tc>
        <w:tc>
          <w:tcPr>
            <w:tcW w:w="1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105445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i/>
                <w:iCs/>
                <w:sz w:val="22"/>
                <w:lang w:val="en-GB"/>
              </w:rPr>
              <w:t>hxcY</w:t>
            </w:r>
          </w:p>
        </w:tc>
        <w:tc>
          <w:tcPr>
            <w:tcW w:w="1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7DA759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GC</w:t>
            </w:r>
          </w:p>
        </w:tc>
        <w:tc>
          <w:tcPr>
            <w:tcW w:w="54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89B15C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1-bp insertion, frameshift at codon 73 (out of 382)</w:t>
            </w:r>
          </w:p>
        </w:tc>
        <w:tc>
          <w:tcPr>
            <w:tcW w:w="11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6600D3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PAO1-L</w:t>
            </w:r>
          </w:p>
        </w:tc>
      </w:tr>
      <w:tr w:rsidR="004C75EA" w:rsidRPr="004C75EA" w14:paraId="5AF56FB1" w14:textId="77777777" w:rsidTr="004C75EA">
        <w:trPr>
          <w:trHeight w:val="246"/>
        </w:trPr>
        <w:tc>
          <w:tcPr>
            <w:tcW w:w="1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C0BE66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PA1843</w:t>
            </w:r>
          </w:p>
        </w:tc>
        <w:tc>
          <w:tcPr>
            <w:tcW w:w="1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5534E2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i/>
                <w:iCs/>
                <w:sz w:val="22"/>
                <w:lang w:val="en-GB"/>
              </w:rPr>
              <w:t>metH</w:t>
            </w:r>
          </w:p>
        </w:tc>
        <w:tc>
          <w:tcPr>
            <w:tcW w:w="1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DA962C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A</w:t>
            </w:r>
          </w:p>
        </w:tc>
        <w:tc>
          <w:tcPr>
            <w:tcW w:w="54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BFE82F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GTc to GTt, silent V547V</w:t>
            </w:r>
          </w:p>
        </w:tc>
        <w:tc>
          <w:tcPr>
            <w:tcW w:w="11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3B1085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PAO1-N</w:t>
            </w:r>
          </w:p>
        </w:tc>
      </w:tr>
      <w:tr w:rsidR="004C75EA" w:rsidRPr="004C75EA" w14:paraId="667210BE" w14:textId="77777777" w:rsidTr="004C75EA">
        <w:trPr>
          <w:trHeight w:val="246"/>
        </w:trPr>
        <w:tc>
          <w:tcPr>
            <w:tcW w:w="1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CACE0B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PA2492</w:t>
            </w:r>
          </w:p>
        </w:tc>
        <w:tc>
          <w:tcPr>
            <w:tcW w:w="1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4F2F52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i/>
                <w:iCs/>
                <w:sz w:val="22"/>
                <w:lang w:val="en-GB"/>
              </w:rPr>
              <w:t>mexT</w:t>
            </w:r>
          </w:p>
        </w:tc>
        <w:tc>
          <w:tcPr>
            <w:tcW w:w="1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D746E3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-</w:t>
            </w:r>
          </w:p>
        </w:tc>
        <w:tc>
          <w:tcPr>
            <w:tcW w:w="54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C7541A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1-bp deletion, frameshift at codon 83 (out of 348)</w:t>
            </w:r>
          </w:p>
        </w:tc>
        <w:tc>
          <w:tcPr>
            <w:tcW w:w="11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F2108F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PAO1-N</w:t>
            </w:r>
          </w:p>
        </w:tc>
      </w:tr>
      <w:tr w:rsidR="004C75EA" w:rsidRPr="004C75EA" w14:paraId="029EEC75" w14:textId="77777777" w:rsidTr="004C75EA">
        <w:trPr>
          <w:trHeight w:val="493"/>
        </w:trPr>
        <w:tc>
          <w:tcPr>
            <w:tcW w:w="1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F93E36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PA2494</w:t>
            </w:r>
          </w:p>
        </w:tc>
        <w:tc>
          <w:tcPr>
            <w:tcW w:w="1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D47AC1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i/>
                <w:iCs/>
                <w:sz w:val="22"/>
                <w:lang w:val="en-GB"/>
              </w:rPr>
              <w:t>mexF</w:t>
            </w:r>
          </w:p>
        </w:tc>
        <w:tc>
          <w:tcPr>
            <w:tcW w:w="1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760F7C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G</w:t>
            </w:r>
          </w:p>
        </w:tc>
        <w:tc>
          <w:tcPr>
            <w:tcW w:w="54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3CEBEE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TAc to Tag, Y326* premature translation termination (1,062 codons in total)</w:t>
            </w:r>
          </w:p>
        </w:tc>
        <w:tc>
          <w:tcPr>
            <w:tcW w:w="11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33C1CE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PAO1-N</w:t>
            </w:r>
          </w:p>
        </w:tc>
      </w:tr>
      <w:tr w:rsidR="004C75EA" w:rsidRPr="004C75EA" w14:paraId="76FBD357" w14:textId="77777777" w:rsidTr="004C75EA">
        <w:trPr>
          <w:trHeight w:val="246"/>
        </w:trPr>
        <w:tc>
          <w:tcPr>
            <w:tcW w:w="1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E1F835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PA3578</w:t>
            </w:r>
          </w:p>
        </w:tc>
        <w:tc>
          <w:tcPr>
            <w:tcW w:w="1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FBC978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-</w:t>
            </w:r>
          </w:p>
        </w:tc>
        <w:tc>
          <w:tcPr>
            <w:tcW w:w="1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6CE4A0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A</w:t>
            </w:r>
          </w:p>
        </w:tc>
        <w:tc>
          <w:tcPr>
            <w:tcW w:w="54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8B9468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Agc to Agt, silent S65S</w:t>
            </w:r>
          </w:p>
        </w:tc>
        <w:tc>
          <w:tcPr>
            <w:tcW w:w="11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C94228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PAO1-N</w:t>
            </w:r>
          </w:p>
        </w:tc>
      </w:tr>
      <w:tr w:rsidR="004C75EA" w:rsidRPr="004C75EA" w14:paraId="2B615CE7" w14:textId="77777777" w:rsidTr="004C75EA">
        <w:trPr>
          <w:trHeight w:val="234"/>
        </w:trPr>
        <w:tc>
          <w:tcPr>
            <w:tcW w:w="1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E7B681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-</w:t>
            </w:r>
          </w:p>
        </w:tc>
        <w:tc>
          <w:tcPr>
            <w:tcW w:w="1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513D1F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-</w:t>
            </w:r>
          </w:p>
        </w:tc>
        <w:tc>
          <w:tcPr>
            <w:tcW w:w="1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A281F6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G</w:t>
            </w:r>
          </w:p>
        </w:tc>
        <w:tc>
          <w:tcPr>
            <w:tcW w:w="54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60A0F2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Intergenic PA3969-</w:t>
            </w:r>
            <w:r w:rsidRPr="004C75EA">
              <w:rPr>
                <w:rFonts w:ascii="Arial" w:hAnsi="Arial" w:cs="Arial"/>
                <w:i/>
                <w:iCs/>
                <w:sz w:val="22"/>
                <w:lang w:val="en-GB"/>
              </w:rPr>
              <w:t>amn</w:t>
            </w:r>
            <w:r w:rsidRPr="004C75EA">
              <w:rPr>
                <w:rFonts w:ascii="Arial" w:hAnsi="Arial" w:cs="Arial"/>
                <w:sz w:val="22"/>
                <w:lang w:val="en-GB"/>
              </w:rPr>
              <w:t xml:space="preserve"> region, downstream of both</w:t>
            </w:r>
          </w:p>
        </w:tc>
        <w:tc>
          <w:tcPr>
            <w:tcW w:w="11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0B30F1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PAO1-L</w:t>
            </w:r>
          </w:p>
        </w:tc>
      </w:tr>
      <w:tr w:rsidR="004C75EA" w:rsidRPr="004C75EA" w14:paraId="23F24B64" w14:textId="77777777" w:rsidTr="004C75EA">
        <w:trPr>
          <w:trHeight w:val="246"/>
        </w:trPr>
        <w:tc>
          <w:tcPr>
            <w:tcW w:w="1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35CB1B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-</w:t>
            </w:r>
          </w:p>
        </w:tc>
        <w:tc>
          <w:tcPr>
            <w:tcW w:w="1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BDA5B3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-</w:t>
            </w:r>
          </w:p>
        </w:tc>
        <w:tc>
          <w:tcPr>
            <w:tcW w:w="1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8A842A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C</w:t>
            </w:r>
          </w:p>
        </w:tc>
        <w:tc>
          <w:tcPr>
            <w:tcW w:w="54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FD2BAF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Intergenic PA3969-</w:t>
            </w:r>
            <w:r w:rsidRPr="004C75EA">
              <w:rPr>
                <w:rFonts w:ascii="Arial" w:hAnsi="Arial" w:cs="Arial"/>
                <w:i/>
                <w:iCs/>
                <w:sz w:val="22"/>
                <w:lang w:val="en-GB"/>
              </w:rPr>
              <w:t>amn</w:t>
            </w:r>
            <w:r w:rsidRPr="004C75EA">
              <w:rPr>
                <w:rFonts w:ascii="Arial" w:hAnsi="Arial" w:cs="Arial"/>
                <w:sz w:val="22"/>
                <w:lang w:val="en-GB"/>
              </w:rPr>
              <w:t xml:space="preserve"> region, downstream of both</w:t>
            </w:r>
          </w:p>
        </w:tc>
        <w:tc>
          <w:tcPr>
            <w:tcW w:w="11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8185AF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PAO1-L</w:t>
            </w:r>
          </w:p>
        </w:tc>
      </w:tr>
      <w:tr w:rsidR="004C75EA" w:rsidRPr="004C75EA" w14:paraId="2E144303" w14:textId="77777777" w:rsidTr="004C75EA">
        <w:trPr>
          <w:trHeight w:val="246"/>
        </w:trPr>
        <w:tc>
          <w:tcPr>
            <w:tcW w:w="1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42F360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PA4367</w:t>
            </w:r>
          </w:p>
        </w:tc>
        <w:tc>
          <w:tcPr>
            <w:tcW w:w="1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7F7E9F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i/>
                <w:iCs/>
                <w:sz w:val="22"/>
                <w:lang w:val="en-GB"/>
              </w:rPr>
              <w:t>bifA</w:t>
            </w:r>
          </w:p>
        </w:tc>
        <w:tc>
          <w:tcPr>
            <w:tcW w:w="1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295DF2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G</w:t>
            </w:r>
          </w:p>
        </w:tc>
        <w:tc>
          <w:tcPr>
            <w:tcW w:w="54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05F1FF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tAC to gAC, Y442D substitution (687 codons in total)</w:t>
            </w:r>
          </w:p>
        </w:tc>
        <w:tc>
          <w:tcPr>
            <w:tcW w:w="11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217863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PAO1-N</w:t>
            </w:r>
          </w:p>
        </w:tc>
      </w:tr>
      <w:tr w:rsidR="004C75EA" w:rsidRPr="004C75EA" w14:paraId="56FB61A0" w14:textId="77777777" w:rsidTr="004C75EA">
        <w:trPr>
          <w:trHeight w:val="234"/>
        </w:trPr>
        <w:tc>
          <w:tcPr>
            <w:tcW w:w="1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5B83C9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PA4498</w:t>
            </w:r>
          </w:p>
        </w:tc>
        <w:tc>
          <w:tcPr>
            <w:tcW w:w="1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DB8A9E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i/>
                <w:iCs/>
                <w:sz w:val="22"/>
                <w:lang w:val="en-GB"/>
              </w:rPr>
              <w:t>mdpA</w:t>
            </w:r>
          </w:p>
        </w:tc>
        <w:tc>
          <w:tcPr>
            <w:tcW w:w="1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6185A6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CGGTGC</w:t>
            </w:r>
          </w:p>
        </w:tc>
        <w:tc>
          <w:tcPr>
            <w:tcW w:w="54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50F842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5-bp insertion, frameshift at codon 333 (out of 406)</w:t>
            </w:r>
          </w:p>
        </w:tc>
        <w:tc>
          <w:tcPr>
            <w:tcW w:w="11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50FCB3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PAO1-N</w:t>
            </w:r>
          </w:p>
        </w:tc>
      </w:tr>
      <w:tr w:rsidR="004C75EA" w:rsidRPr="004C75EA" w14:paraId="10648CDC" w14:textId="77777777" w:rsidTr="004C75EA">
        <w:trPr>
          <w:trHeight w:val="246"/>
        </w:trPr>
        <w:tc>
          <w:tcPr>
            <w:tcW w:w="1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DD280C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PA4514</w:t>
            </w:r>
          </w:p>
        </w:tc>
        <w:tc>
          <w:tcPr>
            <w:tcW w:w="1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55FD92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i/>
                <w:iCs/>
                <w:sz w:val="22"/>
                <w:lang w:val="en-GB"/>
              </w:rPr>
              <w:t>piuA</w:t>
            </w:r>
          </w:p>
        </w:tc>
        <w:tc>
          <w:tcPr>
            <w:tcW w:w="1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EDA023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-</w:t>
            </w:r>
          </w:p>
        </w:tc>
        <w:tc>
          <w:tcPr>
            <w:tcW w:w="54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2506E1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1-bp insertion, frameshift at codon 311 (out of 754)</w:t>
            </w:r>
          </w:p>
        </w:tc>
        <w:tc>
          <w:tcPr>
            <w:tcW w:w="11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85A700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PAO1-N</w:t>
            </w:r>
          </w:p>
        </w:tc>
      </w:tr>
      <w:tr w:rsidR="004C75EA" w:rsidRPr="004C75EA" w14:paraId="3AF201C5" w14:textId="77777777" w:rsidTr="004C75EA">
        <w:trPr>
          <w:trHeight w:val="225"/>
        </w:trPr>
        <w:tc>
          <w:tcPr>
            <w:tcW w:w="1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7C8FF0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PA4525</w:t>
            </w:r>
          </w:p>
        </w:tc>
        <w:tc>
          <w:tcPr>
            <w:tcW w:w="14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AAD6FC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i/>
                <w:iCs/>
                <w:sz w:val="22"/>
                <w:lang w:val="en-GB"/>
              </w:rPr>
              <w:t>pilA</w:t>
            </w:r>
          </w:p>
        </w:tc>
        <w:tc>
          <w:tcPr>
            <w:tcW w:w="17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06517F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C</w:t>
            </w:r>
          </w:p>
        </w:tc>
        <w:tc>
          <w:tcPr>
            <w:tcW w:w="54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7147B5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aGC to gGC, S64G substitution (150 codons in total)</w:t>
            </w:r>
          </w:p>
        </w:tc>
        <w:tc>
          <w:tcPr>
            <w:tcW w:w="11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D8CB08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PAO1-N</w:t>
            </w:r>
          </w:p>
        </w:tc>
      </w:tr>
      <w:tr w:rsidR="004C75EA" w:rsidRPr="004C75EA" w14:paraId="0B8657B6" w14:textId="77777777" w:rsidTr="004C75EA">
        <w:trPr>
          <w:trHeight w:val="246"/>
        </w:trPr>
        <w:tc>
          <w:tcPr>
            <w:tcW w:w="124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3AB2D0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PA5100</w:t>
            </w:r>
          </w:p>
        </w:tc>
        <w:tc>
          <w:tcPr>
            <w:tcW w:w="148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EAC401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i/>
                <w:iCs/>
                <w:sz w:val="22"/>
                <w:lang w:val="en-GB"/>
              </w:rPr>
              <w:t>hutU</w:t>
            </w:r>
          </w:p>
        </w:tc>
        <w:tc>
          <w:tcPr>
            <w:tcW w:w="17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6E50AE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GC</w:t>
            </w:r>
          </w:p>
        </w:tc>
        <w:tc>
          <w:tcPr>
            <w:tcW w:w="545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19CF7E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Acg to Agc, T431S substitution (560 codons in total)</w:t>
            </w:r>
          </w:p>
        </w:tc>
        <w:tc>
          <w:tcPr>
            <w:tcW w:w="113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39FC06" w14:textId="77777777" w:rsidR="004C75EA" w:rsidRPr="004C75EA" w:rsidRDefault="004C75EA" w:rsidP="004C75E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4C75EA">
              <w:rPr>
                <w:rFonts w:ascii="Arial" w:hAnsi="Arial" w:cs="Arial"/>
                <w:sz w:val="22"/>
                <w:lang w:val="en-GB"/>
              </w:rPr>
              <w:t>PAO1-L</w:t>
            </w:r>
          </w:p>
        </w:tc>
      </w:tr>
    </w:tbl>
    <w:p w14:paraId="377D02E6" w14:textId="77777777" w:rsidR="004C75EA" w:rsidRDefault="004C75EA" w:rsidP="0074428A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</w:pPr>
    </w:p>
    <w:p w14:paraId="780BD810" w14:textId="77777777" w:rsidR="007D796A" w:rsidRDefault="007D796A" w:rsidP="0074428A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  <w:sectPr w:rsidR="007D796A" w:rsidSect="007D796A">
          <w:pgSz w:w="15840" w:h="12240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4C88BE46" w14:textId="4419481B" w:rsidR="0073057C" w:rsidRPr="008C3973" w:rsidRDefault="005F167B" w:rsidP="0074428A">
      <w:pPr>
        <w:spacing w:after="0" w:line="480" w:lineRule="auto"/>
        <w:jc w:val="left"/>
        <w:rPr>
          <w:rFonts w:ascii="Arial" w:hAnsi="Arial" w:cs="Arial"/>
          <w:b/>
          <w:szCs w:val="24"/>
          <w:lang w:val="en-GB"/>
        </w:rPr>
      </w:pPr>
      <w:r w:rsidRPr="00AC19D1">
        <w:rPr>
          <w:rFonts w:ascii="Arial" w:hAnsi="Arial" w:cs="Arial"/>
          <w:b/>
          <w:szCs w:val="24"/>
          <w:lang w:val="en-GB"/>
        </w:rPr>
        <w:lastRenderedPageBreak/>
        <w:t xml:space="preserve">Supplementary </w:t>
      </w:r>
      <w:r w:rsidR="003E47F5">
        <w:rPr>
          <w:rFonts w:ascii="Arial" w:hAnsi="Arial" w:cs="Arial"/>
          <w:b/>
          <w:szCs w:val="24"/>
          <w:lang w:val="en-GB"/>
        </w:rPr>
        <w:t>T</w:t>
      </w:r>
      <w:r w:rsidRPr="00AC19D1">
        <w:rPr>
          <w:rFonts w:ascii="Arial" w:hAnsi="Arial" w:cs="Arial"/>
          <w:b/>
          <w:szCs w:val="24"/>
          <w:lang w:val="en-GB"/>
        </w:rPr>
        <w:t xml:space="preserve">able 2. </w:t>
      </w:r>
      <w:r w:rsidR="005F09DD" w:rsidRPr="00AC19D1">
        <w:rPr>
          <w:rFonts w:ascii="Arial" w:hAnsi="Arial" w:cs="Arial"/>
          <w:szCs w:val="24"/>
          <w:lang w:val="en-GB"/>
        </w:rPr>
        <w:t xml:space="preserve">Genetic elements </w:t>
      </w:r>
      <w:r w:rsidR="00A14E6F">
        <w:rPr>
          <w:rFonts w:ascii="Arial" w:hAnsi="Arial" w:cs="Arial"/>
          <w:szCs w:val="24"/>
          <w:lang w:val="en-GB"/>
        </w:rPr>
        <w:t>missing</w:t>
      </w:r>
      <w:r w:rsidR="005F09DD" w:rsidRPr="00AC19D1">
        <w:rPr>
          <w:rFonts w:ascii="Arial" w:hAnsi="Arial" w:cs="Arial"/>
          <w:szCs w:val="24"/>
          <w:lang w:val="en-GB"/>
        </w:rPr>
        <w:t xml:space="preserve"> in PAO1-N as part of the ~</w:t>
      </w:r>
      <w:r w:rsidR="00784F07">
        <w:rPr>
          <w:rFonts w:ascii="Arial" w:hAnsi="Arial" w:cs="Arial"/>
          <w:szCs w:val="24"/>
          <w:lang w:val="en-GB"/>
        </w:rPr>
        <w:t>59-kb</w:t>
      </w:r>
      <w:r w:rsidR="005F09DD" w:rsidRPr="00AC19D1">
        <w:rPr>
          <w:rFonts w:ascii="Arial" w:hAnsi="Arial" w:cs="Arial"/>
          <w:szCs w:val="24"/>
          <w:lang w:val="en-GB"/>
        </w:rPr>
        <w:t xml:space="preserve"> deletion</w:t>
      </w:r>
    </w:p>
    <w:tbl>
      <w:tblPr>
        <w:tblW w:w="0" w:type="auto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107"/>
        <w:gridCol w:w="1006"/>
        <w:gridCol w:w="6758"/>
      </w:tblGrid>
      <w:tr w:rsidR="004C75EA" w:rsidRPr="004C75EA" w14:paraId="1BD614F4" w14:textId="77777777" w:rsidTr="00383CE1">
        <w:trPr>
          <w:cantSplit/>
          <w:trHeight w:val="38"/>
        </w:trPr>
        <w:tc>
          <w:tcPr>
            <w:tcW w:w="1107" w:type="dxa"/>
            <w:tcBorders>
              <w:top w:val="single" w:sz="12" w:space="0" w:color="000000"/>
              <w:left w:val="none" w:sz="16" w:space="0" w:color="000000"/>
              <w:bottom w:val="single" w:sz="12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F4CF8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</w:rPr>
            </w:pPr>
            <w:r w:rsidRPr="004C75EA">
              <w:rPr>
                <w:rFonts w:ascii="Arial" w:hAnsi="Arial" w:cs="Arial"/>
                <w:b/>
                <w:sz w:val="20"/>
              </w:rPr>
              <w:t>Locus ID</w:t>
            </w:r>
          </w:p>
        </w:tc>
        <w:tc>
          <w:tcPr>
            <w:tcW w:w="1006" w:type="dxa"/>
            <w:tcBorders>
              <w:top w:val="single" w:sz="12" w:space="0" w:color="000000"/>
              <w:left w:val="none" w:sz="16" w:space="0" w:color="000000"/>
              <w:bottom w:val="single" w:sz="12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882DC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4C75EA">
              <w:rPr>
                <w:rFonts w:ascii="Arial" w:hAnsi="Arial" w:cs="Arial"/>
                <w:b/>
                <w:sz w:val="20"/>
              </w:rPr>
              <w:t>Name</w:t>
            </w:r>
          </w:p>
        </w:tc>
        <w:tc>
          <w:tcPr>
            <w:tcW w:w="6758" w:type="dxa"/>
            <w:tcBorders>
              <w:top w:val="single" w:sz="12" w:space="0" w:color="000000"/>
              <w:left w:val="none" w:sz="16" w:space="0" w:color="000000"/>
              <w:bottom w:val="single" w:sz="12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117AE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</w:rPr>
            </w:pPr>
            <w:r w:rsidRPr="004C75EA">
              <w:rPr>
                <w:rFonts w:ascii="Arial" w:hAnsi="Arial" w:cs="Arial"/>
                <w:b/>
                <w:sz w:val="20"/>
              </w:rPr>
              <w:t>Description</w:t>
            </w:r>
          </w:p>
        </w:tc>
      </w:tr>
      <w:tr w:rsidR="004C75EA" w:rsidRPr="004C75EA" w14:paraId="28E77A87" w14:textId="77777777" w:rsidTr="00383CE1">
        <w:trPr>
          <w:cantSplit/>
        </w:trPr>
        <w:tc>
          <w:tcPr>
            <w:tcW w:w="1107" w:type="dxa"/>
            <w:tcBorders>
              <w:top w:val="single" w:sz="12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E8497" w14:textId="77777777" w:rsidR="004C75EA" w:rsidRPr="004C75EA" w:rsidRDefault="004C75EA" w:rsidP="004C75EA">
            <w:pPr>
              <w:spacing w:before="40"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PA0707</w:t>
            </w:r>
          </w:p>
        </w:tc>
        <w:tc>
          <w:tcPr>
            <w:tcW w:w="1006" w:type="dxa"/>
            <w:tcBorders>
              <w:top w:val="single" w:sz="12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19EA7" w14:textId="121E0336" w:rsidR="004C75EA" w:rsidRPr="004C75EA" w:rsidRDefault="004C75EA" w:rsidP="00383CE1">
            <w:pPr>
              <w:spacing w:before="4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toxR</w:t>
            </w:r>
          </w:p>
        </w:tc>
        <w:tc>
          <w:tcPr>
            <w:tcW w:w="6758" w:type="dxa"/>
            <w:tcBorders>
              <w:top w:val="single" w:sz="12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021A4" w14:textId="7845707F" w:rsidR="004C75EA" w:rsidRPr="004C75EA" w:rsidRDefault="004C75EA" w:rsidP="004C75EA">
            <w:pPr>
              <w:spacing w:before="40"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ToxR/RegA protein re</w:t>
            </w:r>
            <w:r>
              <w:rPr>
                <w:rFonts w:ascii="Arial" w:hAnsi="Arial" w:cs="Arial"/>
                <w:sz w:val="20"/>
              </w:rPr>
              <w:t xml:space="preserve">gulating exotoxin A production. </w:t>
            </w:r>
            <w:r w:rsidRPr="004C75EA">
              <w:rPr>
                <w:rFonts w:ascii="Arial" w:hAnsi="Arial" w:cs="Arial"/>
                <w:sz w:val="20"/>
              </w:rPr>
              <w:t>Deletion starts 1 bp before start codon.</w:t>
            </w:r>
          </w:p>
        </w:tc>
      </w:tr>
      <w:tr w:rsidR="004C75EA" w:rsidRPr="004C75EA" w14:paraId="43A0BDCB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460E3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PA0706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5C81E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cat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B1711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chloramphenicol acetyltransferase, antibiotic resistance gene</w:t>
            </w:r>
          </w:p>
        </w:tc>
      </w:tr>
      <w:tr w:rsidR="004C75EA" w:rsidRPr="004C75EA" w14:paraId="69B65218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DEDB1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PA0705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443B8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migA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6A7F5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alpha-1,6-rhamnosyltransferase MigA, possibly involved in lipopolysaccharide biosynthesis</w:t>
            </w:r>
          </w:p>
        </w:tc>
      </w:tr>
      <w:tr w:rsidR="004C75EA" w:rsidRPr="00E42EA7" w14:paraId="17C8EEA3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858BC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PA0704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0DAFF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gatA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E330B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  <w:lang w:val="es-ES"/>
              </w:rPr>
            </w:pPr>
            <w:r w:rsidRPr="004C75EA">
              <w:rPr>
                <w:rFonts w:ascii="Arial" w:hAnsi="Arial" w:cs="Arial"/>
                <w:sz w:val="20"/>
                <w:lang w:val="es-ES"/>
              </w:rPr>
              <w:t>putative aspartyl/glutamyl-tRNA amidotransferase subunit A</w:t>
            </w:r>
          </w:p>
        </w:tc>
      </w:tr>
      <w:tr w:rsidR="004C75EA" w:rsidRPr="004C75EA" w14:paraId="66034139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79B30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PA0703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94E37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A5C49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probable major facilitator superfamily (MFS) transporter</w:t>
            </w:r>
          </w:p>
        </w:tc>
      </w:tr>
      <w:tr w:rsidR="004C75EA" w:rsidRPr="004C75EA" w14:paraId="0E6CB051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A0658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PA0702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22142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298CC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hypothetical protein similar to sterol desaturase/fatty acid hydroxylase</w:t>
            </w:r>
          </w:p>
        </w:tc>
      </w:tr>
      <w:tr w:rsidR="004C75EA" w:rsidRPr="004C75EA" w14:paraId="228D7CB7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4BD9B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PA0701.1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AEDA1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AF8F4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probable AraC-like transcriptional regulator (unannotated)</w:t>
            </w:r>
          </w:p>
        </w:tc>
      </w:tr>
      <w:tr w:rsidR="004C75EA" w:rsidRPr="004C75EA" w14:paraId="505EB8F4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63B51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PA0701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E6D2B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EBCD3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probable LysR-like transcriptional regulator</w:t>
            </w:r>
          </w:p>
        </w:tc>
      </w:tr>
      <w:tr w:rsidR="004C75EA" w:rsidRPr="004C75EA" w14:paraId="00BFDCBE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A3B5C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PA0700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426A5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B42D6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hypothetical protein of unknown function</w:t>
            </w:r>
          </w:p>
        </w:tc>
      </w:tr>
      <w:tr w:rsidR="004C75EA" w:rsidRPr="004C75EA" w14:paraId="5B123716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4260F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PA0699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500C3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B330C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probable peptidyl-prolyl isomerase (chaperones &amp; heat shock protein family)</w:t>
            </w:r>
          </w:p>
        </w:tc>
      </w:tr>
      <w:tr w:rsidR="004C75EA" w:rsidRPr="004C75EA" w14:paraId="4076173F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83E34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PA0698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72A5B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0BA41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hypothetical protein of unknown function</w:t>
            </w:r>
          </w:p>
        </w:tc>
      </w:tr>
      <w:tr w:rsidR="004C75EA" w:rsidRPr="004C75EA" w14:paraId="494D63BC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6983E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PA0697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B3986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A8997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hypothetical protein of unknown function</w:t>
            </w:r>
          </w:p>
        </w:tc>
      </w:tr>
      <w:tr w:rsidR="004C75EA" w:rsidRPr="004C75EA" w14:paraId="007A9582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80322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PA0696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CEF0B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3B9C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hypothetical protein of unknown function</w:t>
            </w:r>
          </w:p>
        </w:tc>
      </w:tr>
      <w:tr w:rsidR="004C75EA" w:rsidRPr="004C75EA" w14:paraId="30867436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65ACA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PA0695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5EAEC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24890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probable TonB-like membrane-linking protein</w:t>
            </w:r>
          </w:p>
        </w:tc>
      </w:tr>
      <w:tr w:rsidR="004C75EA" w:rsidRPr="004C75EA" w14:paraId="2A617B76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5026D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PA0694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ADC06" w14:textId="246DF60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exbD2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7B683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predicted biopolymer transport protein ExbD2</w:t>
            </w:r>
          </w:p>
        </w:tc>
      </w:tr>
      <w:tr w:rsidR="004C75EA" w:rsidRPr="004C75EA" w14:paraId="58302FD9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A165C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PA0693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8C5F9" w14:textId="298421FE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exbB2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FD9B7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predicted biopolymer transport protein ExbB2</w:t>
            </w:r>
          </w:p>
        </w:tc>
      </w:tr>
      <w:tr w:rsidR="004C75EA" w:rsidRPr="004C75EA" w14:paraId="55FF1DBF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88706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PA0692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0E04D" w14:textId="0EE68AD1" w:rsidR="004C75EA" w:rsidRPr="00383CE1" w:rsidRDefault="00383CE1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383CE1">
              <w:rPr>
                <w:rFonts w:ascii="Arial" w:hAnsi="Arial" w:cs="Arial"/>
                <w:i/>
                <w:sz w:val="20"/>
              </w:rPr>
              <w:t>pdtB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9ABC3" w14:textId="5D4D05F3" w:rsidR="004C75EA" w:rsidRPr="004C75EA" w:rsidRDefault="00383CE1" w:rsidP="00383CE1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phosphate depletion regulated TPS partner B</w:t>
            </w:r>
          </w:p>
        </w:tc>
      </w:tr>
      <w:tr w:rsidR="004C75EA" w:rsidRPr="004C75EA" w14:paraId="7C491799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51449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PA0691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7FD94" w14:textId="6BF5AA9D" w:rsidR="004C75EA" w:rsidRPr="00383CE1" w:rsidRDefault="00383CE1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383CE1">
              <w:rPr>
                <w:rFonts w:ascii="Arial" w:hAnsi="Arial" w:cs="Arial"/>
                <w:i/>
                <w:sz w:val="20"/>
              </w:rPr>
              <w:t>phdA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7CE11" w14:textId="5373B5E6" w:rsidR="004C75EA" w:rsidRPr="004C75EA" w:rsidRDefault="00383CE1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prevent host death protein A</w:t>
            </w:r>
          </w:p>
        </w:tc>
      </w:tr>
      <w:tr w:rsidR="004C75EA" w:rsidRPr="004C75EA" w14:paraId="5C6B0CC8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B35FB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PA0690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29926" w14:textId="2A4BC2CB" w:rsidR="004C75EA" w:rsidRPr="00383CE1" w:rsidRDefault="00383CE1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383CE1">
              <w:rPr>
                <w:rFonts w:ascii="Arial" w:hAnsi="Arial" w:cs="Arial"/>
                <w:i/>
                <w:sz w:val="20"/>
              </w:rPr>
              <w:t>pdtA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A4522" w14:textId="7D3144A3" w:rsidR="004C75EA" w:rsidRPr="004C75EA" w:rsidRDefault="00383CE1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phosphate depletion regulated TPS partner A</w:t>
            </w:r>
          </w:p>
        </w:tc>
      </w:tr>
      <w:tr w:rsidR="004C75EA" w:rsidRPr="004C75EA" w14:paraId="09064FF0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62FEC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PA0689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92D5A" w14:textId="5DD8204F" w:rsidR="004C75EA" w:rsidRPr="00383CE1" w:rsidRDefault="00383CE1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383CE1">
              <w:rPr>
                <w:rFonts w:ascii="Arial" w:hAnsi="Arial" w:cs="Arial"/>
                <w:i/>
                <w:sz w:val="20"/>
              </w:rPr>
              <w:t>lapB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DAD83" w14:textId="10E5D9A4" w:rsidR="004C75EA" w:rsidRPr="004C75EA" w:rsidRDefault="00383CE1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low-molecular-weight alkaline phosphatase B</w:t>
            </w:r>
          </w:p>
        </w:tc>
      </w:tr>
      <w:tr w:rsidR="004C75EA" w:rsidRPr="004C75EA" w14:paraId="1185045E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55964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PA0688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33BCD" w14:textId="4DB7BC53" w:rsidR="004C75EA" w:rsidRPr="004C75EA" w:rsidRDefault="00383CE1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lapA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A0595" w14:textId="3DEDB3FB" w:rsidR="004C75EA" w:rsidRPr="004C75EA" w:rsidRDefault="00383CE1" w:rsidP="004C75EA">
            <w:pPr>
              <w:spacing w:line="240" w:lineRule="auto"/>
              <w:jc w:val="left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</w:rPr>
              <w:t>low-molecular-weight alkaline phosphatase A</w:t>
            </w:r>
          </w:p>
        </w:tc>
      </w:tr>
      <w:tr w:rsidR="004C75EA" w:rsidRPr="004C75EA" w14:paraId="6C0721EF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53888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PA0687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67D97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hxcS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CEEEF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type II secretion system protein involved in alkaline phosphatase secretion</w:t>
            </w:r>
          </w:p>
        </w:tc>
      </w:tr>
      <w:tr w:rsidR="004C75EA" w:rsidRPr="004C75EA" w14:paraId="697F16CC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DC93B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PA0686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DBC90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hxcR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7E23E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type II secretion system protein involved in alkaline phosphatase secretion</w:t>
            </w:r>
          </w:p>
        </w:tc>
      </w:tr>
      <w:tr w:rsidR="004C75EA" w:rsidRPr="004C75EA" w14:paraId="79B170CB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A8BBE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PA0685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FC6A1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hxcQ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3B05B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type II secretion system protein involved in alkaline phosphatase secretion</w:t>
            </w:r>
          </w:p>
        </w:tc>
      </w:tr>
      <w:tr w:rsidR="004C75EA" w:rsidRPr="004C75EA" w14:paraId="383517CD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11582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PA0684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2D626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hxcZ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E32F1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type II secretion system protein involved in alkaline phosphatase secretion</w:t>
            </w:r>
          </w:p>
        </w:tc>
      </w:tr>
      <w:tr w:rsidR="004C75EA" w:rsidRPr="004C75EA" w14:paraId="52381E1B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EDB8D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lastRenderedPageBreak/>
              <w:t>PA0683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9A662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hxcY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0E89A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type II secretion system protein involved in alkaline phosphatase secretion</w:t>
            </w:r>
          </w:p>
        </w:tc>
      </w:tr>
      <w:tr w:rsidR="004C75EA" w:rsidRPr="004C75EA" w14:paraId="0D078778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7DA8F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PA0682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882B4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hxcX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B1CAB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type II secretion system protein involved in alkaline phosphatase secretion</w:t>
            </w:r>
          </w:p>
        </w:tc>
      </w:tr>
      <w:tr w:rsidR="004C75EA" w:rsidRPr="004C75EA" w14:paraId="17681F19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4B4AC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PA0681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41F87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hxcT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A2708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type II secretion system protein involved in alkaline phosphatase secretion</w:t>
            </w:r>
          </w:p>
        </w:tc>
      </w:tr>
      <w:tr w:rsidR="004C75EA" w:rsidRPr="004C75EA" w14:paraId="6582E23B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DB69C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PA0680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33ED0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hxcV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D779E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type II secretion system protein involved in alkaline phosphatase secretion</w:t>
            </w:r>
          </w:p>
        </w:tc>
      </w:tr>
      <w:tr w:rsidR="004C75EA" w:rsidRPr="004C75EA" w14:paraId="48A2A80F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DD89C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PA0679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BB715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hxcP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B755F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type II secretion system protein involved in alkaline phosphatase secretion</w:t>
            </w:r>
          </w:p>
        </w:tc>
      </w:tr>
      <w:tr w:rsidR="004C75EA" w:rsidRPr="004C75EA" w14:paraId="2CEB50DE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62CAE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PA0678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CD1E6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hxcU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D315A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type II secretion system protein involved in alkaline phosphatase secretion</w:t>
            </w:r>
          </w:p>
        </w:tc>
      </w:tr>
      <w:tr w:rsidR="004C75EA" w:rsidRPr="004C75EA" w14:paraId="1F556ACB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A2233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PA0677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ED84C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hxcW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C7FF2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type II secretion system protein involved in alkaline phosphatase secretion</w:t>
            </w:r>
          </w:p>
        </w:tc>
      </w:tr>
      <w:tr w:rsidR="004C75EA" w:rsidRPr="004C75EA" w14:paraId="124FF034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EA39F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PA0676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7D53E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vreR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C7420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sigma factor regulator VreR, PUMA3 cell-surface signaling system</w:t>
            </w:r>
          </w:p>
        </w:tc>
      </w:tr>
      <w:tr w:rsidR="004C75EA" w:rsidRPr="004C75EA" w14:paraId="22B99BB3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EC90B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PA0675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36FC7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vreI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41BC1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ECF sigma factor VreI, PUMA3 cell-surface signaling system</w:t>
            </w:r>
          </w:p>
        </w:tc>
      </w:tr>
      <w:tr w:rsidR="004C75EA" w:rsidRPr="004C75EA" w14:paraId="71D0CD1C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6DAAC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PA0674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FDE9D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vreA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BF69D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TonB-like ECF receptor VreA, PUMA3 cell-surface signaling system</w:t>
            </w:r>
          </w:p>
        </w:tc>
      </w:tr>
      <w:tr w:rsidR="004C75EA" w:rsidRPr="004C75EA" w14:paraId="3FEEFBA1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99079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PA0673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861F9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37C93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hypothetical protein of unknown function</w:t>
            </w:r>
          </w:p>
        </w:tc>
      </w:tr>
      <w:tr w:rsidR="004C75EA" w:rsidRPr="004C75EA" w14:paraId="0339772B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81C5D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PA0672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5038F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4C75EA">
              <w:rPr>
                <w:rFonts w:ascii="Arial" w:hAnsi="Arial" w:cs="Arial"/>
                <w:i/>
                <w:sz w:val="20"/>
              </w:rPr>
              <w:t>hemO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674BE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predicted heme oxygenase HemO</w:t>
            </w:r>
          </w:p>
        </w:tc>
      </w:tr>
      <w:tr w:rsidR="004C75EA" w:rsidRPr="004C75EA" w14:paraId="012719E7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D4D70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PA0671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0B0F6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18DBB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probable SOS-response cell division inhibitor</w:t>
            </w:r>
          </w:p>
        </w:tc>
      </w:tr>
      <w:tr w:rsidR="004C75EA" w:rsidRPr="004C75EA" w14:paraId="3D1B9D18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953A9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PA0670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B62B2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625F9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probable DNA Polymerase Y-family protein</w:t>
            </w:r>
          </w:p>
        </w:tc>
      </w:tr>
      <w:tr w:rsidR="004C75EA" w:rsidRPr="004C75EA" w14:paraId="6DEDDC99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6812D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PA0669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684EB" w14:textId="27B80F15" w:rsidR="004C75EA" w:rsidRPr="004C75EA" w:rsidRDefault="009F236A" w:rsidP="009F236A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628F3" w14:textId="2F26C630" w:rsidR="004C75EA" w:rsidRPr="004C75EA" w:rsidRDefault="008B1019" w:rsidP="004C75EA">
            <w:pPr>
              <w:spacing w:line="240" w:lineRule="auto"/>
              <w:jc w:val="left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Probable</w:t>
            </w:r>
            <w:r w:rsidR="009F236A">
              <w:rPr>
                <w:rFonts w:ascii="Arial" w:hAnsi="Arial" w:cs="Arial"/>
                <w:sz w:val="20"/>
                <w:lang w:val="fr-FR"/>
              </w:rPr>
              <w:t xml:space="preserve"> DNA polymerase alpha chain</w:t>
            </w:r>
          </w:p>
        </w:tc>
      </w:tr>
      <w:tr w:rsidR="004C75EA" w:rsidRPr="004C75EA" w14:paraId="1323D477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4D031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PA4280.1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3D652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1DE8F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5S ribosomal RNA subunit, identical to PA0668.5</w:t>
            </w:r>
          </w:p>
        </w:tc>
      </w:tr>
      <w:tr w:rsidR="004C75EA" w:rsidRPr="004C75EA" w14:paraId="03395BE5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A9BC4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PA4280.2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6936F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2CC02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23S ribosomal RNA subunit, identical to PA0668.4 but 2 bp. smaller</w:t>
            </w:r>
          </w:p>
        </w:tc>
      </w:tr>
      <w:tr w:rsidR="004C75EA" w:rsidRPr="00E42EA7" w14:paraId="424AD118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71AA3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PA4280.3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5ACC5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1CBF9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  <w:lang w:val="es-ES_tradnl"/>
              </w:rPr>
            </w:pPr>
            <w:r w:rsidRPr="004C75EA">
              <w:rPr>
                <w:rFonts w:ascii="Arial" w:hAnsi="Arial" w:cs="Arial"/>
                <w:sz w:val="20"/>
                <w:lang w:val="es-ES_tradnl"/>
              </w:rPr>
              <w:t>tRNA-Ala, identical to PA PA0668.3</w:t>
            </w:r>
          </w:p>
        </w:tc>
      </w:tr>
      <w:tr w:rsidR="004C75EA" w:rsidRPr="004C75EA" w14:paraId="75EA9D8E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4640E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PA4280.4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F3ADD" w14:textId="77777777" w:rsidR="004C75EA" w:rsidRPr="004C75EA" w:rsidRDefault="004C75EA" w:rsidP="00383CE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none" w:sz="16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1F897" w14:textId="77777777" w:rsidR="004C75EA" w:rsidRPr="004C75EA" w:rsidRDefault="004C75EA" w:rsidP="004C75EA">
            <w:p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tRNA-Ile, identical to PA0668.2</w:t>
            </w:r>
          </w:p>
        </w:tc>
      </w:tr>
      <w:tr w:rsidR="004C75EA" w:rsidRPr="004C75EA" w14:paraId="547C1690" w14:textId="77777777" w:rsidTr="00383CE1">
        <w:trPr>
          <w:cantSplit/>
        </w:trPr>
        <w:tc>
          <w:tcPr>
            <w:tcW w:w="1107" w:type="dxa"/>
            <w:tcBorders>
              <w:top w:val="none" w:sz="16" w:space="0" w:color="000000"/>
              <w:left w:val="none" w:sz="16" w:space="0" w:color="000000"/>
              <w:bottom w:val="single" w:sz="12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B5595" w14:textId="77777777" w:rsidR="004C75EA" w:rsidRPr="004C75EA" w:rsidRDefault="004C75EA" w:rsidP="004C75EA">
            <w:pPr>
              <w:spacing w:after="40"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PA4280.5</w:t>
            </w:r>
          </w:p>
        </w:tc>
        <w:tc>
          <w:tcPr>
            <w:tcW w:w="1006" w:type="dxa"/>
            <w:tcBorders>
              <w:top w:val="none" w:sz="16" w:space="0" w:color="000000"/>
              <w:left w:val="none" w:sz="16" w:space="0" w:color="000000"/>
              <w:bottom w:val="single" w:sz="12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F1ED9" w14:textId="77777777" w:rsidR="004C75EA" w:rsidRPr="004C75EA" w:rsidRDefault="004C75EA" w:rsidP="00383CE1">
            <w:pPr>
              <w:spacing w:after="40" w:line="240" w:lineRule="auto"/>
              <w:jc w:val="center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6758" w:type="dxa"/>
            <w:tcBorders>
              <w:top w:val="none" w:sz="16" w:space="0" w:color="000000"/>
              <w:left w:val="none" w:sz="16" w:space="0" w:color="000000"/>
              <w:bottom w:val="single" w:sz="12" w:space="0" w:color="000000"/>
              <w:right w:val="non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F765A" w14:textId="77777777" w:rsidR="004C75EA" w:rsidRPr="004C75EA" w:rsidRDefault="004C75EA" w:rsidP="004C75EA">
            <w:pPr>
              <w:spacing w:after="40" w:line="240" w:lineRule="auto"/>
              <w:jc w:val="left"/>
              <w:rPr>
                <w:rFonts w:ascii="Arial" w:hAnsi="Arial" w:cs="Arial"/>
                <w:sz w:val="20"/>
              </w:rPr>
            </w:pPr>
            <w:r w:rsidRPr="004C75EA">
              <w:rPr>
                <w:rFonts w:ascii="Arial" w:hAnsi="Arial" w:cs="Arial"/>
                <w:sz w:val="20"/>
              </w:rPr>
              <w:t>16S ribosomal RNA, 1536 bp long, identical to PA0668.1</w:t>
            </w:r>
            <w:r w:rsidRPr="004C75EA">
              <w:rPr>
                <w:rFonts w:ascii="Arial" w:hAnsi="Arial" w:cs="Arial"/>
                <w:sz w:val="20"/>
              </w:rPr>
              <w:cr/>
              <w:t>Deletion starts 308 bp after transcriptional start site</w:t>
            </w:r>
          </w:p>
        </w:tc>
      </w:tr>
    </w:tbl>
    <w:p w14:paraId="4E1E186D" w14:textId="77777777" w:rsidR="004C75EA" w:rsidRPr="004C75EA" w:rsidRDefault="004C75EA" w:rsidP="0074428A">
      <w:pPr>
        <w:spacing w:after="0" w:line="480" w:lineRule="auto"/>
        <w:jc w:val="left"/>
        <w:rPr>
          <w:rFonts w:ascii="Arial" w:hAnsi="Arial" w:cs="Arial"/>
          <w:szCs w:val="24"/>
        </w:rPr>
      </w:pPr>
    </w:p>
    <w:p w14:paraId="6708F94E" w14:textId="1F11A571" w:rsidR="005F167B" w:rsidRPr="00AC19D1" w:rsidRDefault="005F167B" w:rsidP="0074428A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</w:pPr>
      <w:r w:rsidRPr="00AC19D1">
        <w:rPr>
          <w:rFonts w:ascii="Arial" w:hAnsi="Arial" w:cs="Arial"/>
          <w:szCs w:val="24"/>
          <w:lang w:val="en-GB"/>
        </w:rPr>
        <w:br w:type="page"/>
      </w:r>
    </w:p>
    <w:p w14:paraId="044B11BF" w14:textId="22A0D1C0" w:rsidR="0073057C" w:rsidRPr="00AC19D1" w:rsidRDefault="003E47F5" w:rsidP="0074428A">
      <w:pPr>
        <w:spacing w:after="0" w:line="480" w:lineRule="auto"/>
        <w:jc w:val="left"/>
        <w:rPr>
          <w:rFonts w:ascii="Arial" w:hAnsi="Arial" w:cs="Arial"/>
          <w:b/>
          <w:szCs w:val="24"/>
          <w:lang w:val="en-GB"/>
        </w:rPr>
      </w:pPr>
      <w:r>
        <w:rPr>
          <w:rFonts w:ascii="Arial" w:hAnsi="Arial" w:cs="Arial"/>
          <w:b/>
          <w:szCs w:val="24"/>
          <w:lang w:val="en-GB"/>
        </w:rPr>
        <w:lastRenderedPageBreak/>
        <w:t>Supplementary T</w:t>
      </w:r>
      <w:r w:rsidR="0073057C" w:rsidRPr="00AC19D1">
        <w:rPr>
          <w:rFonts w:ascii="Arial" w:hAnsi="Arial" w:cs="Arial"/>
          <w:b/>
          <w:szCs w:val="24"/>
          <w:lang w:val="en-GB"/>
        </w:rPr>
        <w:t>able 3</w:t>
      </w:r>
      <w:r w:rsidR="0073057C" w:rsidRPr="00AC19D1">
        <w:rPr>
          <w:rFonts w:ascii="Arial" w:hAnsi="Arial" w:cs="Arial"/>
          <w:szCs w:val="24"/>
          <w:lang w:val="en-GB"/>
        </w:rPr>
        <w:t xml:space="preserve">. </w:t>
      </w:r>
      <w:r w:rsidR="00D01127" w:rsidRPr="00AC19D1">
        <w:rPr>
          <w:rFonts w:ascii="Arial" w:hAnsi="Arial" w:cs="Arial"/>
          <w:szCs w:val="24"/>
          <w:lang w:val="en-GB"/>
        </w:rPr>
        <w:t>Bacterial strains, plasmids and oligonucleotides used in this study.</w:t>
      </w:r>
    </w:p>
    <w:tbl>
      <w:tblPr>
        <w:tblStyle w:val="LightShading1"/>
        <w:tblW w:w="0" w:type="auto"/>
        <w:tblInd w:w="-426" w:type="dxa"/>
        <w:tblLayout w:type="fixed"/>
        <w:tblLook w:val="04A0" w:firstRow="1" w:lastRow="0" w:firstColumn="1" w:lastColumn="0" w:noHBand="0" w:noVBand="1"/>
      </w:tblPr>
      <w:tblGrid>
        <w:gridCol w:w="2269"/>
        <w:gridCol w:w="5812"/>
        <w:gridCol w:w="1701"/>
      </w:tblGrid>
      <w:tr w:rsidR="00221750" w:rsidRPr="00AC19D1" w14:paraId="77DF9260" w14:textId="77777777" w:rsidTr="00AA44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12DA783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highlight w:val="green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Strain, plasmid or oligonucleotide</w:t>
            </w:r>
          </w:p>
        </w:tc>
        <w:tc>
          <w:tcPr>
            <w:tcW w:w="5812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F800E73" w14:textId="77777777" w:rsidR="00221750" w:rsidRPr="00AC19D1" w:rsidRDefault="00221750" w:rsidP="00D0112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green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Relevant characteristics</w:t>
            </w:r>
          </w:p>
        </w:tc>
        <w:tc>
          <w:tcPr>
            <w:tcW w:w="170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EB74505" w14:textId="77777777" w:rsidR="00221750" w:rsidRPr="00AC19D1" w:rsidRDefault="00221750" w:rsidP="005C0C20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Reference or origin</w:t>
            </w:r>
          </w:p>
        </w:tc>
      </w:tr>
      <w:tr w:rsidR="00221750" w:rsidRPr="00AC19D1" w14:paraId="5D947A14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6FF6A9B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Strain</w:t>
            </w:r>
          </w:p>
        </w:tc>
        <w:tc>
          <w:tcPr>
            <w:tcW w:w="5812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FA98E5B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6C70EED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</w:tr>
      <w:tr w:rsidR="00221750" w:rsidRPr="00AC19D1" w14:paraId="56B1820B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241C4542" w14:textId="4D0E4974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i/>
                <w:u w:val="single"/>
                <w:lang w:val="en-GB"/>
              </w:rPr>
            </w:pPr>
            <w:r w:rsidRPr="00AC19D1">
              <w:rPr>
                <w:rFonts w:ascii="Arial" w:hAnsi="Arial" w:cs="Arial"/>
                <w:b w:val="0"/>
                <w:i/>
                <w:u w:val="single"/>
                <w:lang w:val="en-GB"/>
              </w:rPr>
              <w:t>P</w:t>
            </w:r>
            <w:r w:rsidR="003C1B2E">
              <w:rPr>
                <w:rFonts w:ascii="Arial" w:hAnsi="Arial" w:cs="Arial"/>
                <w:b w:val="0"/>
                <w:i/>
                <w:u w:val="single"/>
                <w:lang w:val="en-GB"/>
              </w:rPr>
              <w:t>. aeruginosa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B99AF58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E8AFEB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</w:tr>
      <w:tr w:rsidR="00221750" w:rsidRPr="00AC19D1" w14:paraId="021E74F6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2D6B843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 xml:space="preserve">PAO1-N </w:t>
            </w:r>
          </w:p>
        </w:tc>
        <w:tc>
          <w:tcPr>
            <w:tcW w:w="5812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267D222" w14:textId="5F233BF9" w:rsidR="00221750" w:rsidRPr="00AC19D1" w:rsidRDefault="004237CF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Nottingham collection wild </w:t>
            </w:r>
            <w:r w:rsidR="00221750" w:rsidRPr="00AC19D1">
              <w:rPr>
                <w:rFonts w:ascii="Arial" w:hAnsi="Arial" w:cs="Arial"/>
                <w:lang w:val="en-GB"/>
              </w:rPr>
              <w:t xml:space="preserve">type </w:t>
            </w:r>
            <w:r w:rsidR="00221750" w:rsidRPr="00AC19D1">
              <w:rPr>
                <w:rFonts w:ascii="Arial" w:hAnsi="Arial" w:cs="Arial"/>
                <w:i/>
                <w:lang w:val="en-GB"/>
              </w:rPr>
              <w:t>P</w:t>
            </w:r>
            <w:r w:rsidR="003C1B2E">
              <w:rPr>
                <w:rFonts w:ascii="Arial" w:hAnsi="Arial" w:cs="Arial"/>
                <w:i/>
                <w:lang w:val="en-GB"/>
              </w:rPr>
              <w:t>. aeruginosa</w:t>
            </w:r>
            <w:r w:rsidR="00221750" w:rsidRPr="00AC19D1">
              <w:rPr>
                <w:rFonts w:ascii="Arial" w:hAnsi="Arial" w:cs="Arial"/>
                <w:lang w:val="en-GB"/>
              </w:rPr>
              <w:t xml:space="preserve"> strain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3F53C7D" w14:textId="17C008C9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Holloway collection</w:t>
            </w:r>
            <w:r w:rsidR="00575C9E">
              <w:rPr>
                <w:rFonts w:ascii="Arial" w:hAnsi="Arial" w:cs="Arial"/>
                <w:lang w:val="en-GB"/>
              </w:rPr>
              <w:t>, source unknown</w:t>
            </w:r>
          </w:p>
        </w:tc>
      </w:tr>
      <w:tr w:rsidR="00221750" w:rsidRPr="00AC19D1" w14:paraId="2EF22E4B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6579A3E8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 xml:space="preserve">PAO1-L </w:t>
            </w:r>
          </w:p>
        </w:tc>
        <w:tc>
          <w:tcPr>
            <w:tcW w:w="5812" w:type="dxa"/>
            <w:shd w:val="clear" w:color="auto" w:fill="auto"/>
          </w:tcPr>
          <w:p w14:paraId="0691F160" w14:textId="78F2E5EB" w:rsidR="00221750" w:rsidRPr="00AC19D1" w:rsidRDefault="004237CF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Lausanne collection wild </w:t>
            </w:r>
            <w:r w:rsidR="00221750" w:rsidRPr="00AC19D1">
              <w:rPr>
                <w:rFonts w:ascii="Arial" w:hAnsi="Arial" w:cs="Arial"/>
                <w:lang w:val="en-GB"/>
              </w:rPr>
              <w:t xml:space="preserve">type </w:t>
            </w:r>
            <w:r w:rsidR="00221750" w:rsidRPr="00AC19D1">
              <w:rPr>
                <w:rFonts w:ascii="Arial" w:hAnsi="Arial" w:cs="Arial"/>
                <w:i/>
                <w:lang w:val="en-GB"/>
              </w:rPr>
              <w:t>P</w:t>
            </w:r>
            <w:r w:rsidR="003C1B2E">
              <w:rPr>
                <w:rFonts w:ascii="Arial" w:hAnsi="Arial" w:cs="Arial"/>
                <w:i/>
                <w:lang w:val="en-GB"/>
              </w:rPr>
              <w:t>. aeruginosa</w:t>
            </w:r>
            <w:r w:rsidR="00221750" w:rsidRPr="00AC19D1">
              <w:rPr>
                <w:rFonts w:ascii="Arial" w:hAnsi="Arial" w:cs="Arial"/>
                <w:lang w:val="en-GB"/>
              </w:rPr>
              <w:t xml:space="preserve"> strain</w:t>
            </w:r>
          </w:p>
        </w:tc>
        <w:tc>
          <w:tcPr>
            <w:tcW w:w="1701" w:type="dxa"/>
            <w:shd w:val="clear" w:color="auto" w:fill="auto"/>
          </w:tcPr>
          <w:p w14:paraId="27E59E2F" w14:textId="7D05E6F1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Holloway collection</w:t>
            </w:r>
            <w:r w:rsidR="00575C9E">
              <w:rPr>
                <w:rFonts w:ascii="Arial" w:hAnsi="Arial" w:cs="Arial"/>
                <w:lang w:val="en-GB"/>
              </w:rPr>
              <w:t>,</w:t>
            </w:r>
            <w:r w:rsidRPr="00AC19D1">
              <w:rPr>
                <w:rFonts w:ascii="Arial" w:hAnsi="Arial" w:cs="Arial"/>
                <w:lang w:val="en-GB"/>
              </w:rPr>
              <w:t xml:space="preserve"> via D. Haas</w:t>
            </w:r>
          </w:p>
        </w:tc>
      </w:tr>
      <w:tr w:rsidR="00221750" w:rsidRPr="00AC19D1" w14:paraId="4E863EEE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1BE6B616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PAZH13-N</w:t>
            </w:r>
          </w:p>
        </w:tc>
        <w:tc>
          <w:tcPr>
            <w:tcW w:w="5812" w:type="dxa"/>
            <w:shd w:val="clear" w:color="auto" w:fill="auto"/>
          </w:tcPr>
          <w:p w14:paraId="7CE41E5D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i/>
                <w:lang w:val="en-GB"/>
              </w:rPr>
              <w:t xml:space="preserve">rsmA </w:t>
            </w:r>
            <w:r w:rsidRPr="00AC19D1">
              <w:rPr>
                <w:rFonts w:ascii="Arial" w:hAnsi="Arial" w:cs="Arial"/>
                <w:lang w:val="en-GB"/>
              </w:rPr>
              <w:t>in frame deletion mutant, derivative of PAO1-N</w:t>
            </w:r>
          </w:p>
        </w:tc>
        <w:tc>
          <w:tcPr>
            <w:tcW w:w="1701" w:type="dxa"/>
            <w:shd w:val="clear" w:color="auto" w:fill="auto"/>
          </w:tcPr>
          <w:p w14:paraId="566DD4B6" w14:textId="0E04E35A" w:rsidR="00221750" w:rsidRPr="00AC19D1" w:rsidRDefault="003F6E49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hyperlink w:anchor="_ENREF_2" w:tooltip="Pessi, 2001 #90" w:history="1">
              <w:r w:rsidR="00C807F2" w:rsidRPr="00AC19D1">
                <w:rPr>
                  <w:rFonts w:ascii="Arial" w:hAnsi="Arial" w:cs="Arial"/>
                  <w:lang w:val="en-GB"/>
                </w:rPr>
                <w:fldChar w:fldCharType="begin">
                  <w:fldData xml:space="preserve">PEVuZE5vdGU+PENpdGU+PEF1dGhvcj5QZXNzaTwvQXV0aG9yPjxZZWFyPjIwMDE8L1llYXI+PFJl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=
</w:fldData>
                </w:fldChar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 </w:instrText>
              </w:r>
              <w:r w:rsidR="00C807F2">
                <w:rPr>
                  <w:rFonts w:ascii="Arial" w:hAnsi="Arial" w:cs="Arial"/>
                  <w:lang w:val="en-GB"/>
                </w:rPr>
                <w:fldChar w:fldCharType="begin">
                  <w:fldData xml:space="preserve">PEVuZE5vdGU+PENpdGU+PEF1dGhvcj5QZXNzaTwvQXV0aG9yPjxZZWFyPjIwMDE8L1llYXI+PFJl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=
</w:fldData>
                </w:fldChar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EN.CITE.DATA </w:instrText>
              </w:r>
              <w:r w:rsidR="00C807F2">
                <w:rPr>
                  <w:rFonts w:ascii="Arial" w:hAnsi="Arial" w:cs="Arial"/>
                  <w:lang w:val="en-GB"/>
                </w:rPr>
              </w:r>
              <w:r w:rsidR="00C807F2">
                <w:rPr>
                  <w:rFonts w:ascii="Arial" w:hAnsi="Arial" w:cs="Arial"/>
                  <w:lang w:val="en-GB"/>
                </w:rPr>
                <w:fldChar w:fldCharType="end"/>
              </w:r>
              <w:r w:rsidR="00C807F2" w:rsidRPr="00AC19D1">
                <w:rPr>
                  <w:rFonts w:ascii="Arial" w:hAnsi="Arial" w:cs="Arial"/>
                  <w:lang w:val="en-GB"/>
                </w:rPr>
              </w:r>
              <w:r w:rsidR="00C807F2" w:rsidRPr="00AC19D1">
                <w:rPr>
                  <w:rFonts w:ascii="Arial" w:hAnsi="Arial" w:cs="Arial"/>
                  <w:lang w:val="en-GB"/>
                </w:rPr>
                <w:fldChar w:fldCharType="separate"/>
              </w:r>
              <w:r w:rsidR="00C807F2" w:rsidRPr="006E6B10">
                <w:rPr>
                  <w:rFonts w:ascii="Arial" w:hAnsi="Arial" w:cs="Arial"/>
                  <w:noProof/>
                  <w:vertAlign w:val="superscript"/>
                  <w:lang w:val="en-GB"/>
                </w:rPr>
                <w:t>2</w:t>
              </w:r>
              <w:r w:rsidR="00C807F2" w:rsidRPr="00AC19D1">
                <w:rPr>
                  <w:rFonts w:ascii="Arial" w:hAnsi="Arial" w:cs="Arial"/>
                  <w:lang w:val="en-GB"/>
                </w:rPr>
                <w:fldChar w:fldCharType="end"/>
              </w:r>
            </w:hyperlink>
          </w:p>
        </w:tc>
      </w:tr>
      <w:tr w:rsidR="00221750" w:rsidRPr="00AC19D1" w14:paraId="779E198D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0F29111F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PAZH13-L</w:t>
            </w:r>
          </w:p>
        </w:tc>
        <w:tc>
          <w:tcPr>
            <w:tcW w:w="5812" w:type="dxa"/>
            <w:shd w:val="clear" w:color="auto" w:fill="auto"/>
          </w:tcPr>
          <w:p w14:paraId="358291E0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i/>
                <w:lang w:val="en-GB"/>
              </w:rPr>
              <w:t xml:space="preserve">rsmA </w:t>
            </w:r>
            <w:r w:rsidRPr="00AC19D1">
              <w:rPr>
                <w:rFonts w:ascii="Arial" w:hAnsi="Arial" w:cs="Arial"/>
                <w:lang w:val="en-GB"/>
              </w:rPr>
              <w:t>in frame deletion mutant, derivative of PAO1-L</w:t>
            </w:r>
          </w:p>
        </w:tc>
        <w:tc>
          <w:tcPr>
            <w:tcW w:w="1701" w:type="dxa"/>
            <w:shd w:val="clear" w:color="auto" w:fill="auto"/>
          </w:tcPr>
          <w:p w14:paraId="6D232061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221750" w:rsidRPr="00AC19D1" w14:paraId="5E20FAD1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07474138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PASK10-L</w:t>
            </w:r>
          </w:p>
        </w:tc>
        <w:tc>
          <w:tcPr>
            <w:tcW w:w="5812" w:type="dxa"/>
            <w:shd w:val="clear" w:color="auto" w:fill="auto"/>
          </w:tcPr>
          <w:p w14:paraId="539DB2B8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 w:rsidRPr="00AC19D1">
              <w:rPr>
                <w:rFonts w:ascii="Arial" w:hAnsi="Arial" w:cs="Arial"/>
                <w:i/>
                <w:lang w:val="en-GB"/>
              </w:rPr>
              <w:t>rsmA</w:t>
            </w:r>
            <w:r w:rsidRPr="00AC19D1">
              <w:rPr>
                <w:rFonts w:ascii="Arial" w:hAnsi="Arial" w:cs="Arial"/>
                <w:lang w:val="en-GB"/>
              </w:rPr>
              <w:t>::Sm/Spc-</w:t>
            </w:r>
            <w:r w:rsidRPr="00AC19D1">
              <w:rPr>
                <w:rFonts w:ascii="Arial" w:hAnsi="Arial" w:cs="Arial"/>
                <w:i/>
                <w:lang w:val="en-GB"/>
              </w:rPr>
              <w:t>lacIQ</w:t>
            </w:r>
            <w:r w:rsidRPr="00AC19D1">
              <w:rPr>
                <w:rFonts w:ascii="Arial" w:hAnsi="Arial" w:cs="Arial"/>
                <w:lang w:val="en-GB"/>
              </w:rPr>
              <w:t>-Ptac-</w:t>
            </w:r>
            <w:r w:rsidRPr="00AC19D1">
              <w:rPr>
                <w:rFonts w:ascii="Arial" w:hAnsi="Arial" w:cs="Arial"/>
                <w:i/>
                <w:lang w:val="en-GB"/>
              </w:rPr>
              <w:t>rsmA</w:t>
            </w:r>
            <w:r w:rsidRPr="00AC19D1">
              <w:rPr>
                <w:rFonts w:ascii="Arial" w:hAnsi="Arial" w:cs="Arial"/>
                <w:lang w:val="en-GB"/>
              </w:rPr>
              <w:t xml:space="preserve">; IPTG-inducible, conditional </w:t>
            </w:r>
            <w:r w:rsidRPr="00AC19D1">
              <w:rPr>
                <w:rFonts w:ascii="Arial" w:hAnsi="Arial" w:cs="Arial"/>
                <w:i/>
                <w:lang w:val="en-GB"/>
              </w:rPr>
              <w:t xml:space="preserve">rsmA </w:t>
            </w:r>
            <w:r w:rsidRPr="00AC19D1">
              <w:rPr>
                <w:rFonts w:ascii="Arial" w:hAnsi="Arial" w:cs="Arial"/>
                <w:lang w:val="en-GB"/>
              </w:rPr>
              <w:t>mutant of PAO1-L</w:t>
            </w:r>
          </w:p>
        </w:tc>
        <w:tc>
          <w:tcPr>
            <w:tcW w:w="1701" w:type="dxa"/>
            <w:shd w:val="clear" w:color="auto" w:fill="auto"/>
          </w:tcPr>
          <w:p w14:paraId="63DE3195" w14:textId="1DDD71C7" w:rsidR="00221750" w:rsidRPr="00AC19D1" w:rsidRDefault="003F6E49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hyperlink w:anchor="_ENREF_3" w:tooltip="Kulkarni, 2014 #96" w:history="1">
              <w:r w:rsidR="00C807F2">
                <w:rPr>
                  <w:rFonts w:ascii="Arial" w:hAnsi="Arial" w:cs="Arial"/>
                  <w:lang w:val="en-GB"/>
                </w:rPr>
                <w:fldChar w:fldCharType="begin">
                  <w:fldData xml:space="preserve">PEVuZE5vdGU+PENpdGU+PEF1dGhvcj5LdWxrYXJuaTwvQXV0aG9yPjxZZWFyPjIwMTQ8L1llYXI+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</w:fldData>
                </w:fldChar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 </w:instrText>
              </w:r>
              <w:r w:rsidR="00C807F2">
                <w:rPr>
                  <w:rFonts w:ascii="Arial" w:hAnsi="Arial" w:cs="Arial"/>
                  <w:lang w:val="en-GB"/>
                </w:rPr>
                <w:fldChar w:fldCharType="begin">
                  <w:fldData xml:space="preserve">PEVuZE5vdGU+PENpdGU+PEF1dGhvcj5LdWxrYXJuaTwvQXV0aG9yPjxZZWFyPjIwMTQ8L1llYXI+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</w:fldData>
                </w:fldChar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EN.CITE.DATA </w:instrText>
              </w:r>
              <w:r w:rsidR="00C807F2">
                <w:rPr>
                  <w:rFonts w:ascii="Arial" w:hAnsi="Arial" w:cs="Arial"/>
                  <w:lang w:val="en-GB"/>
                </w:rPr>
              </w:r>
              <w:r w:rsidR="00C807F2">
                <w:rPr>
                  <w:rFonts w:ascii="Arial" w:hAnsi="Arial" w:cs="Arial"/>
                  <w:lang w:val="en-GB"/>
                </w:rPr>
                <w:fldChar w:fldCharType="end"/>
              </w:r>
              <w:r w:rsidR="00C807F2">
                <w:rPr>
                  <w:rFonts w:ascii="Arial" w:hAnsi="Arial" w:cs="Arial"/>
                  <w:lang w:val="en-GB"/>
                </w:rPr>
              </w:r>
              <w:r w:rsidR="00C807F2">
                <w:rPr>
                  <w:rFonts w:ascii="Arial" w:hAnsi="Arial" w:cs="Arial"/>
                  <w:lang w:val="en-GB"/>
                </w:rPr>
                <w:fldChar w:fldCharType="separate"/>
              </w:r>
              <w:r w:rsidR="00C807F2" w:rsidRPr="00C807F2">
                <w:rPr>
                  <w:rFonts w:ascii="Arial" w:hAnsi="Arial" w:cs="Arial"/>
                  <w:noProof/>
                  <w:vertAlign w:val="superscript"/>
                  <w:lang w:val="en-GB"/>
                </w:rPr>
                <w:t>3</w:t>
              </w:r>
              <w:r w:rsidR="00C807F2">
                <w:rPr>
                  <w:rFonts w:ascii="Arial" w:hAnsi="Arial" w:cs="Arial"/>
                  <w:lang w:val="en-GB"/>
                </w:rPr>
                <w:fldChar w:fldCharType="end"/>
              </w:r>
            </w:hyperlink>
          </w:p>
        </w:tc>
      </w:tr>
      <w:tr w:rsidR="00221750" w:rsidRPr="00AC19D1" w14:paraId="4BF94C6E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32430E07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PAAMP2</w:t>
            </w:r>
          </w:p>
        </w:tc>
        <w:tc>
          <w:tcPr>
            <w:tcW w:w="5812" w:type="dxa"/>
            <w:shd w:val="clear" w:color="auto" w:fill="auto"/>
          </w:tcPr>
          <w:p w14:paraId="517DDDCF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i/>
                <w:lang w:val="en-GB"/>
              </w:rPr>
              <w:t>toxR</w:t>
            </w:r>
            <w:r w:rsidRPr="00AC19D1">
              <w:rPr>
                <w:rFonts w:ascii="Arial" w:hAnsi="Arial" w:cs="Arial"/>
                <w:lang w:val="en-GB"/>
              </w:rPr>
              <w:t>::Sm/Spc-</w:t>
            </w:r>
            <w:r w:rsidRPr="00AC19D1">
              <w:rPr>
                <w:rFonts w:ascii="Arial" w:hAnsi="Arial" w:cs="Arial"/>
                <w:i/>
                <w:lang w:val="en-GB"/>
              </w:rPr>
              <w:t>lacIQ</w:t>
            </w:r>
            <w:r w:rsidRPr="00AC19D1">
              <w:rPr>
                <w:rFonts w:ascii="Arial" w:hAnsi="Arial" w:cs="Arial"/>
                <w:lang w:val="en-GB"/>
              </w:rPr>
              <w:t>-Ptac-</w:t>
            </w:r>
            <w:r w:rsidRPr="00AC19D1">
              <w:rPr>
                <w:rFonts w:ascii="Arial" w:hAnsi="Arial" w:cs="Arial"/>
                <w:i/>
                <w:lang w:val="en-GB"/>
              </w:rPr>
              <w:t>toxR</w:t>
            </w:r>
            <w:r w:rsidRPr="00AC19D1">
              <w:rPr>
                <w:rFonts w:ascii="Arial" w:hAnsi="Arial" w:cs="Arial"/>
                <w:lang w:val="en-GB"/>
              </w:rPr>
              <w:t xml:space="preserve">; IPTG-inducible, conditional </w:t>
            </w:r>
            <w:r w:rsidRPr="00AC19D1">
              <w:rPr>
                <w:rFonts w:ascii="Arial" w:hAnsi="Arial" w:cs="Arial"/>
                <w:i/>
                <w:lang w:val="en-GB"/>
              </w:rPr>
              <w:t xml:space="preserve">toxR </w:t>
            </w:r>
            <w:r w:rsidRPr="00AC19D1">
              <w:rPr>
                <w:rFonts w:ascii="Arial" w:hAnsi="Arial" w:cs="Arial"/>
                <w:lang w:val="en-GB"/>
              </w:rPr>
              <w:t>mutant, obtained by allelic exchange using pAMP5 on PAO1-L</w:t>
            </w:r>
          </w:p>
        </w:tc>
        <w:tc>
          <w:tcPr>
            <w:tcW w:w="1701" w:type="dxa"/>
            <w:shd w:val="clear" w:color="auto" w:fill="auto"/>
          </w:tcPr>
          <w:p w14:paraId="64B34209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221750" w:rsidRPr="00AC19D1" w14:paraId="0C080ECD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35F5E6C9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 xml:space="preserve">PAJD55  </w:t>
            </w:r>
          </w:p>
        </w:tc>
        <w:tc>
          <w:tcPr>
            <w:tcW w:w="5812" w:type="dxa"/>
            <w:shd w:val="clear" w:color="auto" w:fill="auto"/>
          </w:tcPr>
          <w:p w14:paraId="35A38A28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i/>
                <w:lang w:val="en-GB"/>
              </w:rPr>
              <w:t xml:space="preserve">toxR </w:t>
            </w:r>
            <w:r w:rsidRPr="00AC19D1">
              <w:rPr>
                <w:rFonts w:ascii="Arial" w:hAnsi="Arial" w:cs="Arial"/>
                <w:lang w:val="en-GB"/>
              </w:rPr>
              <w:t>in frame deletion mutant, obtained by allelic exchange using pJD22 on PAO1-L</w:t>
            </w:r>
          </w:p>
        </w:tc>
        <w:tc>
          <w:tcPr>
            <w:tcW w:w="1701" w:type="dxa"/>
            <w:shd w:val="clear" w:color="auto" w:fill="auto"/>
          </w:tcPr>
          <w:p w14:paraId="5DF7F1E7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221750" w:rsidRPr="00AC19D1" w14:paraId="4E3AFA87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2C2C86D2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PAJD56</w:t>
            </w:r>
          </w:p>
        </w:tc>
        <w:tc>
          <w:tcPr>
            <w:tcW w:w="5812" w:type="dxa"/>
            <w:shd w:val="clear" w:color="auto" w:fill="auto"/>
          </w:tcPr>
          <w:p w14:paraId="433CF08B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 w:rsidRPr="00AC19D1">
              <w:rPr>
                <w:rFonts w:ascii="Arial" w:hAnsi="Arial" w:cs="Arial"/>
                <w:i/>
                <w:lang w:val="en-GB"/>
              </w:rPr>
              <w:t xml:space="preserve">pvdS </w:t>
            </w:r>
            <w:r w:rsidRPr="00AC19D1">
              <w:rPr>
                <w:rFonts w:ascii="Arial" w:hAnsi="Arial" w:cs="Arial"/>
                <w:lang w:val="en-GB"/>
              </w:rPr>
              <w:t>in frame deletion mutant, obtained by allelic exchange using pJD93 on PAO1-L</w:t>
            </w:r>
          </w:p>
        </w:tc>
        <w:tc>
          <w:tcPr>
            <w:tcW w:w="1701" w:type="dxa"/>
            <w:shd w:val="clear" w:color="auto" w:fill="auto"/>
          </w:tcPr>
          <w:p w14:paraId="13E4DE90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221750" w:rsidRPr="00AC19D1" w14:paraId="292BBB58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47A9DA12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PAJD58</w:t>
            </w:r>
          </w:p>
        </w:tc>
        <w:tc>
          <w:tcPr>
            <w:tcW w:w="5812" w:type="dxa"/>
            <w:shd w:val="clear" w:color="auto" w:fill="auto"/>
          </w:tcPr>
          <w:p w14:paraId="5A1FB3E3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i/>
                <w:lang w:val="en-GB"/>
              </w:rPr>
              <w:t xml:space="preserve">toxR </w:t>
            </w:r>
            <w:r w:rsidRPr="00AC19D1">
              <w:rPr>
                <w:rFonts w:ascii="Arial" w:hAnsi="Arial" w:cs="Arial"/>
                <w:lang w:val="en-GB"/>
              </w:rPr>
              <w:t>in frame deletion mutant, obtained by allelic exchange using pJD22 on PAZH13-L</w:t>
            </w:r>
          </w:p>
        </w:tc>
        <w:tc>
          <w:tcPr>
            <w:tcW w:w="1701" w:type="dxa"/>
            <w:shd w:val="clear" w:color="auto" w:fill="auto"/>
          </w:tcPr>
          <w:p w14:paraId="0D44F305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221750" w:rsidRPr="00AC19D1" w14:paraId="28A75A3F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0DBEDF1C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PAJD173</w:t>
            </w:r>
          </w:p>
        </w:tc>
        <w:tc>
          <w:tcPr>
            <w:tcW w:w="5812" w:type="dxa"/>
            <w:shd w:val="clear" w:color="auto" w:fill="auto"/>
          </w:tcPr>
          <w:p w14:paraId="6E81FB3A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i/>
                <w:lang w:val="en-GB"/>
              </w:rPr>
              <w:t xml:space="preserve">pvdS </w:t>
            </w:r>
            <w:r w:rsidRPr="00AC19D1">
              <w:rPr>
                <w:rFonts w:ascii="Arial" w:hAnsi="Arial" w:cs="Arial"/>
                <w:lang w:val="en-GB"/>
              </w:rPr>
              <w:t>in frame deletion mutant, obtained by allelic exchange using pJD93 on PASK10-L</w:t>
            </w:r>
          </w:p>
        </w:tc>
        <w:tc>
          <w:tcPr>
            <w:tcW w:w="1701" w:type="dxa"/>
            <w:shd w:val="clear" w:color="auto" w:fill="auto"/>
          </w:tcPr>
          <w:p w14:paraId="0B8FD9E8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221750" w:rsidRPr="00AC19D1" w14:paraId="7323757F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373DE8DF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PAJL176</w:t>
            </w:r>
          </w:p>
        </w:tc>
        <w:tc>
          <w:tcPr>
            <w:tcW w:w="5812" w:type="dxa"/>
            <w:shd w:val="clear" w:color="auto" w:fill="auto"/>
          </w:tcPr>
          <w:p w14:paraId="5D1B7F83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 xml:space="preserve">Site-targeted Y442D mutation in </w:t>
            </w:r>
            <w:r w:rsidRPr="00AC19D1">
              <w:rPr>
                <w:rFonts w:ascii="Arial" w:hAnsi="Arial" w:cs="Arial"/>
                <w:i/>
                <w:lang w:val="en-GB"/>
              </w:rPr>
              <w:t xml:space="preserve">bifA, </w:t>
            </w:r>
            <w:r w:rsidRPr="00AC19D1">
              <w:rPr>
                <w:rFonts w:ascii="Arial" w:hAnsi="Arial" w:cs="Arial"/>
                <w:lang w:val="en-GB"/>
              </w:rPr>
              <w:t>obtained by allelic exchange using pJL108 on PAJD58</w:t>
            </w:r>
          </w:p>
        </w:tc>
        <w:tc>
          <w:tcPr>
            <w:tcW w:w="1701" w:type="dxa"/>
            <w:shd w:val="clear" w:color="auto" w:fill="auto"/>
          </w:tcPr>
          <w:p w14:paraId="02F7AFE4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221750" w:rsidRPr="00AC19D1" w14:paraId="2380B45E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325F87C5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 xml:space="preserve">PAJL186 </w:t>
            </w:r>
          </w:p>
        </w:tc>
        <w:tc>
          <w:tcPr>
            <w:tcW w:w="5812" w:type="dxa"/>
            <w:shd w:val="clear" w:color="auto" w:fill="auto"/>
          </w:tcPr>
          <w:p w14:paraId="15E85A13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 xml:space="preserve">Site-targeted D442Y mutation in </w:t>
            </w:r>
            <w:r w:rsidRPr="00AC19D1">
              <w:rPr>
                <w:rFonts w:ascii="Arial" w:hAnsi="Arial" w:cs="Arial"/>
                <w:i/>
                <w:lang w:val="en-GB"/>
              </w:rPr>
              <w:t>bifA</w:t>
            </w:r>
            <w:r w:rsidRPr="00AC19D1">
              <w:rPr>
                <w:rFonts w:ascii="Arial" w:hAnsi="Arial" w:cs="Arial"/>
                <w:lang w:val="en-GB"/>
              </w:rPr>
              <w:t>, obtained by allelic exchange using pJL103 on PAZH13-N</w:t>
            </w:r>
          </w:p>
        </w:tc>
        <w:tc>
          <w:tcPr>
            <w:tcW w:w="1701" w:type="dxa"/>
            <w:shd w:val="clear" w:color="auto" w:fill="auto"/>
          </w:tcPr>
          <w:p w14:paraId="0DD445A6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221750" w:rsidRPr="00AC19D1" w14:paraId="7E564ABA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1B94436E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szCs w:val="24"/>
                <w:lang w:val="en-GB"/>
              </w:rPr>
            </w:pPr>
            <w:r w:rsidRPr="00AC19D1">
              <w:rPr>
                <w:rFonts w:ascii="Arial" w:hAnsi="Arial" w:cs="Arial"/>
                <w:b w:val="0"/>
                <w:szCs w:val="24"/>
                <w:lang w:val="en-GB"/>
              </w:rPr>
              <w:t>PAJL196</w:t>
            </w:r>
          </w:p>
        </w:tc>
        <w:tc>
          <w:tcPr>
            <w:tcW w:w="5812" w:type="dxa"/>
            <w:shd w:val="clear" w:color="auto" w:fill="auto"/>
          </w:tcPr>
          <w:p w14:paraId="21EB9F2A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Cs w:val="24"/>
                <w:lang w:val="en-GB"/>
              </w:rPr>
            </w:pPr>
            <w:r w:rsidRPr="00AC19D1">
              <w:rPr>
                <w:rFonts w:ascii="Arial" w:hAnsi="Arial" w:cs="Arial"/>
                <w:szCs w:val="24"/>
                <w:lang w:val="en-GB"/>
              </w:rPr>
              <w:t xml:space="preserve">Site-targeted Y442D mutation in </w:t>
            </w:r>
            <w:r w:rsidRPr="00AC19D1">
              <w:rPr>
                <w:rFonts w:ascii="Arial" w:hAnsi="Arial" w:cs="Arial"/>
                <w:i/>
                <w:szCs w:val="24"/>
                <w:lang w:val="en-GB"/>
              </w:rPr>
              <w:t>bifA,</w:t>
            </w:r>
            <w:r w:rsidRPr="00AC19D1">
              <w:rPr>
                <w:rFonts w:ascii="Arial" w:hAnsi="Arial" w:cs="Arial"/>
                <w:szCs w:val="24"/>
                <w:lang w:val="en-GB"/>
              </w:rPr>
              <w:t xml:space="preserve"> obtained by allelic exchange using pJL108 on PAO1-L</w:t>
            </w:r>
          </w:p>
        </w:tc>
        <w:tc>
          <w:tcPr>
            <w:tcW w:w="1701" w:type="dxa"/>
            <w:shd w:val="clear" w:color="auto" w:fill="auto"/>
          </w:tcPr>
          <w:p w14:paraId="6745DDAE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221750" w:rsidRPr="00AC19D1" w14:paraId="768AAFEF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4F7DBEB3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szCs w:val="24"/>
                <w:u w:val="single"/>
                <w:lang w:val="en-GB"/>
              </w:rPr>
            </w:pPr>
            <w:r w:rsidRPr="00AC19D1">
              <w:rPr>
                <w:rFonts w:ascii="Arial" w:hAnsi="Arial" w:cs="Arial"/>
                <w:b w:val="0"/>
                <w:i/>
                <w:szCs w:val="24"/>
                <w:u w:val="single"/>
                <w:lang w:val="en-GB"/>
              </w:rPr>
              <w:t xml:space="preserve">E. coli </w:t>
            </w:r>
          </w:p>
        </w:tc>
        <w:tc>
          <w:tcPr>
            <w:tcW w:w="5812" w:type="dxa"/>
            <w:shd w:val="clear" w:color="auto" w:fill="auto"/>
          </w:tcPr>
          <w:p w14:paraId="2609C00E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5F19A98F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</w:tr>
      <w:tr w:rsidR="00221750" w:rsidRPr="00AC19D1" w14:paraId="37B3FB1C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418C4DA0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szCs w:val="24"/>
                <w:lang w:val="en-GB"/>
              </w:rPr>
            </w:pPr>
            <w:r w:rsidRPr="00AC19D1">
              <w:rPr>
                <w:rFonts w:ascii="Arial" w:hAnsi="Arial" w:cs="Arial"/>
                <w:b w:val="0"/>
                <w:szCs w:val="24"/>
                <w:lang w:val="en-GB"/>
              </w:rPr>
              <w:t>DH5α</w:t>
            </w:r>
          </w:p>
        </w:tc>
        <w:tc>
          <w:tcPr>
            <w:tcW w:w="5812" w:type="dxa"/>
            <w:shd w:val="clear" w:color="auto" w:fill="auto"/>
          </w:tcPr>
          <w:p w14:paraId="3E8AB8E2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4"/>
                <w:lang w:val="en-GB"/>
              </w:rPr>
            </w:pPr>
            <w:r w:rsidRPr="00AC19D1">
              <w:rPr>
                <w:rFonts w:ascii="Arial" w:hAnsi="Arial" w:cs="Arial"/>
                <w:color w:val="000000"/>
                <w:szCs w:val="24"/>
                <w:shd w:val="clear" w:color="auto" w:fill="FFFFFF"/>
                <w:lang w:val="en-GB"/>
              </w:rPr>
              <w:t>F</w:t>
            </w:r>
            <w:r w:rsidRPr="00AC19D1">
              <w:rPr>
                <w:rFonts w:ascii="Arial" w:hAnsi="Arial" w:cs="Arial"/>
                <w:color w:val="000000"/>
                <w:szCs w:val="24"/>
                <w:shd w:val="clear" w:color="auto" w:fill="FFFFFF"/>
                <w:vertAlign w:val="superscript"/>
                <w:lang w:val="en-GB"/>
              </w:rPr>
              <w:t>–</w:t>
            </w:r>
            <w:r w:rsidRPr="00AC19D1">
              <w:rPr>
                <w:rFonts w:ascii="Arial" w:hAnsi="Arial" w:cs="Arial"/>
                <w:color w:val="000000"/>
                <w:szCs w:val="24"/>
                <w:shd w:val="clear" w:color="auto" w:fill="FFFFFF"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i/>
                <w:iCs/>
                <w:color w:val="000000"/>
                <w:szCs w:val="24"/>
                <w:shd w:val="clear" w:color="auto" w:fill="FFFFFF"/>
                <w:lang w:val="en-GB"/>
              </w:rPr>
              <w:t>endA1</w:t>
            </w:r>
            <w:r w:rsidRPr="00AC19D1">
              <w:rPr>
                <w:rFonts w:ascii="Arial" w:hAnsi="Arial" w:cs="Arial"/>
                <w:color w:val="000000"/>
                <w:szCs w:val="24"/>
                <w:shd w:val="clear" w:color="auto" w:fill="FFFFFF"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i/>
                <w:iCs/>
                <w:color w:val="000000"/>
                <w:szCs w:val="24"/>
                <w:shd w:val="clear" w:color="auto" w:fill="FFFFFF"/>
                <w:lang w:val="en-GB"/>
              </w:rPr>
              <w:t>glnV44</w:t>
            </w:r>
            <w:r w:rsidRPr="00AC19D1">
              <w:rPr>
                <w:rFonts w:ascii="Arial" w:hAnsi="Arial" w:cs="Arial"/>
                <w:color w:val="000000"/>
                <w:szCs w:val="24"/>
                <w:shd w:val="clear" w:color="auto" w:fill="FFFFFF"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i/>
                <w:iCs/>
                <w:color w:val="000000"/>
                <w:szCs w:val="24"/>
                <w:shd w:val="clear" w:color="auto" w:fill="FFFFFF"/>
                <w:lang w:val="en-GB"/>
              </w:rPr>
              <w:t>thi-1 recA1 relA1</w:t>
            </w:r>
            <w:r w:rsidRPr="00AC19D1">
              <w:rPr>
                <w:rFonts w:ascii="Arial" w:hAnsi="Arial" w:cs="Arial"/>
                <w:color w:val="000000"/>
                <w:szCs w:val="24"/>
                <w:shd w:val="clear" w:color="auto" w:fill="FFFFFF"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i/>
                <w:iCs/>
                <w:color w:val="000000"/>
                <w:szCs w:val="24"/>
                <w:shd w:val="clear" w:color="auto" w:fill="FFFFFF"/>
                <w:lang w:val="en-GB"/>
              </w:rPr>
              <w:t>gyrA96</w:t>
            </w:r>
            <w:r w:rsidRPr="00AC19D1">
              <w:rPr>
                <w:rFonts w:ascii="Arial" w:hAnsi="Arial" w:cs="Arial"/>
                <w:color w:val="000000"/>
                <w:szCs w:val="24"/>
                <w:shd w:val="clear" w:color="auto" w:fill="FFFFFF"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i/>
                <w:iCs/>
                <w:color w:val="000000"/>
                <w:szCs w:val="24"/>
                <w:shd w:val="clear" w:color="auto" w:fill="FFFFFF"/>
                <w:lang w:val="en-GB"/>
              </w:rPr>
              <w:t>deoR</w:t>
            </w:r>
            <w:r w:rsidRPr="00AC19D1">
              <w:rPr>
                <w:rFonts w:ascii="Arial" w:hAnsi="Arial" w:cs="Arial"/>
                <w:color w:val="000000"/>
                <w:szCs w:val="24"/>
                <w:shd w:val="clear" w:color="auto" w:fill="FFFFFF"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i/>
                <w:iCs/>
                <w:color w:val="000000"/>
                <w:szCs w:val="24"/>
                <w:shd w:val="clear" w:color="auto" w:fill="FFFFFF"/>
                <w:lang w:val="en-GB"/>
              </w:rPr>
              <w:t>nupG</w:t>
            </w:r>
            <w:r w:rsidRPr="00AC19D1">
              <w:rPr>
                <w:rFonts w:ascii="Arial" w:hAnsi="Arial" w:cs="Arial"/>
                <w:color w:val="000000"/>
                <w:szCs w:val="24"/>
                <w:shd w:val="clear" w:color="auto" w:fill="FFFFFF"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i/>
                <w:iCs/>
                <w:color w:val="000000"/>
                <w:szCs w:val="24"/>
                <w:shd w:val="clear" w:color="auto" w:fill="FFFFFF"/>
                <w:lang w:val="en-GB"/>
              </w:rPr>
              <w:t>purB20</w:t>
            </w:r>
            <w:r w:rsidRPr="00AC19D1">
              <w:rPr>
                <w:rFonts w:ascii="Arial" w:hAnsi="Arial" w:cs="Arial"/>
                <w:color w:val="000000"/>
                <w:szCs w:val="24"/>
                <w:shd w:val="clear" w:color="auto" w:fill="FFFFFF"/>
                <w:lang w:val="en-GB"/>
              </w:rPr>
              <w:t xml:space="preserve"> φ80d</w:t>
            </w:r>
            <w:r w:rsidRPr="00AC19D1">
              <w:rPr>
                <w:rFonts w:ascii="Arial" w:hAnsi="Arial" w:cs="Arial"/>
                <w:i/>
                <w:iCs/>
                <w:color w:val="000000"/>
                <w:szCs w:val="24"/>
                <w:shd w:val="clear" w:color="auto" w:fill="FFFFFF"/>
                <w:lang w:val="en-GB"/>
              </w:rPr>
              <w:t>lacZ</w:t>
            </w:r>
            <w:r w:rsidRPr="00AC19D1">
              <w:rPr>
                <w:rFonts w:ascii="Arial" w:hAnsi="Arial" w:cs="Arial"/>
                <w:color w:val="000000"/>
                <w:szCs w:val="24"/>
                <w:shd w:val="clear" w:color="auto" w:fill="FFFFFF"/>
                <w:lang w:val="en-GB"/>
              </w:rPr>
              <w:t>ΔM15 Δ(</w:t>
            </w:r>
            <w:r w:rsidRPr="00AC19D1">
              <w:rPr>
                <w:rFonts w:ascii="Arial" w:hAnsi="Arial" w:cs="Arial"/>
                <w:i/>
                <w:iCs/>
                <w:color w:val="000000"/>
                <w:szCs w:val="24"/>
                <w:shd w:val="clear" w:color="auto" w:fill="FFFFFF"/>
                <w:lang w:val="en-GB"/>
              </w:rPr>
              <w:t>lacZYA-argF</w:t>
            </w:r>
            <w:r w:rsidRPr="00AC19D1">
              <w:rPr>
                <w:rFonts w:ascii="Arial" w:hAnsi="Arial" w:cs="Arial"/>
                <w:color w:val="000000"/>
                <w:szCs w:val="24"/>
                <w:shd w:val="clear" w:color="auto" w:fill="FFFFFF"/>
                <w:lang w:val="en-GB"/>
              </w:rPr>
              <w:t>)U169, hsdR17(</w:t>
            </w:r>
            <w:r w:rsidRPr="00AC19D1">
              <w:rPr>
                <w:rFonts w:ascii="Arial" w:hAnsi="Arial" w:cs="Arial"/>
                <w:i/>
                <w:iCs/>
                <w:color w:val="000000"/>
                <w:szCs w:val="24"/>
                <w:shd w:val="clear" w:color="auto" w:fill="FFFFFF"/>
                <w:lang w:val="en-GB"/>
              </w:rPr>
              <w:t>r</w:t>
            </w:r>
            <w:r w:rsidRPr="00AC19D1">
              <w:rPr>
                <w:rFonts w:ascii="Arial" w:hAnsi="Arial" w:cs="Arial"/>
                <w:i/>
                <w:iCs/>
                <w:color w:val="000000"/>
                <w:szCs w:val="24"/>
                <w:shd w:val="clear" w:color="auto" w:fill="FFFFFF"/>
                <w:vertAlign w:val="subscript"/>
                <w:lang w:val="en-GB"/>
              </w:rPr>
              <w:t>K</w:t>
            </w:r>
            <w:r w:rsidRPr="00AC19D1">
              <w:rPr>
                <w:rFonts w:ascii="Arial" w:hAnsi="Arial" w:cs="Arial"/>
                <w:color w:val="000000"/>
                <w:szCs w:val="24"/>
                <w:shd w:val="clear" w:color="auto" w:fill="FFFFFF"/>
                <w:vertAlign w:val="superscript"/>
                <w:lang w:val="en-GB"/>
              </w:rPr>
              <w:t>–</w:t>
            </w:r>
            <w:r w:rsidRPr="00AC19D1">
              <w:rPr>
                <w:rFonts w:ascii="Arial" w:hAnsi="Arial" w:cs="Arial"/>
                <w:i/>
                <w:iCs/>
                <w:color w:val="000000"/>
                <w:szCs w:val="24"/>
                <w:shd w:val="clear" w:color="auto" w:fill="FFFFFF"/>
                <w:lang w:val="en-GB"/>
              </w:rPr>
              <w:t>m</w:t>
            </w:r>
            <w:r w:rsidRPr="00AC19D1">
              <w:rPr>
                <w:rFonts w:ascii="Arial" w:hAnsi="Arial" w:cs="Arial"/>
                <w:i/>
                <w:iCs/>
                <w:color w:val="000000"/>
                <w:szCs w:val="24"/>
                <w:shd w:val="clear" w:color="auto" w:fill="FFFFFF"/>
                <w:vertAlign w:val="subscript"/>
                <w:lang w:val="en-GB"/>
              </w:rPr>
              <w:t>K</w:t>
            </w:r>
            <w:r w:rsidRPr="00AC19D1">
              <w:rPr>
                <w:rFonts w:ascii="Arial" w:hAnsi="Arial" w:cs="Arial"/>
                <w:color w:val="000000"/>
                <w:szCs w:val="24"/>
                <w:shd w:val="clear" w:color="auto" w:fill="FFFFFF"/>
                <w:vertAlign w:val="superscript"/>
                <w:lang w:val="en-GB"/>
              </w:rPr>
              <w:t>+</w:t>
            </w:r>
            <w:r w:rsidRPr="00AC19D1">
              <w:rPr>
                <w:rFonts w:ascii="Arial" w:hAnsi="Arial" w:cs="Arial"/>
                <w:color w:val="000000"/>
                <w:szCs w:val="24"/>
                <w:shd w:val="clear" w:color="auto" w:fill="FFFFFF"/>
                <w:lang w:val="en-GB"/>
              </w:rPr>
              <w:t>), λ</w:t>
            </w:r>
            <w:r w:rsidRPr="00AC19D1">
              <w:rPr>
                <w:rFonts w:ascii="Arial" w:hAnsi="Arial" w:cs="Arial"/>
                <w:color w:val="000000"/>
                <w:szCs w:val="24"/>
                <w:shd w:val="clear" w:color="auto" w:fill="FFFFFF"/>
                <w:vertAlign w:val="superscript"/>
                <w:lang w:val="en-GB"/>
              </w:rPr>
              <w:t>–</w:t>
            </w:r>
          </w:p>
        </w:tc>
        <w:tc>
          <w:tcPr>
            <w:tcW w:w="1701" w:type="dxa"/>
            <w:shd w:val="clear" w:color="auto" w:fill="auto"/>
          </w:tcPr>
          <w:p w14:paraId="6AE3940F" w14:textId="63282F6B" w:rsidR="00221750" w:rsidRPr="00AC19D1" w:rsidRDefault="003F6E49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hyperlink w:anchor="_ENREF_4" w:tooltip="Hanahan, 1983 #97" w:history="1">
              <w:r w:rsidR="00C807F2">
                <w:rPr>
                  <w:rFonts w:ascii="Arial" w:hAnsi="Arial" w:cs="Arial"/>
                  <w:lang w:val="en-GB"/>
                </w:rPr>
                <w:fldChar w:fldCharType="begin"/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 &lt;EndNote&gt;&lt;Cite&gt;&lt;Author&gt;Hanahan&lt;/Author&gt;&lt;Year&gt;1983&lt;/Year&gt;&lt;RecNum&gt;97&lt;/RecNum&gt;&lt;DisplayText&gt;&lt;style face="superscript"&gt;4&lt;/style&gt;&lt;/DisplayText&gt;&lt;record&gt;&lt;rec-number&gt;97&lt;/rec-number&gt;&lt;foreign-keys&gt;&lt;key app="EN" db-id="pat0awerv0ax26efpdsptt05dwdrzaxxspdx" timestamp="1651847932"&gt;97&lt;/key&gt;&lt;/foreign-keys&gt;&lt;ref-type name="Journal Article"&gt;17&lt;/ref-type&gt;&lt;contributors&gt;&lt;authors&gt;&lt;author&gt;Hanahan, D.&lt;/author&gt;&lt;/authors&gt;&lt;/contributors&gt;&lt;titles&gt;&lt;title&gt;&lt;style face="normal" font="default" size="100%"&gt;Studies on transformation of &lt;/style&gt;&lt;style face="italic" font="default" size="100%"&gt;Escherichia coli&lt;/style&gt;&lt;style face="normal" font="default" size="100%"&gt; with plasmids&lt;/style&gt;&lt;/title&gt;&lt;secondary-title&gt;J Mol Biol&lt;/secondary-title&gt;&lt;/titles&gt;&lt;periodical&gt;&lt;full-title&gt;J Mol Biol&lt;/full-title&gt;&lt;/periodical&gt;&lt;pages&gt;557-80&lt;/pages&gt;&lt;volume&gt;166&lt;/volume&gt;&lt;number&gt;4&lt;/number&gt;&lt;edition&gt;1983/06/05&lt;/edition&gt;&lt;keywords&gt;&lt;keyword&gt;Cations&lt;/keyword&gt;&lt;keyword&gt;DNA, Superhelical&lt;/keyword&gt;&lt;keyword&gt;Dimethyl Sulfoxide/pharmacology&lt;/keyword&gt;&lt;keyword&gt;Dithiothreitol/pharmacology&lt;/keyword&gt;&lt;keyword&gt;Escherichia coli/drug effects/*genetics/growth &amp;amp; development&lt;/keyword&gt;&lt;keyword&gt;*Plasmids/drug effects&lt;/keyword&gt;&lt;keyword&gt;Species Specificity&lt;/keyword&gt;&lt;keyword&gt;*Transformation, Bacterial/drug effects&lt;/keyword&gt;&lt;/keywords&gt;&lt;dates&gt;&lt;year&gt;1983&lt;/year&gt;&lt;pub-dates&gt;&lt;date&gt;Jun 5&lt;/date&gt;&lt;/pub-dates&gt;&lt;/dates&gt;&lt;isbn&gt;0022-2836 (Print)&amp;#xD;0022-2836&lt;/isbn&gt;&lt;accession-num&gt;6345791&lt;/accession-num&gt;&lt;urls&gt;&lt;/urls&gt;&lt;electronic-resource-num&gt;10.1016/s0022-2836(83)80284-8&lt;/electronic-resource-num&gt;&lt;remote-database-provider&gt;NLM&lt;/remote-database-provider&gt;&lt;language&gt;eng&lt;/language&gt;&lt;/record&gt;&lt;/Cite&gt;&lt;/EndNote&gt;</w:instrText>
              </w:r>
              <w:r w:rsidR="00C807F2">
                <w:rPr>
                  <w:rFonts w:ascii="Arial" w:hAnsi="Arial" w:cs="Arial"/>
                  <w:lang w:val="en-GB"/>
                </w:rPr>
                <w:fldChar w:fldCharType="separate"/>
              </w:r>
              <w:r w:rsidR="00C807F2" w:rsidRPr="00975FF4">
                <w:rPr>
                  <w:rFonts w:ascii="Arial" w:hAnsi="Arial" w:cs="Arial"/>
                  <w:noProof/>
                  <w:vertAlign w:val="superscript"/>
                  <w:lang w:val="en-GB"/>
                </w:rPr>
                <w:t>4</w:t>
              </w:r>
              <w:r w:rsidR="00C807F2">
                <w:rPr>
                  <w:rFonts w:ascii="Arial" w:hAnsi="Arial" w:cs="Arial"/>
                  <w:lang w:val="en-GB"/>
                </w:rPr>
                <w:fldChar w:fldCharType="end"/>
              </w:r>
            </w:hyperlink>
          </w:p>
        </w:tc>
      </w:tr>
      <w:tr w:rsidR="00221750" w:rsidRPr="00AC19D1" w14:paraId="07CFE32E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0EB53E29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szCs w:val="24"/>
                <w:lang w:val="en-GB"/>
              </w:rPr>
            </w:pPr>
            <w:r w:rsidRPr="00AC19D1">
              <w:rPr>
                <w:rFonts w:ascii="Arial" w:hAnsi="Arial" w:cs="Arial"/>
                <w:b w:val="0"/>
                <w:szCs w:val="24"/>
                <w:lang w:val="en-GB"/>
              </w:rPr>
              <w:t>S17.1 λpir</w:t>
            </w:r>
          </w:p>
        </w:tc>
        <w:tc>
          <w:tcPr>
            <w:tcW w:w="5812" w:type="dxa"/>
            <w:shd w:val="clear" w:color="auto" w:fill="auto"/>
          </w:tcPr>
          <w:p w14:paraId="0A1B13F5" w14:textId="1827D5F8" w:rsidR="005C6AE2" w:rsidRPr="00F75A9B" w:rsidRDefault="005C6AE2" w:rsidP="005C6AE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5A9B">
              <w:rPr>
                <w:i/>
                <w:iCs/>
              </w:rPr>
              <w:t xml:space="preserve">pro, res− hsdR17 (rK− mK+) recA− </w:t>
            </w:r>
            <w:r w:rsidRPr="00F75A9B">
              <w:t>with an</w:t>
            </w:r>
            <w:r w:rsidR="00F75A9B">
              <w:t xml:space="preserve"> </w:t>
            </w:r>
            <w:r w:rsidRPr="00F75A9B">
              <w:t xml:space="preserve">integrated </w:t>
            </w:r>
            <w:r w:rsidRPr="00F75A9B">
              <w:rPr>
                <w:i/>
                <w:iCs/>
              </w:rPr>
              <w:t>RP4-2-Tc::Mu-Km::Tn7</w:t>
            </w:r>
            <w:r w:rsidRPr="00F75A9B">
              <w:t xml:space="preserve">, Tpr λpir </w:t>
            </w:r>
          </w:p>
          <w:p w14:paraId="5A1E6E54" w14:textId="6B657CD7" w:rsidR="005C6AE2" w:rsidRPr="00AC19D1" w:rsidRDefault="005C6AE2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4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5C7B78A3" w14:textId="135EB4D1" w:rsidR="00221750" w:rsidRPr="00AC19D1" w:rsidRDefault="003F6E49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hyperlink w:anchor="_ENREF_5" w:tooltip="Metcalf, 1994 #98" w:history="1">
              <w:r w:rsidR="00C807F2">
                <w:rPr>
                  <w:rFonts w:ascii="Arial" w:hAnsi="Arial" w:cs="Arial"/>
                  <w:lang w:val="en-GB"/>
                </w:rPr>
                <w:fldChar w:fldCharType="begin">
                  <w:fldData xml:space="preserve">PEVuZE5vdGU+PENpdGU+PEF1dGhvcj5NZXRjYWxmPC9BdXRob3I+PFllYXI+MTk5NDwvWWVhcj48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</w:fldData>
                </w:fldChar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 </w:instrText>
              </w:r>
              <w:r w:rsidR="00C807F2">
                <w:rPr>
                  <w:rFonts w:ascii="Arial" w:hAnsi="Arial" w:cs="Arial"/>
                  <w:lang w:val="en-GB"/>
                </w:rPr>
                <w:fldChar w:fldCharType="begin">
                  <w:fldData xml:space="preserve">PEVuZE5vdGU+PENpdGU+PEF1dGhvcj5NZXRjYWxmPC9BdXRob3I+PFllYXI+MTk5NDwvWWVhcj48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</w:fldData>
                </w:fldChar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EN.CITE.DATA </w:instrText>
              </w:r>
              <w:r w:rsidR="00C807F2">
                <w:rPr>
                  <w:rFonts w:ascii="Arial" w:hAnsi="Arial" w:cs="Arial"/>
                  <w:lang w:val="en-GB"/>
                </w:rPr>
              </w:r>
              <w:r w:rsidR="00C807F2">
                <w:rPr>
                  <w:rFonts w:ascii="Arial" w:hAnsi="Arial" w:cs="Arial"/>
                  <w:lang w:val="en-GB"/>
                </w:rPr>
                <w:fldChar w:fldCharType="end"/>
              </w:r>
              <w:r w:rsidR="00C807F2">
                <w:rPr>
                  <w:rFonts w:ascii="Arial" w:hAnsi="Arial" w:cs="Arial"/>
                  <w:lang w:val="en-GB"/>
                </w:rPr>
              </w:r>
              <w:r w:rsidR="00C807F2">
                <w:rPr>
                  <w:rFonts w:ascii="Arial" w:hAnsi="Arial" w:cs="Arial"/>
                  <w:lang w:val="en-GB"/>
                </w:rPr>
                <w:fldChar w:fldCharType="separate"/>
              </w:r>
              <w:r w:rsidR="00C807F2" w:rsidRPr="00975FF4">
                <w:rPr>
                  <w:rFonts w:ascii="Arial" w:hAnsi="Arial" w:cs="Arial"/>
                  <w:noProof/>
                  <w:vertAlign w:val="superscript"/>
                  <w:lang w:val="en-GB"/>
                </w:rPr>
                <w:t>5</w:t>
              </w:r>
              <w:r w:rsidR="00C807F2">
                <w:rPr>
                  <w:rFonts w:ascii="Arial" w:hAnsi="Arial" w:cs="Arial"/>
                  <w:lang w:val="en-GB"/>
                </w:rPr>
                <w:fldChar w:fldCharType="end"/>
              </w:r>
            </w:hyperlink>
          </w:p>
        </w:tc>
      </w:tr>
      <w:tr w:rsidR="00221750" w:rsidRPr="00AC19D1" w14:paraId="4916506C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4D4B06A5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szCs w:val="24"/>
                <w:lang w:val="en-GB"/>
              </w:rPr>
            </w:pPr>
            <w:r w:rsidRPr="00AC19D1">
              <w:rPr>
                <w:rFonts w:ascii="Arial" w:hAnsi="Arial" w:cs="Arial"/>
                <w:b w:val="0"/>
                <w:szCs w:val="24"/>
                <w:lang w:val="en-GB"/>
              </w:rPr>
              <w:t>BL21 (DE3)</w:t>
            </w:r>
          </w:p>
        </w:tc>
        <w:tc>
          <w:tcPr>
            <w:tcW w:w="5812" w:type="dxa"/>
            <w:shd w:val="clear" w:color="auto" w:fill="auto"/>
          </w:tcPr>
          <w:p w14:paraId="524AC4DA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24"/>
                <w:lang w:val="en-GB"/>
              </w:rPr>
            </w:pP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lang w:val="en-GB"/>
              </w:rPr>
              <w:t>F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vertAlign w:val="superscript"/>
                <w:lang w:val="en-GB"/>
              </w:rPr>
              <w:t>–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i/>
                <w:iCs/>
                <w:color w:val="auto"/>
                <w:szCs w:val="24"/>
                <w:shd w:val="clear" w:color="auto" w:fill="FFFFFF"/>
                <w:lang w:val="en-GB"/>
              </w:rPr>
              <w:t>ompT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i/>
                <w:iCs/>
                <w:color w:val="auto"/>
                <w:szCs w:val="24"/>
                <w:shd w:val="clear" w:color="auto" w:fill="FFFFFF"/>
                <w:lang w:val="en-GB"/>
              </w:rPr>
              <w:t>gal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i/>
                <w:iCs/>
                <w:color w:val="auto"/>
                <w:szCs w:val="24"/>
                <w:shd w:val="clear" w:color="auto" w:fill="FFFFFF"/>
                <w:lang w:val="en-GB"/>
              </w:rPr>
              <w:t>dcm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i/>
                <w:iCs/>
                <w:color w:val="auto"/>
                <w:szCs w:val="24"/>
                <w:shd w:val="clear" w:color="auto" w:fill="FFFFFF"/>
                <w:lang w:val="en-GB"/>
              </w:rPr>
              <w:t>lon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i/>
                <w:iCs/>
                <w:color w:val="auto"/>
                <w:szCs w:val="24"/>
                <w:shd w:val="clear" w:color="auto" w:fill="FFFFFF"/>
                <w:lang w:val="en-GB"/>
              </w:rPr>
              <w:t>hsdS</w:t>
            </w:r>
            <w:r w:rsidRPr="00AC19D1">
              <w:rPr>
                <w:rFonts w:ascii="Arial" w:hAnsi="Arial" w:cs="Arial"/>
                <w:i/>
                <w:iCs/>
                <w:color w:val="auto"/>
                <w:szCs w:val="24"/>
                <w:shd w:val="clear" w:color="auto" w:fill="FFFFFF"/>
                <w:vertAlign w:val="subscript"/>
                <w:lang w:val="en-GB"/>
              </w:rPr>
              <w:t>B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lang w:val="en-GB"/>
              </w:rPr>
              <w:t>(</w:t>
            </w:r>
            <w:r w:rsidRPr="00AC19D1">
              <w:rPr>
                <w:rFonts w:ascii="Arial" w:hAnsi="Arial" w:cs="Arial"/>
                <w:i/>
                <w:iCs/>
                <w:color w:val="auto"/>
                <w:szCs w:val="24"/>
                <w:shd w:val="clear" w:color="auto" w:fill="FFFFFF"/>
                <w:lang w:val="en-GB"/>
              </w:rPr>
              <w:t>r</w:t>
            </w:r>
            <w:r w:rsidRPr="00AC19D1">
              <w:rPr>
                <w:rFonts w:ascii="Arial" w:hAnsi="Arial" w:cs="Arial"/>
                <w:i/>
                <w:iCs/>
                <w:color w:val="auto"/>
                <w:szCs w:val="24"/>
                <w:shd w:val="clear" w:color="auto" w:fill="FFFFFF"/>
                <w:vertAlign w:val="subscript"/>
                <w:lang w:val="en-GB"/>
              </w:rPr>
              <w:t>B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vertAlign w:val="superscript"/>
                <w:lang w:val="en-GB"/>
              </w:rPr>
              <w:t>–</w:t>
            </w:r>
            <w:r w:rsidRPr="00AC19D1">
              <w:rPr>
                <w:rFonts w:ascii="Arial" w:hAnsi="Arial" w:cs="Arial"/>
                <w:i/>
                <w:iCs/>
                <w:color w:val="auto"/>
                <w:szCs w:val="24"/>
                <w:shd w:val="clear" w:color="auto" w:fill="FFFFFF"/>
                <w:lang w:val="en-GB"/>
              </w:rPr>
              <w:t>m</w:t>
            </w:r>
            <w:r w:rsidRPr="00AC19D1">
              <w:rPr>
                <w:rFonts w:ascii="Arial" w:hAnsi="Arial" w:cs="Arial"/>
                <w:i/>
                <w:iCs/>
                <w:color w:val="auto"/>
                <w:szCs w:val="24"/>
                <w:shd w:val="clear" w:color="auto" w:fill="FFFFFF"/>
                <w:vertAlign w:val="subscript"/>
                <w:lang w:val="en-GB"/>
              </w:rPr>
              <w:t>B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vertAlign w:val="superscript"/>
                <w:lang w:val="en-GB"/>
              </w:rPr>
              <w:t>–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lang w:val="en-GB"/>
              </w:rPr>
              <w:t>) λ(DE3 [</w:t>
            </w:r>
            <w:r w:rsidRPr="00AC19D1">
              <w:rPr>
                <w:rFonts w:ascii="Arial" w:hAnsi="Arial" w:cs="Arial"/>
                <w:i/>
                <w:iCs/>
                <w:color w:val="auto"/>
                <w:szCs w:val="24"/>
                <w:shd w:val="clear" w:color="auto" w:fill="FFFFFF"/>
                <w:lang w:val="en-GB"/>
              </w:rPr>
              <w:t>lacI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i/>
                <w:iCs/>
                <w:color w:val="auto"/>
                <w:szCs w:val="24"/>
                <w:shd w:val="clear" w:color="auto" w:fill="FFFFFF"/>
                <w:lang w:val="en-GB"/>
              </w:rPr>
              <w:t>lacUV5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lang w:val="en-GB"/>
              </w:rPr>
              <w:t>-</w:t>
            </w:r>
            <w:r w:rsidRPr="00AC19D1">
              <w:rPr>
                <w:rFonts w:ascii="Arial" w:hAnsi="Arial" w:cs="Arial"/>
                <w:i/>
                <w:iCs/>
                <w:color w:val="auto"/>
                <w:szCs w:val="24"/>
                <w:shd w:val="clear" w:color="auto" w:fill="FFFFFF"/>
                <w:lang w:val="en-GB"/>
              </w:rPr>
              <w:t>T7p07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i/>
                <w:iCs/>
                <w:color w:val="auto"/>
                <w:szCs w:val="24"/>
                <w:shd w:val="clear" w:color="auto" w:fill="FFFFFF"/>
                <w:lang w:val="en-GB"/>
              </w:rPr>
              <w:t>ind1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i/>
                <w:iCs/>
                <w:color w:val="auto"/>
                <w:szCs w:val="24"/>
                <w:shd w:val="clear" w:color="auto" w:fill="FFFFFF"/>
                <w:lang w:val="en-GB"/>
              </w:rPr>
              <w:t>sam7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i/>
                <w:iCs/>
                <w:color w:val="auto"/>
                <w:szCs w:val="24"/>
                <w:shd w:val="clear" w:color="auto" w:fill="FFFFFF"/>
                <w:lang w:val="en-GB"/>
              </w:rPr>
              <w:t>nin5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lang w:val="en-GB"/>
              </w:rPr>
              <w:t>]) [</w:t>
            </w:r>
            <w:r w:rsidRPr="00AC19D1">
              <w:rPr>
                <w:rFonts w:ascii="Arial" w:hAnsi="Arial" w:cs="Arial"/>
                <w:i/>
                <w:iCs/>
                <w:color w:val="auto"/>
                <w:szCs w:val="24"/>
                <w:shd w:val="clear" w:color="auto" w:fill="FFFFFF"/>
                <w:lang w:val="en-GB"/>
              </w:rPr>
              <w:t>malB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vertAlign w:val="superscript"/>
                <w:lang w:val="en-GB"/>
              </w:rPr>
              <w:t>+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lang w:val="en-GB"/>
              </w:rPr>
              <w:t>]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vertAlign w:val="subscript"/>
                <w:lang w:val="en-GB"/>
              </w:rPr>
              <w:t>K-12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lang w:val="en-GB"/>
              </w:rPr>
              <w:t>(λ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vertAlign w:val="superscript"/>
                <w:lang w:val="en-GB"/>
              </w:rPr>
              <w:t>S</w:t>
            </w:r>
            <w:r w:rsidRPr="00AC19D1">
              <w:rPr>
                <w:rFonts w:ascii="Arial" w:hAnsi="Arial" w:cs="Arial"/>
                <w:color w:val="auto"/>
                <w:szCs w:val="24"/>
                <w:shd w:val="clear" w:color="auto" w:fill="FFFFFF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196EC207" w14:textId="238C2EFB" w:rsidR="00221750" w:rsidRPr="00AC19D1" w:rsidRDefault="003F6E49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hyperlink w:anchor="_ENREF_6" w:tooltip="Studier, 1986 #99" w:history="1">
              <w:r w:rsidR="00C807F2">
                <w:rPr>
                  <w:rFonts w:ascii="Arial" w:hAnsi="Arial" w:cs="Arial"/>
                  <w:lang w:val="en-GB"/>
                </w:rPr>
                <w:fldChar w:fldCharType="begin"/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 &lt;EndNote&gt;&lt;Cite&gt;&lt;Author&gt;Studier&lt;/Author&gt;&lt;Year&gt;1986&lt;/Year&gt;&lt;RecNum&gt;99&lt;/RecNum&gt;&lt;DisplayText&gt;&lt;style face="superscript"&gt;6&lt;/style&gt;&lt;/DisplayText&gt;&lt;record&gt;&lt;rec-number&gt;99&lt;/rec-number&gt;&lt;foreign-keys&gt;&lt;key app="EN" db-id="pat0awerv0ax26efpdsptt05dwdrzaxxspdx" timestamp="1651848095"&gt;99&lt;/key&gt;&lt;/foreign-keys&gt;&lt;ref-type name="Journal Article"&gt;17&lt;/ref-type&gt;&lt;contributors&gt;&lt;authors&gt;&lt;author&gt;Studier, F. William&lt;/author&gt;&lt;author&gt;Moffatt, Barbara A.&lt;/author&gt;&lt;/authors&gt;&lt;/contributors&gt;&lt;titles&gt;&lt;title&gt;Use of bacteriophage T7 RNA polymerase to direct selective high-level expression of cloned genes&lt;/title&gt;&lt;secondary-title&gt;J Mol Biol&lt;/secondary-title&gt;&lt;/titles&gt;&lt;periodical&gt;&lt;full-title&gt;J Mol Biol&lt;/full-title&gt;&lt;/periodical&gt;&lt;pages&gt;113-130&lt;/pages&gt;&lt;volume&gt;189&lt;/volume&gt;&lt;number&gt;1&lt;/number&gt;&lt;dates&gt;&lt;year&gt;1986&lt;/year&gt;&lt;pub-dates&gt;&lt;date&gt;1986/05/05/&lt;/date&gt;&lt;/pub-dates&gt;&lt;/dates&gt;&lt;isbn&gt;0022-2836&lt;/isbn&gt;&lt;urls&gt;&lt;related-urls&gt;&lt;url&gt;https://www.sciencedirect.com/science/article/pii/0022283686903852&lt;/url&gt;&lt;/related-urls&gt;&lt;/urls&gt;&lt;electronic-resource-num&gt;https://doi.org/10.1016/0022-2836(86)90385-2&lt;/electronic-resource-num&gt;&lt;/record&gt;&lt;/Cite&gt;&lt;/EndNote&gt;</w:instrText>
              </w:r>
              <w:r w:rsidR="00C807F2">
                <w:rPr>
                  <w:rFonts w:ascii="Arial" w:hAnsi="Arial" w:cs="Arial"/>
                  <w:lang w:val="en-GB"/>
                </w:rPr>
                <w:fldChar w:fldCharType="separate"/>
              </w:r>
              <w:r w:rsidR="00C807F2" w:rsidRPr="00975FF4">
                <w:rPr>
                  <w:rFonts w:ascii="Arial" w:hAnsi="Arial" w:cs="Arial"/>
                  <w:noProof/>
                  <w:vertAlign w:val="superscript"/>
                  <w:lang w:val="en-GB"/>
                </w:rPr>
                <w:t>6</w:t>
              </w:r>
              <w:r w:rsidR="00C807F2">
                <w:rPr>
                  <w:rFonts w:ascii="Arial" w:hAnsi="Arial" w:cs="Arial"/>
                  <w:lang w:val="en-GB"/>
                </w:rPr>
                <w:fldChar w:fldCharType="end"/>
              </w:r>
            </w:hyperlink>
          </w:p>
        </w:tc>
      </w:tr>
      <w:tr w:rsidR="00221750" w:rsidRPr="00AC19D1" w14:paraId="1D617CA9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78181CD1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5016791B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Plasmids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930F254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CD3B1C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</w:tr>
      <w:tr w:rsidR="00221750" w:rsidRPr="00AC19D1" w14:paraId="111A7345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3FF830EB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pBluescript-II KS+</w:t>
            </w:r>
          </w:p>
        </w:tc>
        <w:tc>
          <w:tcPr>
            <w:tcW w:w="5812" w:type="dxa"/>
            <w:shd w:val="clear" w:color="auto" w:fill="auto"/>
          </w:tcPr>
          <w:p w14:paraId="2F7972D3" w14:textId="77777777" w:rsidR="00221750" w:rsidRPr="00CC4B33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CC4B33">
              <w:rPr>
                <w:rFonts w:ascii="Arial" w:hAnsi="Arial" w:cs="Arial"/>
                <w:lang w:val="es-ES"/>
              </w:rPr>
              <w:t>Cloning vector; ColE1 replicon; Amp</w:t>
            </w:r>
            <w:r w:rsidRPr="00CC4B33">
              <w:rPr>
                <w:rFonts w:ascii="Arial" w:hAnsi="Arial" w:cs="Arial"/>
                <w:vertAlign w:val="superscript"/>
                <w:lang w:val="es-ES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6136DF1E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Stratagene</w:t>
            </w:r>
          </w:p>
        </w:tc>
      </w:tr>
      <w:tr w:rsidR="00221750" w:rsidRPr="00AC19D1" w14:paraId="612A68DD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3EC4CAB9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mini-CTX</w:t>
            </w:r>
            <w:r w:rsidRPr="00AC19D1">
              <w:rPr>
                <w:rFonts w:ascii="Arial" w:hAnsi="Arial" w:cs="Arial"/>
                <w:b w:val="0"/>
                <w:i/>
                <w:lang w:val="en-GB"/>
              </w:rPr>
              <w:t xml:space="preserve">lux </w:t>
            </w:r>
            <w:r w:rsidRPr="00AC19D1">
              <w:rPr>
                <w:rFonts w:ascii="Arial" w:hAnsi="Arial" w:cs="Arial"/>
                <w:b w:val="0"/>
                <w:lang w:val="en-GB"/>
              </w:rPr>
              <w:t xml:space="preserve"> </w:t>
            </w:r>
          </w:p>
        </w:tc>
        <w:tc>
          <w:tcPr>
            <w:tcW w:w="5812" w:type="dxa"/>
            <w:shd w:val="clear" w:color="auto" w:fill="auto"/>
          </w:tcPr>
          <w:p w14:paraId="1EA1FEF0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Promoter-probe vector containing the</w:t>
            </w:r>
            <w:r w:rsidRPr="00AC19D1">
              <w:rPr>
                <w:rFonts w:ascii="Arial" w:hAnsi="Arial" w:cs="Arial"/>
                <w:i/>
                <w:lang w:val="en-GB"/>
              </w:rPr>
              <w:t xml:space="preserve"> luxCDABE</w:t>
            </w:r>
            <w:r w:rsidRPr="00AC19D1">
              <w:rPr>
                <w:rFonts w:ascii="Arial" w:hAnsi="Arial" w:cs="Arial"/>
                <w:lang w:val="en-GB"/>
              </w:rPr>
              <w:t xml:space="preserve"> operon;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47BE0DF6" w14:textId="16BADB8F" w:rsidR="00221750" w:rsidRPr="00AC19D1" w:rsidRDefault="003F6E49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hyperlink w:anchor="_ENREF_7" w:tooltip="Becher, 2000 #528" w:history="1">
              <w:r w:rsidR="00C807F2" w:rsidRPr="00AC19D1">
                <w:rPr>
                  <w:rFonts w:ascii="Arial" w:hAnsi="Arial" w:cs="Arial"/>
                  <w:lang w:val="en-GB"/>
                </w:rPr>
                <w:fldChar w:fldCharType="begin">
                  <w:fldData xml:space="preserve">PEVuZE5vdGU+PENpdGU+PEF1dGhvcj5CZWNoZXI8L0F1dGhvcj48WWVhcj4yMDAwPC9ZZWFyPjxS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</w:fldData>
                </w:fldChar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 </w:instrText>
              </w:r>
              <w:r w:rsidR="00C807F2">
                <w:rPr>
                  <w:rFonts w:ascii="Arial" w:hAnsi="Arial" w:cs="Arial"/>
                  <w:lang w:val="en-GB"/>
                </w:rPr>
                <w:fldChar w:fldCharType="begin">
                  <w:fldData xml:space="preserve">PEVuZE5vdGU+PENpdGU+PEF1dGhvcj5CZWNoZXI8L0F1dGhvcj48WWVhcj4yMDAwPC9ZZWFyPjxS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</w:fldData>
                </w:fldChar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EN.CITE.DATA </w:instrText>
              </w:r>
              <w:r w:rsidR="00C807F2">
                <w:rPr>
                  <w:rFonts w:ascii="Arial" w:hAnsi="Arial" w:cs="Arial"/>
                  <w:lang w:val="en-GB"/>
                </w:rPr>
              </w:r>
              <w:r w:rsidR="00C807F2">
                <w:rPr>
                  <w:rFonts w:ascii="Arial" w:hAnsi="Arial" w:cs="Arial"/>
                  <w:lang w:val="en-GB"/>
                </w:rPr>
                <w:fldChar w:fldCharType="end"/>
              </w:r>
              <w:r w:rsidR="00C807F2" w:rsidRPr="00AC19D1">
                <w:rPr>
                  <w:rFonts w:ascii="Arial" w:hAnsi="Arial" w:cs="Arial"/>
                  <w:lang w:val="en-GB"/>
                </w:rPr>
              </w:r>
              <w:r w:rsidR="00C807F2" w:rsidRPr="00AC19D1">
                <w:rPr>
                  <w:rFonts w:ascii="Arial" w:hAnsi="Arial" w:cs="Arial"/>
                  <w:lang w:val="en-GB"/>
                </w:rPr>
                <w:fldChar w:fldCharType="separate"/>
              </w:r>
              <w:r w:rsidR="00C807F2" w:rsidRPr="00975FF4">
                <w:rPr>
                  <w:rFonts w:ascii="Arial" w:hAnsi="Arial" w:cs="Arial"/>
                  <w:noProof/>
                  <w:vertAlign w:val="superscript"/>
                  <w:lang w:val="en-GB"/>
                </w:rPr>
                <w:t>7</w:t>
              </w:r>
              <w:r w:rsidR="00C807F2" w:rsidRPr="00AC19D1">
                <w:rPr>
                  <w:rFonts w:ascii="Arial" w:hAnsi="Arial" w:cs="Arial"/>
                  <w:lang w:val="en-GB"/>
                </w:rPr>
                <w:fldChar w:fldCharType="end"/>
              </w:r>
            </w:hyperlink>
          </w:p>
        </w:tc>
      </w:tr>
      <w:tr w:rsidR="00221750" w:rsidRPr="00AC19D1" w14:paraId="16ACCAF5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3305BF9A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pME6000</w:t>
            </w:r>
          </w:p>
        </w:tc>
        <w:tc>
          <w:tcPr>
            <w:tcW w:w="5812" w:type="dxa"/>
            <w:shd w:val="clear" w:color="auto" w:fill="auto"/>
          </w:tcPr>
          <w:p w14:paraId="7E943E33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Cs/>
                <w:color w:val="000000"/>
                <w:shd w:val="clear" w:color="auto" w:fill="FFFCF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pBBR1MCS-derived broad host range multicopy vector,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182320C4" w14:textId="096113FF" w:rsidR="00221750" w:rsidRPr="00AC19D1" w:rsidRDefault="003F6E49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hyperlink w:anchor="_ENREF_8" w:tooltip="Maurhofer, 1998 #531" w:history="1">
              <w:r w:rsidR="00C807F2" w:rsidRPr="00AC19D1">
                <w:rPr>
                  <w:rFonts w:ascii="Arial" w:hAnsi="Arial" w:cs="Arial"/>
                  <w:lang w:val="en-GB"/>
                </w:rPr>
                <w:fldChar w:fldCharType="begin"/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 &lt;EndNote&gt;&lt;Cite&gt;&lt;Author&gt;Maurhofer&lt;/Author&gt;&lt;Year&gt;1998&lt;/Year&gt;&lt;RecNum&gt;531&lt;/RecNum&gt;&lt;DisplayText&gt;&lt;style face="superscript"&gt;8&lt;/style&gt;&lt;/DisplayText&gt;&lt;record&gt;&lt;rec-number&gt;531&lt;/rec-number&gt;&lt;foreign-keys&gt;&lt;key app="EN" db-id="0s9ad5tav2pweee09ssx0wv2dxw0err2e5fv"&gt;531&lt;/key&gt;&lt;/foreign-keys&gt;&lt;ref-type name="Journal Article"&gt;17&lt;/ref-type&gt;&lt;contributors&gt;&lt;authors&gt;&lt;author&gt;Maurhofer, M.&lt;/author&gt;&lt;author&gt;Reimmann, C.&lt;/author&gt;&lt;author&gt;Schmidli-Sacherer, P.&lt;/author&gt;&lt;author&gt;Heeb, S.&lt;/author&gt;&lt;author&gt;Haas, D.&lt;/author&gt;&lt;author&gt;Defago, G.&lt;/author&gt;&lt;/authors&gt;&lt;/contributors&gt;&lt;titles&gt;&lt;title&gt;&lt;style face="normal" font="default" size="100%"&gt;Salicylic Acid Biosynthetic Genes Expressed in &lt;/style&gt;&lt;style face="italic" font="default" size="100%"&gt;Pseudomonas fluorescens&lt;/style&gt;&lt;style face="normal" font="default" size="100%"&gt; Strain P3 Improve the Induction of Systemic Resistance in Tobacco Against Tobacco Necrosis Virus&lt;/style&gt;&lt;/title&gt;&lt;secondary-title&gt;Phytopathology&lt;/secondary-title&gt;&lt;/titles&gt;&lt;periodical&gt;&lt;full-title&gt;Phytopathology&lt;/full-title&gt;&lt;abbr-1&gt;Phytopathology&lt;/abbr-1&gt;&lt;/periodical&gt;&lt;pages&gt;678-84&lt;/pages&gt;&lt;volume&gt;88&lt;/volume&gt;&lt;number&gt;7&lt;/number&gt;&lt;edition&gt;2008/10/24&lt;/edition&gt;&lt;dates&gt;&lt;year&gt;1998&lt;/year&gt;&lt;pub-dates&gt;&lt;date&gt;Jul&lt;/date&gt;&lt;/pub-dates&gt;&lt;/dates&gt;&lt;isbn&gt;0031-949X (Print)&amp;#xD;0031-949X (Linking)&lt;/isbn&gt;&lt;accession-num&gt;18944940&lt;/accession-num&gt;&lt;urls&gt;&lt;related-urls&gt;&lt;url&gt;http://www.ncbi.nlm.nih.gov/pubmed/18944940&lt;/url&gt;&lt;/related-urls&gt;&lt;/urls&gt;&lt;electronic-resource-num&gt;10.1094/PHYTO.1998.88.7.678&lt;/electronic-resource-num&gt;&lt;language&gt;eng&lt;/language&gt;&lt;/record&gt;&lt;/Cite&gt;&lt;/EndNote&gt;</w:instrText>
              </w:r>
              <w:r w:rsidR="00C807F2" w:rsidRPr="00AC19D1">
                <w:rPr>
                  <w:rFonts w:ascii="Arial" w:hAnsi="Arial" w:cs="Arial"/>
                  <w:lang w:val="en-GB"/>
                </w:rPr>
                <w:fldChar w:fldCharType="separate"/>
              </w:r>
              <w:r w:rsidR="00C807F2" w:rsidRPr="00975FF4">
                <w:rPr>
                  <w:rFonts w:ascii="Arial" w:hAnsi="Arial" w:cs="Arial"/>
                  <w:noProof/>
                  <w:vertAlign w:val="superscript"/>
                  <w:lang w:val="en-GB"/>
                </w:rPr>
                <w:t>8</w:t>
              </w:r>
              <w:r w:rsidR="00C807F2" w:rsidRPr="00AC19D1">
                <w:rPr>
                  <w:rFonts w:ascii="Arial" w:hAnsi="Arial" w:cs="Arial"/>
                  <w:lang w:val="en-GB"/>
                </w:rPr>
                <w:fldChar w:fldCharType="end"/>
              </w:r>
            </w:hyperlink>
          </w:p>
        </w:tc>
      </w:tr>
      <w:tr w:rsidR="00221750" w:rsidRPr="00AC19D1" w14:paraId="7F89A42D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7DF2E4FA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pME6032</w:t>
            </w:r>
          </w:p>
        </w:tc>
        <w:tc>
          <w:tcPr>
            <w:tcW w:w="5812" w:type="dxa"/>
            <w:shd w:val="clear" w:color="auto" w:fill="auto"/>
          </w:tcPr>
          <w:p w14:paraId="6A475210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pVS1-p15A shuttle expression vector; IPTG inducible;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4D242AC5" w14:textId="2943D82F" w:rsidR="00221750" w:rsidRPr="00AC19D1" w:rsidRDefault="003F6E49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hyperlink w:anchor="_ENREF_9" w:tooltip="Heeb, 2002 #101" w:history="1">
              <w:r w:rsidR="00C807F2">
                <w:rPr>
                  <w:rFonts w:ascii="Arial" w:hAnsi="Arial" w:cs="Arial"/>
                  <w:lang w:val="en-GB"/>
                </w:rPr>
                <w:fldChar w:fldCharType="begin"/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 &lt;EndNote&gt;&lt;Cite&gt;&lt;Author&gt;Heeb&lt;/Author&gt;&lt;Year&gt;2002&lt;/Year&gt;&lt;RecNum&gt;101&lt;/RecNum&gt;&lt;DisplayText&gt;&lt;style face="superscript"&gt;9&lt;/style&gt;&lt;/DisplayText&gt;&lt;record&gt;&lt;rec-number&gt;101&lt;/rec-number&gt;&lt;foreign-keys&gt;&lt;key app="EN" db-id="pat0awerv0ax26efpdsptt05dwdrzaxxspdx" timestamp="1651910954"&gt;101&lt;/key&gt;&lt;/foreign-keys&gt;&lt;ref-type name="Journal Article"&gt;17&lt;/ref-type&gt;&lt;contributors&gt;&lt;authors&gt;&lt;author&gt;Stephan Heeb&lt;/author&gt;&lt;author&gt;Caroline Blumer&lt;/author&gt;&lt;author&gt;Dieter Haas&lt;/author&gt;&lt;/authors&gt;&lt;/contributors&gt;&lt;titles&gt;&lt;title&gt;&lt;style face="normal" font="default" size="100%"&gt;Regulatory RNA as mediator in GacA/RsmA-dependent global control of exoproduct formation in &lt;/style&gt;&lt;style face="italic" font="default" size="100%"&gt;Pseudomonas fluorescens&lt;/style&gt;&lt;style face="normal" font="default" size="100%"&gt; CHA0&lt;/style&gt;&lt;/title&gt;&lt;secondary-title&gt;J Bacteriol&lt;/secondary-title&gt;&lt;/titles&gt;&lt;periodical&gt;&lt;full-title&gt;J Bacteriol&lt;/full-title&gt;&lt;abbr-1&gt;Journal of bacteriology&lt;/abbr-1&gt;&lt;/periodical&gt;&lt;pages&gt;1046-1056&lt;/pages&gt;&lt;volume&gt;184&lt;/volume&gt;&lt;number&gt;4&lt;/number&gt;&lt;dates&gt;&lt;year&gt;2002&lt;/year&gt;&lt;/dates&gt;&lt;urls&gt;&lt;related-urls&gt;&lt;url&gt;https://journals.asm.org/doi/abs/10.1128/jb.184.4.1046-1056.2002&lt;/url&gt;&lt;/related-urls&gt;&lt;/urls&gt;&lt;electronic-resource-num&gt;doi:10.1128/jb.184.4.1046-1056.2002&lt;/electronic-resource-num&gt;&lt;/record&gt;&lt;/Cite&gt;&lt;/EndNote&gt;</w:instrText>
              </w:r>
              <w:r w:rsidR="00C807F2">
                <w:rPr>
                  <w:rFonts w:ascii="Arial" w:hAnsi="Arial" w:cs="Arial"/>
                  <w:lang w:val="en-GB"/>
                </w:rPr>
                <w:fldChar w:fldCharType="separate"/>
              </w:r>
              <w:r w:rsidR="00C807F2" w:rsidRPr="00600D26">
                <w:rPr>
                  <w:rFonts w:ascii="Arial" w:hAnsi="Arial" w:cs="Arial"/>
                  <w:noProof/>
                  <w:vertAlign w:val="superscript"/>
                  <w:lang w:val="en-GB"/>
                </w:rPr>
                <w:t>9</w:t>
              </w:r>
              <w:r w:rsidR="00C807F2">
                <w:rPr>
                  <w:rFonts w:ascii="Arial" w:hAnsi="Arial" w:cs="Arial"/>
                  <w:lang w:val="en-GB"/>
                </w:rPr>
                <w:fldChar w:fldCharType="end"/>
              </w:r>
            </w:hyperlink>
          </w:p>
        </w:tc>
      </w:tr>
      <w:tr w:rsidR="00221750" w:rsidRPr="00AC19D1" w14:paraId="2427774D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5E6C3FAB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pME3087</w:t>
            </w:r>
          </w:p>
        </w:tc>
        <w:tc>
          <w:tcPr>
            <w:tcW w:w="5812" w:type="dxa"/>
            <w:shd w:val="clear" w:color="auto" w:fill="auto"/>
          </w:tcPr>
          <w:p w14:paraId="79D35D8E" w14:textId="77777777" w:rsidR="00221750" w:rsidRPr="00CC4B33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CC4B33">
              <w:rPr>
                <w:rFonts w:ascii="Arial" w:hAnsi="Arial" w:cs="Arial"/>
                <w:color w:val="000000"/>
                <w:lang w:val="es-ES" w:eastAsia="en-AU"/>
              </w:rPr>
              <w:t>Suicide vector, ColE1 replicon, Mob; Tc</w:t>
            </w:r>
            <w:r w:rsidRPr="00CC4B33">
              <w:rPr>
                <w:rFonts w:ascii="Arial" w:hAnsi="Arial" w:cs="Arial"/>
                <w:color w:val="000000"/>
                <w:vertAlign w:val="superscript"/>
                <w:lang w:val="es-ES" w:eastAsia="en-AU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3CB91A01" w14:textId="54EB8F67" w:rsidR="00221750" w:rsidRPr="00AC19D1" w:rsidRDefault="003F6E49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hyperlink w:anchor="_ENREF_10" w:tooltip="Voisard, 1994 #102" w:history="1">
              <w:r w:rsidR="00C807F2">
                <w:rPr>
                  <w:rFonts w:ascii="Arial" w:hAnsi="Arial" w:cs="Arial"/>
                  <w:lang w:val="en-GB"/>
                </w:rPr>
                <w:fldChar w:fldCharType="begin"/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 &lt;EndNote&gt;&lt;Cite&gt;&lt;Author&gt;Voisard&lt;/Author&gt;&lt;Year&gt;1994&lt;/Year&gt;&lt;RecNum&gt;102&lt;/RecNum&gt;&lt;DisplayText&gt;&lt;style face="superscript"&gt;10&lt;/style&gt;&lt;/DisplayText&gt;&lt;record&gt;&lt;rec-number&gt;102&lt;/rec-number&gt;&lt;foreign-keys&gt;&lt;key app="EN" db-id="pat0awerv0ax26efpdsptt05dwdrzaxxspdx" timestamp="1651911095"&gt;102&lt;/key&gt;&lt;/foreign-keys&gt;&lt;ref-type name="Book Section"&gt;5&lt;/ref-type&gt;&lt;contributors&gt;&lt;authors&gt;&lt;author&gt;Voisard, Christophe&lt;/author&gt;&lt;author&gt;Bull, Carolee T.&lt;/author&gt;&lt;author&gt;Keel, Christoph&lt;/author&gt;&lt;author&gt;Laville, Jacques&lt;/author&gt;&lt;author&gt;Maurhofer, Monika&lt;/author&gt;&lt;author&gt;Schnider, Ursula&lt;/author&gt;&lt;author&gt;Défago, Geneviève&lt;/author&gt;&lt;author&gt;Haas, Dieter&lt;/author&gt;&lt;/authors&gt;&lt;/contributors&gt;&lt;titles&gt;&lt;title&gt;&lt;style face="normal" font="default" size="100%"&gt;Biocontrol of root diseases by &lt;/style&gt;&lt;style face="italic" font="default" size="100%"&gt;Pseudomonas fluorescens&lt;/style&gt;&lt;style face="normal" font="default" size="100%"&gt; CHA0: current concepts and experimental approaches&lt;/style&gt;&lt;/title&gt;&lt;secondary-title&gt;Molecular ecology of rhizosphere microorganisms&lt;/secondary-title&gt;&lt;/titles&gt;&lt;pages&gt;67-89&lt;/pages&gt;&lt;dates&gt;&lt;year&gt;1994&lt;/year&gt;&lt;/dates&gt;&lt;urls&gt;&lt;related-urls&gt;&lt;url&gt;https://onlinelibrary.wiley.com/doi/abs/10.1002/9783527615810.ch6&lt;/url&gt;&lt;/related-urls&gt;&lt;/urls&gt;&lt;electronic-resource-num&gt;https://doi.org/10.1002/9783527615810.ch6&lt;/electronic-resource-num&gt;&lt;/record&gt;&lt;/Cite&gt;&lt;/EndNote&gt;</w:instrText>
              </w:r>
              <w:r w:rsidR="00C807F2">
                <w:rPr>
                  <w:rFonts w:ascii="Arial" w:hAnsi="Arial" w:cs="Arial"/>
                  <w:lang w:val="en-GB"/>
                </w:rPr>
                <w:fldChar w:fldCharType="separate"/>
              </w:r>
              <w:r w:rsidR="00C807F2" w:rsidRPr="00600D26">
                <w:rPr>
                  <w:rFonts w:ascii="Arial" w:hAnsi="Arial" w:cs="Arial"/>
                  <w:noProof/>
                  <w:vertAlign w:val="superscript"/>
                  <w:lang w:val="en-GB"/>
                </w:rPr>
                <w:t>10</w:t>
              </w:r>
              <w:r w:rsidR="00C807F2">
                <w:rPr>
                  <w:rFonts w:ascii="Arial" w:hAnsi="Arial" w:cs="Arial"/>
                  <w:lang w:val="en-GB"/>
                </w:rPr>
                <w:fldChar w:fldCharType="end"/>
              </w:r>
            </w:hyperlink>
          </w:p>
        </w:tc>
      </w:tr>
      <w:tr w:rsidR="00221750" w:rsidRPr="00AC19D1" w14:paraId="06B4AC3F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19187DC5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pDM4</w:t>
            </w:r>
          </w:p>
        </w:tc>
        <w:tc>
          <w:tcPr>
            <w:tcW w:w="5812" w:type="dxa"/>
            <w:shd w:val="clear" w:color="auto" w:fill="auto"/>
          </w:tcPr>
          <w:p w14:paraId="5B9DBC44" w14:textId="77777777" w:rsidR="00221750" w:rsidRPr="00CC4B33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s-ES"/>
              </w:rPr>
            </w:pPr>
            <w:r w:rsidRPr="00CC4B33">
              <w:rPr>
                <w:rFonts w:ascii="Arial" w:hAnsi="Arial" w:cs="Arial"/>
                <w:lang w:val="es-ES"/>
              </w:rPr>
              <w:t xml:space="preserve">Suicide vector; </w:t>
            </w:r>
            <w:r w:rsidRPr="00CC4B33">
              <w:rPr>
                <w:rFonts w:ascii="Arial" w:hAnsi="Arial" w:cs="Arial"/>
                <w:i/>
                <w:lang w:val="es-ES"/>
              </w:rPr>
              <w:t>sacBR</w:t>
            </w:r>
            <w:r w:rsidRPr="00CC4B33">
              <w:rPr>
                <w:rFonts w:ascii="Arial" w:hAnsi="Arial" w:cs="Arial"/>
                <w:lang w:val="es-ES"/>
              </w:rPr>
              <w:t>, oriR6K; Cm</w:t>
            </w:r>
            <w:r w:rsidRPr="00CC4B33">
              <w:rPr>
                <w:rFonts w:ascii="Arial" w:hAnsi="Arial" w:cs="Arial"/>
                <w:vertAlign w:val="superscript"/>
                <w:lang w:val="es-ES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4D4C6467" w14:textId="5B2431CC" w:rsidR="00221750" w:rsidRPr="00AC19D1" w:rsidRDefault="003F6E49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hyperlink w:anchor="_ENREF_11" w:tooltip="Milton, 1996 #529" w:history="1">
              <w:r w:rsidR="00C807F2" w:rsidRPr="00AC19D1">
                <w:rPr>
                  <w:rFonts w:ascii="Arial" w:hAnsi="Arial" w:cs="Arial"/>
                  <w:lang w:val="en-GB"/>
                </w:rPr>
                <w:fldChar w:fldCharType="begin">
                  <w:fldData xml:space="preserve">PEVuZE5vdGU+PENpdGU+PEF1dGhvcj5NaWx0b248L0F1dGhvcj48WWVhcj4xOTk2PC9ZZWFyPjxS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</w:fldData>
                </w:fldChar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 </w:instrText>
              </w:r>
              <w:r w:rsidR="00C807F2">
                <w:rPr>
                  <w:rFonts w:ascii="Arial" w:hAnsi="Arial" w:cs="Arial"/>
                  <w:lang w:val="en-GB"/>
                </w:rPr>
                <w:fldChar w:fldCharType="begin">
                  <w:fldData xml:space="preserve">PEVuZE5vdGU+PENpdGU+PEF1dGhvcj5NaWx0b248L0F1dGhvcj48WWVhcj4xOTk2PC9ZZWFyPjxS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</w:fldData>
                </w:fldChar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EN.CITE.DATA </w:instrText>
              </w:r>
              <w:r w:rsidR="00C807F2">
                <w:rPr>
                  <w:rFonts w:ascii="Arial" w:hAnsi="Arial" w:cs="Arial"/>
                  <w:lang w:val="en-GB"/>
                </w:rPr>
              </w:r>
              <w:r w:rsidR="00C807F2">
                <w:rPr>
                  <w:rFonts w:ascii="Arial" w:hAnsi="Arial" w:cs="Arial"/>
                  <w:lang w:val="en-GB"/>
                </w:rPr>
                <w:fldChar w:fldCharType="end"/>
              </w:r>
              <w:r w:rsidR="00C807F2" w:rsidRPr="00AC19D1">
                <w:rPr>
                  <w:rFonts w:ascii="Arial" w:hAnsi="Arial" w:cs="Arial"/>
                  <w:lang w:val="en-GB"/>
                </w:rPr>
              </w:r>
              <w:r w:rsidR="00C807F2" w:rsidRPr="00AC19D1">
                <w:rPr>
                  <w:rFonts w:ascii="Arial" w:hAnsi="Arial" w:cs="Arial"/>
                  <w:lang w:val="en-GB"/>
                </w:rPr>
                <w:fldChar w:fldCharType="separate"/>
              </w:r>
              <w:r w:rsidR="00C807F2" w:rsidRPr="00600D26">
                <w:rPr>
                  <w:rFonts w:ascii="Arial" w:hAnsi="Arial" w:cs="Arial"/>
                  <w:noProof/>
                  <w:vertAlign w:val="superscript"/>
                  <w:lang w:val="en-GB"/>
                </w:rPr>
                <w:t>11</w:t>
              </w:r>
              <w:r w:rsidR="00C807F2" w:rsidRPr="00AC19D1">
                <w:rPr>
                  <w:rFonts w:ascii="Arial" w:hAnsi="Arial" w:cs="Arial"/>
                  <w:lang w:val="en-GB"/>
                </w:rPr>
                <w:fldChar w:fldCharType="end"/>
              </w:r>
            </w:hyperlink>
          </w:p>
        </w:tc>
      </w:tr>
      <w:tr w:rsidR="00221750" w:rsidRPr="00AC19D1" w14:paraId="6BF68161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5C40A4C8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pHP45</w:t>
            </w:r>
            <w:r w:rsidRPr="00AC19D1">
              <w:rPr>
                <w:rFonts w:ascii="Arial" w:hAnsi="Arial" w:cs="Arial"/>
                <w:b w:val="0"/>
                <w:lang w:val="en-GB"/>
              </w:rPr>
              <w:sym w:font="Symbol" w:char="F057"/>
            </w:r>
          </w:p>
        </w:tc>
        <w:tc>
          <w:tcPr>
            <w:tcW w:w="5812" w:type="dxa"/>
            <w:shd w:val="clear" w:color="auto" w:fill="auto"/>
          </w:tcPr>
          <w:p w14:paraId="36FE79D4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 xml:space="preserve">Source of </w:t>
            </w:r>
            <w:r w:rsidRPr="00AC19D1">
              <w:rPr>
                <w:rFonts w:ascii="Arial" w:hAnsi="Arial" w:cs="Arial"/>
                <w:lang w:val="en-GB"/>
              </w:rPr>
              <w:sym w:font="Symbol" w:char="F057"/>
            </w:r>
            <w:r w:rsidRPr="00AC19D1">
              <w:rPr>
                <w:rFonts w:ascii="Arial" w:hAnsi="Arial" w:cs="Arial"/>
                <w:lang w:val="en-GB"/>
              </w:rPr>
              <w:t xml:space="preserve">Sm/Spc interposon; </w:t>
            </w:r>
            <w:r w:rsidRPr="00AC19D1">
              <w:rPr>
                <w:rFonts w:ascii="Arial" w:hAnsi="Arial" w:cs="Arial"/>
                <w:color w:val="auto"/>
                <w:lang w:val="en-GB"/>
              </w:rPr>
              <w:t>Amp</w:t>
            </w:r>
            <w:r w:rsidRPr="00AC19D1">
              <w:rPr>
                <w:rFonts w:ascii="Arial" w:hAnsi="Arial" w:cs="Arial"/>
                <w:color w:val="auto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5B948671" w14:textId="01A8662A" w:rsidR="00221750" w:rsidRPr="00AC19D1" w:rsidRDefault="003F6E49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hyperlink w:anchor="_ENREF_12" w:tooltip="Prentki, 1984 #533" w:history="1">
              <w:r w:rsidR="00C807F2" w:rsidRPr="00AC19D1">
                <w:rPr>
                  <w:rFonts w:ascii="Arial" w:hAnsi="Arial" w:cs="Arial"/>
                  <w:lang w:val="en-GB"/>
                </w:rPr>
                <w:fldChar w:fldCharType="begin"/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 &lt;EndNote&gt;&lt;Cite&gt;&lt;Author&gt;Prentki&lt;/Author&gt;&lt;Year&gt;1984&lt;/Year&gt;&lt;RecNum&gt;533&lt;/RecNum&gt;&lt;DisplayText&gt;&lt;style face="superscript"&gt;12&lt;/style&gt;&lt;/DisplayText&gt;&lt;record&gt;&lt;rec-number&gt;533&lt;/rec-number&gt;&lt;foreign-keys&gt;&lt;key app="EN" db-id="0s9ad5tav2pweee09ssx0wv2dxw0err2e5fv"&gt;533&lt;/key&gt;&lt;/foreign-keys&gt;&lt;ref-type name="Journal Article"&gt;17&lt;/ref-type&gt;&lt;contributors&gt;&lt;authors&gt;&lt;author&gt;Prentki, P.&lt;/author&gt;&lt;author&gt;Krisch, H. M.&lt;/author&gt;&lt;/authors&gt;&lt;/contributors&gt;&lt;titles&gt;&lt;title&gt;In vitro insertional mutagenesis with a selectable DNA fragment&lt;/title&gt;&lt;secondary-title&gt;Gene&lt;/secondary-title&gt;&lt;/titles&gt;&lt;periodical&gt;&lt;full-title&gt;Gene&lt;/full-title&gt;&lt;abbr-1&gt;Gene&lt;/abbr-1&gt;&lt;/periodical&gt;&lt;pages&gt;303-13&lt;/pages&gt;&lt;volume&gt;29&lt;/volume&gt;&lt;number&gt;3&lt;/number&gt;&lt;edition&gt;1984/09/01&lt;/edition&gt;&lt;keywords&gt;&lt;keyword&gt;Base Sequence&lt;/keyword&gt;&lt;keyword&gt;DNA, Bacterial/genetics&lt;/keyword&gt;&lt;keyword&gt;Drug Resistance, Microbial&lt;/keyword&gt;&lt;keyword&gt;Escherichia coli/*genetics&lt;/keyword&gt;&lt;keyword&gt;Lac Operon&lt;/keyword&gt;&lt;keyword&gt;*Mutation&lt;/keyword&gt;&lt;keyword&gt;*Plasmids&lt;/keyword&gt;&lt;keyword&gt;Protein Biosynthesis&lt;/keyword&gt;&lt;keyword&gt;Spectinomycin/pharmacology&lt;/keyword&gt;&lt;keyword&gt;Streptomycin/pharmacology&lt;/keyword&gt;&lt;keyword&gt;Transcription, Genetic&lt;/keyword&gt;&lt;/keywords&gt;&lt;dates&gt;&lt;year&gt;1984&lt;/year&gt;&lt;pub-dates&gt;&lt;date&gt;Sep&lt;/date&gt;&lt;/pub-dates&gt;&lt;/dates&gt;&lt;isbn&gt;0378-1119 (Print)&amp;#xD;0378-1119 (Linking)&lt;/isbn&gt;&lt;accession-num&gt;6237955&lt;/accession-num&gt;&lt;urls&gt;&lt;related-urls&gt;&lt;url&gt;http://www.ncbi.nlm.nih.gov/pubmed/6237955&lt;/url&gt;&lt;/related-urls&gt;&lt;/urls&gt;&lt;language&gt;eng&lt;/language&gt;&lt;/record&gt;&lt;/Cite&gt;&lt;/EndNote&gt;</w:instrText>
              </w:r>
              <w:r w:rsidR="00C807F2" w:rsidRPr="00AC19D1">
                <w:rPr>
                  <w:rFonts w:ascii="Arial" w:hAnsi="Arial" w:cs="Arial"/>
                  <w:lang w:val="en-GB"/>
                </w:rPr>
                <w:fldChar w:fldCharType="separate"/>
              </w:r>
              <w:r w:rsidR="00C807F2" w:rsidRPr="00600D26">
                <w:rPr>
                  <w:rFonts w:ascii="Arial" w:hAnsi="Arial" w:cs="Arial"/>
                  <w:noProof/>
                  <w:vertAlign w:val="superscript"/>
                  <w:lang w:val="en-GB"/>
                </w:rPr>
                <w:t>12</w:t>
              </w:r>
              <w:r w:rsidR="00C807F2" w:rsidRPr="00AC19D1">
                <w:rPr>
                  <w:rFonts w:ascii="Arial" w:hAnsi="Arial" w:cs="Arial"/>
                  <w:lang w:val="en-GB"/>
                </w:rPr>
                <w:fldChar w:fldCharType="end"/>
              </w:r>
            </w:hyperlink>
          </w:p>
        </w:tc>
      </w:tr>
      <w:tr w:rsidR="00221750" w:rsidRPr="00AC19D1" w14:paraId="19669627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6ACE4864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pBAD TOPO TA</w:t>
            </w:r>
          </w:p>
        </w:tc>
        <w:tc>
          <w:tcPr>
            <w:tcW w:w="5812" w:type="dxa"/>
            <w:shd w:val="clear" w:color="auto" w:fill="auto"/>
          </w:tcPr>
          <w:p w14:paraId="06BC22BC" w14:textId="7DEA9D4D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 xml:space="preserve">Topoisomerase I-activated vector for cloning of </w:t>
            </w:r>
            <w:r w:rsidRPr="00AC19D1">
              <w:rPr>
                <w:rFonts w:ascii="Arial" w:hAnsi="Arial" w:cs="Arial"/>
                <w:i/>
                <w:lang w:val="en-GB"/>
              </w:rPr>
              <w:t>Taq</w:t>
            </w:r>
            <w:r w:rsidR="005C0C20">
              <w:rPr>
                <w:rFonts w:ascii="Arial" w:hAnsi="Arial" w:cs="Arial"/>
                <w:i/>
                <w:lang w:val="en-GB"/>
              </w:rPr>
              <w:t>-</w:t>
            </w:r>
            <w:r w:rsidRPr="00AC19D1">
              <w:rPr>
                <w:rFonts w:ascii="Arial" w:hAnsi="Arial" w:cs="Arial"/>
                <w:lang w:val="en-GB"/>
              </w:rPr>
              <w:t xml:space="preserve">amplified PCR products, </w:t>
            </w:r>
            <w:r w:rsidRPr="005C0C20">
              <w:rPr>
                <w:rFonts w:ascii="Arial" w:hAnsi="Arial" w:cs="Arial"/>
                <w:i/>
                <w:lang w:val="en-GB"/>
              </w:rPr>
              <w:t>araBAD</w:t>
            </w:r>
            <w:r w:rsidRPr="00AC19D1">
              <w:rPr>
                <w:rFonts w:ascii="Arial" w:hAnsi="Arial" w:cs="Arial"/>
                <w:lang w:val="en-GB"/>
              </w:rPr>
              <w:t xml:space="preserve"> promoter for regulated expression, C-terminal polyhistidine (6xHis) tag; </w:t>
            </w:r>
            <w:r w:rsidRPr="00AC19D1">
              <w:rPr>
                <w:rFonts w:ascii="Arial" w:hAnsi="Arial" w:cs="Arial"/>
                <w:color w:val="auto"/>
                <w:lang w:val="en-GB"/>
              </w:rPr>
              <w:t>Amp</w:t>
            </w:r>
            <w:r w:rsidRPr="00AC19D1">
              <w:rPr>
                <w:rFonts w:ascii="Arial" w:hAnsi="Arial" w:cs="Arial"/>
                <w:color w:val="auto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7A8D4A41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Invitrogen</w:t>
            </w:r>
          </w:p>
        </w:tc>
      </w:tr>
      <w:tr w:rsidR="00221750" w:rsidRPr="00AC19D1" w14:paraId="5195F922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0F9B176F" w14:textId="77777777" w:rsidR="00221750" w:rsidRPr="00AC19D1" w:rsidDel="0063115B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pUCP18</w:t>
            </w:r>
          </w:p>
        </w:tc>
        <w:tc>
          <w:tcPr>
            <w:tcW w:w="5812" w:type="dxa"/>
            <w:shd w:val="clear" w:color="auto" w:fill="auto"/>
          </w:tcPr>
          <w:p w14:paraId="4BDEB8D1" w14:textId="70ED94E9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 xml:space="preserve">pUC18 derivative containing a stabilising fragment for maintainance in </w:t>
            </w:r>
            <w:r w:rsidRPr="005C0C20">
              <w:rPr>
                <w:rFonts w:ascii="Arial" w:hAnsi="Arial" w:cs="Arial"/>
                <w:i/>
                <w:lang w:val="en-GB"/>
              </w:rPr>
              <w:t>Pseudomonas</w:t>
            </w:r>
            <w:r w:rsidRPr="00AC19D1">
              <w:rPr>
                <w:rFonts w:ascii="Arial" w:hAnsi="Arial" w:cs="Arial"/>
                <w:lang w:val="en-GB"/>
              </w:rPr>
              <w:t>; Amp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  <w:r w:rsidRPr="00AC19D1">
              <w:rPr>
                <w:rFonts w:ascii="Arial" w:hAnsi="Arial" w:cs="Arial"/>
                <w:lang w:val="en-GB"/>
              </w:rPr>
              <w:t>, E.coli/Cb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  <w:r w:rsidRPr="00AC19D1">
              <w:rPr>
                <w:rFonts w:ascii="Arial" w:hAnsi="Arial" w:cs="Arial"/>
                <w:lang w:val="en-GB"/>
              </w:rPr>
              <w:t xml:space="preserve">, </w:t>
            </w:r>
            <w:r w:rsidRPr="00AC19D1">
              <w:rPr>
                <w:rFonts w:ascii="Arial" w:hAnsi="Arial" w:cs="Arial"/>
                <w:i/>
                <w:lang w:val="en-GB"/>
              </w:rPr>
              <w:t>P</w:t>
            </w:r>
            <w:r w:rsidR="003C1B2E">
              <w:rPr>
                <w:rFonts w:ascii="Arial" w:hAnsi="Arial" w:cs="Arial"/>
                <w:i/>
                <w:lang w:val="en-GB"/>
              </w:rPr>
              <w:t>. aeruginosa</w:t>
            </w:r>
            <w:r w:rsidRPr="00AC19D1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3A650C4F" w14:textId="1054006C" w:rsidR="00221750" w:rsidRPr="00AC19D1" w:rsidRDefault="003F6E49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hyperlink w:anchor="_ENREF_13" w:tooltip="Schweizer, 1991 #100" w:history="1">
              <w:r w:rsidR="00C807F2">
                <w:rPr>
                  <w:rFonts w:ascii="Arial" w:hAnsi="Arial" w:cs="Arial"/>
                  <w:lang w:val="en-GB"/>
                </w:rPr>
                <w:fldChar w:fldCharType="begin"/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 &lt;EndNote&gt;&lt;Cite&gt;&lt;Author&gt;Schweizer&lt;/Author&gt;&lt;Year&gt;1991&lt;/Year&gt;&lt;RecNum&gt;100&lt;/RecNum&gt;&lt;DisplayText&gt;&lt;style face="superscript"&gt;13&lt;/style&gt;&lt;/DisplayText&gt;&lt;record&gt;&lt;rec-number&gt;100&lt;/rec-number&gt;&lt;foreign-keys&gt;&lt;key app="EN" db-id="pat0awerv0ax26efpdsptt05dwdrzaxxspdx" timestamp="1651848306"&gt;100&lt;/key&gt;&lt;/foreign-keys&gt;&lt;ref-type name="Journal Article"&gt;17&lt;/ref-type&gt;&lt;contributors&gt;&lt;authors&gt;&lt;author&gt;Schweizer, H. P.&lt;/author&gt;&lt;/authors&gt;&lt;/contributors&gt;&lt;auth-address&gt;Department of Microbiology and Infectious Diseases, University of Calgary Health Sciences, Center, Canada.&lt;/auth-address&gt;&lt;titles&gt;&lt;title&gt;&lt;style face="italic" font="default" size="100%"&gt;Escherichia&lt;/style&gt;&lt;style face="normal" font="default" size="100%"&gt;-&lt;/style&gt;&lt;style face="italic" font="default" size="100%"&gt;Pseudomonas&lt;/style&gt;&lt;style face="normal" font="default" size="100%"&gt; shuttle vectors derived from pUC18/19&lt;/style&gt;&lt;/title&gt;&lt;secondary-title&gt;Gene&lt;/secondary-title&gt;&lt;/titles&gt;&lt;periodical&gt;&lt;full-title&gt;Gene&lt;/full-title&gt;&lt;/periodical&gt;&lt;pages&gt;109-21&lt;/pages&gt;&lt;volume&gt;97&lt;/volume&gt;&lt;number&gt;1&lt;/number&gt;&lt;edition&gt;1991/01/02&lt;/edition&gt;&lt;keywords&gt;&lt;keyword&gt;Cloning, Molecular&lt;/keyword&gt;&lt;keyword&gt;Escherichia coli/*genetics&lt;/keyword&gt;&lt;keyword&gt;*Genetic Vectors&lt;/keyword&gt;&lt;keyword&gt;*Plasmids&lt;/keyword&gt;&lt;keyword&gt;Pseudomonas aeruginosa/*genetics&lt;/keyword&gt;&lt;keyword&gt;Restriction Mapping&lt;/keyword&gt;&lt;/keywords&gt;&lt;dates&gt;&lt;year&gt;1991&lt;/year&gt;&lt;pub-dates&gt;&lt;date&gt;Jan 2&lt;/date&gt;&lt;/pub-dates&gt;&lt;/dates&gt;&lt;isbn&gt;0378-1119 (Print)&amp;#xD;0378-1119&lt;/isbn&gt;&lt;accession-num&gt;1899844&lt;/accession-num&gt;&lt;urls&gt;&lt;/urls&gt;&lt;electronic-resource-num&gt;10.1016/0378-1119(91)90016-5&lt;/electronic-resource-num&gt;&lt;remote-database-provider&gt;NLM&lt;/remote-database-provider&gt;&lt;language&gt;eng&lt;/language&gt;&lt;/record&gt;&lt;/Cite&gt;&lt;/EndNote&gt;</w:instrText>
              </w:r>
              <w:r w:rsidR="00C807F2">
                <w:rPr>
                  <w:rFonts w:ascii="Arial" w:hAnsi="Arial" w:cs="Arial"/>
                  <w:lang w:val="en-GB"/>
                </w:rPr>
                <w:fldChar w:fldCharType="separate"/>
              </w:r>
              <w:r w:rsidR="00C807F2" w:rsidRPr="00600D26">
                <w:rPr>
                  <w:rFonts w:ascii="Arial" w:hAnsi="Arial" w:cs="Arial"/>
                  <w:noProof/>
                  <w:vertAlign w:val="superscript"/>
                  <w:lang w:val="en-GB"/>
                </w:rPr>
                <w:t>13</w:t>
              </w:r>
              <w:r w:rsidR="00C807F2">
                <w:rPr>
                  <w:rFonts w:ascii="Arial" w:hAnsi="Arial" w:cs="Arial"/>
                  <w:lang w:val="en-GB"/>
                </w:rPr>
                <w:fldChar w:fldCharType="end"/>
              </w:r>
            </w:hyperlink>
          </w:p>
        </w:tc>
      </w:tr>
      <w:tr w:rsidR="00221750" w:rsidRPr="00AC19D1" w14:paraId="2C66384C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01835D4E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highlight w:val="green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pCMVDsRed-Express2</w:t>
            </w:r>
          </w:p>
        </w:tc>
        <w:tc>
          <w:tcPr>
            <w:tcW w:w="5812" w:type="dxa"/>
            <w:shd w:val="clear" w:color="auto" w:fill="auto"/>
          </w:tcPr>
          <w:p w14:paraId="279F258C" w14:textId="5043461B" w:rsidR="00221750" w:rsidRPr="00AC19D1" w:rsidRDefault="00221750" w:rsidP="00E47EE5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 xml:space="preserve">pCMV-based vector harbouring </w:t>
            </w:r>
            <w:r w:rsidR="00E47EE5" w:rsidRPr="00E47EE5">
              <w:rPr>
                <w:rFonts w:ascii="Arial" w:hAnsi="Arial" w:cs="Arial"/>
                <w:i/>
                <w:lang w:val="en-GB"/>
              </w:rPr>
              <w:t>d</w:t>
            </w:r>
            <w:r w:rsidRPr="00E47EE5">
              <w:rPr>
                <w:rFonts w:ascii="Arial" w:hAnsi="Arial" w:cs="Arial"/>
                <w:i/>
                <w:lang w:val="en-GB"/>
              </w:rPr>
              <w:t>sRed</w:t>
            </w:r>
            <w:r w:rsidR="00E47EE5" w:rsidRPr="00E47EE5">
              <w:rPr>
                <w:rFonts w:ascii="Arial" w:hAnsi="Arial" w:cs="Arial"/>
                <w:i/>
                <w:lang w:val="en-GB"/>
              </w:rPr>
              <w:t>-e</w:t>
            </w:r>
            <w:r w:rsidRPr="00E47EE5">
              <w:rPr>
                <w:rFonts w:ascii="Arial" w:hAnsi="Arial" w:cs="Arial"/>
                <w:i/>
                <w:lang w:val="en-GB"/>
              </w:rPr>
              <w:t>xpress2</w:t>
            </w:r>
            <w:r w:rsidRPr="00AC19D1">
              <w:rPr>
                <w:rFonts w:ascii="Arial" w:hAnsi="Arial" w:cs="Arial"/>
                <w:lang w:val="en-GB"/>
              </w:rPr>
              <w:t>; Amp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1F7025C8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Takara Bio USA, Inc</w:t>
            </w:r>
          </w:p>
        </w:tc>
      </w:tr>
      <w:tr w:rsidR="00221750" w:rsidRPr="00AC19D1" w14:paraId="3D6A4CC8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688A7424" w14:textId="42F2FD67" w:rsidR="00221750" w:rsidRPr="00F17D4C" w:rsidRDefault="00F17D4C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F17D4C">
              <w:rPr>
                <w:rFonts w:ascii="Arial" w:hAnsi="Arial" w:cs="Arial"/>
                <w:b w:val="0"/>
                <w:i/>
                <w:szCs w:val="24"/>
                <w:lang w:val="en-GB"/>
              </w:rPr>
              <w:t>P</w:t>
            </w:r>
            <w:r w:rsidRPr="00F17D4C">
              <w:rPr>
                <w:rFonts w:ascii="Arial" w:hAnsi="Arial" w:cs="Arial"/>
                <w:b w:val="0"/>
                <w:i/>
                <w:szCs w:val="24"/>
                <w:vertAlign w:val="subscript"/>
                <w:lang w:val="en-GB"/>
              </w:rPr>
              <w:t>cdrA</w:t>
            </w:r>
            <w:r w:rsidRPr="00F17D4C">
              <w:rPr>
                <w:rFonts w:ascii="Arial" w:hAnsi="Arial" w:cs="Arial"/>
                <w:b w:val="0"/>
                <w:szCs w:val="24"/>
                <w:lang w:val="en-GB"/>
              </w:rPr>
              <w:t xml:space="preserve"> - </w:t>
            </w:r>
            <w:r w:rsidRPr="00F17D4C">
              <w:rPr>
                <w:rFonts w:ascii="Arial" w:hAnsi="Arial" w:cs="Arial"/>
                <w:b w:val="0"/>
                <w:i/>
                <w:szCs w:val="24"/>
                <w:lang w:val="en-GB"/>
              </w:rPr>
              <w:t>gfp</w:t>
            </w:r>
            <w:r w:rsidRPr="00F17D4C">
              <w:rPr>
                <w:rFonts w:ascii="Arial" w:hAnsi="Arial" w:cs="Arial"/>
                <w:b w:val="0"/>
                <w:szCs w:val="24"/>
                <w:lang w:val="en-GB"/>
              </w:rPr>
              <w:t>(ASV)</w:t>
            </w:r>
            <w:r w:rsidRPr="00F17D4C">
              <w:rPr>
                <w:rFonts w:ascii="Arial" w:hAnsi="Arial" w:cs="Arial"/>
                <w:b w:val="0"/>
                <w:szCs w:val="24"/>
                <w:vertAlign w:val="superscript"/>
                <w:lang w:val="en-GB"/>
              </w:rPr>
              <w:t>C</w:t>
            </w:r>
          </w:p>
        </w:tc>
        <w:tc>
          <w:tcPr>
            <w:tcW w:w="5812" w:type="dxa"/>
            <w:shd w:val="clear" w:color="auto" w:fill="auto"/>
          </w:tcPr>
          <w:p w14:paraId="229677F0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pUCP22Not-</w:t>
            </w:r>
            <w:r w:rsidRPr="005C0C20">
              <w:rPr>
                <w:rFonts w:ascii="Arial" w:hAnsi="Arial" w:cs="Arial"/>
                <w:i/>
                <w:lang w:val="en-GB"/>
              </w:rPr>
              <w:t>P</w:t>
            </w:r>
            <w:r w:rsidRPr="005C0C20">
              <w:rPr>
                <w:rFonts w:ascii="Arial" w:hAnsi="Arial" w:cs="Arial"/>
                <w:i/>
                <w:vertAlign w:val="subscript"/>
                <w:lang w:val="en-GB"/>
              </w:rPr>
              <w:t>cdrA</w:t>
            </w:r>
            <w:r w:rsidRPr="00AC19D1">
              <w:rPr>
                <w:rFonts w:ascii="Arial" w:hAnsi="Arial" w:cs="Arial"/>
                <w:lang w:val="en-GB"/>
              </w:rPr>
              <w:t>-RBSII-</w:t>
            </w:r>
            <w:r w:rsidRPr="00AC19D1">
              <w:rPr>
                <w:rFonts w:ascii="Arial" w:hAnsi="Arial" w:cs="Arial"/>
                <w:i/>
                <w:lang w:val="en-GB"/>
              </w:rPr>
              <w:t>gfp</w:t>
            </w:r>
            <w:r w:rsidRPr="00AC19D1">
              <w:rPr>
                <w:rFonts w:ascii="Arial" w:hAnsi="Arial" w:cs="Arial"/>
                <w:lang w:val="en-GB"/>
              </w:rPr>
              <w:t>(ASV)-T0-T1; Amp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  <w:r w:rsidRPr="00AC19D1">
              <w:rPr>
                <w:rFonts w:ascii="Arial" w:hAnsi="Arial" w:cs="Arial"/>
                <w:lang w:val="en-GB"/>
              </w:rPr>
              <w:t>, Gent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0183EEBC" w14:textId="384234CF" w:rsidR="00221750" w:rsidRPr="00AC19D1" w:rsidRDefault="003F6E49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hyperlink w:anchor="_ENREF_14" w:tooltip="Rybtke, 2012 #68" w:history="1">
              <w:r w:rsidR="00C807F2">
                <w:rPr>
                  <w:rFonts w:ascii="Arial" w:hAnsi="Arial" w:cs="Arial"/>
                  <w:lang w:val="en-GB"/>
                </w:rPr>
                <w:fldChar w:fldCharType="begin">
                  <w:fldData xml:space="preserve">PEVuZE5vdGU+PENpdGU+PEF1dGhvcj5SeWJ0a2U8L0F1dGhvcj48WWVhcj4yMDEyPC9ZZWFyPjxS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</w:fldData>
                </w:fldChar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 </w:instrText>
              </w:r>
              <w:r w:rsidR="00C807F2">
                <w:rPr>
                  <w:rFonts w:ascii="Arial" w:hAnsi="Arial" w:cs="Arial"/>
                  <w:lang w:val="en-GB"/>
                </w:rPr>
                <w:fldChar w:fldCharType="begin">
                  <w:fldData xml:space="preserve">PEVuZE5vdGU+PENpdGU+PEF1dGhvcj5SeWJ0a2U8L0F1dGhvcj48WWVhcj4yMDEyPC9ZZWFyPjxS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</w:fldData>
                </w:fldChar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EN.CITE.DATA </w:instrText>
              </w:r>
              <w:r w:rsidR="00C807F2">
                <w:rPr>
                  <w:rFonts w:ascii="Arial" w:hAnsi="Arial" w:cs="Arial"/>
                  <w:lang w:val="en-GB"/>
                </w:rPr>
              </w:r>
              <w:r w:rsidR="00C807F2">
                <w:rPr>
                  <w:rFonts w:ascii="Arial" w:hAnsi="Arial" w:cs="Arial"/>
                  <w:lang w:val="en-GB"/>
                </w:rPr>
                <w:fldChar w:fldCharType="end"/>
              </w:r>
              <w:r w:rsidR="00C807F2">
                <w:rPr>
                  <w:rFonts w:ascii="Arial" w:hAnsi="Arial" w:cs="Arial"/>
                  <w:lang w:val="en-GB"/>
                </w:rPr>
              </w:r>
              <w:r w:rsidR="00C807F2">
                <w:rPr>
                  <w:rFonts w:ascii="Arial" w:hAnsi="Arial" w:cs="Arial"/>
                  <w:lang w:val="en-GB"/>
                </w:rPr>
                <w:fldChar w:fldCharType="separate"/>
              </w:r>
              <w:r w:rsidR="00C807F2" w:rsidRPr="00600D26">
                <w:rPr>
                  <w:rFonts w:ascii="Arial" w:hAnsi="Arial" w:cs="Arial"/>
                  <w:noProof/>
                  <w:vertAlign w:val="superscript"/>
                  <w:lang w:val="en-GB"/>
                </w:rPr>
                <w:t>14</w:t>
              </w:r>
              <w:r w:rsidR="00C807F2">
                <w:rPr>
                  <w:rFonts w:ascii="Arial" w:hAnsi="Arial" w:cs="Arial"/>
                  <w:lang w:val="en-GB"/>
                </w:rPr>
                <w:fldChar w:fldCharType="end"/>
              </w:r>
            </w:hyperlink>
          </w:p>
        </w:tc>
      </w:tr>
      <w:tr w:rsidR="00221750" w:rsidRPr="00AC19D1" w14:paraId="05175458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32106E1F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pMRE147</w:t>
            </w:r>
          </w:p>
        </w:tc>
        <w:tc>
          <w:tcPr>
            <w:tcW w:w="5812" w:type="dxa"/>
            <w:shd w:val="clear" w:color="auto" w:fill="auto"/>
          </w:tcPr>
          <w:p w14:paraId="3B5D7BEB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pPROBE-based vector harbouring mClover3; Cm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  <w:r w:rsidRPr="00AC19D1">
              <w:rPr>
                <w:rFonts w:ascii="Arial" w:hAnsi="Arial" w:cs="Arial"/>
                <w:lang w:val="en-GB"/>
              </w:rPr>
              <w:t>, Gent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0C67CC5A" w14:textId="7539C4B0" w:rsidR="00221750" w:rsidRPr="00AC19D1" w:rsidRDefault="003F6E49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hyperlink w:anchor="_ENREF_15" w:tooltip="Schlechter, 2018 #83" w:history="1">
              <w:r w:rsidR="00C807F2">
                <w:rPr>
                  <w:rFonts w:ascii="Arial" w:hAnsi="Arial" w:cs="Arial"/>
                  <w:lang w:val="en-GB"/>
                </w:rPr>
                <w:fldChar w:fldCharType="begin"/>
              </w:r>
              <w:r w:rsidR="00C807F2">
                <w:rPr>
                  <w:rFonts w:ascii="Arial" w:hAnsi="Arial" w:cs="Arial"/>
                  <w:lang w:val="en-GB"/>
                </w:rPr>
                <w:instrText xml:space="preserve"> ADDIN EN.CITE &lt;EndNote&gt;&lt;Cite&gt;&lt;Author&gt;Schlechter&lt;/Author&gt;&lt;Year&gt;2018&lt;/Year&gt;&lt;RecNum&gt;83&lt;/RecNum&gt;&lt;DisplayText&gt;&lt;style face="superscript"&gt;15&lt;/style&gt;&lt;/DisplayText&gt;&lt;record&gt;&lt;rec-number&gt;83&lt;/rec-number&gt;&lt;foreign-keys&gt;&lt;key app="EN" db-id="pat0awerv0ax26efpdsptt05dwdrzaxxspdx" timestamp="1649686161"&gt;83&lt;/key&gt;&lt;/foreign-keys&gt;&lt;ref-type name="Journal Article"&gt;17&lt;/ref-type&gt;&lt;contributors&gt;&lt;authors&gt;&lt;author&gt;Schlechter,Rudolf O.&lt;/author&gt;&lt;author&gt;Jun,Hyunwoo&lt;/author&gt;&lt;author&gt;Bernach,Michał&lt;/author&gt;&lt;author&gt;Oso,Simisola&lt;/author&gt;&lt;author&gt;Boyd,Erica&lt;/author&gt;&lt;author&gt;Muñoz-Lintz,Dian A.&lt;/author&gt;&lt;author&gt;Dobson,Renwick C. J.&lt;/author&gt;&lt;author&gt;Remus,Daniela M.&lt;/author&gt;&lt;author&gt;Remus-Emsermann,Mitja N. P.&lt;/author&gt;&lt;/authors&gt;&lt;/contributors&gt;&lt;titles&gt;&lt;title&gt;Chromatic bacteria – a broad host-range plasmid and chromosomal insertion toolbox for fluorescent protein expression in bacteria&lt;/title&gt;&lt;secondary-title&gt;Front Microbiol&lt;/secondary-title&gt;&lt;short-title&gt;Chromatic bacteria&lt;/short-title&gt;&lt;/titles&gt;&lt;periodical&gt;&lt;full-title&gt;Frontiers in microbiology&lt;/full-title&gt;&lt;abbr-1&gt;Front Microbiol&lt;/abbr-1&gt;&lt;/periodical&gt;&lt;volume&gt;9&lt;/volume&gt;&lt;keywords&gt;&lt;keyword&gt;fluorophore,Tn5 transposon,Tn7 transposon,tagging,Fluorescent labelling&lt;/keyword&gt;&lt;/keywords&gt;&lt;dates&gt;&lt;year&gt;2018&lt;/year&gt;&lt;pub-dates&gt;&lt;date&gt;2018-December-12&lt;/date&gt;&lt;/pub-dates&gt;&lt;/dates&gt;&lt;isbn&gt;1664-302X&lt;/isbn&gt;&lt;work-type&gt;Methods&lt;/work-type&gt;&lt;urls&gt;&lt;related-urls&gt;&lt;url&gt;https://www.frontiersin.org/article/10.3389/fmicb.2018.03052&lt;/url&gt;&lt;/related-urls&gt;&lt;/urls&gt;&lt;electronic-resource-num&gt;10.3389/fmicb.2018.03052&lt;/electronic-resource-num&gt;&lt;language&gt;English&lt;/language&gt;&lt;/record&gt;&lt;/Cite&gt;&lt;/EndNote&gt;</w:instrText>
              </w:r>
              <w:r w:rsidR="00C807F2">
                <w:rPr>
                  <w:rFonts w:ascii="Arial" w:hAnsi="Arial" w:cs="Arial"/>
                  <w:lang w:val="en-GB"/>
                </w:rPr>
                <w:fldChar w:fldCharType="separate"/>
              </w:r>
              <w:r w:rsidR="00C807F2" w:rsidRPr="00600D26">
                <w:rPr>
                  <w:rFonts w:ascii="Arial" w:hAnsi="Arial" w:cs="Arial"/>
                  <w:noProof/>
                  <w:vertAlign w:val="superscript"/>
                  <w:lang w:val="en-GB"/>
                </w:rPr>
                <w:t>15</w:t>
              </w:r>
              <w:r w:rsidR="00C807F2">
                <w:rPr>
                  <w:rFonts w:ascii="Arial" w:hAnsi="Arial" w:cs="Arial"/>
                  <w:lang w:val="en-GB"/>
                </w:rPr>
                <w:fldChar w:fldCharType="end"/>
              </w:r>
            </w:hyperlink>
          </w:p>
        </w:tc>
      </w:tr>
      <w:tr w:rsidR="00221750" w:rsidRPr="00AC19D1" w14:paraId="3600A595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6B0B578F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pAMP11</w:t>
            </w:r>
          </w:p>
        </w:tc>
        <w:tc>
          <w:tcPr>
            <w:tcW w:w="5812" w:type="dxa"/>
            <w:shd w:val="clear" w:color="auto" w:fill="auto"/>
          </w:tcPr>
          <w:p w14:paraId="2D2AED81" w14:textId="2346AC4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mini-CTX</w:t>
            </w:r>
            <w:r w:rsidRPr="00AC19D1">
              <w:rPr>
                <w:rFonts w:ascii="Arial" w:hAnsi="Arial" w:cs="Arial"/>
                <w:i/>
                <w:lang w:val="en-GB"/>
              </w:rPr>
              <w:t>lux</w:t>
            </w:r>
            <w:r w:rsidRPr="00AC19D1">
              <w:rPr>
                <w:rFonts w:ascii="Arial" w:hAnsi="Arial" w:cs="Arial"/>
                <w:lang w:val="en-GB"/>
              </w:rPr>
              <w:t xml:space="preserve"> based transcriptional fusion containing </w:t>
            </w:r>
            <w:r w:rsidR="005C0C20" w:rsidRPr="005C0C20">
              <w:rPr>
                <w:rFonts w:ascii="Arial" w:hAnsi="Arial" w:cs="Arial"/>
                <w:i/>
                <w:lang w:val="en-GB"/>
              </w:rPr>
              <w:t>P</w:t>
            </w:r>
            <w:r w:rsidRPr="005C0C20">
              <w:rPr>
                <w:rFonts w:ascii="Arial" w:hAnsi="Arial" w:cs="Arial"/>
                <w:i/>
                <w:vertAlign w:val="subscript"/>
                <w:lang w:val="en-GB"/>
              </w:rPr>
              <w:t>toxR1</w:t>
            </w:r>
            <w:r w:rsidRPr="00AC19D1">
              <w:rPr>
                <w:rFonts w:ascii="Arial" w:hAnsi="Arial" w:cs="Arial"/>
                <w:lang w:val="en-GB"/>
              </w:rPr>
              <w:t xml:space="preserve"> promoter;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62E63EB6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221750" w:rsidRPr="00AC19D1" w14:paraId="099D29E0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51DD1A52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pAMP12</w:t>
            </w:r>
          </w:p>
        </w:tc>
        <w:tc>
          <w:tcPr>
            <w:tcW w:w="5812" w:type="dxa"/>
            <w:shd w:val="clear" w:color="auto" w:fill="auto"/>
          </w:tcPr>
          <w:p w14:paraId="2A47A9C9" w14:textId="0875CC5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mini-CTX</w:t>
            </w:r>
            <w:r w:rsidRPr="00AC19D1">
              <w:rPr>
                <w:rFonts w:ascii="Arial" w:hAnsi="Arial" w:cs="Arial"/>
                <w:i/>
                <w:lang w:val="en-GB"/>
              </w:rPr>
              <w:t>lux</w:t>
            </w:r>
            <w:r w:rsidRPr="00AC19D1">
              <w:rPr>
                <w:rFonts w:ascii="Arial" w:hAnsi="Arial" w:cs="Arial"/>
                <w:lang w:val="en-GB"/>
              </w:rPr>
              <w:t xml:space="preserve"> based transcriptional fusion containing </w:t>
            </w:r>
            <w:r w:rsidR="005C0C20" w:rsidRPr="005C0C20">
              <w:rPr>
                <w:rFonts w:ascii="Arial" w:hAnsi="Arial" w:cs="Arial"/>
                <w:i/>
                <w:lang w:val="en-GB"/>
              </w:rPr>
              <w:t>P</w:t>
            </w:r>
            <w:r w:rsidR="005C0C20" w:rsidRPr="005C0C20">
              <w:rPr>
                <w:rFonts w:ascii="Arial" w:hAnsi="Arial" w:cs="Arial"/>
                <w:i/>
                <w:vertAlign w:val="subscript"/>
                <w:lang w:val="en-GB"/>
              </w:rPr>
              <w:t>toxR</w:t>
            </w:r>
            <w:r w:rsidR="005C0C20">
              <w:rPr>
                <w:rFonts w:ascii="Arial" w:hAnsi="Arial" w:cs="Arial"/>
                <w:i/>
                <w:vertAlign w:val="subscript"/>
                <w:lang w:val="en-GB"/>
              </w:rPr>
              <w:t>2</w:t>
            </w:r>
            <w:r w:rsidRPr="00AC19D1">
              <w:rPr>
                <w:rFonts w:ascii="Arial" w:hAnsi="Arial" w:cs="Arial"/>
                <w:lang w:val="en-GB"/>
              </w:rPr>
              <w:t xml:space="preserve"> promoter;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1A495060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yellow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221750" w:rsidRPr="00AC19D1" w14:paraId="53D65E84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6D5C3649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pAMP13</w:t>
            </w:r>
          </w:p>
        </w:tc>
        <w:tc>
          <w:tcPr>
            <w:tcW w:w="5812" w:type="dxa"/>
            <w:shd w:val="clear" w:color="auto" w:fill="auto"/>
          </w:tcPr>
          <w:p w14:paraId="059B8C67" w14:textId="6ABA2C8E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mini-CTX</w:t>
            </w:r>
            <w:r w:rsidRPr="00AC19D1">
              <w:rPr>
                <w:rFonts w:ascii="Arial" w:hAnsi="Arial" w:cs="Arial"/>
                <w:i/>
                <w:lang w:val="en-GB"/>
              </w:rPr>
              <w:t>lux</w:t>
            </w:r>
            <w:r w:rsidRPr="00AC19D1">
              <w:rPr>
                <w:rFonts w:ascii="Arial" w:hAnsi="Arial" w:cs="Arial"/>
                <w:lang w:val="en-GB"/>
              </w:rPr>
              <w:t xml:space="preserve"> based transcriptional fusion containing </w:t>
            </w:r>
            <w:r w:rsidR="005C0C20" w:rsidRPr="005C0C20">
              <w:rPr>
                <w:rFonts w:ascii="Arial" w:hAnsi="Arial" w:cs="Arial"/>
                <w:i/>
                <w:lang w:val="en-GB"/>
              </w:rPr>
              <w:t>P</w:t>
            </w:r>
            <w:r w:rsidR="005C0C20" w:rsidRPr="005C0C20">
              <w:rPr>
                <w:rFonts w:ascii="Arial" w:hAnsi="Arial" w:cs="Arial"/>
                <w:i/>
                <w:vertAlign w:val="subscript"/>
                <w:lang w:val="en-GB"/>
              </w:rPr>
              <w:t>toxR1</w:t>
            </w:r>
            <w:r w:rsidR="005C0C20">
              <w:rPr>
                <w:rFonts w:ascii="Arial" w:hAnsi="Arial" w:cs="Arial"/>
                <w:i/>
                <w:vertAlign w:val="subscript"/>
                <w:lang w:val="en-GB"/>
              </w:rPr>
              <w:t>,2</w:t>
            </w:r>
            <w:r w:rsidRPr="00AC19D1">
              <w:rPr>
                <w:rFonts w:ascii="Arial" w:hAnsi="Arial" w:cs="Arial"/>
                <w:lang w:val="en-GB"/>
              </w:rPr>
              <w:t xml:space="preserve"> promoter;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3B6604E3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221750" w:rsidRPr="00AC19D1" w14:paraId="46940386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61F4D6ED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pSH30</w:t>
            </w:r>
          </w:p>
        </w:tc>
        <w:tc>
          <w:tcPr>
            <w:tcW w:w="5812" w:type="dxa"/>
            <w:shd w:val="clear" w:color="auto" w:fill="auto"/>
          </w:tcPr>
          <w:p w14:paraId="08E62E4C" w14:textId="2000C13C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mini-CTX</w:t>
            </w:r>
            <w:r w:rsidRPr="00AC19D1">
              <w:rPr>
                <w:rFonts w:ascii="Arial" w:hAnsi="Arial" w:cs="Arial"/>
                <w:i/>
                <w:lang w:val="en-GB"/>
              </w:rPr>
              <w:t>lux</w:t>
            </w:r>
            <w:r w:rsidRPr="00AC19D1">
              <w:rPr>
                <w:rFonts w:ascii="Arial" w:hAnsi="Arial" w:cs="Arial"/>
                <w:lang w:val="en-GB"/>
              </w:rPr>
              <w:t xml:space="preserve"> based transcriptional fusion containing </w:t>
            </w:r>
            <w:r w:rsidR="005C0C20" w:rsidRPr="005C0C20">
              <w:rPr>
                <w:rFonts w:ascii="Arial" w:hAnsi="Arial" w:cs="Arial"/>
                <w:i/>
                <w:lang w:val="en-GB"/>
              </w:rPr>
              <w:t>P</w:t>
            </w:r>
            <w:r w:rsidRPr="005C0C20">
              <w:rPr>
                <w:rFonts w:ascii="Arial" w:hAnsi="Arial" w:cs="Arial"/>
                <w:i/>
                <w:vertAlign w:val="subscript"/>
                <w:lang w:val="en-GB"/>
              </w:rPr>
              <w:t>rhlA</w:t>
            </w:r>
            <w:r w:rsidRPr="00AC19D1">
              <w:rPr>
                <w:rFonts w:ascii="Arial" w:hAnsi="Arial" w:cs="Arial"/>
                <w:i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lang w:val="en-GB"/>
              </w:rPr>
              <w:t>promoter;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018AD82E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221750" w:rsidRPr="00AC19D1" w14:paraId="779FF1CB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375808F8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pSH32</w:t>
            </w:r>
          </w:p>
        </w:tc>
        <w:tc>
          <w:tcPr>
            <w:tcW w:w="5812" w:type="dxa"/>
            <w:shd w:val="clear" w:color="auto" w:fill="auto"/>
          </w:tcPr>
          <w:p w14:paraId="475CD681" w14:textId="44C2864B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perscript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mini-CTX</w:t>
            </w:r>
            <w:r w:rsidRPr="00AC19D1">
              <w:rPr>
                <w:rFonts w:ascii="Arial" w:hAnsi="Arial" w:cs="Arial"/>
                <w:i/>
                <w:lang w:val="en-GB"/>
              </w:rPr>
              <w:t>lux</w:t>
            </w:r>
            <w:r w:rsidRPr="00AC19D1">
              <w:rPr>
                <w:rFonts w:ascii="Arial" w:hAnsi="Arial" w:cs="Arial"/>
                <w:lang w:val="en-GB"/>
              </w:rPr>
              <w:t xml:space="preserve"> based transcriptional fusion containing </w:t>
            </w:r>
            <w:r w:rsidR="005C0C20" w:rsidRPr="005C0C20">
              <w:rPr>
                <w:rFonts w:ascii="Arial" w:hAnsi="Arial" w:cs="Arial"/>
                <w:i/>
                <w:lang w:val="en-GB"/>
              </w:rPr>
              <w:t>P</w:t>
            </w:r>
            <w:r w:rsidR="005C0C20" w:rsidRPr="005C0C20">
              <w:rPr>
                <w:rFonts w:ascii="Arial" w:hAnsi="Arial" w:cs="Arial"/>
                <w:i/>
                <w:vertAlign w:val="subscript"/>
                <w:lang w:val="en-GB"/>
              </w:rPr>
              <w:t>rhl</w:t>
            </w:r>
            <w:r w:rsidR="005C0C20">
              <w:rPr>
                <w:rFonts w:ascii="Arial" w:hAnsi="Arial" w:cs="Arial"/>
                <w:i/>
                <w:vertAlign w:val="subscript"/>
                <w:lang w:val="en-GB"/>
              </w:rPr>
              <w:t>I</w:t>
            </w:r>
            <w:r w:rsidR="005C0C20" w:rsidRPr="00AC19D1">
              <w:rPr>
                <w:rFonts w:ascii="Arial" w:hAnsi="Arial" w:cs="Arial"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lang w:val="en-GB"/>
              </w:rPr>
              <w:t>promoter;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4F9DE67C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221750" w:rsidRPr="00AC19D1" w14:paraId="06216A32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4E0BF547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pSC581</w:t>
            </w:r>
          </w:p>
        </w:tc>
        <w:tc>
          <w:tcPr>
            <w:tcW w:w="5812" w:type="dxa"/>
            <w:shd w:val="clear" w:color="auto" w:fill="auto"/>
          </w:tcPr>
          <w:p w14:paraId="3BCD7A70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perscript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pBluescript II KS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 xml:space="preserve">+ </w:t>
            </w:r>
            <w:r w:rsidRPr="00AC19D1">
              <w:rPr>
                <w:rFonts w:ascii="Arial" w:hAnsi="Arial" w:cs="Arial"/>
                <w:lang w:val="en-GB"/>
              </w:rPr>
              <w:t xml:space="preserve">derivative containing </w:t>
            </w:r>
            <w:r w:rsidRPr="00AC19D1">
              <w:rPr>
                <w:rFonts w:ascii="Arial" w:hAnsi="Arial" w:cs="Arial"/>
                <w:i/>
                <w:lang w:val="en-GB"/>
              </w:rPr>
              <w:t>dsRed-express2</w:t>
            </w:r>
            <w:r w:rsidRPr="00AC19D1">
              <w:rPr>
                <w:rFonts w:ascii="Arial" w:hAnsi="Arial" w:cs="Arial"/>
                <w:lang w:val="en-GB"/>
              </w:rPr>
              <w:t>; Amp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  <w:r w:rsidRPr="00AC19D1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54DEE5C4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221750" w:rsidRPr="00AC19D1" w14:paraId="6F67FD6B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4AF3B969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pSC855</w:t>
            </w:r>
          </w:p>
        </w:tc>
        <w:tc>
          <w:tcPr>
            <w:tcW w:w="5812" w:type="dxa"/>
            <w:shd w:val="clear" w:color="auto" w:fill="auto"/>
          </w:tcPr>
          <w:p w14:paraId="031CC24C" w14:textId="2824D571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 xml:space="preserve">pUCP18 derivative containing </w:t>
            </w:r>
            <w:r w:rsidR="005C0C20" w:rsidRPr="005C0C20">
              <w:rPr>
                <w:rFonts w:ascii="Arial" w:hAnsi="Arial" w:cs="Arial"/>
                <w:i/>
                <w:lang w:val="en-GB"/>
              </w:rPr>
              <w:t>P</w:t>
            </w:r>
            <w:r w:rsidR="005C0C20" w:rsidRPr="005C0C20">
              <w:rPr>
                <w:rFonts w:ascii="Arial" w:hAnsi="Arial" w:cs="Arial"/>
                <w:i/>
                <w:vertAlign w:val="subscript"/>
                <w:lang w:val="en-GB"/>
              </w:rPr>
              <w:t>pel</w:t>
            </w:r>
            <w:r w:rsidR="005C0C20">
              <w:rPr>
                <w:rFonts w:ascii="Arial" w:hAnsi="Arial" w:cs="Arial"/>
                <w:lang w:val="en-GB"/>
              </w:rPr>
              <w:t xml:space="preserve"> - </w:t>
            </w:r>
            <w:r w:rsidRPr="00AC19D1">
              <w:rPr>
                <w:rFonts w:ascii="Arial" w:hAnsi="Arial" w:cs="Arial"/>
                <w:i/>
                <w:lang w:val="en-GB"/>
              </w:rPr>
              <w:t xml:space="preserve">dsRed </w:t>
            </w:r>
            <w:r w:rsidRPr="00AC19D1">
              <w:rPr>
                <w:rFonts w:ascii="Arial" w:hAnsi="Arial" w:cs="Arial"/>
                <w:lang w:val="en-GB"/>
              </w:rPr>
              <w:t>trans</w:t>
            </w:r>
            <w:r w:rsidR="005C0C20">
              <w:rPr>
                <w:rFonts w:ascii="Arial" w:hAnsi="Arial" w:cs="Arial"/>
                <w:lang w:val="en-GB"/>
              </w:rPr>
              <w:t>crip</w:t>
            </w:r>
            <w:r w:rsidRPr="00AC19D1">
              <w:rPr>
                <w:rFonts w:ascii="Arial" w:hAnsi="Arial" w:cs="Arial"/>
                <w:lang w:val="en-GB"/>
              </w:rPr>
              <w:t>tional fusion; Amp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  <w:r w:rsidRPr="00AC19D1">
              <w:rPr>
                <w:rFonts w:ascii="Arial" w:hAnsi="Arial" w:cs="Arial"/>
                <w:i/>
                <w:lang w:val="en-GB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156863A" w14:textId="77777777" w:rsidR="00221750" w:rsidRPr="00AC19D1" w:rsidRDefault="00221750" w:rsidP="005C0C20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221750" w:rsidRPr="00AC19D1" w14:paraId="6DA1750C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0371D201" w14:textId="77777777" w:rsidR="00221750" w:rsidRPr="00AC19D1" w:rsidRDefault="00221750" w:rsidP="00D01127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pSC856</w:t>
            </w:r>
          </w:p>
        </w:tc>
        <w:tc>
          <w:tcPr>
            <w:tcW w:w="5812" w:type="dxa"/>
            <w:shd w:val="clear" w:color="auto" w:fill="auto"/>
          </w:tcPr>
          <w:p w14:paraId="40921275" w14:textId="1069880F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 xml:space="preserve">pUCP18 derivative containing </w:t>
            </w:r>
            <w:r w:rsidR="005C0C20" w:rsidRPr="005C0C20">
              <w:rPr>
                <w:rFonts w:ascii="Arial" w:hAnsi="Arial" w:cs="Arial"/>
                <w:i/>
                <w:lang w:val="en-GB"/>
              </w:rPr>
              <w:t>P</w:t>
            </w:r>
            <w:r w:rsidR="005C0C20" w:rsidRPr="005C0C20">
              <w:rPr>
                <w:rFonts w:ascii="Arial" w:hAnsi="Arial" w:cs="Arial"/>
                <w:i/>
                <w:vertAlign w:val="subscript"/>
                <w:lang w:val="en-GB"/>
              </w:rPr>
              <w:t>p</w:t>
            </w:r>
            <w:r w:rsidR="005C0C20">
              <w:rPr>
                <w:rFonts w:ascii="Arial" w:hAnsi="Arial" w:cs="Arial"/>
                <w:i/>
                <w:vertAlign w:val="subscript"/>
                <w:lang w:val="en-GB"/>
              </w:rPr>
              <w:t>s</w:t>
            </w:r>
            <w:r w:rsidR="005C0C20" w:rsidRPr="005C0C20">
              <w:rPr>
                <w:rFonts w:ascii="Arial" w:hAnsi="Arial" w:cs="Arial"/>
                <w:i/>
                <w:vertAlign w:val="subscript"/>
                <w:lang w:val="en-GB"/>
              </w:rPr>
              <w:t>l</w:t>
            </w:r>
            <w:r w:rsidR="005C0C20">
              <w:rPr>
                <w:rFonts w:ascii="Arial" w:hAnsi="Arial" w:cs="Arial"/>
                <w:lang w:val="en-GB"/>
              </w:rPr>
              <w:t xml:space="preserve"> - </w:t>
            </w:r>
            <w:r w:rsidR="005C0C20" w:rsidRPr="00AC19D1">
              <w:rPr>
                <w:rFonts w:ascii="Arial" w:hAnsi="Arial" w:cs="Arial"/>
                <w:i/>
                <w:lang w:val="en-GB"/>
              </w:rPr>
              <w:t xml:space="preserve">dsRed </w:t>
            </w:r>
            <w:r w:rsidR="005C0C20" w:rsidRPr="00AC19D1">
              <w:rPr>
                <w:rFonts w:ascii="Arial" w:hAnsi="Arial" w:cs="Arial"/>
                <w:lang w:val="en-GB"/>
              </w:rPr>
              <w:t>trans</w:t>
            </w:r>
            <w:r w:rsidR="005C0C20">
              <w:rPr>
                <w:rFonts w:ascii="Arial" w:hAnsi="Arial" w:cs="Arial"/>
                <w:lang w:val="en-GB"/>
              </w:rPr>
              <w:t>crip</w:t>
            </w:r>
            <w:r w:rsidR="005C0C20" w:rsidRPr="00AC19D1">
              <w:rPr>
                <w:rFonts w:ascii="Arial" w:hAnsi="Arial" w:cs="Arial"/>
                <w:lang w:val="en-GB"/>
              </w:rPr>
              <w:t xml:space="preserve">tional </w:t>
            </w:r>
            <w:r w:rsidRPr="00AC19D1">
              <w:rPr>
                <w:rFonts w:ascii="Arial" w:hAnsi="Arial" w:cs="Arial"/>
                <w:lang w:val="en-GB"/>
              </w:rPr>
              <w:t>fusion; Amp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3EDADEC8" w14:textId="77777777" w:rsidR="00221750" w:rsidRPr="00AC19D1" w:rsidRDefault="00221750" w:rsidP="005C0C20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6D4C6B92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0A0795BA" w14:textId="2FA3D3AD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pMMB</w:t>
            </w:r>
            <w:r>
              <w:rPr>
                <w:rFonts w:ascii="Arial" w:hAnsi="Arial" w:cs="Arial"/>
                <w:b w:val="0"/>
                <w:lang w:val="en-GB"/>
              </w:rPr>
              <w:t>-1</w:t>
            </w:r>
          </w:p>
        </w:tc>
        <w:tc>
          <w:tcPr>
            <w:tcW w:w="5812" w:type="dxa"/>
            <w:shd w:val="clear" w:color="auto" w:fill="auto"/>
          </w:tcPr>
          <w:p w14:paraId="6007A835" w14:textId="0122042F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pME6000 derivative harbouring a genomic</w:t>
            </w:r>
            <w:r>
              <w:rPr>
                <w:rFonts w:ascii="Arial" w:hAnsi="Arial" w:cs="Arial"/>
                <w:lang w:val="en-GB"/>
              </w:rPr>
              <w:t xml:space="preserve"> fragment of 2.2 kb</w:t>
            </w:r>
            <w:r w:rsidRPr="00AC19D1">
              <w:rPr>
                <w:rFonts w:ascii="Arial" w:hAnsi="Arial" w:cs="Arial"/>
                <w:lang w:val="en-GB"/>
              </w:rPr>
              <w:t>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20CCD678" w14:textId="6D298096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4E6F5477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7E9DEBDB" w14:textId="19C2433E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pMMB</w:t>
            </w:r>
            <w:r>
              <w:rPr>
                <w:rFonts w:ascii="Arial" w:hAnsi="Arial" w:cs="Arial"/>
                <w:b w:val="0"/>
                <w:lang w:val="en-GB"/>
              </w:rPr>
              <w:t>-2</w:t>
            </w:r>
          </w:p>
        </w:tc>
        <w:tc>
          <w:tcPr>
            <w:tcW w:w="5812" w:type="dxa"/>
            <w:shd w:val="clear" w:color="auto" w:fill="auto"/>
          </w:tcPr>
          <w:p w14:paraId="0B6E2094" w14:textId="61FA85FD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pME6000 derivative harbouring a genomic</w:t>
            </w:r>
            <w:r>
              <w:rPr>
                <w:rFonts w:ascii="Arial" w:hAnsi="Arial" w:cs="Arial"/>
                <w:lang w:val="en-GB"/>
              </w:rPr>
              <w:t xml:space="preserve"> fragment of 2.7 kb</w:t>
            </w:r>
            <w:r w:rsidRPr="00AC19D1">
              <w:rPr>
                <w:rFonts w:ascii="Arial" w:hAnsi="Arial" w:cs="Arial"/>
                <w:lang w:val="en-GB"/>
              </w:rPr>
              <w:t>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1AE49686" w14:textId="1E9A2182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17FA06C6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3ACE7770" w14:textId="0A66A03E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lastRenderedPageBreak/>
              <w:t>pMMB</w:t>
            </w:r>
            <w:r>
              <w:rPr>
                <w:rFonts w:ascii="Arial" w:hAnsi="Arial" w:cs="Arial"/>
                <w:b w:val="0"/>
                <w:lang w:val="en-GB"/>
              </w:rPr>
              <w:t>-3</w:t>
            </w:r>
          </w:p>
        </w:tc>
        <w:tc>
          <w:tcPr>
            <w:tcW w:w="5812" w:type="dxa"/>
            <w:shd w:val="clear" w:color="auto" w:fill="auto"/>
          </w:tcPr>
          <w:p w14:paraId="1DC8D178" w14:textId="06820F5A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pME6000 derivative harbouring a genomic</w:t>
            </w:r>
            <w:r>
              <w:rPr>
                <w:rFonts w:ascii="Arial" w:hAnsi="Arial" w:cs="Arial"/>
                <w:lang w:val="en-GB"/>
              </w:rPr>
              <w:t xml:space="preserve"> fragment of 2 kb</w:t>
            </w:r>
            <w:r w:rsidRPr="00AC19D1">
              <w:rPr>
                <w:rFonts w:ascii="Arial" w:hAnsi="Arial" w:cs="Arial"/>
                <w:lang w:val="en-GB"/>
              </w:rPr>
              <w:t>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3C18A18A" w14:textId="031D2A45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1F1C1469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661437C1" w14:textId="6393E86C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pMMB</w:t>
            </w:r>
            <w:r>
              <w:rPr>
                <w:rFonts w:ascii="Arial" w:hAnsi="Arial" w:cs="Arial"/>
                <w:b w:val="0"/>
                <w:lang w:val="en-GB"/>
              </w:rPr>
              <w:t>-</w:t>
            </w:r>
            <w:r w:rsidRPr="00AC19D1">
              <w:rPr>
                <w:rFonts w:ascii="Arial" w:hAnsi="Arial" w:cs="Arial"/>
                <w:b w:val="0"/>
                <w:lang w:val="en-GB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14:paraId="30ABE49F" w14:textId="0C416F28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pME6000 derivative harbouring a genomic</w:t>
            </w:r>
            <w:r>
              <w:rPr>
                <w:rFonts w:ascii="Arial" w:hAnsi="Arial" w:cs="Arial"/>
                <w:lang w:val="en-GB"/>
              </w:rPr>
              <w:t xml:space="preserve"> fragment of 3 kb</w:t>
            </w:r>
            <w:r w:rsidRPr="00AC19D1">
              <w:rPr>
                <w:rFonts w:ascii="Arial" w:hAnsi="Arial" w:cs="Arial"/>
                <w:lang w:val="en-GB"/>
              </w:rPr>
              <w:t>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4D6E64C1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02B86999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1347C0E3" w14:textId="3D542960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pMMB</w:t>
            </w:r>
            <w:r>
              <w:rPr>
                <w:rFonts w:ascii="Arial" w:hAnsi="Arial" w:cs="Arial"/>
                <w:b w:val="0"/>
                <w:lang w:val="en-GB"/>
              </w:rPr>
              <w:t>-</w:t>
            </w:r>
            <w:r w:rsidRPr="00AC19D1">
              <w:rPr>
                <w:rFonts w:ascii="Arial" w:hAnsi="Arial" w:cs="Arial"/>
                <w:b w:val="0"/>
                <w:lang w:val="en-GB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14:paraId="42BF758B" w14:textId="65D35EF3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pME6000 derivative harbouring a genomic</w:t>
            </w:r>
            <w:r>
              <w:rPr>
                <w:rFonts w:ascii="Arial" w:hAnsi="Arial" w:cs="Arial"/>
                <w:lang w:val="en-GB"/>
              </w:rPr>
              <w:t xml:space="preserve"> fragment of 3 kb</w:t>
            </w:r>
            <w:r w:rsidRPr="00AC19D1">
              <w:rPr>
                <w:rFonts w:ascii="Arial" w:hAnsi="Arial" w:cs="Arial"/>
                <w:lang w:val="en-GB"/>
              </w:rPr>
              <w:t>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460D2E5C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3F090223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77B7D4D1" w14:textId="0F706C42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pMMB</w:t>
            </w:r>
            <w:r>
              <w:rPr>
                <w:rFonts w:ascii="Arial" w:hAnsi="Arial" w:cs="Arial"/>
                <w:b w:val="0"/>
                <w:lang w:val="en-GB"/>
              </w:rPr>
              <w:t>-</w:t>
            </w:r>
            <w:r w:rsidRPr="00AC19D1">
              <w:rPr>
                <w:rFonts w:ascii="Arial" w:hAnsi="Arial" w:cs="Arial"/>
                <w:b w:val="0"/>
                <w:lang w:val="en-GB"/>
              </w:rPr>
              <w:t>6</w:t>
            </w:r>
          </w:p>
        </w:tc>
        <w:tc>
          <w:tcPr>
            <w:tcW w:w="5812" w:type="dxa"/>
            <w:shd w:val="clear" w:color="auto" w:fill="auto"/>
          </w:tcPr>
          <w:p w14:paraId="626C45A5" w14:textId="17FC984D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pME6000 derivative harbouring a genomic</w:t>
            </w:r>
            <w:r>
              <w:rPr>
                <w:rFonts w:ascii="Arial" w:hAnsi="Arial" w:cs="Arial"/>
                <w:lang w:val="en-GB"/>
              </w:rPr>
              <w:t xml:space="preserve"> fragment of 3.7 kb</w:t>
            </w:r>
            <w:r w:rsidRPr="00AC19D1">
              <w:rPr>
                <w:rFonts w:ascii="Arial" w:hAnsi="Arial" w:cs="Arial"/>
                <w:lang w:val="en-GB"/>
              </w:rPr>
              <w:t>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6EB8B51D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13430E5C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73039DF2" w14:textId="25C741E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pMMB</w:t>
            </w:r>
            <w:r>
              <w:rPr>
                <w:rFonts w:ascii="Arial" w:hAnsi="Arial" w:cs="Arial"/>
                <w:b w:val="0"/>
                <w:lang w:val="en-GB"/>
              </w:rPr>
              <w:t>-7</w:t>
            </w:r>
          </w:p>
        </w:tc>
        <w:tc>
          <w:tcPr>
            <w:tcW w:w="5812" w:type="dxa"/>
            <w:shd w:val="clear" w:color="auto" w:fill="auto"/>
          </w:tcPr>
          <w:p w14:paraId="6CCF51D6" w14:textId="288A28CC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pME6000 derivative harbouring a genomic</w:t>
            </w:r>
            <w:r>
              <w:rPr>
                <w:rFonts w:ascii="Arial" w:hAnsi="Arial" w:cs="Arial"/>
                <w:lang w:val="en-GB"/>
              </w:rPr>
              <w:t xml:space="preserve"> fragment of 2.7 kb</w:t>
            </w:r>
            <w:r w:rsidRPr="00AC19D1">
              <w:rPr>
                <w:rFonts w:ascii="Arial" w:hAnsi="Arial" w:cs="Arial"/>
                <w:lang w:val="en-GB"/>
              </w:rPr>
              <w:t>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68836192" w14:textId="6DA17802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66545BC3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57A3C212" w14:textId="6588B3D1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pMMB</w:t>
            </w:r>
            <w:r>
              <w:rPr>
                <w:rFonts w:ascii="Arial" w:hAnsi="Arial" w:cs="Arial"/>
                <w:b w:val="0"/>
                <w:lang w:val="en-GB"/>
              </w:rPr>
              <w:t>-</w:t>
            </w:r>
            <w:r w:rsidRPr="00AC19D1">
              <w:rPr>
                <w:rFonts w:ascii="Arial" w:hAnsi="Arial" w:cs="Arial"/>
                <w:b w:val="0"/>
                <w:lang w:val="en-GB"/>
              </w:rPr>
              <w:t>8</w:t>
            </w:r>
          </w:p>
        </w:tc>
        <w:tc>
          <w:tcPr>
            <w:tcW w:w="5812" w:type="dxa"/>
            <w:shd w:val="clear" w:color="auto" w:fill="auto"/>
          </w:tcPr>
          <w:p w14:paraId="4058FFB6" w14:textId="35588C0A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pME6000 derivative harbouring a genomic</w:t>
            </w:r>
            <w:r>
              <w:rPr>
                <w:rFonts w:ascii="Arial" w:hAnsi="Arial" w:cs="Arial"/>
                <w:lang w:val="en-GB"/>
              </w:rPr>
              <w:t xml:space="preserve"> fragment of 3.5 kb</w:t>
            </w:r>
            <w:r w:rsidRPr="00AC19D1">
              <w:rPr>
                <w:rFonts w:ascii="Arial" w:hAnsi="Arial" w:cs="Arial"/>
                <w:lang w:val="en-GB"/>
              </w:rPr>
              <w:t>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3156B46C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1BE1A9F9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4D514173" w14:textId="719CD804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pMMB</w:t>
            </w:r>
            <w:r>
              <w:rPr>
                <w:rFonts w:ascii="Arial" w:hAnsi="Arial" w:cs="Arial"/>
                <w:b w:val="0"/>
                <w:lang w:val="en-GB"/>
              </w:rPr>
              <w:t>-</w:t>
            </w:r>
            <w:r w:rsidRPr="00AC19D1">
              <w:rPr>
                <w:rFonts w:ascii="Arial" w:hAnsi="Arial" w:cs="Arial"/>
                <w:b w:val="0"/>
                <w:lang w:val="en-GB"/>
              </w:rPr>
              <w:t>10</w:t>
            </w:r>
          </w:p>
        </w:tc>
        <w:tc>
          <w:tcPr>
            <w:tcW w:w="5812" w:type="dxa"/>
            <w:shd w:val="clear" w:color="auto" w:fill="auto"/>
          </w:tcPr>
          <w:p w14:paraId="4148AB0D" w14:textId="1629DD3A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pME6000 derivative harbouring a genomic</w:t>
            </w:r>
            <w:r>
              <w:rPr>
                <w:rFonts w:ascii="Arial" w:hAnsi="Arial" w:cs="Arial"/>
                <w:lang w:val="en-GB"/>
              </w:rPr>
              <w:t xml:space="preserve"> fragment of 3.5 kb</w:t>
            </w:r>
            <w:r w:rsidRPr="00AC19D1">
              <w:rPr>
                <w:rFonts w:ascii="Arial" w:hAnsi="Arial" w:cs="Arial"/>
                <w:lang w:val="en-GB"/>
              </w:rPr>
              <w:t>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1BD6D622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41F30A14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3B428435" w14:textId="5ACCE36B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pMMB</w:t>
            </w:r>
            <w:r>
              <w:rPr>
                <w:rFonts w:ascii="Arial" w:hAnsi="Arial" w:cs="Arial"/>
                <w:b w:val="0"/>
                <w:lang w:val="en-GB"/>
              </w:rPr>
              <w:t>-</w:t>
            </w:r>
            <w:r w:rsidRPr="00AC19D1">
              <w:rPr>
                <w:rFonts w:ascii="Arial" w:hAnsi="Arial" w:cs="Arial"/>
                <w:b w:val="0"/>
                <w:lang w:val="en-GB"/>
              </w:rPr>
              <w:t>11</w:t>
            </w:r>
          </w:p>
        </w:tc>
        <w:tc>
          <w:tcPr>
            <w:tcW w:w="5812" w:type="dxa"/>
            <w:shd w:val="clear" w:color="auto" w:fill="auto"/>
          </w:tcPr>
          <w:p w14:paraId="01D6BB6D" w14:textId="01269374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pME6000 derivative harbouring a genomic</w:t>
            </w:r>
            <w:r>
              <w:rPr>
                <w:rFonts w:ascii="Arial" w:hAnsi="Arial" w:cs="Arial"/>
                <w:lang w:val="en-GB"/>
              </w:rPr>
              <w:t xml:space="preserve"> fragment of 3.1 kb</w:t>
            </w:r>
            <w:r w:rsidRPr="00AC19D1">
              <w:rPr>
                <w:rFonts w:ascii="Arial" w:hAnsi="Arial" w:cs="Arial"/>
                <w:lang w:val="en-GB"/>
              </w:rPr>
              <w:t>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25E0F3BB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4F75AFA8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2480F43E" w14:textId="4E5B0992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pMMB</w:t>
            </w:r>
            <w:r>
              <w:rPr>
                <w:rFonts w:ascii="Arial" w:hAnsi="Arial" w:cs="Arial"/>
                <w:b w:val="0"/>
                <w:lang w:val="en-GB"/>
              </w:rPr>
              <w:t>-13</w:t>
            </w:r>
          </w:p>
        </w:tc>
        <w:tc>
          <w:tcPr>
            <w:tcW w:w="5812" w:type="dxa"/>
            <w:shd w:val="clear" w:color="auto" w:fill="auto"/>
          </w:tcPr>
          <w:p w14:paraId="0226BE40" w14:textId="34A75C65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pME6000 derivative harbouring a genomic</w:t>
            </w:r>
            <w:r>
              <w:rPr>
                <w:rFonts w:ascii="Arial" w:hAnsi="Arial" w:cs="Arial"/>
                <w:lang w:val="en-GB"/>
              </w:rPr>
              <w:t xml:space="preserve"> fragment of 3.1 kb</w:t>
            </w:r>
            <w:r w:rsidRPr="00AC19D1">
              <w:rPr>
                <w:rFonts w:ascii="Arial" w:hAnsi="Arial" w:cs="Arial"/>
                <w:lang w:val="en-GB"/>
              </w:rPr>
              <w:t>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235D5AEB" w14:textId="6C109B79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454C2766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715D248E" w14:textId="671A2EDF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pMMB</w:t>
            </w:r>
            <w:r>
              <w:rPr>
                <w:rFonts w:ascii="Arial" w:hAnsi="Arial" w:cs="Arial"/>
                <w:b w:val="0"/>
                <w:lang w:val="en-GB"/>
              </w:rPr>
              <w:t>-14</w:t>
            </w:r>
          </w:p>
        </w:tc>
        <w:tc>
          <w:tcPr>
            <w:tcW w:w="5812" w:type="dxa"/>
            <w:shd w:val="clear" w:color="auto" w:fill="auto"/>
          </w:tcPr>
          <w:p w14:paraId="1D504683" w14:textId="05485A1D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pME6000 derivative harbouring a genomic</w:t>
            </w:r>
            <w:r>
              <w:rPr>
                <w:rFonts w:ascii="Arial" w:hAnsi="Arial" w:cs="Arial"/>
                <w:lang w:val="en-GB"/>
              </w:rPr>
              <w:t xml:space="preserve"> fragment of 3.5 kb</w:t>
            </w:r>
            <w:r w:rsidRPr="00AC19D1">
              <w:rPr>
                <w:rFonts w:ascii="Arial" w:hAnsi="Arial" w:cs="Arial"/>
                <w:lang w:val="en-GB"/>
              </w:rPr>
              <w:t>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2BADCADC" w14:textId="54D1F11F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23D9D6B7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590D7025" w14:textId="5D1FC705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pMMB</w:t>
            </w:r>
            <w:r>
              <w:rPr>
                <w:rFonts w:ascii="Arial" w:hAnsi="Arial" w:cs="Arial"/>
                <w:b w:val="0"/>
                <w:lang w:val="en-GB"/>
              </w:rPr>
              <w:t>-16</w:t>
            </w:r>
          </w:p>
        </w:tc>
        <w:tc>
          <w:tcPr>
            <w:tcW w:w="5812" w:type="dxa"/>
            <w:shd w:val="clear" w:color="auto" w:fill="auto"/>
          </w:tcPr>
          <w:p w14:paraId="73941102" w14:textId="4489AFE3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pME6000 derivative harbouring a genomic</w:t>
            </w:r>
            <w:r>
              <w:rPr>
                <w:rFonts w:ascii="Arial" w:hAnsi="Arial" w:cs="Arial"/>
                <w:lang w:val="en-GB"/>
              </w:rPr>
              <w:t xml:space="preserve"> fragment of 2.5 kb</w:t>
            </w:r>
            <w:r w:rsidRPr="00AC19D1">
              <w:rPr>
                <w:rFonts w:ascii="Arial" w:hAnsi="Arial" w:cs="Arial"/>
                <w:lang w:val="en-GB"/>
              </w:rPr>
              <w:t>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125D6434" w14:textId="1D53D4C8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22129846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23D67423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pJD22</w:t>
            </w:r>
          </w:p>
        </w:tc>
        <w:tc>
          <w:tcPr>
            <w:tcW w:w="5812" w:type="dxa"/>
            <w:shd w:val="clear" w:color="auto" w:fill="auto"/>
          </w:tcPr>
          <w:p w14:paraId="75323881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 xml:space="preserve">pDM4 suicide plasmid with upstream and downstream regions of </w:t>
            </w:r>
            <w:r w:rsidRPr="00AC19D1">
              <w:rPr>
                <w:rFonts w:ascii="Arial" w:hAnsi="Arial" w:cs="Arial"/>
                <w:i/>
                <w:lang w:val="en-GB"/>
              </w:rPr>
              <w:t>toxR</w:t>
            </w:r>
            <w:r w:rsidRPr="00AC19D1">
              <w:rPr>
                <w:rFonts w:ascii="Arial" w:hAnsi="Arial" w:cs="Arial"/>
                <w:lang w:val="en-GB"/>
              </w:rPr>
              <w:t xml:space="preserve"> joined together for the generation of </w:t>
            </w:r>
            <w:r w:rsidRPr="00AC19D1">
              <w:rPr>
                <w:rFonts w:ascii="Arial" w:hAnsi="Arial" w:cs="Arial"/>
                <w:i/>
                <w:lang w:val="en-GB"/>
              </w:rPr>
              <w:t>toxR</w:t>
            </w:r>
            <w:r w:rsidRPr="00AC19D1">
              <w:rPr>
                <w:rFonts w:ascii="Arial" w:hAnsi="Arial" w:cs="Arial"/>
                <w:lang w:val="en-GB"/>
              </w:rPr>
              <w:t xml:space="preserve"> in frame deletion; Cm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  <w:r w:rsidRPr="00AC19D1" w:rsidDel="0063115B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2AEAC3E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1653C9C6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3E686F6D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pAMP5</w:t>
            </w:r>
          </w:p>
        </w:tc>
        <w:tc>
          <w:tcPr>
            <w:tcW w:w="5812" w:type="dxa"/>
            <w:shd w:val="clear" w:color="auto" w:fill="auto"/>
          </w:tcPr>
          <w:p w14:paraId="478772B4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pDM4 suicide plasmid for the generation of the</w:t>
            </w:r>
            <w:r w:rsidRPr="00AC19D1">
              <w:rPr>
                <w:rFonts w:ascii="Arial" w:hAnsi="Arial" w:cs="Arial"/>
                <w:i/>
                <w:lang w:val="en-GB"/>
              </w:rPr>
              <w:t xml:space="preserve"> toxR</w:t>
            </w:r>
            <w:r w:rsidRPr="00AC19D1">
              <w:rPr>
                <w:rFonts w:ascii="Arial" w:hAnsi="Arial" w:cs="Arial"/>
                <w:lang w:val="en-GB"/>
              </w:rPr>
              <w:t>-inducible</w:t>
            </w:r>
            <w:r w:rsidRPr="00AC19D1">
              <w:rPr>
                <w:rFonts w:ascii="Arial" w:hAnsi="Arial" w:cs="Arial"/>
                <w:i/>
                <w:lang w:val="en-GB"/>
              </w:rPr>
              <w:t xml:space="preserve"> </w:t>
            </w:r>
            <w:r w:rsidRPr="00AC19D1">
              <w:rPr>
                <w:rFonts w:ascii="Arial" w:hAnsi="Arial" w:cs="Arial"/>
                <w:lang w:val="en-GB"/>
              </w:rPr>
              <w:t>strain;</w:t>
            </w:r>
            <w:r w:rsidRPr="00AC19D1">
              <w:rPr>
                <w:rFonts w:ascii="Arial" w:hAnsi="Arial" w:cs="Arial"/>
                <w:i/>
                <w:lang w:val="en-GB"/>
              </w:rPr>
              <w:t xml:space="preserve">  </w:t>
            </w:r>
            <w:r w:rsidRPr="00AC19D1">
              <w:rPr>
                <w:rFonts w:ascii="Arial" w:hAnsi="Arial" w:cs="Arial"/>
                <w:lang w:val="en-GB"/>
              </w:rPr>
              <w:t>Sm/Spc-</w:t>
            </w:r>
            <w:r w:rsidRPr="00AC19D1">
              <w:rPr>
                <w:rFonts w:ascii="Arial" w:hAnsi="Arial" w:cs="Arial"/>
                <w:i/>
                <w:lang w:val="en-GB"/>
              </w:rPr>
              <w:t>lacIQ</w:t>
            </w:r>
            <w:r w:rsidRPr="00AC19D1">
              <w:rPr>
                <w:rFonts w:ascii="Arial" w:hAnsi="Arial" w:cs="Arial"/>
                <w:lang w:val="en-GB"/>
              </w:rPr>
              <w:t>-Ptac-</w:t>
            </w:r>
            <w:r w:rsidRPr="00AC19D1">
              <w:rPr>
                <w:rFonts w:ascii="Arial" w:hAnsi="Arial" w:cs="Arial"/>
                <w:i/>
                <w:lang w:val="en-GB"/>
              </w:rPr>
              <w:t>toxR</w:t>
            </w:r>
            <w:r w:rsidRPr="00AC19D1">
              <w:rPr>
                <w:rFonts w:ascii="Arial" w:hAnsi="Arial" w:cs="Arial"/>
                <w:lang w:val="en-GB"/>
              </w:rPr>
              <w:t>; Sm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  <w:r w:rsidRPr="00AC19D1">
              <w:rPr>
                <w:rFonts w:ascii="Arial" w:hAnsi="Arial" w:cs="Arial"/>
                <w:lang w:val="en-GB"/>
              </w:rPr>
              <w:t>, Spc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32482F85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4F3424BF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27707D35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pJD93</w:t>
            </w:r>
          </w:p>
        </w:tc>
        <w:tc>
          <w:tcPr>
            <w:tcW w:w="5812" w:type="dxa"/>
            <w:shd w:val="clear" w:color="auto" w:fill="auto"/>
          </w:tcPr>
          <w:p w14:paraId="218030A6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 xml:space="preserve">pME3087 suicide plasmid containing upstream and downstream regions of </w:t>
            </w:r>
            <w:r w:rsidRPr="00AC19D1">
              <w:rPr>
                <w:rFonts w:ascii="Arial" w:hAnsi="Arial" w:cs="Arial"/>
                <w:i/>
                <w:lang w:val="en-GB"/>
              </w:rPr>
              <w:t xml:space="preserve">pvdS </w:t>
            </w:r>
            <w:r w:rsidRPr="00AC19D1">
              <w:rPr>
                <w:rFonts w:ascii="Arial" w:hAnsi="Arial" w:cs="Arial"/>
                <w:lang w:val="en-GB"/>
              </w:rPr>
              <w:t xml:space="preserve">joined together for the generation of </w:t>
            </w:r>
            <w:r w:rsidRPr="00AC19D1">
              <w:rPr>
                <w:rFonts w:ascii="Arial" w:hAnsi="Arial" w:cs="Arial"/>
                <w:i/>
                <w:lang w:val="en-GB"/>
              </w:rPr>
              <w:t>pvdS</w:t>
            </w:r>
            <w:r w:rsidRPr="00AC19D1">
              <w:rPr>
                <w:rFonts w:ascii="Arial" w:hAnsi="Arial" w:cs="Arial"/>
                <w:lang w:val="en-GB"/>
              </w:rPr>
              <w:t xml:space="preserve"> in frame deletion;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4DD71457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2E69177C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1E7296BE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pJL103</w:t>
            </w:r>
          </w:p>
        </w:tc>
        <w:tc>
          <w:tcPr>
            <w:tcW w:w="5812" w:type="dxa"/>
            <w:shd w:val="clear" w:color="auto" w:fill="auto"/>
          </w:tcPr>
          <w:p w14:paraId="2D0DCB52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 xml:space="preserve">pME3087 suicide plasmid harbouring </w:t>
            </w:r>
            <w:r w:rsidRPr="00AC19D1">
              <w:rPr>
                <w:rFonts w:ascii="Arial" w:hAnsi="Arial" w:cs="Arial"/>
                <w:i/>
                <w:lang w:val="en-GB"/>
              </w:rPr>
              <w:t xml:space="preserve">bifA </w:t>
            </w:r>
            <w:r w:rsidRPr="00AC19D1">
              <w:rPr>
                <w:rFonts w:ascii="Arial" w:hAnsi="Arial" w:cs="Arial"/>
                <w:lang w:val="en-GB"/>
              </w:rPr>
              <w:t>with a Y442D point mutation from PAO1-N;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  <w:r w:rsidRPr="00AC19D1">
              <w:rPr>
                <w:rFonts w:ascii="Arial" w:hAnsi="Arial" w:cs="Arial"/>
                <w:lang w:val="en-GB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14:paraId="053DC988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56B17266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10B6C8EA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pJL108</w:t>
            </w:r>
          </w:p>
        </w:tc>
        <w:tc>
          <w:tcPr>
            <w:tcW w:w="5812" w:type="dxa"/>
            <w:shd w:val="clear" w:color="auto" w:fill="auto"/>
          </w:tcPr>
          <w:p w14:paraId="4F467CD1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 w:eastAsia="en-AU"/>
              </w:rPr>
            </w:pPr>
            <w:r w:rsidRPr="00AC19D1">
              <w:rPr>
                <w:rFonts w:ascii="Arial" w:hAnsi="Arial" w:cs="Arial"/>
                <w:lang w:val="en-GB"/>
              </w:rPr>
              <w:t xml:space="preserve">pME3087-based suicide plasmid harbouring </w:t>
            </w:r>
            <w:r w:rsidRPr="00AC19D1">
              <w:rPr>
                <w:rFonts w:ascii="Arial" w:hAnsi="Arial" w:cs="Arial"/>
                <w:i/>
                <w:lang w:val="en-GB"/>
              </w:rPr>
              <w:t xml:space="preserve">bifA </w:t>
            </w:r>
            <w:r w:rsidRPr="00AC19D1">
              <w:rPr>
                <w:rFonts w:ascii="Arial" w:hAnsi="Arial" w:cs="Arial"/>
                <w:lang w:val="en-GB"/>
              </w:rPr>
              <w:t>from PAO1-L; Tc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  <w:r w:rsidRPr="00AC19D1">
              <w:rPr>
                <w:rFonts w:ascii="Arial" w:hAnsi="Arial" w:cs="Arial"/>
                <w:lang w:val="en-GB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14:paraId="5E2F4686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1DF2E1E6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707E8639" w14:textId="77777777" w:rsidR="0083139B" w:rsidRPr="00AC19D1" w:rsidDel="0063115B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highlight w:val="green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pAMP14</w:t>
            </w:r>
          </w:p>
        </w:tc>
        <w:tc>
          <w:tcPr>
            <w:tcW w:w="5812" w:type="dxa"/>
            <w:shd w:val="clear" w:color="auto" w:fill="auto"/>
          </w:tcPr>
          <w:p w14:paraId="40F02A60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 xml:space="preserve">pBAD TOPO-based vector harbouring </w:t>
            </w:r>
            <w:r w:rsidRPr="00AC19D1">
              <w:rPr>
                <w:rFonts w:ascii="Arial" w:hAnsi="Arial" w:cs="Arial"/>
                <w:i/>
                <w:lang w:val="en-GB"/>
              </w:rPr>
              <w:t>toxR</w:t>
            </w:r>
            <w:r w:rsidRPr="00AC19D1">
              <w:rPr>
                <w:rFonts w:ascii="Arial" w:hAnsi="Arial" w:cs="Arial"/>
                <w:lang w:val="en-GB"/>
              </w:rPr>
              <w:t>-6His; Amp</w:t>
            </w:r>
            <w:r w:rsidRPr="00AC19D1">
              <w:rPr>
                <w:rFonts w:ascii="Arial" w:hAnsi="Arial" w:cs="Arial"/>
                <w:vertAlign w:val="superscript"/>
                <w:lang w:val="en-GB"/>
              </w:rPr>
              <w:t>R</w:t>
            </w:r>
          </w:p>
        </w:tc>
        <w:tc>
          <w:tcPr>
            <w:tcW w:w="1701" w:type="dxa"/>
            <w:shd w:val="clear" w:color="auto" w:fill="auto"/>
          </w:tcPr>
          <w:p w14:paraId="58966D7B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This study</w:t>
            </w:r>
          </w:p>
        </w:tc>
      </w:tr>
      <w:tr w:rsidR="0083139B" w:rsidRPr="00AC19D1" w14:paraId="72C647E2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09D102B5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32619E8A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highlight w:val="green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Oligonucleotides</w:t>
            </w:r>
          </w:p>
        </w:tc>
        <w:tc>
          <w:tcPr>
            <w:tcW w:w="5812" w:type="dxa"/>
            <w:shd w:val="clear" w:color="auto" w:fill="auto"/>
          </w:tcPr>
          <w:p w14:paraId="660BE43B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  <w:p w14:paraId="713F8BF0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AC19D1">
              <w:rPr>
                <w:rFonts w:ascii="Arial" w:hAnsi="Arial" w:cs="Arial"/>
                <w:b/>
                <w:lang w:val="en-GB"/>
              </w:rPr>
              <w:t>Sequence (5’-3’)</w:t>
            </w:r>
            <w:r w:rsidRPr="00AC19D1">
              <w:rPr>
                <w:rFonts w:ascii="Arial" w:hAnsi="Arial" w:cs="Arial"/>
                <w:b/>
                <w:vertAlign w:val="superscript"/>
                <w:lang w:val="en-GB"/>
              </w:rPr>
              <w:t>#</w:t>
            </w:r>
          </w:p>
        </w:tc>
        <w:tc>
          <w:tcPr>
            <w:tcW w:w="1701" w:type="dxa"/>
            <w:shd w:val="clear" w:color="auto" w:fill="auto"/>
          </w:tcPr>
          <w:p w14:paraId="2DE87498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  <w:p w14:paraId="49CDAF2E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AC19D1">
              <w:rPr>
                <w:rFonts w:ascii="Arial" w:hAnsi="Arial" w:cs="Arial"/>
                <w:b/>
                <w:lang w:val="en-GB"/>
              </w:rPr>
              <w:t>Modification</w:t>
            </w:r>
          </w:p>
        </w:tc>
      </w:tr>
      <w:tr w:rsidR="0083139B" w:rsidRPr="00AC19D1" w14:paraId="66668119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3BC09094" w14:textId="77777777" w:rsidR="0083139B" w:rsidRPr="00AC19D1" w:rsidDel="0063115B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ToxRp1FW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57751C2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color w:val="000000"/>
                <w:lang w:val="en-GB"/>
              </w:rPr>
              <w:t>TAT</w:t>
            </w:r>
            <w:r w:rsidRPr="00AC19D1">
              <w:rPr>
                <w:rFonts w:ascii="Arial" w:hAnsi="Arial" w:cs="Arial"/>
                <w:color w:val="000000"/>
                <w:u w:val="single"/>
                <w:lang w:val="en-GB"/>
              </w:rPr>
              <w:t>AAGCTT</w:t>
            </w:r>
            <w:r w:rsidRPr="00AC19D1">
              <w:rPr>
                <w:rFonts w:ascii="Arial" w:hAnsi="Arial" w:cs="Arial"/>
                <w:color w:val="000000"/>
                <w:lang w:val="en-GB"/>
              </w:rPr>
              <w:t xml:space="preserve">GCGATATCCATTTCGTCTGG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887112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HindIII</w:t>
            </w:r>
            <w:r w:rsidRPr="00AC19D1" w:rsidDel="00264AD0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83139B" w:rsidRPr="00AC19D1" w14:paraId="12DCFA56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057399D1" w14:textId="77777777" w:rsidR="0083139B" w:rsidRPr="00AC19D1" w:rsidDel="0063115B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ToxRp1RV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EE09276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color w:val="000000"/>
                <w:lang w:val="en-GB"/>
              </w:rPr>
              <w:t>TAT</w:t>
            </w:r>
            <w:r w:rsidRPr="00AC19D1">
              <w:rPr>
                <w:rFonts w:ascii="Arial" w:hAnsi="Arial" w:cs="Arial"/>
                <w:color w:val="000000"/>
                <w:u w:val="single"/>
                <w:lang w:val="en-GB"/>
              </w:rPr>
              <w:t>GAATTC</w:t>
            </w:r>
            <w:r w:rsidRPr="00AC19D1">
              <w:rPr>
                <w:rFonts w:ascii="Arial" w:hAnsi="Arial" w:cs="Arial"/>
                <w:color w:val="000000"/>
                <w:lang w:val="en-GB"/>
              </w:rPr>
              <w:t>AGGGTACTTCCGGTGTCGC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5F80CC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EcoRI</w:t>
            </w:r>
          </w:p>
        </w:tc>
      </w:tr>
      <w:tr w:rsidR="0083139B" w:rsidRPr="00AC19D1" w14:paraId="22213BEF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427C821E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ToxRp2FW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D98A0AD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TAT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AAGCTT</w:t>
            </w:r>
            <w:r w:rsidRPr="00AC19D1">
              <w:rPr>
                <w:rFonts w:ascii="Arial" w:hAnsi="Arial" w:cs="Arial"/>
                <w:lang w:val="en-GB"/>
              </w:rPr>
              <w:t>CGGCGGCCGATTGCCGA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58D648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HindIII</w:t>
            </w:r>
            <w:r w:rsidRPr="00AC19D1" w:rsidDel="00264AD0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83139B" w:rsidRPr="00AC19D1" w14:paraId="6C3A694D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70050701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ToxRp2RV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BEAA0A3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color w:val="000000"/>
                <w:lang w:val="en-GB"/>
              </w:rPr>
              <w:t>TAT</w:t>
            </w:r>
            <w:r w:rsidRPr="00AC19D1">
              <w:rPr>
                <w:rFonts w:ascii="Arial" w:hAnsi="Arial" w:cs="Arial"/>
                <w:color w:val="000000"/>
                <w:u w:val="single"/>
                <w:lang w:val="en-GB"/>
              </w:rPr>
              <w:t>GAATTC</w:t>
            </w:r>
            <w:r w:rsidRPr="00AC19D1">
              <w:rPr>
                <w:rFonts w:ascii="Arial" w:hAnsi="Arial" w:cs="Arial"/>
                <w:color w:val="000000"/>
                <w:lang w:val="en-GB"/>
              </w:rPr>
              <w:t>GCGCGTTATCGGATGATTAGG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2136A6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 xml:space="preserve">EcoRI </w:t>
            </w:r>
          </w:p>
        </w:tc>
      </w:tr>
      <w:tr w:rsidR="0083139B" w:rsidRPr="00AC19D1" w14:paraId="60B4394B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17E69780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ToxRp12FW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44ECBF7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TAT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AAGCTT</w:t>
            </w:r>
            <w:r w:rsidRPr="00AC19D1">
              <w:rPr>
                <w:rFonts w:ascii="Arial" w:hAnsi="Arial" w:cs="Arial"/>
                <w:lang w:val="en-GB"/>
              </w:rPr>
              <w:t>GCGATATCCATTTCGTCTGG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F37AA0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HindIII</w:t>
            </w:r>
          </w:p>
        </w:tc>
      </w:tr>
      <w:tr w:rsidR="0083139B" w:rsidRPr="00AC19D1" w14:paraId="1F299B6D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7D06E508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ToxRp12RV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8D6E9A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TAT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GAATTC</w:t>
            </w:r>
            <w:r w:rsidRPr="00AC19D1">
              <w:rPr>
                <w:rFonts w:ascii="Arial" w:hAnsi="Arial" w:cs="Arial"/>
                <w:lang w:val="en-GB"/>
              </w:rPr>
              <w:t xml:space="preserve">GCGGAGACGACCCTACCTC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D8C5D1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EcoRI</w:t>
            </w:r>
            <w:r w:rsidRPr="00AC19D1" w:rsidDel="00264AD0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83139B" w:rsidRPr="00AC19D1" w14:paraId="3143E783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1A3C566D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lastRenderedPageBreak/>
              <w:t>RhlApFW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7CC656C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TAT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CTCGAG</w:t>
            </w:r>
            <w:r w:rsidRPr="00AC19D1">
              <w:rPr>
                <w:rFonts w:ascii="Arial" w:hAnsi="Arial" w:cs="Arial"/>
                <w:lang w:val="en-GB"/>
              </w:rPr>
              <w:t>GTTTCGACACCGGAAACCG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5BA133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XhoI</w:t>
            </w:r>
          </w:p>
        </w:tc>
      </w:tr>
      <w:tr w:rsidR="0083139B" w:rsidRPr="00AC19D1" w14:paraId="413867BB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15155918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RhlApRV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F07B2A6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TAT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CTGCAG</w:t>
            </w:r>
            <w:r w:rsidRPr="00AC19D1">
              <w:rPr>
                <w:rFonts w:ascii="Arial" w:hAnsi="Arial" w:cs="Arial"/>
                <w:lang w:val="en-GB"/>
              </w:rPr>
              <w:t xml:space="preserve">TACCAACAGACTTTCGCGCC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5D8EB5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PstI</w:t>
            </w:r>
          </w:p>
        </w:tc>
      </w:tr>
      <w:tr w:rsidR="0083139B" w:rsidRPr="00AC19D1" w14:paraId="5A08217C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2BF050B2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RhlIpFW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D547563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TAT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CTCGAG</w:t>
            </w:r>
            <w:r w:rsidRPr="00AC19D1">
              <w:rPr>
                <w:rFonts w:ascii="Arial" w:hAnsi="Arial" w:cs="Arial"/>
                <w:lang w:val="en-GB"/>
              </w:rPr>
              <w:t>CGCTGGGTCTCATCTGAAG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281DB2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XhoI</w:t>
            </w:r>
          </w:p>
        </w:tc>
      </w:tr>
      <w:tr w:rsidR="0083139B" w:rsidRPr="00AC19D1" w14:paraId="61DC16D9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04F97A93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RhlIpRV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1E01BC9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TAT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CTGCAG</w:t>
            </w:r>
            <w:r w:rsidRPr="00AC19D1">
              <w:rPr>
                <w:rFonts w:ascii="Arial" w:hAnsi="Arial" w:cs="Arial"/>
                <w:lang w:val="en-GB"/>
              </w:rPr>
              <w:t xml:space="preserve">CGATTCAGAGAGCAATTCGA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96EBAD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PstI</w:t>
            </w:r>
          </w:p>
        </w:tc>
      </w:tr>
      <w:tr w:rsidR="0083139B" w:rsidRPr="00AC19D1" w14:paraId="05D2507A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53657C37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</w:t>
            </w:r>
            <w:r w:rsidRPr="00AC19D1">
              <w:rPr>
                <w:rFonts w:ascii="Arial" w:hAnsi="Arial" w:cs="Arial"/>
                <w:b w:val="0"/>
                <w:i/>
                <w:lang w:val="en-GB"/>
              </w:rPr>
              <w:t>pelAdsRed</w:t>
            </w:r>
            <w:r w:rsidRPr="00AC19D1">
              <w:rPr>
                <w:rFonts w:ascii="Arial" w:hAnsi="Arial" w:cs="Arial"/>
                <w:b w:val="0"/>
                <w:lang w:val="en-GB"/>
              </w:rPr>
              <w:t>FW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75B2DB5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ATA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GGTACC</w:t>
            </w:r>
            <w:r w:rsidRPr="00AC19D1">
              <w:rPr>
                <w:rFonts w:ascii="Arial" w:hAnsi="Arial" w:cs="Arial"/>
                <w:shd w:val="clear" w:color="auto" w:fill="FFFFFF"/>
                <w:lang w:val="en-GB"/>
              </w:rPr>
              <w:t>ACGCAACTGAAGGCGGTGCGA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F56FE3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KpnI</w:t>
            </w:r>
          </w:p>
        </w:tc>
      </w:tr>
      <w:tr w:rsidR="0083139B" w:rsidRPr="00AC19D1" w14:paraId="5C34FAD3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70661948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</w:t>
            </w:r>
            <w:r w:rsidRPr="00AC19D1">
              <w:rPr>
                <w:rFonts w:ascii="Arial" w:hAnsi="Arial" w:cs="Arial"/>
                <w:b w:val="0"/>
                <w:i/>
                <w:lang w:val="en-GB"/>
              </w:rPr>
              <w:t>pelAdsRed</w:t>
            </w:r>
            <w:r w:rsidRPr="00AC19D1">
              <w:rPr>
                <w:rFonts w:ascii="Arial" w:hAnsi="Arial" w:cs="Arial"/>
                <w:b w:val="0"/>
                <w:lang w:val="en-GB"/>
              </w:rPr>
              <w:t>RV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7E4CB81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ATA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AAGCTT</w:t>
            </w:r>
            <w:r w:rsidRPr="00AC19D1">
              <w:rPr>
                <w:rFonts w:ascii="Arial" w:hAnsi="Arial" w:cs="Arial"/>
                <w:lang w:val="en-GB"/>
              </w:rPr>
              <w:t>CCATGCCCAGCCTACGCGGCA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5FE084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HindIII</w:t>
            </w:r>
          </w:p>
        </w:tc>
      </w:tr>
      <w:tr w:rsidR="0083139B" w:rsidRPr="00AC19D1" w14:paraId="79C5351C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77874671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</w:t>
            </w:r>
            <w:r w:rsidRPr="00AC19D1">
              <w:rPr>
                <w:rFonts w:ascii="Arial" w:hAnsi="Arial" w:cs="Arial"/>
                <w:b w:val="0"/>
                <w:i/>
                <w:lang w:val="en-GB"/>
              </w:rPr>
              <w:t>pslAdsRed</w:t>
            </w:r>
            <w:r w:rsidRPr="00AC19D1">
              <w:rPr>
                <w:rFonts w:ascii="Arial" w:hAnsi="Arial" w:cs="Arial"/>
                <w:b w:val="0"/>
                <w:lang w:val="en-GB"/>
              </w:rPr>
              <w:t>FW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BA65C6E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ATA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GGTACC</w:t>
            </w:r>
            <w:r w:rsidRPr="00AC19D1">
              <w:rPr>
                <w:rFonts w:ascii="Arial" w:hAnsi="Arial" w:cs="Arial"/>
                <w:color w:val="333333"/>
                <w:shd w:val="clear" w:color="auto" w:fill="FFFFFF"/>
                <w:lang w:val="en-GB"/>
              </w:rPr>
              <w:t>TCTTCCGCCTTCGACGAGGGC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34B9B5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KpnI</w:t>
            </w:r>
          </w:p>
        </w:tc>
      </w:tr>
      <w:tr w:rsidR="0083139B" w:rsidRPr="00AC19D1" w14:paraId="6DFE1BC8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1D9363A4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P</w:t>
            </w:r>
            <w:r w:rsidRPr="00AC19D1">
              <w:rPr>
                <w:rFonts w:ascii="Arial" w:hAnsi="Arial" w:cs="Arial"/>
                <w:b w:val="0"/>
                <w:i/>
                <w:lang w:val="en-GB"/>
              </w:rPr>
              <w:t>pslAdsRed</w:t>
            </w:r>
            <w:r w:rsidRPr="00AC19D1">
              <w:rPr>
                <w:rFonts w:ascii="Arial" w:hAnsi="Arial" w:cs="Arial"/>
                <w:b w:val="0"/>
                <w:lang w:val="en-GB"/>
              </w:rPr>
              <w:t>RV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6256C8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ATA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AAGCTT</w:t>
            </w:r>
            <w:r w:rsidRPr="00AC19D1">
              <w:rPr>
                <w:rFonts w:ascii="Arial" w:hAnsi="Arial" w:cs="Arial"/>
                <w:lang w:val="en-GB"/>
              </w:rPr>
              <w:t>CCATGTTGTTTGCTCTGCCGA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A80614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HindIII</w:t>
            </w:r>
          </w:p>
        </w:tc>
      </w:tr>
      <w:tr w:rsidR="0083139B" w:rsidRPr="00AC19D1" w14:paraId="1C68FE84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487CC4C9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i/>
                <w:lang w:val="en-GB"/>
              </w:rPr>
              <w:t>dsRed</w:t>
            </w:r>
            <w:r w:rsidRPr="00AC19D1">
              <w:rPr>
                <w:rFonts w:ascii="Arial" w:hAnsi="Arial" w:cs="Arial"/>
                <w:b w:val="0"/>
                <w:lang w:val="en-GB"/>
              </w:rPr>
              <w:t>FW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5963A0B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ATA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GGATCC</w:t>
            </w:r>
            <w:r w:rsidRPr="00AC19D1">
              <w:rPr>
                <w:rFonts w:ascii="Arial" w:hAnsi="Arial" w:cs="Arial"/>
                <w:lang w:val="en-GB"/>
              </w:rPr>
              <w:t>ATGGaagcttTGGATAGCACT*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3DAED6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BamHI</w:t>
            </w:r>
          </w:p>
        </w:tc>
      </w:tr>
      <w:tr w:rsidR="0083139B" w:rsidRPr="00AC19D1" w14:paraId="75C20AA7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02F8DF54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i/>
                <w:lang w:val="en-GB"/>
              </w:rPr>
              <w:t>dsRed</w:t>
            </w:r>
            <w:r w:rsidRPr="00AC19D1">
              <w:rPr>
                <w:rFonts w:ascii="Arial" w:hAnsi="Arial" w:cs="Arial"/>
                <w:b w:val="0"/>
                <w:lang w:val="en-GB"/>
              </w:rPr>
              <w:t>RV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09C5709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ATA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GAATTC</w:t>
            </w:r>
            <w:r w:rsidRPr="00AC19D1">
              <w:rPr>
                <w:rFonts w:ascii="Arial" w:hAnsi="Arial" w:cs="Arial"/>
                <w:lang w:val="en-GB"/>
              </w:rPr>
              <w:t>CTACTGGAACAGGTGGTGG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C3AC9F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EcoRI</w:t>
            </w:r>
          </w:p>
        </w:tc>
      </w:tr>
      <w:tr w:rsidR="0083139B" w:rsidRPr="00AC19D1" w14:paraId="0FA031EC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301FA008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ToxRtopoFW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84B1405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GAGGAATAATAAATGACTGCGACAGACAGAACGCCCC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4BD7BD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N/A</w:t>
            </w:r>
          </w:p>
        </w:tc>
      </w:tr>
      <w:tr w:rsidR="0083139B" w:rsidRPr="00AC19D1" w14:paraId="5871E05C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0FA7F06C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lang w:val="en-GB"/>
              </w:rPr>
              <w:t>ToxRtopoRV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8BF26DE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GCAGGCCGGACTGCTGAACGGCCA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42DF01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N/A</w:t>
            </w:r>
          </w:p>
        </w:tc>
      </w:tr>
      <w:tr w:rsidR="0083139B" w:rsidRPr="00AC19D1" w14:paraId="0B0BA592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23B90FB3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i/>
                <w:color w:val="000000"/>
                <w:lang w:val="en-GB" w:eastAsia="en-AU"/>
              </w:rPr>
              <w:t>toxR</w:t>
            </w:r>
            <w:r w:rsidRPr="00AC19D1">
              <w:rPr>
                <w:rFonts w:ascii="Arial" w:hAnsi="Arial" w:cs="Arial"/>
                <w:b w:val="0"/>
                <w:color w:val="000000"/>
                <w:lang w:val="en-GB" w:eastAsia="en-AU"/>
              </w:rPr>
              <w:t>D1FW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D9C1D8C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TAT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GAATTC</w:t>
            </w:r>
            <w:r w:rsidRPr="00AC19D1">
              <w:rPr>
                <w:rFonts w:ascii="Arial" w:hAnsi="Arial" w:cs="Arial"/>
                <w:lang w:val="en-GB"/>
              </w:rPr>
              <w:t>GCGATATCCATTTCGTCTGG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263D55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EcoRI</w:t>
            </w:r>
          </w:p>
        </w:tc>
      </w:tr>
      <w:tr w:rsidR="0083139B" w:rsidRPr="00AC19D1" w14:paraId="68C94036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58DB94A6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i/>
                <w:color w:val="000000"/>
                <w:lang w:val="en-GB" w:eastAsia="en-AU"/>
              </w:rPr>
              <w:t>toxR</w:t>
            </w:r>
            <w:r w:rsidRPr="00AC19D1">
              <w:rPr>
                <w:rFonts w:ascii="Arial" w:hAnsi="Arial" w:cs="Arial"/>
                <w:b w:val="0"/>
                <w:color w:val="000000"/>
                <w:lang w:val="en-GB" w:eastAsia="en-AU"/>
              </w:rPr>
              <w:t>D1RV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AE2907F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ATA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GGATCC</w:t>
            </w:r>
            <w:r w:rsidRPr="00AC19D1">
              <w:rPr>
                <w:rFonts w:ascii="Arial" w:hAnsi="Arial" w:cs="Arial"/>
                <w:lang w:val="en-GB"/>
              </w:rPr>
              <w:t>AGAGCTCGAATCCGTCGTT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CE636D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BamHI</w:t>
            </w:r>
          </w:p>
        </w:tc>
      </w:tr>
      <w:tr w:rsidR="0083139B" w:rsidRPr="00AC19D1" w14:paraId="09252713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0BB13BE0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i/>
                <w:color w:val="000000"/>
                <w:lang w:val="en-GB" w:eastAsia="en-AU"/>
              </w:rPr>
              <w:t>toxR</w:t>
            </w:r>
            <w:r w:rsidRPr="00AC19D1">
              <w:rPr>
                <w:rFonts w:ascii="Arial" w:hAnsi="Arial" w:cs="Arial"/>
                <w:b w:val="0"/>
                <w:color w:val="000000"/>
                <w:lang w:val="en-GB" w:eastAsia="en-AU"/>
              </w:rPr>
              <w:t>D2FW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52B533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ATA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GGATCC</w:t>
            </w:r>
            <w:r w:rsidRPr="00AC19D1">
              <w:rPr>
                <w:rFonts w:ascii="Arial" w:hAnsi="Arial" w:cs="Arial"/>
                <w:lang w:val="en-GB"/>
              </w:rPr>
              <w:t>CACTATTCGGAGCCTTTCCA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FE418A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BamHI</w:t>
            </w:r>
          </w:p>
        </w:tc>
      </w:tr>
      <w:tr w:rsidR="0083139B" w:rsidRPr="00AC19D1" w14:paraId="36C21B43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7158B281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i/>
                <w:color w:val="000000"/>
                <w:lang w:val="en-GB" w:eastAsia="en-AU"/>
              </w:rPr>
              <w:t>toxR</w:t>
            </w:r>
            <w:r w:rsidRPr="00AC19D1">
              <w:rPr>
                <w:rFonts w:ascii="Arial" w:hAnsi="Arial" w:cs="Arial"/>
                <w:b w:val="0"/>
                <w:color w:val="000000"/>
                <w:lang w:val="en-GB" w:eastAsia="en-AU"/>
              </w:rPr>
              <w:t>D2RV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2C4FE50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ATA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TCTAGA</w:t>
            </w:r>
            <w:r w:rsidRPr="00AC19D1">
              <w:rPr>
                <w:rFonts w:ascii="Arial" w:hAnsi="Arial" w:cs="Arial"/>
                <w:lang w:val="en-GB"/>
              </w:rPr>
              <w:t>AAGACAGGCTCTTCGTGCAT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5D4238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XbaI</w:t>
            </w:r>
          </w:p>
        </w:tc>
      </w:tr>
      <w:tr w:rsidR="0083139B" w:rsidRPr="00AC19D1" w14:paraId="005A59A4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4F9CA6AA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i/>
                <w:color w:val="000000"/>
                <w:lang w:val="en-GB" w:eastAsia="en-AU"/>
              </w:rPr>
              <w:t>toxR</w:t>
            </w:r>
            <w:r w:rsidRPr="00AC19D1">
              <w:rPr>
                <w:rFonts w:ascii="Arial" w:hAnsi="Arial" w:cs="Arial"/>
                <w:b w:val="0"/>
                <w:color w:val="000000"/>
                <w:lang w:val="en-GB" w:eastAsia="en-AU"/>
              </w:rPr>
              <w:t>pFW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7B2B2FB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TAT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AAGCTT</w:t>
            </w:r>
            <w:r w:rsidRPr="00AC19D1">
              <w:rPr>
                <w:rFonts w:ascii="Arial" w:hAnsi="Arial" w:cs="Arial"/>
                <w:lang w:val="en-GB"/>
              </w:rPr>
              <w:t>GCGATATCCATTTCGTCTGG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891E40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HindIII</w:t>
            </w:r>
          </w:p>
        </w:tc>
      </w:tr>
      <w:tr w:rsidR="0083139B" w:rsidRPr="00AC19D1" w14:paraId="3D042B31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252D9AA2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i/>
                <w:color w:val="000000"/>
                <w:lang w:val="en-GB" w:eastAsia="en-AU"/>
              </w:rPr>
              <w:t>toxR</w:t>
            </w:r>
            <w:r w:rsidRPr="00AC19D1">
              <w:rPr>
                <w:rFonts w:ascii="Arial" w:hAnsi="Arial" w:cs="Arial"/>
                <w:b w:val="0"/>
                <w:color w:val="000000"/>
                <w:lang w:val="en-GB" w:eastAsia="en-AU"/>
              </w:rPr>
              <w:t>pRV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191F937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TAT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GAATTCA</w:t>
            </w:r>
            <w:r w:rsidRPr="00AC19D1">
              <w:rPr>
                <w:rFonts w:ascii="Arial" w:hAnsi="Arial" w:cs="Arial"/>
                <w:lang w:val="en-GB"/>
              </w:rPr>
              <w:t>AGTGATGGCTCTATGGGC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129C55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EcoRI</w:t>
            </w:r>
          </w:p>
        </w:tc>
      </w:tr>
      <w:tr w:rsidR="0083139B" w:rsidRPr="00AC19D1" w14:paraId="795EA50D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63F9C71F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i/>
                <w:color w:val="000000"/>
                <w:lang w:val="en-GB" w:eastAsia="en-AU"/>
              </w:rPr>
              <w:t>pvdS</w:t>
            </w:r>
            <w:r w:rsidRPr="00AC19D1">
              <w:rPr>
                <w:rFonts w:ascii="Arial" w:hAnsi="Arial" w:cs="Arial"/>
                <w:b w:val="0"/>
                <w:color w:val="000000"/>
                <w:lang w:val="en-GB" w:eastAsia="en-AU"/>
              </w:rPr>
              <w:t>D1FW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058E5AE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Style w:val="apple-style-span"/>
                <w:rFonts w:ascii="Arial" w:hAnsi="Arial" w:cs="Arial"/>
                <w:color w:val="000000"/>
                <w:lang w:val="en-GB" w:eastAsia="en-AU"/>
              </w:rPr>
              <w:t>TATA</w:t>
            </w:r>
            <w:r w:rsidRPr="00AC19D1">
              <w:rPr>
                <w:rStyle w:val="apple-style-span"/>
                <w:rFonts w:ascii="Arial" w:hAnsi="Arial" w:cs="Arial"/>
                <w:color w:val="000000"/>
                <w:u w:val="single"/>
                <w:lang w:val="en-GB" w:eastAsia="en-AU"/>
              </w:rPr>
              <w:t>AAGCTT</w:t>
            </w:r>
            <w:r w:rsidRPr="00AC19D1">
              <w:rPr>
                <w:rStyle w:val="apple-style-span"/>
                <w:rFonts w:ascii="Arial" w:hAnsi="Arial" w:cs="Arial"/>
                <w:color w:val="000000"/>
                <w:lang w:val="en-GB" w:eastAsia="en-AU"/>
              </w:rPr>
              <w:t>ATAGCGATGTACGCCATGGA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6FE986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HindIII</w:t>
            </w:r>
          </w:p>
        </w:tc>
      </w:tr>
      <w:tr w:rsidR="0083139B" w:rsidRPr="00AC19D1" w14:paraId="68D8FEA6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3EEED730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i/>
                <w:color w:val="000000"/>
                <w:lang w:val="en-GB" w:eastAsia="en-AU"/>
              </w:rPr>
              <w:t>pvdS</w:t>
            </w:r>
            <w:r w:rsidRPr="00AC19D1">
              <w:rPr>
                <w:rFonts w:ascii="Arial" w:hAnsi="Arial" w:cs="Arial"/>
                <w:b w:val="0"/>
                <w:color w:val="000000"/>
                <w:lang w:val="en-GB" w:eastAsia="en-AU"/>
              </w:rPr>
              <w:t>D1RV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BC222D4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Style w:val="apple-style-span"/>
                <w:rFonts w:ascii="Arial" w:hAnsi="Arial" w:cs="Arial"/>
                <w:color w:val="000000"/>
                <w:lang w:val="en-GB" w:eastAsia="en-AU"/>
              </w:rPr>
              <w:t>TATA</w:t>
            </w:r>
            <w:r w:rsidRPr="00AC19D1">
              <w:rPr>
                <w:rStyle w:val="apple-style-span"/>
                <w:rFonts w:ascii="Arial" w:hAnsi="Arial" w:cs="Arial"/>
                <w:color w:val="000000"/>
                <w:u w:val="single"/>
                <w:lang w:val="en-GB" w:eastAsia="en-AU"/>
              </w:rPr>
              <w:t>GAATTC</w:t>
            </w:r>
            <w:r w:rsidRPr="00AC19D1">
              <w:rPr>
                <w:rStyle w:val="apple-style-span"/>
                <w:rFonts w:ascii="Arial" w:hAnsi="Arial" w:cs="Arial"/>
                <w:color w:val="000000"/>
                <w:lang w:val="en-GB" w:eastAsia="en-AU"/>
              </w:rPr>
              <w:t>GTATCGCATCTGCGGGTAGA</w:t>
            </w:r>
            <w:r w:rsidRPr="00AC19D1">
              <w:rPr>
                <w:rFonts w:ascii="Arial" w:hAnsi="Arial" w:cs="Arial"/>
                <w:color w:val="000000"/>
                <w:lang w:val="en-GB" w:eastAsia="en-A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BF096B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EcoRI</w:t>
            </w:r>
          </w:p>
        </w:tc>
      </w:tr>
      <w:tr w:rsidR="0083139B" w:rsidRPr="00AC19D1" w14:paraId="4A0AEE13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67AE09A8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i/>
                <w:color w:val="000000"/>
                <w:lang w:val="en-GB" w:eastAsia="en-AU"/>
              </w:rPr>
              <w:t>pvdS</w:t>
            </w:r>
            <w:r w:rsidRPr="00AC19D1">
              <w:rPr>
                <w:rFonts w:ascii="Arial" w:hAnsi="Arial" w:cs="Arial"/>
                <w:b w:val="0"/>
                <w:color w:val="000000"/>
                <w:lang w:val="en-GB" w:eastAsia="en-AU"/>
              </w:rPr>
              <w:t>D2FW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AB56CB1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color w:val="000000"/>
                <w:lang w:val="en-GB" w:eastAsia="en-AU"/>
              </w:rPr>
              <w:t>TATA</w:t>
            </w:r>
            <w:r w:rsidRPr="00AC19D1">
              <w:rPr>
                <w:rFonts w:ascii="Arial" w:hAnsi="Arial" w:cs="Arial"/>
                <w:color w:val="000000"/>
                <w:u w:val="single"/>
                <w:lang w:val="en-GB" w:eastAsia="en-AU"/>
              </w:rPr>
              <w:t>GAATTC</w:t>
            </w:r>
            <w:r w:rsidRPr="00AC19D1">
              <w:rPr>
                <w:rStyle w:val="apple-style-span"/>
                <w:rFonts w:ascii="Arial" w:hAnsi="Arial" w:cs="Arial"/>
                <w:color w:val="000000"/>
                <w:lang w:val="en-GB" w:eastAsia="en-AU"/>
              </w:rPr>
              <w:t>GGTGCACTGCCGCAAGGTCA</w:t>
            </w:r>
            <w:r w:rsidRPr="00AC19D1">
              <w:rPr>
                <w:rFonts w:ascii="Arial" w:hAnsi="Arial" w:cs="Arial"/>
                <w:color w:val="000000"/>
                <w:lang w:val="en-GB" w:eastAsia="en-A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17830A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EcoRI</w:t>
            </w:r>
          </w:p>
        </w:tc>
      </w:tr>
      <w:tr w:rsidR="0083139B" w:rsidRPr="00AC19D1" w14:paraId="498864AD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205C27C5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i/>
                <w:color w:val="000000"/>
                <w:lang w:val="en-GB" w:eastAsia="en-AU"/>
              </w:rPr>
              <w:t>pvdS</w:t>
            </w:r>
            <w:r w:rsidRPr="00AC19D1">
              <w:rPr>
                <w:rFonts w:ascii="Arial" w:hAnsi="Arial" w:cs="Arial"/>
                <w:b w:val="0"/>
                <w:color w:val="000000"/>
                <w:lang w:val="en-GB" w:eastAsia="en-AU"/>
              </w:rPr>
              <w:t>D2RV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A6E7461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Style w:val="apple-style-span"/>
                <w:rFonts w:ascii="Arial" w:hAnsi="Arial" w:cs="Arial"/>
                <w:color w:val="000000"/>
                <w:lang w:val="en-GB" w:eastAsia="en-AU"/>
              </w:rPr>
              <w:t>TATA</w:t>
            </w:r>
            <w:r w:rsidRPr="00AC19D1">
              <w:rPr>
                <w:rStyle w:val="apple-style-span"/>
                <w:rFonts w:ascii="Arial" w:hAnsi="Arial" w:cs="Arial"/>
                <w:color w:val="000000"/>
                <w:u w:val="single"/>
                <w:lang w:val="en-GB" w:eastAsia="en-AU"/>
              </w:rPr>
              <w:t>TCTAGA</w:t>
            </w:r>
            <w:r w:rsidRPr="00AC19D1">
              <w:rPr>
                <w:rStyle w:val="apple-style-span"/>
                <w:rFonts w:ascii="Arial" w:hAnsi="Arial" w:cs="Arial"/>
                <w:color w:val="000000"/>
                <w:lang w:val="en-GB" w:eastAsia="en-AU"/>
              </w:rPr>
              <w:t>ACCTGCGCATTCATCGAGGA</w:t>
            </w:r>
            <w:r w:rsidRPr="00AC19D1">
              <w:rPr>
                <w:rFonts w:ascii="Arial" w:hAnsi="Arial" w:cs="Arial"/>
                <w:color w:val="000000"/>
                <w:lang w:val="en-GB" w:eastAsia="en-A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736F79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XbaI</w:t>
            </w:r>
          </w:p>
        </w:tc>
      </w:tr>
      <w:tr w:rsidR="0083139B" w:rsidRPr="00AC19D1" w14:paraId="6F465EFD" w14:textId="77777777" w:rsidTr="00AA4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108B1405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color w:val="000000"/>
                <w:lang w:val="en-GB" w:eastAsia="en-AU"/>
              </w:rPr>
              <w:t>BifAFW</w:t>
            </w:r>
            <w:r w:rsidRPr="00AC19D1">
              <w:rPr>
                <w:rFonts w:ascii="Arial" w:hAnsi="Arial" w:cs="Arial"/>
                <w:b w:val="0"/>
                <w:i/>
                <w:color w:val="000000"/>
                <w:lang w:val="en-GB" w:eastAsia="en-AU"/>
              </w:rPr>
              <w:t xml:space="preserve">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8BCF1F" w14:textId="77777777" w:rsidR="0083139B" w:rsidRPr="00AC19D1" w:rsidRDefault="0083139B" w:rsidP="0083139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TAT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GAATTC</w:t>
            </w:r>
            <w:r w:rsidRPr="00AC19D1">
              <w:rPr>
                <w:rFonts w:ascii="Arial" w:hAnsi="Arial" w:cs="Arial"/>
                <w:lang w:val="en-GB"/>
              </w:rPr>
              <w:t>AGCAACTCGACCAGATCCTC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95A0CC" w14:textId="77777777" w:rsidR="0083139B" w:rsidRPr="00AC19D1" w:rsidRDefault="0083139B" w:rsidP="0083139B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EcoRI</w:t>
            </w:r>
          </w:p>
        </w:tc>
      </w:tr>
      <w:tr w:rsidR="0083139B" w:rsidRPr="00AC19D1" w14:paraId="6EB24369" w14:textId="77777777" w:rsidTr="00AA44E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  <w:vAlign w:val="center"/>
          </w:tcPr>
          <w:p w14:paraId="79B7088B" w14:textId="77777777" w:rsidR="0083139B" w:rsidRPr="00AC19D1" w:rsidRDefault="0083139B" w:rsidP="0083139B">
            <w:pPr>
              <w:spacing w:after="0" w:line="240" w:lineRule="auto"/>
              <w:rPr>
                <w:rFonts w:ascii="Arial" w:hAnsi="Arial" w:cs="Arial"/>
                <w:b w:val="0"/>
                <w:lang w:val="en-GB"/>
              </w:rPr>
            </w:pPr>
            <w:r w:rsidRPr="00AC19D1">
              <w:rPr>
                <w:rFonts w:ascii="Arial" w:hAnsi="Arial" w:cs="Arial"/>
                <w:b w:val="0"/>
                <w:color w:val="000000"/>
                <w:lang w:val="en-GB" w:eastAsia="en-AU"/>
              </w:rPr>
              <w:t>BifARS</w:t>
            </w:r>
            <w:r w:rsidRPr="00AC19D1">
              <w:rPr>
                <w:rFonts w:ascii="Arial" w:hAnsi="Arial" w:cs="Arial"/>
                <w:b w:val="0"/>
                <w:i/>
                <w:color w:val="000000"/>
                <w:lang w:val="en-GB" w:eastAsia="en-AU"/>
              </w:rPr>
              <w:t xml:space="preserve">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DCFA76A" w14:textId="77777777" w:rsidR="0083139B" w:rsidRPr="00AC19D1" w:rsidRDefault="0083139B" w:rsidP="0083139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TAT</w:t>
            </w:r>
            <w:r w:rsidRPr="00AC19D1">
              <w:rPr>
                <w:rFonts w:ascii="Arial" w:hAnsi="Arial" w:cs="Arial"/>
                <w:u w:val="single"/>
                <w:lang w:val="en-GB"/>
              </w:rPr>
              <w:t>AAGCTT</w:t>
            </w:r>
            <w:r w:rsidRPr="00AC19D1">
              <w:rPr>
                <w:rFonts w:ascii="Arial" w:hAnsi="Arial" w:cs="Arial"/>
                <w:lang w:val="en-GB"/>
              </w:rPr>
              <w:t>GGTCCTGGACGAAACTCTTG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569581" w14:textId="77777777" w:rsidR="0083139B" w:rsidRPr="00AC19D1" w:rsidRDefault="0083139B" w:rsidP="0083139B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AC19D1">
              <w:rPr>
                <w:rFonts w:ascii="Arial" w:hAnsi="Arial" w:cs="Arial"/>
                <w:lang w:val="en-GB"/>
              </w:rPr>
              <w:t>HindIII</w:t>
            </w:r>
          </w:p>
        </w:tc>
      </w:tr>
    </w:tbl>
    <w:p w14:paraId="47D11346" w14:textId="3A288AD3" w:rsidR="00221750" w:rsidRPr="00AC19D1" w:rsidRDefault="00221750" w:rsidP="00D01127">
      <w:pP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  <w:r w:rsidRPr="00AC19D1">
        <w:rPr>
          <w:rFonts w:ascii="Arial" w:hAnsi="Arial" w:cs="Arial"/>
          <w:sz w:val="22"/>
          <w:lang w:val="en-GB"/>
        </w:rPr>
        <w:t xml:space="preserve">* </w:t>
      </w:r>
      <w:r w:rsidRPr="00AC19D1">
        <w:rPr>
          <w:rFonts w:ascii="Arial" w:hAnsi="Arial" w:cs="Arial"/>
          <w:i/>
          <w:sz w:val="20"/>
          <w:szCs w:val="20"/>
          <w:lang w:val="en-GB"/>
        </w:rPr>
        <w:t xml:space="preserve">Lowercase bases indicate an internal HindIII restriction site located 1bp from the ATG translational start site in </w:t>
      </w:r>
      <w:r w:rsidR="00E47EE5" w:rsidRPr="00E47EE5">
        <w:rPr>
          <w:rFonts w:ascii="Arial" w:hAnsi="Arial" w:cs="Arial"/>
          <w:i/>
          <w:sz w:val="20"/>
          <w:szCs w:val="20"/>
          <w:lang w:val="en-GB"/>
        </w:rPr>
        <w:t>d</w:t>
      </w:r>
      <w:r w:rsidRPr="00E47EE5">
        <w:rPr>
          <w:rFonts w:ascii="Arial" w:hAnsi="Arial" w:cs="Arial"/>
          <w:i/>
          <w:sz w:val="20"/>
          <w:szCs w:val="20"/>
          <w:lang w:val="en-GB"/>
        </w:rPr>
        <w:t>sRed</w:t>
      </w:r>
      <w:r w:rsidRPr="00AC19D1">
        <w:rPr>
          <w:rFonts w:ascii="Arial" w:hAnsi="Arial" w:cs="Arial"/>
          <w:i/>
          <w:sz w:val="20"/>
          <w:szCs w:val="20"/>
          <w:lang w:val="en-GB"/>
        </w:rPr>
        <w:t xml:space="preserve"> coding nucleotide sequence.</w:t>
      </w:r>
    </w:p>
    <w:p w14:paraId="3ADD2F49" w14:textId="77777777" w:rsidR="00221750" w:rsidRPr="00AC19D1" w:rsidRDefault="00221750" w:rsidP="00D01127">
      <w:pPr>
        <w:spacing w:after="0" w:line="240" w:lineRule="auto"/>
        <w:rPr>
          <w:rFonts w:ascii="Arial" w:hAnsi="Arial" w:cs="Arial"/>
          <w:i/>
          <w:sz w:val="20"/>
          <w:szCs w:val="20"/>
          <w:lang w:val="en-GB"/>
        </w:rPr>
      </w:pPr>
      <w:r w:rsidRPr="00AC19D1">
        <w:rPr>
          <w:rFonts w:ascii="Arial" w:hAnsi="Arial" w:cs="Arial"/>
          <w:i/>
          <w:sz w:val="20"/>
          <w:szCs w:val="20"/>
          <w:vertAlign w:val="superscript"/>
          <w:lang w:val="en-GB"/>
        </w:rPr>
        <w:t>#</w:t>
      </w:r>
      <w:r w:rsidRPr="00AC19D1">
        <w:rPr>
          <w:rFonts w:ascii="Arial" w:hAnsi="Arial" w:cs="Arial"/>
          <w:i/>
          <w:sz w:val="20"/>
          <w:szCs w:val="20"/>
          <w:lang w:val="en-GB"/>
        </w:rPr>
        <w:t>nucleotide sequences of restriction sites are underlined.</w:t>
      </w:r>
    </w:p>
    <w:p w14:paraId="67B5ECB9" w14:textId="77777777" w:rsidR="0073057C" w:rsidRPr="00AC19D1" w:rsidRDefault="0073057C" w:rsidP="0074428A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</w:pPr>
    </w:p>
    <w:p w14:paraId="0CFBACDE" w14:textId="013FB0F4" w:rsidR="0073057C" w:rsidRPr="00AC19D1" w:rsidRDefault="0073057C">
      <w:pPr>
        <w:spacing w:after="0" w:line="240" w:lineRule="auto"/>
        <w:jc w:val="left"/>
        <w:rPr>
          <w:rFonts w:ascii="Arial" w:hAnsi="Arial" w:cs="Arial"/>
          <w:szCs w:val="24"/>
          <w:lang w:val="en-GB"/>
        </w:rPr>
      </w:pPr>
      <w:r w:rsidRPr="00AC19D1">
        <w:rPr>
          <w:rFonts w:ascii="Arial" w:hAnsi="Arial" w:cs="Arial"/>
          <w:szCs w:val="24"/>
          <w:lang w:val="en-GB"/>
        </w:rPr>
        <w:br w:type="page"/>
      </w:r>
    </w:p>
    <w:p w14:paraId="7BDC3A2A" w14:textId="37FE57C2" w:rsidR="005B0DD6" w:rsidRPr="00AC19D1" w:rsidRDefault="0068513B" w:rsidP="0074428A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</w:pPr>
      <w:r w:rsidRPr="00AC19D1">
        <w:rPr>
          <w:rFonts w:ascii="Arial" w:hAnsi="Arial" w:cs="Arial"/>
          <w:noProof/>
          <w:szCs w:val="24"/>
          <w:lang w:val="en-GB" w:eastAsia="en-GB"/>
        </w:rPr>
        <w:lastRenderedPageBreak/>
        <w:drawing>
          <wp:inline distT="0" distB="0" distL="0" distR="0" wp14:anchorId="419D2377" wp14:editId="23CA7926">
            <wp:extent cx="5372937" cy="733499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937" cy="733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925150" w14:textId="5743DF3E" w:rsidR="007F31A6" w:rsidRDefault="003E47F5" w:rsidP="00D01127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b/>
          <w:szCs w:val="24"/>
          <w:lang w:val="en-GB"/>
        </w:rPr>
        <w:t>Supplementary F</w:t>
      </w:r>
      <w:r w:rsidR="00116C1B" w:rsidRPr="00AC19D1">
        <w:rPr>
          <w:rFonts w:ascii="Arial" w:hAnsi="Arial" w:cs="Arial"/>
          <w:b/>
          <w:szCs w:val="24"/>
          <w:lang w:val="en-GB"/>
        </w:rPr>
        <w:t>igure 1.</w:t>
      </w:r>
      <w:r w:rsidR="00116C1B" w:rsidRPr="00AC19D1">
        <w:rPr>
          <w:rFonts w:ascii="Arial" w:hAnsi="Arial" w:cs="Arial"/>
          <w:szCs w:val="24"/>
          <w:lang w:val="en-GB"/>
        </w:rPr>
        <w:t xml:space="preserve"> </w:t>
      </w:r>
      <w:r w:rsidR="00A97F55" w:rsidRPr="009B2406">
        <w:rPr>
          <w:rFonts w:ascii="Arial" w:hAnsi="Arial" w:cs="Arial"/>
          <w:b/>
          <w:bCs/>
          <w:szCs w:val="24"/>
          <w:lang w:val="en-GB"/>
        </w:rPr>
        <w:t>Clones complementing swarming motility in PAO1-N.</w:t>
      </w:r>
      <w:r w:rsidR="00A97F55">
        <w:rPr>
          <w:rFonts w:ascii="Arial" w:hAnsi="Arial" w:cs="Arial"/>
          <w:szCs w:val="24"/>
          <w:lang w:val="en-GB"/>
        </w:rPr>
        <w:t xml:space="preserve"> </w:t>
      </w:r>
      <w:r w:rsidR="0083139B">
        <w:rPr>
          <w:rFonts w:ascii="Arial" w:hAnsi="Arial" w:cs="Arial"/>
          <w:szCs w:val="24"/>
          <w:lang w:val="en-GB"/>
        </w:rPr>
        <w:t>DNA fragments</w:t>
      </w:r>
      <w:r w:rsidR="00123132">
        <w:rPr>
          <w:rFonts w:ascii="Arial" w:hAnsi="Arial" w:cs="Arial"/>
          <w:szCs w:val="24"/>
          <w:lang w:val="en-GB"/>
        </w:rPr>
        <w:t xml:space="preserve"> from </w:t>
      </w:r>
      <w:r w:rsidR="005F09DD" w:rsidRPr="00AC19D1">
        <w:rPr>
          <w:rFonts w:ascii="Arial" w:hAnsi="Arial" w:cs="Arial"/>
          <w:szCs w:val="24"/>
          <w:lang w:val="en-GB"/>
        </w:rPr>
        <w:t xml:space="preserve">PAO1-L </w:t>
      </w:r>
      <w:r w:rsidR="006F5186" w:rsidRPr="00AC19D1">
        <w:rPr>
          <w:rFonts w:ascii="Arial" w:hAnsi="Arial" w:cs="Arial"/>
          <w:szCs w:val="24"/>
          <w:lang w:val="en-GB"/>
        </w:rPr>
        <w:t>WT</w:t>
      </w:r>
      <w:r w:rsidR="005F09DD" w:rsidRPr="00AC19D1">
        <w:rPr>
          <w:rFonts w:ascii="Arial" w:hAnsi="Arial" w:cs="Arial"/>
          <w:szCs w:val="24"/>
          <w:lang w:val="en-GB"/>
        </w:rPr>
        <w:t xml:space="preserve"> restoring swarming motility </w:t>
      </w:r>
      <w:r w:rsidR="00D01127" w:rsidRPr="00AC19D1">
        <w:rPr>
          <w:rFonts w:ascii="Arial" w:hAnsi="Arial" w:cs="Arial"/>
          <w:szCs w:val="24"/>
          <w:lang w:val="en-GB"/>
        </w:rPr>
        <w:t xml:space="preserve">(insert images) </w:t>
      </w:r>
      <w:r w:rsidR="005F09DD" w:rsidRPr="00AC19D1">
        <w:rPr>
          <w:rFonts w:ascii="Arial" w:hAnsi="Arial" w:cs="Arial"/>
          <w:szCs w:val="24"/>
          <w:lang w:val="en-GB"/>
        </w:rPr>
        <w:t xml:space="preserve">in the </w:t>
      </w:r>
      <w:r w:rsidR="005F09DD" w:rsidRPr="00AC19D1">
        <w:rPr>
          <w:rFonts w:ascii="Arial" w:hAnsi="Arial" w:cs="Arial"/>
          <w:szCs w:val="24"/>
          <w:lang w:val="en-GB"/>
        </w:rPr>
        <w:lastRenderedPageBreak/>
        <w:t xml:space="preserve">PAO1-N </w:t>
      </w:r>
      <w:r w:rsidR="005F09DD" w:rsidRPr="00AC19D1">
        <w:rPr>
          <w:rFonts w:ascii="Arial" w:hAnsi="Arial" w:cs="Arial"/>
          <w:i/>
          <w:szCs w:val="24"/>
          <w:lang w:val="en-GB"/>
        </w:rPr>
        <w:t>ΔrsmA</w:t>
      </w:r>
      <w:r w:rsidR="005F09DD" w:rsidRPr="00AC19D1">
        <w:rPr>
          <w:rFonts w:ascii="Arial" w:hAnsi="Arial" w:cs="Arial"/>
          <w:szCs w:val="24"/>
          <w:lang w:val="en-GB"/>
        </w:rPr>
        <w:t xml:space="preserve"> mutant PAZH13-N</w:t>
      </w:r>
      <w:r w:rsidR="00D01127" w:rsidRPr="00AC19D1">
        <w:rPr>
          <w:rFonts w:ascii="Arial" w:hAnsi="Arial" w:cs="Arial"/>
          <w:szCs w:val="24"/>
          <w:lang w:val="en-GB"/>
        </w:rPr>
        <w:t xml:space="preserve"> when overexpressed from </w:t>
      </w:r>
      <w:r w:rsidR="00123132">
        <w:rPr>
          <w:rFonts w:ascii="Arial" w:hAnsi="Arial" w:cs="Arial"/>
          <w:szCs w:val="24"/>
          <w:lang w:val="en-GB"/>
        </w:rPr>
        <w:t xml:space="preserve">the </w:t>
      </w:r>
      <w:r w:rsidR="0083139B">
        <w:rPr>
          <w:rFonts w:ascii="Arial" w:hAnsi="Arial" w:cs="Arial"/>
          <w:szCs w:val="24"/>
          <w:lang w:val="en-GB"/>
        </w:rPr>
        <w:t>pME6000 vector</w:t>
      </w:r>
      <w:r w:rsidR="005F09DD" w:rsidRPr="00AC19D1">
        <w:rPr>
          <w:rFonts w:ascii="Arial" w:hAnsi="Arial" w:cs="Arial"/>
          <w:szCs w:val="24"/>
          <w:lang w:val="en-GB"/>
        </w:rPr>
        <w:t>. Typical EAL (red framed) and GGDEF (blue framed) domains of proteins involved in c-di-GMP metabolism were ident</w:t>
      </w:r>
      <w:r w:rsidR="00D01127" w:rsidRPr="00AC19D1">
        <w:rPr>
          <w:rFonts w:ascii="Arial" w:hAnsi="Arial" w:cs="Arial"/>
          <w:szCs w:val="24"/>
          <w:lang w:val="en-GB"/>
        </w:rPr>
        <w:t>ified in the predicted proteins</w:t>
      </w:r>
      <w:r w:rsidR="00C06E60" w:rsidRPr="00AC19D1">
        <w:rPr>
          <w:rFonts w:ascii="Arial" w:hAnsi="Arial" w:cs="Arial"/>
          <w:szCs w:val="24"/>
          <w:lang w:val="en-GB"/>
        </w:rPr>
        <w:t>.</w:t>
      </w:r>
      <w:r w:rsidR="005B6FAD">
        <w:rPr>
          <w:rFonts w:ascii="Arial" w:hAnsi="Arial" w:cs="Arial"/>
          <w:szCs w:val="24"/>
          <w:lang w:val="en-GB"/>
        </w:rPr>
        <w:t xml:space="preserve"> Green arrows represent ORFs and black arrows non-coding RNAs. Genes labelled </w:t>
      </w:r>
      <w:r w:rsidR="00C45E44">
        <w:rPr>
          <w:rFonts w:ascii="Arial" w:hAnsi="Arial" w:cs="Arial"/>
          <w:szCs w:val="24"/>
          <w:lang w:val="en-GB"/>
        </w:rPr>
        <w:t>purple</w:t>
      </w:r>
      <w:r w:rsidR="005B6FAD">
        <w:rPr>
          <w:rFonts w:ascii="Arial" w:hAnsi="Arial" w:cs="Arial"/>
          <w:szCs w:val="24"/>
          <w:lang w:val="en-GB"/>
        </w:rPr>
        <w:t xml:space="preserve"> were identified as complementing swarming in PAZH13-N when individually sub-cloned.</w:t>
      </w:r>
    </w:p>
    <w:p w14:paraId="61D82B7B" w14:textId="1A732494" w:rsidR="00552074" w:rsidRDefault="00552074">
      <w:pPr>
        <w:spacing w:after="0" w:line="240" w:lineRule="auto"/>
        <w:jc w:val="left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br w:type="page"/>
      </w:r>
    </w:p>
    <w:p w14:paraId="4E4EF338" w14:textId="6B580D87" w:rsidR="00552074" w:rsidRDefault="00552074" w:rsidP="00D01127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noProof/>
          <w:szCs w:val="24"/>
          <w:lang w:val="en-GB" w:eastAsia="en-GB"/>
        </w:rPr>
        <w:lastRenderedPageBreak/>
        <w:drawing>
          <wp:inline distT="0" distB="0" distL="0" distR="0" wp14:anchorId="2C0BD9F2" wp14:editId="680578CC">
            <wp:extent cx="5817120" cy="16840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mpPAON_PAOLinversio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120" cy="1684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2337E" w14:textId="3E9E7908" w:rsidR="00552074" w:rsidRDefault="00552074" w:rsidP="00D01127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</w:pPr>
      <w:r w:rsidRPr="00552074">
        <w:rPr>
          <w:rFonts w:ascii="Arial" w:hAnsi="Arial" w:cs="Arial"/>
          <w:b/>
          <w:szCs w:val="24"/>
          <w:lang w:val="en-GB"/>
        </w:rPr>
        <w:t>Supplementary Figure 2</w:t>
      </w:r>
      <w:r>
        <w:rPr>
          <w:rFonts w:ascii="Arial" w:hAnsi="Arial" w:cs="Arial"/>
          <w:szCs w:val="24"/>
          <w:lang w:val="en-GB"/>
        </w:rPr>
        <w:t>.</w:t>
      </w:r>
      <w:r w:rsidRPr="00552074">
        <w:rPr>
          <w:rFonts w:ascii="Arial" w:hAnsi="Arial" w:cs="Arial"/>
          <w:szCs w:val="24"/>
          <w:lang w:val="en-GB"/>
        </w:rPr>
        <w:t xml:space="preserve"> The 2.2-Mb inversion is not present in the PAO1 sublines used in this study. Alignment of the optical map of PAO1-UW reference sequence (Genbank Accession Number: NC 002516) produced </w:t>
      </w:r>
      <w:r w:rsidRPr="00552074">
        <w:rPr>
          <w:rFonts w:ascii="Arial" w:hAnsi="Arial" w:cs="Arial"/>
          <w:i/>
          <w:szCs w:val="24"/>
          <w:lang w:val="en-GB"/>
        </w:rPr>
        <w:t>in silico</w:t>
      </w:r>
      <w:r w:rsidRPr="00552074">
        <w:rPr>
          <w:rFonts w:ascii="Arial" w:hAnsi="Arial" w:cs="Arial"/>
          <w:szCs w:val="24"/>
          <w:lang w:val="en-GB"/>
        </w:rPr>
        <w:t xml:space="preserve"> with the optical maps of PAO1 sublines PAO1-L or PAO1-N obtained experimentally. Optical maps are shown in blue, and the alignment of restriction enzyme cut sites between optical maps are shown in black.</w:t>
      </w:r>
    </w:p>
    <w:p w14:paraId="58D3ED90" w14:textId="77777777" w:rsidR="00321FB3" w:rsidRDefault="00321FB3" w:rsidP="0074428A">
      <w:pPr>
        <w:spacing w:after="0" w:line="240" w:lineRule="auto"/>
        <w:jc w:val="left"/>
        <w:rPr>
          <w:rFonts w:ascii="Arial" w:hAnsi="Arial" w:cs="Arial"/>
          <w:szCs w:val="24"/>
          <w:lang w:val="en-GB"/>
        </w:rPr>
        <w:sectPr w:rsidR="00321FB3" w:rsidSect="0078054B">
          <w:pgSz w:w="12240" w:h="15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16918ADB" w14:textId="3E8B54B7" w:rsidR="007F31A6" w:rsidRPr="00AC19D1" w:rsidRDefault="007F31A6" w:rsidP="0074428A">
      <w:pPr>
        <w:spacing w:after="0" w:line="240" w:lineRule="auto"/>
        <w:jc w:val="left"/>
        <w:rPr>
          <w:rFonts w:ascii="Arial" w:hAnsi="Arial" w:cs="Arial"/>
          <w:szCs w:val="24"/>
          <w:lang w:val="en-GB"/>
        </w:rPr>
      </w:pPr>
    </w:p>
    <w:p w14:paraId="46D039AE" w14:textId="735F4DC6" w:rsidR="00C06E60" w:rsidRPr="00AC19D1" w:rsidRDefault="006C3767" w:rsidP="00321FB3">
      <w:pPr>
        <w:spacing w:after="0" w:line="480" w:lineRule="auto"/>
        <w:jc w:val="center"/>
        <w:rPr>
          <w:rFonts w:ascii="Arial" w:hAnsi="Arial" w:cs="Arial"/>
          <w:szCs w:val="24"/>
          <w:lang w:val="en-GB"/>
        </w:rPr>
      </w:pPr>
      <w:r w:rsidRPr="00AC19D1">
        <w:rPr>
          <w:rFonts w:ascii="Arial" w:hAnsi="Arial" w:cs="Arial"/>
          <w:noProof/>
          <w:szCs w:val="24"/>
          <w:lang w:val="en-GB" w:eastAsia="en-GB"/>
        </w:rPr>
        <w:drawing>
          <wp:inline distT="0" distB="0" distL="0" distR="0" wp14:anchorId="0495C74C" wp14:editId="0A57AD31">
            <wp:extent cx="6865927" cy="346898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824" cy="34815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06E60" w:rsidRPr="00AC19D1">
        <w:rPr>
          <w:rFonts w:ascii="Arial" w:hAnsi="Arial" w:cs="Arial"/>
          <w:szCs w:val="24"/>
          <w:lang w:val="en-GB"/>
        </w:rPr>
        <w:fldChar w:fldCharType="begin"/>
      </w:r>
      <w:r w:rsidR="00C06E60" w:rsidRPr="00AC19D1">
        <w:rPr>
          <w:rFonts w:ascii="Arial" w:hAnsi="Arial" w:cs="Arial"/>
          <w:szCs w:val="24"/>
          <w:lang w:val="en-GB"/>
        </w:rPr>
        <w:instrText xml:space="preserve"> ADDIN </w:instrText>
      </w:r>
      <w:r w:rsidR="00C06E60" w:rsidRPr="00AC19D1">
        <w:rPr>
          <w:rFonts w:ascii="Arial" w:hAnsi="Arial" w:cs="Arial"/>
          <w:szCs w:val="24"/>
          <w:lang w:val="en-GB"/>
        </w:rPr>
        <w:fldChar w:fldCharType="end"/>
      </w:r>
    </w:p>
    <w:p w14:paraId="7E5F3DB5" w14:textId="77777777" w:rsidR="00321FB3" w:rsidRDefault="003E47F5" w:rsidP="0074428A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  <w:sectPr w:rsidR="00321FB3" w:rsidSect="00321FB3">
          <w:pgSz w:w="15840" w:h="12240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>
        <w:rPr>
          <w:rFonts w:ascii="Arial" w:hAnsi="Arial" w:cs="Arial"/>
          <w:b/>
          <w:szCs w:val="24"/>
          <w:lang w:val="en-GB"/>
        </w:rPr>
        <w:t>Supplementary F</w:t>
      </w:r>
      <w:r w:rsidR="00552074">
        <w:rPr>
          <w:rFonts w:ascii="Arial" w:hAnsi="Arial" w:cs="Arial"/>
          <w:b/>
          <w:szCs w:val="24"/>
          <w:lang w:val="en-GB"/>
        </w:rPr>
        <w:t>igure 3</w:t>
      </w:r>
      <w:r w:rsidR="007F31A6" w:rsidRPr="008F2D48">
        <w:rPr>
          <w:rFonts w:ascii="Arial" w:hAnsi="Arial" w:cs="Arial"/>
          <w:b/>
          <w:szCs w:val="24"/>
          <w:lang w:val="en-GB"/>
        </w:rPr>
        <w:t>.</w:t>
      </w:r>
      <w:r w:rsidR="007F31A6" w:rsidRPr="005820A9">
        <w:rPr>
          <w:rFonts w:ascii="Arial" w:hAnsi="Arial" w:cs="Arial"/>
          <w:b/>
          <w:szCs w:val="24"/>
          <w:lang w:val="en-GB"/>
        </w:rPr>
        <w:t xml:space="preserve"> </w:t>
      </w:r>
      <w:r w:rsidR="008F2D48" w:rsidRPr="005820A9">
        <w:rPr>
          <w:rFonts w:ascii="Arial" w:hAnsi="Arial" w:cs="Arial"/>
          <w:b/>
          <w:szCs w:val="24"/>
          <w:lang w:val="en-GB"/>
        </w:rPr>
        <w:t xml:space="preserve">Impact of </w:t>
      </w:r>
      <w:r w:rsidR="008F2D48" w:rsidRPr="005820A9">
        <w:rPr>
          <w:rFonts w:ascii="Arial" w:hAnsi="Arial" w:cs="Arial"/>
          <w:b/>
          <w:i/>
          <w:iCs/>
          <w:szCs w:val="24"/>
          <w:lang w:val="en-GB"/>
        </w:rPr>
        <w:t>rsmA</w:t>
      </w:r>
      <w:r w:rsidR="008F2D48" w:rsidRPr="005820A9">
        <w:rPr>
          <w:rFonts w:ascii="Arial" w:hAnsi="Arial" w:cs="Arial"/>
          <w:b/>
          <w:szCs w:val="24"/>
          <w:lang w:val="en-GB"/>
        </w:rPr>
        <w:t xml:space="preserve">, </w:t>
      </w:r>
      <w:r w:rsidR="008F2D48" w:rsidRPr="005820A9">
        <w:rPr>
          <w:rFonts w:ascii="Arial" w:hAnsi="Arial" w:cs="Arial"/>
          <w:b/>
          <w:i/>
          <w:iCs/>
          <w:szCs w:val="24"/>
          <w:lang w:val="en-GB"/>
        </w:rPr>
        <w:t>toxR</w:t>
      </w:r>
      <w:r w:rsidR="008F2D48" w:rsidRPr="005820A9">
        <w:rPr>
          <w:rFonts w:ascii="Arial" w:hAnsi="Arial" w:cs="Arial"/>
          <w:b/>
          <w:szCs w:val="24"/>
          <w:lang w:val="en-GB"/>
        </w:rPr>
        <w:t xml:space="preserve">, </w:t>
      </w:r>
      <w:r w:rsidR="008F2D48" w:rsidRPr="005820A9">
        <w:rPr>
          <w:rFonts w:ascii="Arial" w:hAnsi="Arial" w:cs="Arial"/>
          <w:b/>
          <w:i/>
          <w:iCs/>
          <w:szCs w:val="24"/>
          <w:lang w:val="en-GB"/>
        </w:rPr>
        <w:t>bifA</w:t>
      </w:r>
      <w:r w:rsidR="008F2D48" w:rsidRPr="005820A9">
        <w:rPr>
          <w:rFonts w:ascii="Arial" w:hAnsi="Arial" w:cs="Arial"/>
          <w:b/>
          <w:szCs w:val="24"/>
          <w:lang w:val="en-GB"/>
        </w:rPr>
        <w:t xml:space="preserve"> </w:t>
      </w:r>
      <w:r w:rsidR="005820A9">
        <w:rPr>
          <w:rFonts w:ascii="Arial" w:hAnsi="Arial" w:cs="Arial"/>
          <w:b/>
          <w:szCs w:val="24"/>
          <w:lang w:val="en-GB"/>
        </w:rPr>
        <w:t>mutations</w:t>
      </w:r>
      <w:r w:rsidR="008F2D48" w:rsidRPr="005820A9">
        <w:rPr>
          <w:rFonts w:ascii="Arial" w:hAnsi="Arial" w:cs="Arial"/>
          <w:b/>
          <w:szCs w:val="24"/>
          <w:lang w:val="en-GB"/>
        </w:rPr>
        <w:t xml:space="preserve"> on swarming</w:t>
      </w:r>
      <w:r w:rsidR="00E1384B">
        <w:rPr>
          <w:rFonts w:ascii="Arial" w:hAnsi="Arial" w:cs="Arial"/>
          <w:szCs w:val="24"/>
          <w:lang w:val="en-GB"/>
        </w:rPr>
        <w:t xml:space="preserve">. </w:t>
      </w:r>
      <w:r w:rsidR="006F5186" w:rsidRPr="00AC19D1">
        <w:rPr>
          <w:rFonts w:ascii="Arial" w:hAnsi="Arial" w:cs="Arial"/>
          <w:szCs w:val="24"/>
          <w:lang w:val="en-GB"/>
        </w:rPr>
        <w:t>Swarming motility of PAO1-L (A) and PAO1-N (B) WT strains and th</w:t>
      </w:r>
      <w:r w:rsidR="00A14E6F">
        <w:rPr>
          <w:rFonts w:ascii="Arial" w:hAnsi="Arial" w:cs="Arial"/>
          <w:szCs w:val="24"/>
          <w:lang w:val="en-GB"/>
        </w:rPr>
        <w:t>e corresponding</w:t>
      </w:r>
      <w:r w:rsidR="006F5186" w:rsidRPr="00AC19D1">
        <w:rPr>
          <w:rFonts w:ascii="Arial" w:hAnsi="Arial" w:cs="Arial"/>
          <w:szCs w:val="24"/>
          <w:lang w:val="en-GB"/>
        </w:rPr>
        <w:t xml:space="preserve"> mutants.</w:t>
      </w:r>
    </w:p>
    <w:p w14:paraId="7EE0445B" w14:textId="3AE9486E" w:rsidR="00D50214" w:rsidRPr="00AC19D1" w:rsidRDefault="00D50214" w:rsidP="0074428A">
      <w:pPr>
        <w:spacing w:after="0" w:line="240" w:lineRule="auto"/>
        <w:jc w:val="left"/>
        <w:rPr>
          <w:rFonts w:ascii="Arial" w:hAnsi="Arial" w:cs="Arial"/>
          <w:szCs w:val="24"/>
          <w:lang w:val="en-GB"/>
        </w:rPr>
      </w:pPr>
    </w:p>
    <w:p w14:paraId="4740561D" w14:textId="2E82F743" w:rsidR="00D50214" w:rsidRPr="00AC19D1" w:rsidRDefault="00F02FC3" w:rsidP="0074428A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</w:pPr>
      <w:r w:rsidRPr="00AC19D1">
        <w:rPr>
          <w:rFonts w:ascii="Arial" w:hAnsi="Arial" w:cs="Arial"/>
          <w:noProof/>
          <w:szCs w:val="24"/>
          <w:lang w:val="en-GB" w:eastAsia="en-GB"/>
        </w:rPr>
        <w:drawing>
          <wp:inline distT="0" distB="0" distL="0" distR="0" wp14:anchorId="59FCE324" wp14:editId="3BD4C557">
            <wp:extent cx="5984949" cy="4341168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949" cy="4341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A5007" w14:textId="3B866802" w:rsidR="00471EC8" w:rsidRPr="00AC19D1" w:rsidRDefault="003E47F5" w:rsidP="0074428A">
      <w:pPr>
        <w:spacing w:after="0" w:line="480" w:lineRule="auto"/>
        <w:jc w:val="left"/>
        <w:rPr>
          <w:rFonts w:ascii="Arial" w:hAnsi="Arial" w:cs="Arial"/>
          <w:bCs/>
          <w:szCs w:val="24"/>
          <w:lang w:val="en-GB"/>
        </w:rPr>
      </w:pPr>
      <w:r>
        <w:rPr>
          <w:rFonts w:ascii="Arial" w:hAnsi="Arial" w:cs="Arial"/>
          <w:b/>
          <w:szCs w:val="24"/>
          <w:lang w:val="en-GB"/>
        </w:rPr>
        <w:t>Supplementary F</w:t>
      </w:r>
      <w:r w:rsidR="00552074">
        <w:rPr>
          <w:rFonts w:ascii="Arial" w:hAnsi="Arial" w:cs="Arial"/>
          <w:b/>
          <w:szCs w:val="24"/>
          <w:lang w:val="en-GB"/>
        </w:rPr>
        <w:t>igure 4</w:t>
      </w:r>
      <w:r w:rsidR="00D50214" w:rsidRPr="00AC19D1">
        <w:rPr>
          <w:rFonts w:ascii="Arial" w:hAnsi="Arial" w:cs="Arial"/>
          <w:b/>
          <w:szCs w:val="24"/>
          <w:lang w:val="en-GB"/>
        </w:rPr>
        <w:t>.</w:t>
      </w:r>
      <w:r w:rsidR="008F2D48">
        <w:rPr>
          <w:rFonts w:ascii="Arial" w:hAnsi="Arial" w:cs="Arial"/>
          <w:b/>
          <w:szCs w:val="24"/>
          <w:lang w:val="en-GB"/>
        </w:rPr>
        <w:t xml:space="preserve"> Effect of R</w:t>
      </w:r>
      <w:r w:rsidR="005820A9">
        <w:rPr>
          <w:rFonts w:ascii="Arial" w:hAnsi="Arial" w:cs="Arial"/>
          <w:b/>
          <w:szCs w:val="24"/>
          <w:lang w:val="en-GB"/>
        </w:rPr>
        <w:t>sm</w:t>
      </w:r>
      <w:r w:rsidR="008F2D48">
        <w:rPr>
          <w:rFonts w:ascii="Arial" w:hAnsi="Arial" w:cs="Arial"/>
          <w:b/>
          <w:szCs w:val="24"/>
          <w:lang w:val="en-GB"/>
        </w:rPr>
        <w:t>A and Pvd</w:t>
      </w:r>
      <w:r w:rsidR="005820A9">
        <w:rPr>
          <w:rFonts w:ascii="Arial" w:hAnsi="Arial" w:cs="Arial"/>
          <w:b/>
          <w:szCs w:val="24"/>
          <w:lang w:val="en-GB"/>
        </w:rPr>
        <w:t>S</w:t>
      </w:r>
      <w:r w:rsidR="008F2D48">
        <w:rPr>
          <w:rFonts w:ascii="Arial" w:hAnsi="Arial" w:cs="Arial"/>
          <w:b/>
          <w:szCs w:val="24"/>
          <w:lang w:val="en-GB"/>
        </w:rPr>
        <w:t xml:space="preserve"> on </w:t>
      </w:r>
      <w:r w:rsidR="008F2D48" w:rsidRPr="005820A9">
        <w:rPr>
          <w:rFonts w:ascii="Arial" w:hAnsi="Arial" w:cs="Arial"/>
          <w:b/>
          <w:i/>
          <w:iCs/>
          <w:szCs w:val="24"/>
          <w:lang w:val="en-GB"/>
        </w:rPr>
        <w:t>toxR</w:t>
      </w:r>
      <w:r w:rsidR="008F2D48">
        <w:rPr>
          <w:rFonts w:ascii="Arial" w:hAnsi="Arial" w:cs="Arial"/>
          <w:b/>
          <w:szCs w:val="24"/>
          <w:lang w:val="en-GB"/>
        </w:rPr>
        <w:t xml:space="preserve"> expression.</w:t>
      </w:r>
      <w:r w:rsidR="00D50214" w:rsidRPr="00AC19D1">
        <w:rPr>
          <w:rFonts w:ascii="Arial" w:hAnsi="Arial" w:cs="Arial"/>
          <w:szCs w:val="24"/>
          <w:lang w:val="en-GB"/>
        </w:rPr>
        <w:t xml:space="preserve"> </w:t>
      </w:r>
      <w:r w:rsidR="00FD5EC3" w:rsidRPr="00AC19D1">
        <w:rPr>
          <w:rFonts w:ascii="Arial" w:hAnsi="Arial" w:cs="Arial"/>
          <w:szCs w:val="24"/>
          <w:lang w:val="en-GB"/>
        </w:rPr>
        <w:t xml:space="preserve">(A) Schematic of the </w:t>
      </w:r>
      <w:r w:rsidR="00FD5EC3" w:rsidRPr="00AC19D1">
        <w:rPr>
          <w:rFonts w:ascii="Arial" w:hAnsi="Arial" w:cs="Arial"/>
          <w:i/>
          <w:szCs w:val="24"/>
          <w:lang w:val="en-GB"/>
        </w:rPr>
        <w:t>toxR</w:t>
      </w:r>
      <w:r w:rsidR="00FD5EC3" w:rsidRPr="00AC19D1">
        <w:rPr>
          <w:rFonts w:ascii="Arial" w:hAnsi="Arial" w:cs="Arial"/>
          <w:szCs w:val="24"/>
          <w:lang w:val="en-GB"/>
        </w:rPr>
        <w:t xml:space="preserve"> promoter region used to build </w:t>
      </w:r>
      <w:r w:rsidR="005C0C20">
        <w:rPr>
          <w:rFonts w:ascii="Arial" w:hAnsi="Arial" w:cs="Arial"/>
          <w:szCs w:val="24"/>
          <w:lang w:val="en-GB"/>
        </w:rPr>
        <w:t>mini-CTX::</w:t>
      </w:r>
      <w:r w:rsidR="001A57C0" w:rsidRPr="001A57C0">
        <w:rPr>
          <w:rFonts w:ascii="Arial" w:hAnsi="Arial" w:cs="Arial"/>
          <w:i/>
          <w:szCs w:val="24"/>
          <w:lang w:val="en-GB"/>
        </w:rPr>
        <w:t>P</w:t>
      </w:r>
      <w:r w:rsidR="00FD5EC3" w:rsidRPr="001A57C0">
        <w:rPr>
          <w:rFonts w:ascii="Arial" w:hAnsi="Arial" w:cs="Arial"/>
          <w:i/>
          <w:szCs w:val="24"/>
          <w:vertAlign w:val="subscript"/>
          <w:lang w:val="en-GB"/>
        </w:rPr>
        <w:t>toxR1</w:t>
      </w:r>
      <w:r w:rsidR="00FD5EC3" w:rsidRPr="00AC19D1">
        <w:rPr>
          <w:rFonts w:ascii="Arial" w:hAnsi="Arial" w:cs="Arial"/>
          <w:szCs w:val="24"/>
          <w:lang w:val="en-GB"/>
        </w:rPr>
        <w:t xml:space="preserve">, </w:t>
      </w:r>
      <w:r w:rsidR="001A57C0" w:rsidRPr="001A57C0">
        <w:rPr>
          <w:rFonts w:ascii="Arial" w:hAnsi="Arial" w:cs="Arial"/>
          <w:i/>
          <w:szCs w:val="24"/>
          <w:lang w:val="en-GB"/>
        </w:rPr>
        <w:t>P</w:t>
      </w:r>
      <w:r w:rsidR="001A57C0" w:rsidRPr="001A57C0">
        <w:rPr>
          <w:rFonts w:ascii="Arial" w:hAnsi="Arial" w:cs="Arial"/>
          <w:i/>
          <w:szCs w:val="24"/>
          <w:vertAlign w:val="subscript"/>
          <w:lang w:val="en-GB"/>
        </w:rPr>
        <w:t>toxR</w:t>
      </w:r>
      <w:r w:rsidR="001A57C0">
        <w:rPr>
          <w:rFonts w:ascii="Arial" w:hAnsi="Arial" w:cs="Arial"/>
          <w:i/>
          <w:szCs w:val="24"/>
          <w:vertAlign w:val="subscript"/>
          <w:lang w:val="en-GB"/>
        </w:rPr>
        <w:t>2</w:t>
      </w:r>
      <w:r w:rsidR="00FD5EC3" w:rsidRPr="00AC19D1">
        <w:rPr>
          <w:rFonts w:ascii="Arial" w:hAnsi="Arial" w:cs="Arial"/>
          <w:szCs w:val="24"/>
          <w:lang w:val="en-GB"/>
        </w:rPr>
        <w:t xml:space="preserve"> and </w:t>
      </w:r>
      <w:r w:rsidR="001A57C0" w:rsidRPr="001A57C0">
        <w:rPr>
          <w:rFonts w:ascii="Arial" w:hAnsi="Arial" w:cs="Arial"/>
          <w:i/>
          <w:szCs w:val="24"/>
          <w:lang w:val="en-GB"/>
        </w:rPr>
        <w:t>P</w:t>
      </w:r>
      <w:r w:rsidR="001A57C0" w:rsidRPr="001A57C0">
        <w:rPr>
          <w:rFonts w:ascii="Arial" w:hAnsi="Arial" w:cs="Arial"/>
          <w:i/>
          <w:szCs w:val="24"/>
          <w:vertAlign w:val="subscript"/>
          <w:lang w:val="en-GB"/>
        </w:rPr>
        <w:t>toxR1</w:t>
      </w:r>
      <w:r w:rsidR="001A57C0">
        <w:rPr>
          <w:rFonts w:ascii="Arial" w:hAnsi="Arial" w:cs="Arial"/>
          <w:i/>
          <w:szCs w:val="24"/>
          <w:vertAlign w:val="subscript"/>
          <w:lang w:val="en-GB"/>
        </w:rPr>
        <w:t>,2</w:t>
      </w:r>
      <w:r w:rsidR="001A57C0">
        <w:rPr>
          <w:rFonts w:ascii="Arial" w:hAnsi="Arial" w:cs="Arial"/>
          <w:i/>
          <w:szCs w:val="24"/>
          <w:lang w:val="en-GB"/>
        </w:rPr>
        <w:t xml:space="preserve"> </w:t>
      </w:r>
      <w:r w:rsidR="001A57C0">
        <w:rPr>
          <w:rFonts w:ascii="Arial" w:hAnsi="Arial" w:cs="Arial"/>
          <w:szCs w:val="24"/>
          <w:lang w:val="en-GB"/>
        </w:rPr>
        <w:t xml:space="preserve">- </w:t>
      </w:r>
      <w:r w:rsidR="00FD5EC3" w:rsidRPr="00AC19D1">
        <w:rPr>
          <w:rFonts w:ascii="Arial" w:hAnsi="Arial" w:cs="Arial"/>
          <w:i/>
          <w:szCs w:val="24"/>
          <w:lang w:val="en-GB"/>
        </w:rPr>
        <w:t>luxCDABE</w:t>
      </w:r>
      <w:r w:rsidR="00FD5EC3" w:rsidRPr="00AC19D1">
        <w:rPr>
          <w:rFonts w:ascii="Arial" w:hAnsi="Arial" w:cs="Arial"/>
          <w:szCs w:val="24"/>
          <w:lang w:val="en-GB"/>
        </w:rPr>
        <w:t xml:space="preserve"> transcriptional fusions. (B) Effect of </w:t>
      </w:r>
      <w:r w:rsidR="00FD5EC3" w:rsidRPr="00AC19D1">
        <w:rPr>
          <w:rFonts w:ascii="Arial" w:hAnsi="Arial" w:cs="Arial"/>
          <w:i/>
          <w:szCs w:val="24"/>
          <w:lang w:val="en-GB"/>
        </w:rPr>
        <w:t>rsmA</w:t>
      </w:r>
      <w:r w:rsidR="00FD5EC3" w:rsidRPr="00AC19D1">
        <w:rPr>
          <w:rFonts w:ascii="Arial" w:hAnsi="Arial" w:cs="Arial"/>
          <w:szCs w:val="24"/>
          <w:lang w:val="en-GB"/>
        </w:rPr>
        <w:t xml:space="preserve"> mutation on the transcriptional activity of the </w:t>
      </w:r>
      <w:r w:rsidR="00FD5EC3" w:rsidRPr="00AC19D1">
        <w:rPr>
          <w:rFonts w:ascii="Arial" w:hAnsi="Arial" w:cs="Arial"/>
          <w:i/>
          <w:szCs w:val="24"/>
          <w:lang w:val="en-GB"/>
        </w:rPr>
        <w:t>toxR</w:t>
      </w:r>
      <w:r w:rsidR="00FD5EC3" w:rsidRPr="00AC19D1">
        <w:rPr>
          <w:rFonts w:ascii="Arial" w:hAnsi="Arial" w:cs="Arial"/>
          <w:szCs w:val="24"/>
          <w:lang w:val="en-GB"/>
        </w:rPr>
        <w:t xml:space="preserve"> promoters measured in PAO1-L and PASK10-L (</w:t>
      </w:r>
      <w:r w:rsidR="00FD5EC3" w:rsidRPr="00AC19D1">
        <w:rPr>
          <w:rFonts w:ascii="Arial" w:hAnsi="Arial" w:cs="Arial"/>
          <w:i/>
          <w:szCs w:val="24"/>
          <w:lang w:val="en-GB"/>
        </w:rPr>
        <w:t>rsmA</w:t>
      </w:r>
      <w:r w:rsidR="00FD5EC3" w:rsidRPr="00AC19D1">
        <w:rPr>
          <w:rFonts w:ascii="Arial" w:hAnsi="Arial" w:cs="Arial"/>
          <w:szCs w:val="24"/>
          <w:vertAlign w:val="subscript"/>
          <w:lang w:val="en-GB"/>
        </w:rPr>
        <w:t>ind</w:t>
      </w:r>
      <w:r w:rsidR="00FD5EC3" w:rsidRPr="00AC19D1">
        <w:rPr>
          <w:rFonts w:ascii="Arial" w:hAnsi="Arial" w:cs="Arial"/>
          <w:szCs w:val="24"/>
          <w:lang w:val="en-GB"/>
        </w:rPr>
        <w:t>) under ion limiting co</w:t>
      </w:r>
      <w:r w:rsidR="001D0839">
        <w:rPr>
          <w:rFonts w:ascii="Arial" w:hAnsi="Arial" w:cs="Arial"/>
          <w:szCs w:val="24"/>
          <w:lang w:val="en-GB"/>
        </w:rPr>
        <w:t>n</w:t>
      </w:r>
      <w:r w:rsidR="00FD5EC3" w:rsidRPr="00AC19D1">
        <w:rPr>
          <w:rFonts w:ascii="Arial" w:hAnsi="Arial" w:cs="Arial"/>
          <w:szCs w:val="24"/>
          <w:lang w:val="en-GB"/>
        </w:rPr>
        <w:t xml:space="preserve">ditions in CAA medium. (C) Transcriptional activity of </w:t>
      </w:r>
      <w:r w:rsidR="005C0C20">
        <w:rPr>
          <w:rFonts w:ascii="Arial" w:hAnsi="Arial" w:cs="Arial"/>
          <w:szCs w:val="24"/>
          <w:lang w:val="en-GB"/>
        </w:rPr>
        <w:t>mini-CTX::</w:t>
      </w:r>
      <w:r w:rsidR="001A57C0" w:rsidRPr="001A57C0">
        <w:rPr>
          <w:rFonts w:ascii="Arial" w:hAnsi="Arial" w:cs="Arial"/>
          <w:i/>
          <w:szCs w:val="24"/>
          <w:lang w:val="en-GB"/>
        </w:rPr>
        <w:t>P</w:t>
      </w:r>
      <w:r w:rsidR="001A57C0" w:rsidRPr="001A57C0">
        <w:rPr>
          <w:rFonts w:ascii="Arial" w:hAnsi="Arial" w:cs="Arial"/>
          <w:i/>
          <w:szCs w:val="24"/>
          <w:vertAlign w:val="subscript"/>
          <w:lang w:val="en-GB"/>
        </w:rPr>
        <w:t>toxR</w:t>
      </w:r>
      <w:r w:rsidR="001A57C0">
        <w:rPr>
          <w:rFonts w:ascii="Arial" w:hAnsi="Arial" w:cs="Arial"/>
          <w:i/>
          <w:szCs w:val="24"/>
          <w:vertAlign w:val="subscript"/>
          <w:lang w:val="en-GB"/>
        </w:rPr>
        <w:t>2</w:t>
      </w:r>
      <w:r w:rsidR="001A57C0">
        <w:rPr>
          <w:rFonts w:ascii="Arial" w:hAnsi="Arial" w:cs="Arial"/>
          <w:i/>
          <w:szCs w:val="24"/>
          <w:lang w:val="en-GB"/>
        </w:rPr>
        <w:t xml:space="preserve"> </w:t>
      </w:r>
      <w:r w:rsidR="001A57C0">
        <w:rPr>
          <w:rFonts w:ascii="Arial" w:hAnsi="Arial" w:cs="Arial"/>
          <w:szCs w:val="24"/>
          <w:lang w:val="en-GB"/>
        </w:rPr>
        <w:t xml:space="preserve">- </w:t>
      </w:r>
      <w:r w:rsidR="001A57C0" w:rsidRPr="00AC19D1">
        <w:rPr>
          <w:rFonts w:ascii="Arial" w:hAnsi="Arial" w:cs="Arial"/>
          <w:i/>
          <w:szCs w:val="24"/>
          <w:lang w:val="en-GB"/>
        </w:rPr>
        <w:t>luxCDABE</w:t>
      </w:r>
      <w:r w:rsidR="00FD5EC3" w:rsidRPr="00AC19D1">
        <w:rPr>
          <w:rFonts w:ascii="Arial" w:hAnsi="Arial" w:cs="Arial"/>
          <w:szCs w:val="24"/>
          <w:lang w:val="en-GB"/>
        </w:rPr>
        <w:t xml:space="preserve"> in </w:t>
      </w:r>
      <w:r w:rsidR="00FD5EC3" w:rsidRPr="00AC19D1">
        <w:rPr>
          <w:rFonts w:ascii="Arial" w:hAnsi="Arial" w:cs="Arial"/>
          <w:i/>
          <w:szCs w:val="24"/>
          <w:lang w:val="en-GB"/>
        </w:rPr>
        <w:t>P</w:t>
      </w:r>
      <w:r w:rsidR="003C1B2E">
        <w:rPr>
          <w:rFonts w:ascii="Arial" w:hAnsi="Arial" w:cs="Arial"/>
          <w:i/>
          <w:szCs w:val="24"/>
          <w:lang w:val="en-GB"/>
        </w:rPr>
        <w:t>. aeruginosa</w:t>
      </w:r>
      <w:r w:rsidR="00FD5EC3" w:rsidRPr="00AC19D1">
        <w:rPr>
          <w:rFonts w:ascii="Arial" w:hAnsi="Arial" w:cs="Arial"/>
          <w:i/>
          <w:szCs w:val="24"/>
          <w:lang w:val="en-GB"/>
        </w:rPr>
        <w:t xml:space="preserve"> </w:t>
      </w:r>
      <w:r w:rsidR="00FD5EC3" w:rsidRPr="00AC19D1">
        <w:rPr>
          <w:rFonts w:ascii="Arial" w:hAnsi="Arial" w:cs="Arial"/>
          <w:szCs w:val="24"/>
          <w:lang w:val="en-GB"/>
        </w:rPr>
        <w:t>PAO1-L wild type and its corresponding mutants PAJD56 (Δ</w:t>
      </w:r>
      <w:r w:rsidR="00FD5EC3" w:rsidRPr="00AC19D1">
        <w:rPr>
          <w:rFonts w:ascii="Arial" w:hAnsi="Arial" w:cs="Arial"/>
          <w:i/>
          <w:szCs w:val="24"/>
          <w:lang w:val="en-GB"/>
        </w:rPr>
        <w:t>pvdS</w:t>
      </w:r>
      <w:r w:rsidR="00FD5EC3" w:rsidRPr="00AC19D1">
        <w:rPr>
          <w:rFonts w:ascii="Arial" w:hAnsi="Arial" w:cs="Arial"/>
          <w:szCs w:val="24"/>
          <w:lang w:val="en-GB"/>
        </w:rPr>
        <w:t>) and PAJD173 (Δ</w:t>
      </w:r>
      <w:r w:rsidR="00FD5EC3" w:rsidRPr="00AC19D1">
        <w:rPr>
          <w:rFonts w:ascii="Arial" w:hAnsi="Arial" w:cs="Arial"/>
          <w:i/>
          <w:szCs w:val="24"/>
          <w:lang w:val="en-GB"/>
        </w:rPr>
        <w:t>pvdS</w:t>
      </w:r>
      <w:r w:rsidR="00FD5EC3" w:rsidRPr="00AC19D1">
        <w:rPr>
          <w:rFonts w:ascii="Arial" w:hAnsi="Arial" w:cs="Arial"/>
          <w:szCs w:val="24"/>
          <w:lang w:val="en-GB"/>
        </w:rPr>
        <w:t xml:space="preserve"> </w:t>
      </w:r>
      <w:r w:rsidR="00FD5EC3" w:rsidRPr="00AC19D1">
        <w:rPr>
          <w:rFonts w:ascii="Arial" w:hAnsi="Arial" w:cs="Arial"/>
          <w:i/>
          <w:szCs w:val="24"/>
          <w:lang w:val="en-GB"/>
        </w:rPr>
        <w:t>rsmA</w:t>
      </w:r>
      <w:r w:rsidR="00FD5EC3" w:rsidRPr="00AC19D1">
        <w:rPr>
          <w:rFonts w:ascii="Arial" w:hAnsi="Arial" w:cs="Arial"/>
          <w:szCs w:val="24"/>
          <w:vertAlign w:val="subscript"/>
          <w:lang w:val="en-GB"/>
        </w:rPr>
        <w:t>ind</w:t>
      </w:r>
      <w:r w:rsidR="00FD5EC3" w:rsidRPr="00AC19D1">
        <w:rPr>
          <w:rFonts w:ascii="Arial" w:hAnsi="Arial" w:cs="Arial"/>
          <w:szCs w:val="24"/>
          <w:lang w:val="en-GB"/>
        </w:rPr>
        <w:t>) measured under iron starvation in CAA medium. Cells were grown in a 96-well microplate. Bioluminescence and absorbance (OD</w:t>
      </w:r>
      <w:r w:rsidR="00FD5EC3" w:rsidRPr="00AC19D1">
        <w:rPr>
          <w:rFonts w:ascii="Arial" w:hAnsi="Arial" w:cs="Arial"/>
          <w:szCs w:val="24"/>
          <w:vertAlign w:val="subscript"/>
          <w:lang w:val="en-GB"/>
        </w:rPr>
        <w:t>600</w:t>
      </w:r>
      <w:r w:rsidR="00FD5EC3" w:rsidRPr="00AC19D1">
        <w:rPr>
          <w:rFonts w:ascii="Arial" w:hAnsi="Arial" w:cs="Arial"/>
          <w:szCs w:val="24"/>
          <w:lang w:val="en-GB"/>
        </w:rPr>
        <w:t xml:space="preserve">) were measured using an automated luminometer-spectrometer (TECAN Genios Pro). </w:t>
      </w:r>
      <w:r w:rsidR="00F02FC3" w:rsidRPr="00AC19D1">
        <w:rPr>
          <w:rFonts w:ascii="Arial" w:hAnsi="Arial" w:cs="Arial"/>
          <w:szCs w:val="24"/>
          <w:lang w:val="en-GB"/>
        </w:rPr>
        <w:t xml:space="preserve">Reported values are averages from three different cultures ± standard deviation </w:t>
      </w:r>
      <w:r w:rsidR="00F02FC3" w:rsidRPr="00AC19D1">
        <w:rPr>
          <w:rFonts w:ascii="Arial" w:hAnsi="Arial" w:cs="Arial"/>
          <w:szCs w:val="24"/>
          <w:lang w:val="en-GB"/>
        </w:rPr>
        <w:lastRenderedPageBreak/>
        <w:t>and correspond to the area under the curve (AUC) derived from plotting relative luminescence units normalized to culture density (RLU/OD</w:t>
      </w:r>
      <w:r w:rsidR="00F02FC3" w:rsidRPr="00AC19D1">
        <w:rPr>
          <w:rFonts w:ascii="Arial" w:hAnsi="Arial" w:cs="Arial"/>
          <w:szCs w:val="24"/>
          <w:vertAlign w:val="subscript"/>
          <w:lang w:val="en-GB"/>
        </w:rPr>
        <w:t>600</w:t>
      </w:r>
      <w:r w:rsidR="00F02FC3" w:rsidRPr="00AC19D1">
        <w:rPr>
          <w:rFonts w:ascii="Arial" w:hAnsi="Arial" w:cs="Arial"/>
          <w:szCs w:val="24"/>
          <w:lang w:val="en-GB"/>
        </w:rPr>
        <w:t>) over time (24 h). Statistical differences between group means were determined by two-way ANOVA tests</w:t>
      </w:r>
      <w:r w:rsidR="00514F2F" w:rsidRPr="00AC19D1">
        <w:rPr>
          <w:rFonts w:ascii="Arial" w:hAnsi="Arial" w:cs="Arial"/>
          <w:szCs w:val="24"/>
          <w:lang w:val="en-GB"/>
        </w:rPr>
        <w:t>. (*</w:t>
      </w:r>
      <w:r w:rsidR="00514F2F" w:rsidRPr="00AC19D1">
        <w:rPr>
          <w:rFonts w:ascii="Arial" w:hAnsi="Arial" w:cs="Arial"/>
          <w:i/>
          <w:szCs w:val="24"/>
          <w:lang w:val="en-GB"/>
        </w:rPr>
        <w:t>p</w:t>
      </w:r>
      <w:r w:rsidR="00514F2F" w:rsidRPr="00AC19D1">
        <w:rPr>
          <w:rFonts w:ascii="Arial" w:hAnsi="Arial" w:cs="Arial"/>
          <w:szCs w:val="24"/>
          <w:lang w:val="en-GB"/>
        </w:rPr>
        <w:t xml:space="preserve"> &lt; 0.05, **</w:t>
      </w:r>
      <w:r w:rsidR="00514F2F" w:rsidRPr="00AC19D1">
        <w:rPr>
          <w:rFonts w:ascii="Arial" w:hAnsi="Arial" w:cs="Arial"/>
          <w:i/>
          <w:szCs w:val="24"/>
          <w:lang w:val="en-GB"/>
        </w:rPr>
        <w:t>p</w:t>
      </w:r>
      <w:r w:rsidR="00514F2F" w:rsidRPr="00AC19D1">
        <w:rPr>
          <w:rFonts w:ascii="Arial" w:hAnsi="Arial" w:cs="Arial"/>
          <w:szCs w:val="24"/>
          <w:lang w:val="en-GB"/>
        </w:rPr>
        <w:t xml:space="preserve"> &lt; 0.01, ***</w:t>
      </w:r>
      <w:r w:rsidR="00514F2F" w:rsidRPr="00AC19D1">
        <w:rPr>
          <w:rFonts w:ascii="Arial" w:hAnsi="Arial" w:cs="Arial"/>
          <w:i/>
          <w:szCs w:val="24"/>
          <w:lang w:val="en-GB"/>
        </w:rPr>
        <w:t>p</w:t>
      </w:r>
      <w:r w:rsidR="00514F2F" w:rsidRPr="00AC19D1">
        <w:rPr>
          <w:rFonts w:ascii="Arial" w:hAnsi="Arial" w:cs="Arial"/>
          <w:szCs w:val="24"/>
          <w:lang w:val="en-GB"/>
        </w:rPr>
        <w:t xml:space="preserve"> &lt; 0.005, ****</w:t>
      </w:r>
      <w:r w:rsidR="00514F2F" w:rsidRPr="00AC19D1">
        <w:rPr>
          <w:rFonts w:ascii="Arial" w:hAnsi="Arial" w:cs="Arial"/>
          <w:i/>
          <w:szCs w:val="24"/>
          <w:lang w:val="en-GB"/>
        </w:rPr>
        <w:t>p</w:t>
      </w:r>
      <w:r w:rsidR="00514F2F" w:rsidRPr="00AC19D1">
        <w:rPr>
          <w:rFonts w:ascii="Arial" w:hAnsi="Arial" w:cs="Arial"/>
          <w:szCs w:val="24"/>
          <w:lang w:val="en-GB"/>
        </w:rPr>
        <w:t xml:space="preserve"> &lt; 0.0001).</w:t>
      </w:r>
    </w:p>
    <w:p w14:paraId="64461F36" w14:textId="77777777" w:rsidR="00471EC8" w:rsidRPr="00AC19D1" w:rsidRDefault="00471EC8">
      <w:pPr>
        <w:spacing w:after="0" w:line="240" w:lineRule="auto"/>
        <w:jc w:val="left"/>
        <w:rPr>
          <w:rFonts w:ascii="Arial" w:hAnsi="Arial" w:cs="Arial"/>
          <w:szCs w:val="24"/>
          <w:lang w:val="en-GB"/>
        </w:rPr>
      </w:pPr>
      <w:r w:rsidRPr="00AC19D1">
        <w:rPr>
          <w:rFonts w:ascii="Arial" w:hAnsi="Arial" w:cs="Arial"/>
          <w:szCs w:val="24"/>
          <w:lang w:val="en-GB"/>
        </w:rPr>
        <w:br w:type="page"/>
      </w:r>
    </w:p>
    <w:p w14:paraId="72702BA6" w14:textId="133549F3" w:rsidR="00471EC8" w:rsidRPr="00AC19D1" w:rsidRDefault="00471EC8" w:rsidP="0074428A">
      <w:pPr>
        <w:spacing w:after="0" w:line="480" w:lineRule="auto"/>
        <w:jc w:val="left"/>
        <w:rPr>
          <w:rFonts w:ascii="Arial" w:hAnsi="Arial" w:cs="Arial"/>
          <w:b/>
          <w:szCs w:val="24"/>
          <w:lang w:val="en-GB"/>
        </w:rPr>
      </w:pPr>
      <w:r w:rsidRPr="00AC19D1">
        <w:rPr>
          <w:rFonts w:ascii="Arial" w:hAnsi="Arial" w:cs="Arial"/>
          <w:b/>
          <w:noProof/>
          <w:szCs w:val="24"/>
          <w:lang w:val="en-GB" w:eastAsia="en-GB"/>
        </w:rPr>
        <w:lastRenderedPageBreak/>
        <w:drawing>
          <wp:inline distT="0" distB="0" distL="0" distR="0" wp14:anchorId="576C104A" wp14:editId="67B9D0FB">
            <wp:extent cx="4747389" cy="4914626"/>
            <wp:effectExtent l="0" t="0" r="0" b="0"/>
            <wp:docPr id="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47389" cy="491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2100F" w14:textId="6D1E85D6" w:rsidR="00D13A64" w:rsidRDefault="003E47F5" w:rsidP="00B43BB6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b/>
          <w:szCs w:val="24"/>
          <w:lang w:val="en-GB"/>
        </w:rPr>
        <w:t>Supplementary F</w:t>
      </w:r>
      <w:r w:rsidR="00552074">
        <w:rPr>
          <w:rFonts w:ascii="Arial" w:hAnsi="Arial" w:cs="Arial"/>
          <w:b/>
          <w:szCs w:val="24"/>
          <w:lang w:val="en-GB"/>
        </w:rPr>
        <w:t>igure 5</w:t>
      </w:r>
      <w:r w:rsidR="00445700" w:rsidRPr="00AC19D1">
        <w:rPr>
          <w:rFonts w:ascii="Arial" w:hAnsi="Arial" w:cs="Arial"/>
          <w:b/>
          <w:szCs w:val="24"/>
          <w:lang w:val="en-GB"/>
        </w:rPr>
        <w:t>.</w:t>
      </w:r>
      <w:r w:rsidR="00876923">
        <w:rPr>
          <w:rFonts w:ascii="Arial" w:hAnsi="Arial" w:cs="Arial"/>
          <w:b/>
          <w:szCs w:val="24"/>
          <w:lang w:val="en-GB"/>
        </w:rPr>
        <w:t xml:space="preserve"> Impact of ToxR on the levels of </w:t>
      </w:r>
      <w:r w:rsidR="00876923" w:rsidRPr="005820A9">
        <w:rPr>
          <w:rFonts w:ascii="Arial" w:hAnsi="Arial" w:cs="Arial"/>
          <w:b/>
          <w:i/>
          <w:iCs/>
          <w:szCs w:val="24"/>
          <w:lang w:val="en-GB"/>
        </w:rPr>
        <w:t>cdrA</w:t>
      </w:r>
      <w:r w:rsidR="00876923">
        <w:rPr>
          <w:rFonts w:ascii="Arial" w:hAnsi="Arial" w:cs="Arial"/>
          <w:b/>
          <w:szCs w:val="24"/>
          <w:lang w:val="en-GB"/>
        </w:rPr>
        <w:t xml:space="preserve"> expression at individual cell level within the bacterial population</w:t>
      </w:r>
      <w:r w:rsidR="005820A9">
        <w:rPr>
          <w:rFonts w:ascii="Arial" w:hAnsi="Arial" w:cs="Arial"/>
          <w:b/>
          <w:szCs w:val="24"/>
          <w:lang w:val="en-GB"/>
        </w:rPr>
        <w:t>.</w:t>
      </w:r>
      <w:r w:rsidR="00834233" w:rsidRPr="00AC19D1">
        <w:rPr>
          <w:rFonts w:ascii="Arial" w:hAnsi="Arial" w:cs="Arial"/>
          <w:szCs w:val="24"/>
          <w:lang w:val="en-GB"/>
        </w:rPr>
        <w:t xml:space="preserve"> </w:t>
      </w:r>
      <w:r w:rsidR="007368E0" w:rsidRPr="00AC19D1">
        <w:rPr>
          <w:rFonts w:ascii="Arial" w:hAnsi="Arial" w:cs="Arial"/>
          <w:szCs w:val="24"/>
          <w:lang w:val="en-GB"/>
        </w:rPr>
        <w:t xml:space="preserve">(A) Representative coloured maps of </w:t>
      </w:r>
      <w:r w:rsidR="00834233" w:rsidRPr="00AC19D1">
        <w:rPr>
          <w:rFonts w:ascii="Arial" w:hAnsi="Arial" w:cs="Arial"/>
          <w:szCs w:val="24"/>
          <w:lang w:val="en-GB"/>
        </w:rPr>
        <w:t>PAO1-L WT and PAJD55 (Δ</w:t>
      </w:r>
      <w:r w:rsidR="00834233" w:rsidRPr="00AC19D1">
        <w:rPr>
          <w:rFonts w:ascii="Arial" w:hAnsi="Arial" w:cs="Arial"/>
          <w:i/>
          <w:szCs w:val="24"/>
          <w:lang w:val="en-GB"/>
        </w:rPr>
        <w:t>toxR</w:t>
      </w:r>
      <w:r w:rsidR="00834233" w:rsidRPr="00AC19D1">
        <w:rPr>
          <w:rFonts w:ascii="Arial" w:hAnsi="Arial" w:cs="Arial"/>
          <w:szCs w:val="24"/>
          <w:lang w:val="en-GB"/>
        </w:rPr>
        <w:t xml:space="preserve">) cells expressing </w:t>
      </w:r>
      <w:r w:rsidR="007368E0" w:rsidRPr="00AC19D1">
        <w:rPr>
          <w:rFonts w:ascii="Arial" w:hAnsi="Arial" w:cs="Arial"/>
          <w:szCs w:val="24"/>
          <w:lang w:val="en-GB"/>
        </w:rPr>
        <w:t xml:space="preserve">the </w:t>
      </w:r>
      <w:r w:rsidR="00834233" w:rsidRPr="006011B5">
        <w:rPr>
          <w:rFonts w:ascii="Arial" w:hAnsi="Arial" w:cs="Arial"/>
          <w:i/>
          <w:szCs w:val="24"/>
          <w:lang w:val="en-GB"/>
        </w:rPr>
        <w:t>P</w:t>
      </w:r>
      <w:r w:rsidR="00834233" w:rsidRPr="006011B5">
        <w:rPr>
          <w:rFonts w:ascii="Arial" w:hAnsi="Arial" w:cs="Arial"/>
          <w:i/>
          <w:szCs w:val="24"/>
          <w:vertAlign w:val="subscript"/>
          <w:lang w:val="en-GB"/>
        </w:rPr>
        <w:t>cdrA</w:t>
      </w:r>
      <w:r w:rsidR="006011B5">
        <w:rPr>
          <w:rFonts w:ascii="Arial" w:hAnsi="Arial" w:cs="Arial"/>
          <w:szCs w:val="24"/>
          <w:lang w:val="en-GB"/>
        </w:rPr>
        <w:t xml:space="preserve"> - </w:t>
      </w:r>
      <w:r w:rsidR="00834233" w:rsidRPr="00AC19D1">
        <w:rPr>
          <w:rFonts w:ascii="Arial" w:hAnsi="Arial" w:cs="Arial"/>
          <w:i/>
          <w:szCs w:val="24"/>
          <w:lang w:val="en-GB"/>
        </w:rPr>
        <w:t>gfp</w:t>
      </w:r>
      <w:r w:rsidR="00834233" w:rsidRPr="00AC19D1">
        <w:rPr>
          <w:rFonts w:ascii="Arial" w:hAnsi="Arial" w:cs="Arial"/>
          <w:szCs w:val="24"/>
          <w:lang w:val="en-GB"/>
        </w:rPr>
        <w:t>(ASV)</w:t>
      </w:r>
      <w:r w:rsidR="00834233" w:rsidRPr="00AC19D1">
        <w:rPr>
          <w:rFonts w:ascii="Arial" w:hAnsi="Arial" w:cs="Arial"/>
          <w:szCs w:val="24"/>
          <w:vertAlign w:val="superscript"/>
          <w:lang w:val="en-GB"/>
        </w:rPr>
        <w:t>C</w:t>
      </w:r>
      <w:r w:rsidR="007368E0" w:rsidRPr="00AC19D1">
        <w:rPr>
          <w:rFonts w:ascii="Arial" w:hAnsi="Arial" w:cs="Arial"/>
          <w:szCs w:val="24"/>
          <w:lang w:val="en-GB"/>
        </w:rPr>
        <w:t xml:space="preserve"> </w:t>
      </w:r>
      <w:r w:rsidR="00834233" w:rsidRPr="00AC19D1">
        <w:rPr>
          <w:rFonts w:ascii="Arial" w:hAnsi="Arial" w:cs="Arial"/>
          <w:szCs w:val="24"/>
          <w:lang w:val="en-GB"/>
        </w:rPr>
        <w:t xml:space="preserve">transcriptional fusion </w:t>
      </w:r>
      <w:r w:rsidR="007368E0" w:rsidRPr="00AC19D1">
        <w:rPr>
          <w:rFonts w:ascii="Arial" w:hAnsi="Arial" w:cs="Arial"/>
          <w:szCs w:val="24"/>
          <w:lang w:val="en-GB"/>
        </w:rPr>
        <w:t>reporter. Colours show instantaneous fluorescence intensity measured (F) according to the intensity scale shown. Tracks were obtained from combined images acquired using DIC and widefield epifluorescence microscopy every 30 s for 60 min and then processed through a custom single-cell tracking</w:t>
      </w:r>
      <w:r w:rsidR="00834233" w:rsidRPr="00AC19D1">
        <w:rPr>
          <w:rFonts w:ascii="Arial" w:hAnsi="Arial" w:cs="Arial"/>
          <w:szCs w:val="24"/>
          <w:lang w:val="en-GB"/>
        </w:rPr>
        <w:t xml:space="preserve"> algorithm. </w:t>
      </w:r>
      <w:r w:rsidR="007368E0" w:rsidRPr="00AC19D1">
        <w:rPr>
          <w:rFonts w:ascii="Arial" w:hAnsi="Arial" w:cs="Arial"/>
          <w:szCs w:val="24"/>
          <w:lang w:val="en-GB"/>
        </w:rPr>
        <w:t xml:space="preserve">(B) Histogram of F for all tracks on WT and </w:t>
      </w:r>
      <w:r w:rsidR="00834233" w:rsidRPr="00AC19D1">
        <w:rPr>
          <w:rFonts w:ascii="Arial" w:hAnsi="Arial" w:cs="Arial"/>
          <w:szCs w:val="24"/>
          <w:lang w:val="en-GB"/>
        </w:rPr>
        <w:t>PAJD55</w:t>
      </w:r>
      <w:r w:rsidR="007368E0" w:rsidRPr="00AC19D1">
        <w:rPr>
          <w:rFonts w:ascii="Arial" w:hAnsi="Arial" w:cs="Arial"/>
          <w:szCs w:val="24"/>
          <w:lang w:val="en-GB"/>
        </w:rPr>
        <w:t xml:space="preserve"> </w:t>
      </w:r>
      <w:r w:rsidR="00834233" w:rsidRPr="00AC19D1">
        <w:rPr>
          <w:rFonts w:ascii="Arial" w:hAnsi="Arial" w:cs="Arial"/>
          <w:szCs w:val="24"/>
          <w:lang w:val="en-GB"/>
        </w:rPr>
        <w:t xml:space="preserve">(N </w:t>
      </w:r>
      <w:r w:rsidR="007368E0" w:rsidRPr="00AC19D1">
        <w:rPr>
          <w:rFonts w:ascii="Arial" w:hAnsi="Arial" w:cs="Arial"/>
          <w:szCs w:val="24"/>
          <w:lang w:val="en-GB"/>
        </w:rPr>
        <w:t>&gt; 1,000</w:t>
      </w:r>
      <w:r w:rsidR="00834233" w:rsidRPr="00AC19D1">
        <w:rPr>
          <w:rFonts w:ascii="Arial" w:hAnsi="Arial" w:cs="Arial"/>
          <w:szCs w:val="24"/>
          <w:lang w:val="en-GB"/>
        </w:rPr>
        <w:t>)</w:t>
      </w:r>
      <w:r w:rsidR="007368E0" w:rsidRPr="00AC19D1">
        <w:rPr>
          <w:rFonts w:ascii="Arial" w:hAnsi="Arial" w:cs="Arial"/>
          <w:szCs w:val="24"/>
          <w:lang w:val="en-GB"/>
        </w:rPr>
        <w:t xml:space="preserve">. Unpaired t-test with </w:t>
      </w:r>
      <w:r w:rsidR="007368E0" w:rsidRPr="00AC19D1">
        <w:rPr>
          <w:rFonts w:ascii="Arial" w:hAnsi="Arial" w:cs="Arial"/>
          <w:szCs w:val="24"/>
          <w:lang w:val="en-GB"/>
        </w:rPr>
        <w:lastRenderedPageBreak/>
        <w:t xml:space="preserve">Welch’s correction was used to </w:t>
      </w:r>
      <w:r w:rsidR="00514F2F" w:rsidRPr="00AC19D1">
        <w:rPr>
          <w:rFonts w:ascii="Arial" w:hAnsi="Arial" w:cs="Arial"/>
          <w:szCs w:val="24"/>
          <w:lang w:val="en-GB"/>
        </w:rPr>
        <w:t>compare</w:t>
      </w:r>
      <w:r w:rsidR="007368E0" w:rsidRPr="00AC19D1">
        <w:rPr>
          <w:rFonts w:ascii="Arial" w:hAnsi="Arial" w:cs="Arial"/>
          <w:szCs w:val="24"/>
          <w:lang w:val="en-GB"/>
        </w:rPr>
        <w:t xml:space="preserve"> curves (****</w:t>
      </w:r>
      <w:r w:rsidR="007368E0" w:rsidRPr="00AC19D1">
        <w:rPr>
          <w:rFonts w:ascii="Arial" w:hAnsi="Arial" w:cs="Arial"/>
          <w:i/>
          <w:szCs w:val="24"/>
          <w:lang w:val="en-GB"/>
        </w:rPr>
        <w:t>p</w:t>
      </w:r>
      <w:r w:rsidR="00514F2F" w:rsidRPr="00AC19D1">
        <w:rPr>
          <w:rFonts w:ascii="Arial" w:hAnsi="Arial" w:cs="Arial"/>
          <w:szCs w:val="24"/>
          <w:lang w:val="en-GB"/>
        </w:rPr>
        <w:t xml:space="preserve"> </w:t>
      </w:r>
      <w:r w:rsidR="007368E0" w:rsidRPr="00AC19D1">
        <w:rPr>
          <w:rFonts w:ascii="Arial" w:hAnsi="Arial" w:cs="Arial"/>
          <w:szCs w:val="24"/>
          <w:lang w:val="en-GB"/>
        </w:rPr>
        <w:t>&lt;</w:t>
      </w:r>
      <w:r w:rsidR="00514F2F" w:rsidRPr="00AC19D1">
        <w:rPr>
          <w:rFonts w:ascii="Arial" w:hAnsi="Arial" w:cs="Arial"/>
          <w:szCs w:val="24"/>
          <w:lang w:val="en-GB"/>
        </w:rPr>
        <w:t xml:space="preserve"> </w:t>
      </w:r>
      <w:r w:rsidR="007368E0" w:rsidRPr="00AC19D1">
        <w:rPr>
          <w:rFonts w:ascii="Arial" w:hAnsi="Arial" w:cs="Arial"/>
          <w:szCs w:val="24"/>
          <w:lang w:val="en-GB"/>
        </w:rPr>
        <w:t>0.0001). Dashed lines represent data fit to Gaussian functions. Shaded areas represent 95% CI of the fits.</w:t>
      </w:r>
    </w:p>
    <w:p w14:paraId="58FFD527" w14:textId="0F3F3E34" w:rsidR="00B43BB6" w:rsidRPr="00AC19D1" w:rsidRDefault="00B43BB6" w:rsidP="00B43BB6">
      <w:pPr>
        <w:spacing w:after="0" w:line="480" w:lineRule="auto"/>
        <w:jc w:val="left"/>
        <w:rPr>
          <w:rFonts w:ascii="Arial" w:hAnsi="Arial" w:cs="Arial"/>
          <w:szCs w:val="24"/>
          <w:lang w:val="en-GB"/>
        </w:rPr>
      </w:pPr>
      <w:r w:rsidRPr="00AC19D1">
        <w:rPr>
          <w:rFonts w:ascii="Arial" w:hAnsi="Arial" w:cs="Arial"/>
          <w:szCs w:val="24"/>
          <w:lang w:val="en-GB"/>
        </w:rPr>
        <w:br w:type="page"/>
      </w:r>
    </w:p>
    <w:p w14:paraId="189B8A6A" w14:textId="77777777" w:rsidR="00E17C7E" w:rsidRPr="00AC19D1" w:rsidRDefault="00E17C7E" w:rsidP="00E17C7E">
      <w:pPr>
        <w:pStyle w:val="HTMLPreformatted"/>
        <w:shd w:val="clear" w:color="auto" w:fill="FFFFFF"/>
        <w:rPr>
          <w:b/>
          <w:color w:val="000000"/>
          <w:sz w:val="16"/>
          <w:szCs w:val="16"/>
        </w:rPr>
      </w:pPr>
      <w:r w:rsidRPr="00AC19D1">
        <w:rPr>
          <w:color w:val="000000"/>
          <w:sz w:val="16"/>
          <w:szCs w:val="16"/>
        </w:rPr>
        <w:lastRenderedPageBreak/>
        <w:t xml:space="preserve">        </w:t>
      </w:r>
      <w:r w:rsidRPr="00AC19D1">
        <w:rPr>
          <w:b/>
          <w:color w:val="000000"/>
          <w:sz w:val="16"/>
          <w:szCs w:val="16"/>
        </w:rPr>
        <w:t>Sid</w:t>
      </w:r>
      <w:r w:rsidRPr="00AC19D1">
        <w:rPr>
          <w:color w:val="000000"/>
          <w:sz w:val="16"/>
          <w:szCs w:val="16"/>
        </w:rPr>
        <w:t xml:space="preserve">    </w:t>
      </w:r>
      <w:r w:rsidRPr="00AC19D1">
        <w:rPr>
          <w:b/>
          <w:color w:val="000000"/>
          <w:sz w:val="16"/>
          <w:szCs w:val="16"/>
        </w:rPr>
        <w:t>1                                                                              80</w:t>
      </w:r>
    </w:p>
    <w:p w14:paraId="2219BAD5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Cd01948 </w:t>
      </w:r>
      <w:r w:rsidRPr="00AC19D1">
        <w:rPr>
          <w:color w:val="000000"/>
          <w:sz w:val="16"/>
          <w:szCs w:val="16"/>
        </w:rPr>
        <w:t>100%   ADLRR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AL</w:t>
      </w:r>
      <w:r w:rsidRPr="00AC19D1">
        <w:rPr>
          <w:color w:val="000000"/>
          <w:sz w:val="16"/>
          <w:szCs w:val="16"/>
        </w:rPr>
        <w:t>ERGE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</w:t>
      </w:r>
      <w:r w:rsidRPr="00AC19D1">
        <w:rPr>
          <w:color w:val="000000"/>
          <w:sz w:val="16"/>
          <w:szCs w:val="16"/>
        </w:rPr>
        <w:t>ELYY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QP</w:t>
      </w:r>
      <w:r w:rsidRPr="00AC19D1">
        <w:rPr>
          <w:color w:val="000000"/>
          <w:sz w:val="16"/>
          <w:szCs w:val="16"/>
        </w:rPr>
        <w:t>IVD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RT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RIV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Y--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L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WRH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P</w:t>
      </w:r>
      <w:r w:rsidRPr="00AC19D1">
        <w:rPr>
          <w:color w:val="000000"/>
          <w:sz w:val="16"/>
          <w:szCs w:val="16"/>
        </w:rPr>
        <w:t>EGGL-IS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P</w:t>
      </w:r>
      <w:r w:rsidRPr="00AC19D1">
        <w:rPr>
          <w:color w:val="000000"/>
          <w:sz w:val="16"/>
          <w:szCs w:val="16"/>
        </w:rPr>
        <w:t>AE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FIP</w:t>
      </w:r>
      <w:r w:rsidRPr="00AC19D1">
        <w:rPr>
          <w:color w:val="000000"/>
          <w:sz w:val="16"/>
          <w:szCs w:val="16"/>
        </w:rPr>
        <w:t>LA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ET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GL</w:t>
      </w:r>
      <w:r w:rsidRPr="00AC19D1">
        <w:rPr>
          <w:color w:val="000000"/>
          <w:sz w:val="16"/>
          <w:szCs w:val="16"/>
        </w:rPr>
        <w:t>IVE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G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WVLEEACRQ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ARW</w:t>
      </w:r>
    </w:p>
    <w:p w14:paraId="50214B4E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PA2133  </w:t>
      </w:r>
      <w:r w:rsidRPr="00AC19D1">
        <w:rPr>
          <w:color w:val="000000"/>
          <w:sz w:val="16"/>
          <w:szCs w:val="16"/>
        </w:rPr>
        <w:t>27.2%  RRFQA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AL</w:t>
      </w:r>
      <w:r w:rsidRPr="00AC19D1">
        <w:rPr>
          <w:color w:val="000000"/>
          <w:sz w:val="16"/>
          <w:szCs w:val="16"/>
        </w:rPr>
        <w:t>ARGRVRLDW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Q</w:t>
      </w:r>
      <w:r w:rsidRPr="00AC19D1">
        <w:rPr>
          <w:color w:val="000000"/>
          <w:sz w:val="16"/>
          <w:szCs w:val="16"/>
        </w:rPr>
        <w:t>AVRHAGHPEWEPLYR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T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L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VTAASGEPPLPTQEL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I</w:t>
      </w:r>
      <w:r w:rsidRPr="00AC19D1">
        <w:rPr>
          <w:color w:val="000000"/>
          <w:sz w:val="16"/>
          <w:szCs w:val="16"/>
        </w:rPr>
        <w:t>LAL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RL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GL</w:t>
      </w:r>
      <w:r w:rsidRPr="00AC19D1">
        <w:rPr>
          <w:color w:val="000000"/>
          <w:sz w:val="16"/>
          <w:szCs w:val="16"/>
        </w:rPr>
        <w:t>VRL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CVLGTVLDR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N--</w:t>
      </w:r>
    </w:p>
    <w:p w14:paraId="2852C595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PA2200  </w:t>
      </w:r>
      <w:r w:rsidRPr="00AC19D1">
        <w:rPr>
          <w:color w:val="000000"/>
          <w:sz w:val="16"/>
          <w:szCs w:val="16"/>
        </w:rPr>
        <w:t>36.4%  ARLLR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AL</w:t>
      </w:r>
      <w:r w:rsidRPr="00AC19D1">
        <w:rPr>
          <w:color w:val="000000"/>
          <w:sz w:val="16"/>
          <w:szCs w:val="16"/>
        </w:rPr>
        <w:t>KREALEVHY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QP</w:t>
      </w:r>
      <w:r w:rsidRPr="00AC19D1">
        <w:rPr>
          <w:color w:val="000000"/>
          <w:sz w:val="16"/>
          <w:szCs w:val="16"/>
        </w:rPr>
        <w:t>IVR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RCA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V--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WTDSSLGR-VS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P</w:t>
      </w:r>
      <w:r w:rsidRPr="00AC19D1">
        <w:rPr>
          <w:color w:val="000000"/>
          <w:sz w:val="16"/>
          <w:szCs w:val="16"/>
        </w:rPr>
        <w:t>DV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FI</w:t>
      </w:r>
      <w:r w:rsidRPr="00AC19D1">
        <w:rPr>
          <w:color w:val="000000"/>
          <w:sz w:val="16"/>
          <w:szCs w:val="16"/>
        </w:rPr>
        <w:t>GAL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ES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DIEL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T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FVFRRALKQ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GPL</w:t>
      </w:r>
    </w:p>
    <w:p w14:paraId="0A729B3B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PA2818  </w:t>
      </w:r>
      <w:r w:rsidRPr="00AC19D1">
        <w:rPr>
          <w:color w:val="000000"/>
          <w:sz w:val="16"/>
          <w:szCs w:val="16"/>
        </w:rPr>
        <w:t>39.2%  GDMYR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AM</w:t>
      </w:r>
      <w:r w:rsidRPr="00AC19D1">
        <w:rPr>
          <w:color w:val="000000"/>
          <w:sz w:val="16"/>
          <w:szCs w:val="16"/>
        </w:rPr>
        <w:t>RARE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</w:t>
      </w:r>
      <w:r w:rsidRPr="00AC19D1">
        <w:rPr>
          <w:color w:val="000000"/>
          <w:sz w:val="16"/>
          <w:szCs w:val="16"/>
        </w:rPr>
        <w:t>HMVY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QP</w:t>
      </w:r>
      <w:r w:rsidRPr="00AC19D1">
        <w:rPr>
          <w:color w:val="000000"/>
          <w:sz w:val="16"/>
          <w:szCs w:val="16"/>
        </w:rPr>
        <w:t>IIH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DT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ECR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V--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V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WQR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P</w:t>
      </w:r>
      <w:r w:rsidRPr="00AC19D1">
        <w:rPr>
          <w:color w:val="000000"/>
          <w:sz w:val="16"/>
          <w:szCs w:val="16"/>
        </w:rPr>
        <w:t>DRSQ-VR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P</w:t>
      </w:r>
      <w:r w:rsidRPr="00AC19D1">
        <w:rPr>
          <w:color w:val="000000"/>
          <w:sz w:val="16"/>
          <w:szCs w:val="16"/>
        </w:rPr>
        <w:t>DI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FIP</w:t>
      </w:r>
      <w:r w:rsidRPr="00AC19D1">
        <w:rPr>
          <w:color w:val="000000"/>
          <w:sz w:val="16"/>
          <w:szCs w:val="16"/>
        </w:rPr>
        <w:t>LA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DN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GM</w:t>
      </w:r>
      <w:r w:rsidRPr="00AC19D1">
        <w:rPr>
          <w:color w:val="000000"/>
          <w:sz w:val="16"/>
          <w:szCs w:val="16"/>
        </w:rPr>
        <w:t>IGD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T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HIFGLVAAD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AQL</w:t>
      </w:r>
    </w:p>
    <w:p w14:paraId="69B9DF74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PA3825  </w:t>
      </w:r>
      <w:r w:rsidRPr="00AC19D1">
        <w:rPr>
          <w:color w:val="000000"/>
          <w:sz w:val="16"/>
          <w:szCs w:val="16"/>
        </w:rPr>
        <w:t>41.7%  SELRR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AL</w:t>
      </w:r>
      <w:r w:rsidRPr="00AC19D1">
        <w:rPr>
          <w:color w:val="000000"/>
          <w:sz w:val="16"/>
          <w:szCs w:val="16"/>
        </w:rPr>
        <w:t>EANE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</w:t>
      </w:r>
      <w:r w:rsidRPr="00AC19D1">
        <w:rPr>
          <w:color w:val="000000"/>
          <w:sz w:val="16"/>
          <w:szCs w:val="16"/>
        </w:rPr>
        <w:t>IPYY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QP</w:t>
      </w:r>
      <w:r w:rsidRPr="00AC19D1">
        <w:rPr>
          <w:color w:val="000000"/>
          <w:sz w:val="16"/>
          <w:szCs w:val="16"/>
        </w:rPr>
        <w:t>LSPGQG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RWI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V--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M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WRH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P</w:t>
      </w:r>
      <w:r w:rsidRPr="00AC19D1">
        <w:rPr>
          <w:color w:val="000000"/>
          <w:sz w:val="16"/>
          <w:szCs w:val="16"/>
        </w:rPr>
        <w:t>REGL-IR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P</w:t>
      </w:r>
      <w:r w:rsidRPr="00AC19D1">
        <w:rPr>
          <w:color w:val="000000"/>
          <w:sz w:val="16"/>
          <w:szCs w:val="16"/>
        </w:rPr>
        <w:t>DL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FIP</w:t>
      </w:r>
      <w:r w:rsidRPr="00AC19D1">
        <w:rPr>
          <w:color w:val="000000"/>
          <w:sz w:val="16"/>
          <w:szCs w:val="16"/>
        </w:rPr>
        <w:t>FA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RS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GL</w:t>
      </w:r>
      <w:r w:rsidRPr="00AC19D1">
        <w:rPr>
          <w:color w:val="000000"/>
          <w:sz w:val="16"/>
          <w:szCs w:val="16"/>
        </w:rPr>
        <w:t>IVP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M</w:t>
      </w:r>
      <w:r w:rsidRPr="00AC19D1">
        <w:rPr>
          <w:color w:val="000000"/>
          <w:sz w:val="16"/>
          <w:szCs w:val="16"/>
        </w:rPr>
        <w:t>T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ALMRQVAED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GGH</w:t>
      </w:r>
    </w:p>
    <w:p w14:paraId="1ABE47C0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RocR    </w:t>
      </w:r>
      <w:r w:rsidRPr="00AC19D1">
        <w:rPr>
          <w:color w:val="000000"/>
          <w:sz w:val="16"/>
          <w:szCs w:val="16"/>
        </w:rPr>
        <w:t>38.6%  ADVVRG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DNGE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</w:t>
      </w:r>
      <w:r w:rsidRPr="00AC19D1">
        <w:rPr>
          <w:color w:val="000000"/>
          <w:sz w:val="16"/>
          <w:szCs w:val="16"/>
        </w:rPr>
        <w:t>EAYY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QP</w:t>
      </w:r>
      <w:r w:rsidRPr="00AC19D1">
        <w:rPr>
          <w:color w:val="000000"/>
          <w:sz w:val="16"/>
          <w:szCs w:val="16"/>
        </w:rPr>
        <w:t>KVA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DG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GLI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A--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WNH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P</w:t>
      </w:r>
      <w:r w:rsidRPr="00AC19D1">
        <w:rPr>
          <w:color w:val="000000"/>
          <w:sz w:val="16"/>
          <w:szCs w:val="16"/>
        </w:rPr>
        <w:t>HLGV-LP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P</w:t>
      </w:r>
      <w:r w:rsidRPr="00AC19D1">
        <w:rPr>
          <w:color w:val="000000"/>
          <w:sz w:val="16"/>
          <w:szCs w:val="16"/>
        </w:rPr>
        <w:t>SH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</w:t>
      </w:r>
      <w:r w:rsidRPr="00AC19D1">
        <w:rPr>
          <w:color w:val="000000"/>
          <w:sz w:val="16"/>
          <w:szCs w:val="16"/>
        </w:rPr>
        <w:t>LYVM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TYN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VDK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FWQLFSQGLATRRKL</w:t>
      </w:r>
    </w:p>
    <w:p w14:paraId="10D345BA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FimX    </w:t>
      </w:r>
      <w:r w:rsidRPr="00AC19D1">
        <w:rPr>
          <w:color w:val="000000"/>
          <w:sz w:val="16"/>
          <w:szCs w:val="16"/>
        </w:rPr>
        <w:t>33.5%  AILQQ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AL</w:t>
      </w:r>
      <w:r w:rsidRPr="00AC19D1">
        <w:rPr>
          <w:color w:val="000000"/>
          <w:sz w:val="16"/>
          <w:szCs w:val="16"/>
        </w:rPr>
        <w:t>ETNS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</w:t>
      </w:r>
      <w:r w:rsidRPr="00AC19D1">
        <w:rPr>
          <w:color w:val="000000"/>
          <w:sz w:val="16"/>
          <w:szCs w:val="16"/>
        </w:rPr>
        <w:t>RLLF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QP</w:t>
      </w:r>
      <w:r w:rsidRPr="00AC19D1">
        <w:rPr>
          <w:color w:val="000000"/>
          <w:sz w:val="16"/>
          <w:szCs w:val="16"/>
        </w:rPr>
        <w:t>VIS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RGDSHENY--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L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LLN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P</w:t>
      </w:r>
      <w:r w:rsidRPr="00AC19D1">
        <w:rPr>
          <w:color w:val="000000"/>
          <w:sz w:val="16"/>
          <w:szCs w:val="16"/>
        </w:rPr>
        <w:t>QGQE-VP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P</w:t>
      </w:r>
      <w:r w:rsidRPr="00AC19D1">
        <w:rPr>
          <w:color w:val="000000"/>
          <w:sz w:val="16"/>
          <w:szCs w:val="16"/>
        </w:rPr>
        <w:t>AE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</w:t>
      </w:r>
      <w:r w:rsidRPr="00AC19D1">
        <w:rPr>
          <w:color w:val="000000"/>
          <w:sz w:val="16"/>
          <w:szCs w:val="16"/>
        </w:rPr>
        <w:t>LHAAKEA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GL</w:t>
      </w:r>
      <w:r w:rsidRPr="00AC19D1">
        <w:rPr>
          <w:color w:val="000000"/>
          <w:sz w:val="16"/>
          <w:szCs w:val="16"/>
        </w:rPr>
        <w:t>AEKID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WVILNSIKL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AEH</w:t>
      </w:r>
    </w:p>
    <w:p w14:paraId="1426B429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LapD    </w:t>
      </w:r>
      <w:r w:rsidRPr="00AC19D1">
        <w:rPr>
          <w:color w:val="000000"/>
          <w:sz w:val="16"/>
          <w:szCs w:val="16"/>
        </w:rPr>
        <w:t>30.5%  DWIDQ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AL</w:t>
      </w:r>
      <w:r w:rsidRPr="00AC19D1">
        <w:rPr>
          <w:color w:val="000000"/>
          <w:sz w:val="16"/>
          <w:szCs w:val="16"/>
        </w:rPr>
        <w:t>TERRLLLYF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QP</w:t>
      </w:r>
      <w:r w:rsidRPr="00AC19D1">
        <w:rPr>
          <w:color w:val="000000"/>
          <w:sz w:val="16"/>
          <w:szCs w:val="16"/>
        </w:rPr>
        <w:t>VVDCLDTQRV-LHHKV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LLD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P</w:t>
      </w:r>
      <w:r w:rsidRPr="00AC19D1">
        <w:rPr>
          <w:color w:val="000000"/>
          <w:sz w:val="16"/>
          <w:szCs w:val="16"/>
        </w:rPr>
        <w:t>QATA-IAAGR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</w:t>
      </w:r>
      <w:r w:rsidRPr="00AC19D1">
        <w:rPr>
          <w:color w:val="000000"/>
          <w:sz w:val="16"/>
          <w:szCs w:val="16"/>
        </w:rPr>
        <w:t>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P</w:t>
      </w:r>
      <w:r w:rsidRPr="00AC19D1">
        <w:rPr>
          <w:color w:val="000000"/>
          <w:sz w:val="16"/>
          <w:szCs w:val="16"/>
        </w:rPr>
        <w:t>WI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RF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WAAR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M</w:t>
      </w:r>
      <w:r w:rsidRPr="00AC19D1">
        <w:rPr>
          <w:color w:val="000000"/>
          <w:sz w:val="16"/>
          <w:szCs w:val="16"/>
        </w:rPr>
        <w:t>DLAMLEQSLEH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RR-</w:t>
      </w:r>
    </w:p>
    <w:p w14:paraId="2BDA363A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sz w:val="16"/>
          <w:szCs w:val="16"/>
        </w:rPr>
        <w:t>ToxR</w:t>
      </w:r>
      <w:r w:rsidRPr="00AC19D1">
        <w:rPr>
          <w:b/>
          <w:color w:val="FF0000"/>
          <w:sz w:val="16"/>
          <w:szCs w:val="16"/>
        </w:rPr>
        <w:t xml:space="preserve">    </w:t>
      </w:r>
      <w:r w:rsidRPr="00AC19D1">
        <w:rPr>
          <w:color w:val="000000"/>
          <w:sz w:val="16"/>
          <w:szCs w:val="16"/>
        </w:rPr>
        <w:t>20.0%  WLCLGNRDANDGFELFAHGIYARN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ALV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S--KLSL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ERRQRVDLSAFLSGAP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P</w:t>
      </w:r>
      <w:r w:rsidRPr="00AC19D1">
        <w:rPr>
          <w:color w:val="000000"/>
          <w:sz w:val="16"/>
          <w:szCs w:val="16"/>
        </w:rPr>
        <w:t>LLAEAAVKHL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LLCVHRHNT----</w:t>
      </w:r>
    </w:p>
    <w:p w14:paraId="6D5F24C9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</w:p>
    <w:p w14:paraId="76132B6D" w14:textId="77777777" w:rsidR="00E17C7E" w:rsidRPr="00AC19D1" w:rsidRDefault="00E17C7E" w:rsidP="00E17C7E">
      <w:pPr>
        <w:pStyle w:val="HTMLPreformatted"/>
        <w:shd w:val="clear" w:color="auto" w:fill="FFFFFF"/>
        <w:rPr>
          <w:b/>
          <w:color w:val="000000"/>
          <w:sz w:val="16"/>
          <w:szCs w:val="16"/>
        </w:rPr>
      </w:pPr>
      <w:r w:rsidRPr="00AC19D1">
        <w:rPr>
          <w:color w:val="000000"/>
          <w:sz w:val="16"/>
          <w:szCs w:val="16"/>
        </w:rPr>
        <w:t xml:space="preserve">               </w:t>
      </w:r>
      <w:r w:rsidRPr="00AC19D1">
        <w:rPr>
          <w:b/>
          <w:color w:val="000000"/>
          <w:sz w:val="16"/>
          <w:szCs w:val="16"/>
        </w:rPr>
        <w:t>81                                                                             160</w:t>
      </w:r>
    </w:p>
    <w:p w14:paraId="5875F0E7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Cd01948 </w:t>
      </w:r>
      <w:r w:rsidRPr="00AC19D1">
        <w:rPr>
          <w:color w:val="000000"/>
          <w:sz w:val="16"/>
          <w:szCs w:val="16"/>
        </w:rPr>
        <w:t>100%   Q-AGG</w:t>
      </w:r>
      <w:r w:rsidRPr="00AC19D1">
        <w:rPr>
          <w:sz w:val="16"/>
          <w:szCs w:val="16"/>
        </w:rPr>
        <w:t>PD</w:t>
      </w:r>
      <w:r w:rsidRPr="00AC19D1">
        <w:rPr>
          <w:color w:val="000000"/>
          <w:sz w:val="16"/>
          <w:szCs w:val="16"/>
        </w:rPr>
        <w:t>LR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SV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N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LS</w:t>
      </w:r>
      <w:r w:rsidRPr="00AC19D1">
        <w:rPr>
          <w:color w:val="000000"/>
          <w:sz w:val="16"/>
          <w:szCs w:val="16"/>
        </w:rPr>
        <w:t>ARQ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RDPDFLDRLLE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LL</w:t>
      </w:r>
      <w:r w:rsidRPr="00AC19D1">
        <w:rPr>
          <w:color w:val="000000"/>
          <w:sz w:val="16"/>
          <w:szCs w:val="16"/>
        </w:rPr>
        <w:t>AETGLPPRR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I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T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SALIDDLEEALATLR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LGV</w:t>
      </w:r>
      <w:r w:rsidRPr="00AC19D1">
        <w:rPr>
          <w:color w:val="000000"/>
          <w:sz w:val="16"/>
          <w:szCs w:val="16"/>
        </w:rPr>
        <w:t>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IA</w:t>
      </w:r>
      <w:r w:rsidRPr="00AC19D1">
        <w:rPr>
          <w:color w:val="000000"/>
          <w:sz w:val="16"/>
          <w:szCs w:val="16"/>
        </w:rPr>
        <w:t>L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D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FG</w:t>
      </w:r>
      <w:r w:rsidRPr="00AC19D1">
        <w:rPr>
          <w:color w:val="000000"/>
          <w:sz w:val="16"/>
          <w:szCs w:val="16"/>
        </w:rPr>
        <w:t>TG</w:t>
      </w:r>
    </w:p>
    <w:p w14:paraId="3FA7B4F2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PA2133  </w:t>
      </w:r>
      <w:r w:rsidRPr="00AC19D1">
        <w:rPr>
          <w:color w:val="000000"/>
          <w:sz w:val="16"/>
          <w:szCs w:val="16"/>
        </w:rPr>
        <w:t>27.2%  ---AEPTLR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AC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N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LS</w:t>
      </w:r>
      <w:r w:rsidRPr="00AC19D1">
        <w:rPr>
          <w:color w:val="000000"/>
          <w:sz w:val="16"/>
          <w:szCs w:val="16"/>
        </w:rPr>
        <w:t>RQ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S</w:t>
      </w:r>
      <w:r w:rsidRPr="00AC19D1">
        <w:rPr>
          <w:color w:val="000000"/>
          <w:sz w:val="16"/>
          <w:szCs w:val="16"/>
        </w:rPr>
        <w:t>AAMDAWWEAVCRW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</w:t>
      </w:r>
      <w:r w:rsidRPr="00AC19D1">
        <w:rPr>
          <w:color w:val="000000"/>
          <w:sz w:val="16"/>
          <w:szCs w:val="16"/>
        </w:rPr>
        <w:t>RPQVARR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T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LT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TAVGERV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</w:t>
      </w:r>
      <w:r w:rsidRPr="00AC19D1">
        <w:rPr>
          <w:color w:val="000000"/>
          <w:sz w:val="16"/>
          <w:szCs w:val="16"/>
        </w:rPr>
        <w:t>-TREFIR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EH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GV</w:t>
      </w:r>
      <w:r w:rsidRPr="00AC19D1">
        <w:rPr>
          <w:color w:val="000000"/>
          <w:sz w:val="16"/>
          <w:szCs w:val="16"/>
        </w:rPr>
        <w:t>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IA</w:t>
      </w:r>
      <w:r w:rsidRPr="00AC19D1">
        <w:rPr>
          <w:color w:val="000000"/>
          <w:sz w:val="16"/>
          <w:szCs w:val="16"/>
        </w:rPr>
        <w:t>I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D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FG</w:t>
      </w:r>
      <w:r w:rsidRPr="00AC19D1">
        <w:rPr>
          <w:color w:val="000000"/>
          <w:sz w:val="16"/>
          <w:szCs w:val="16"/>
        </w:rPr>
        <w:t>AA</w:t>
      </w:r>
    </w:p>
    <w:p w14:paraId="1FD57864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PA2200  </w:t>
      </w:r>
      <w:r w:rsidRPr="00AC19D1">
        <w:rPr>
          <w:color w:val="000000"/>
          <w:sz w:val="16"/>
          <w:szCs w:val="16"/>
        </w:rPr>
        <w:t>36.4%  L-REQRSFYVSV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N</w:t>
      </w:r>
      <w:r w:rsidRPr="00AC19D1">
        <w:rPr>
          <w:color w:val="000000"/>
          <w:sz w:val="16"/>
          <w:szCs w:val="16"/>
        </w:rPr>
        <w:t>VTGKDIADPGFIDFAMRQ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M</w:t>
      </w:r>
      <w:r w:rsidRPr="00AC19D1">
        <w:rPr>
          <w:color w:val="000000"/>
          <w:sz w:val="16"/>
          <w:szCs w:val="16"/>
        </w:rPr>
        <w:t>ARESVRPEQVA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LT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RTT-EAQGCLLAGMN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LG</w:t>
      </w:r>
      <w:r w:rsidRPr="00AC19D1">
        <w:rPr>
          <w:color w:val="000000"/>
          <w:sz w:val="16"/>
          <w:szCs w:val="16"/>
        </w:rPr>
        <w:t>LK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I</w:t>
      </w:r>
      <w:r w:rsidRPr="00AC19D1">
        <w:rPr>
          <w:color w:val="000000"/>
          <w:sz w:val="16"/>
          <w:szCs w:val="16"/>
        </w:rPr>
        <w:t>YV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D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FG</w:t>
      </w:r>
      <w:r w:rsidRPr="00AC19D1">
        <w:rPr>
          <w:color w:val="000000"/>
          <w:sz w:val="16"/>
          <w:szCs w:val="16"/>
        </w:rPr>
        <w:t>TG</w:t>
      </w:r>
    </w:p>
    <w:p w14:paraId="5B784AF3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PA2818  </w:t>
      </w:r>
      <w:r w:rsidRPr="00AC19D1">
        <w:rPr>
          <w:color w:val="000000"/>
          <w:sz w:val="16"/>
          <w:szCs w:val="16"/>
        </w:rPr>
        <w:t>39.2%  G--LGAGDH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GV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N</w:t>
      </w:r>
      <w:r w:rsidRPr="00AC19D1">
        <w:rPr>
          <w:color w:val="000000"/>
          <w:sz w:val="16"/>
          <w:szCs w:val="16"/>
        </w:rPr>
        <w:t>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S</w:t>
      </w:r>
      <w:r w:rsidRPr="00AC19D1">
        <w:rPr>
          <w:color w:val="000000"/>
          <w:sz w:val="16"/>
          <w:szCs w:val="16"/>
        </w:rPr>
        <w:t>GSH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ASHGFVDDVRR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LL</w:t>
      </w:r>
      <w:r w:rsidRPr="00AC19D1">
        <w:rPr>
          <w:color w:val="000000"/>
          <w:sz w:val="16"/>
          <w:szCs w:val="16"/>
        </w:rPr>
        <w:t>G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</w:t>
      </w:r>
      <w:r w:rsidRPr="00AC19D1">
        <w:rPr>
          <w:color w:val="000000"/>
          <w:sz w:val="16"/>
          <w:szCs w:val="16"/>
        </w:rPr>
        <w:t>IGSEGPQ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T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REALPHD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</w:t>
      </w:r>
      <w:r w:rsidRPr="00AC19D1">
        <w:rPr>
          <w:color w:val="000000"/>
          <w:sz w:val="16"/>
          <w:szCs w:val="16"/>
        </w:rPr>
        <w:t>QLQHNIQQ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LGV</w:t>
      </w:r>
      <w:r w:rsidRPr="00AC19D1">
        <w:rPr>
          <w:color w:val="000000"/>
          <w:sz w:val="16"/>
          <w:szCs w:val="16"/>
        </w:rPr>
        <w:t>QW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</w:t>
      </w:r>
      <w:r w:rsidRPr="00AC19D1">
        <w:rPr>
          <w:color w:val="000000"/>
          <w:sz w:val="16"/>
          <w:szCs w:val="16"/>
        </w:rPr>
        <w:t>L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D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FG</w:t>
      </w:r>
      <w:r w:rsidRPr="00AC19D1">
        <w:rPr>
          <w:color w:val="000000"/>
          <w:sz w:val="16"/>
          <w:szCs w:val="16"/>
        </w:rPr>
        <w:t>TG</w:t>
      </w:r>
    </w:p>
    <w:p w14:paraId="30E03614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PA3825  </w:t>
      </w:r>
      <w:r w:rsidRPr="00AC19D1">
        <w:rPr>
          <w:color w:val="000000"/>
          <w:sz w:val="16"/>
          <w:szCs w:val="16"/>
        </w:rPr>
        <w:t>41.7%  AGKLEPGFHIGF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N</w:t>
      </w:r>
      <w:r w:rsidRPr="00AC19D1">
        <w:rPr>
          <w:color w:val="000000"/>
          <w:sz w:val="16"/>
          <w:szCs w:val="16"/>
        </w:rPr>
        <w:t>I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S</w:t>
      </w:r>
      <w:r w:rsidRPr="00AC19D1">
        <w:rPr>
          <w:color w:val="000000"/>
          <w:sz w:val="16"/>
          <w:szCs w:val="16"/>
        </w:rPr>
        <w:t>ATHCHELALVDDCRE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LL</w:t>
      </w:r>
      <w:r w:rsidRPr="00AC19D1">
        <w:rPr>
          <w:color w:val="000000"/>
          <w:sz w:val="16"/>
          <w:szCs w:val="16"/>
        </w:rPr>
        <w:t>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</w:t>
      </w:r>
      <w:r w:rsidRPr="00AC19D1">
        <w:rPr>
          <w:color w:val="000000"/>
          <w:sz w:val="16"/>
          <w:szCs w:val="16"/>
        </w:rPr>
        <w:t>FPPGHIT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LT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RELIESSEVTDRLFDE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HA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LGV</w:t>
      </w:r>
      <w:r w:rsidRPr="00AC19D1">
        <w:rPr>
          <w:color w:val="000000"/>
          <w:sz w:val="16"/>
          <w:szCs w:val="16"/>
        </w:rPr>
        <w:t>K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IA</w:t>
      </w:r>
      <w:r w:rsidRPr="00AC19D1">
        <w:rPr>
          <w:color w:val="000000"/>
          <w:sz w:val="16"/>
          <w:szCs w:val="16"/>
        </w:rPr>
        <w:t>I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D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FG</w:t>
      </w:r>
      <w:r w:rsidRPr="00AC19D1">
        <w:rPr>
          <w:color w:val="000000"/>
          <w:sz w:val="16"/>
          <w:szCs w:val="16"/>
        </w:rPr>
        <w:t>TG</w:t>
      </w:r>
    </w:p>
    <w:p w14:paraId="24876307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RocR    </w:t>
      </w:r>
      <w:r w:rsidRPr="00AC19D1">
        <w:rPr>
          <w:color w:val="000000"/>
          <w:sz w:val="16"/>
          <w:szCs w:val="16"/>
        </w:rPr>
        <w:t>38.6%  A-QLGQPIN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AF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N</w:t>
      </w:r>
      <w:r w:rsidRPr="00AC19D1">
        <w:rPr>
          <w:color w:val="000000"/>
          <w:sz w:val="16"/>
          <w:szCs w:val="16"/>
        </w:rPr>
        <w:t>VHPSQ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GSRALAENISA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LL</w:t>
      </w:r>
      <w:r w:rsidRPr="00AC19D1">
        <w:rPr>
          <w:color w:val="000000"/>
          <w:sz w:val="16"/>
          <w:szCs w:val="16"/>
        </w:rPr>
        <w:t>TEFHLPPSSVMF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I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T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TGLISAP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</w:t>
      </w:r>
      <w:r w:rsidRPr="00AC19D1">
        <w:rPr>
          <w:color w:val="000000"/>
          <w:sz w:val="16"/>
          <w:szCs w:val="16"/>
        </w:rPr>
        <w:t>SSLENLV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I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MG</w:t>
      </w:r>
      <w:r w:rsidRPr="00AC19D1">
        <w:rPr>
          <w:color w:val="000000"/>
          <w:sz w:val="16"/>
          <w:szCs w:val="16"/>
        </w:rPr>
        <w:t>CGL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</w:t>
      </w:r>
      <w:r w:rsidRPr="00AC19D1">
        <w:rPr>
          <w:color w:val="000000"/>
          <w:sz w:val="16"/>
          <w:szCs w:val="16"/>
        </w:rPr>
        <w:t>M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D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FG</w:t>
      </w:r>
      <w:r w:rsidRPr="00AC19D1">
        <w:rPr>
          <w:color w:val="000000"/>
          <w:sz w:val="16"/>
          <w:szCs w:val="16"/>
        </w:rPr>
        <w:t>AG</w:t>
      </w:r>
    </w:p>
    <w:p w14:paraId="78EEBB23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FimX    </w:t>
      </w:r>
      <w:r w:rsidRPr="00AC19D1">
        <w:rPr>
          <w:color w:val="000000"/>
          <w:sz w:val="16"/>
          <w:szCs w:val="16"/>
        </w:rPr>
        <w:t>33.5%  R-AKGHQTK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FVH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LS</w:t>
      </w:r>
      <w:r w:rsidRPr="00AC19D1">
        <w:rPr>
          <w:color w:val="000000"/>
          <w:sz w:val="16"/>
          <w:szCs w:val="16"/>
        </w:rPr>
        <w:t>SA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SL</w:t>
      </w:r>
      <w:r w:rsidRPr="00AC19D1">
        <w:rPr>
          <w:color w:val="000000"/>
          <w:sz w:val="16"/>
          <w:szCs w:val="16"/>
        </w:rPr>
        <w:t>QDPGLLPWLGVA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K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</w:t>
      </w:r>
      <w:r w:rsidRPr="00AC19D1">
        <w:rPr>
          <w:color w:val="000000"/>
          <w:sz w:val="16"/>
          <w:szCs w:val="16"/>
        </w:rPr>
        <w:t>ARLPPES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VF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Q</w:t>
      </w:r>
      <w:r w:rsidRPr="00AC19D1">
        <w:rPr>
          <w:color w:val="000000"/>
          <w:sz w:val="16"/>
          <w:szCs w:val="16"/>
        </w:rPr>
        <w:t>IS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ADATSYLKQAKQLTQG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AT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HCQA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</w:t>
      </w:r>
      <w:r w:rsidRPr="00AC19D1">
        <w:rPr>
          <w:color w:val="000000"/>
          <w:sz w:val="16"/>
          <w:szCs w:val="16"/>
        </w:rPr>
        <w:t>IS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QFG</w:t>
      </w:r>
      <w:r w:rsidRPr="00AC19D1">
        <w:rPr>
          <w:color w:val="000000"/>
          <w:sz w:val="16"/>
          <w:szCs w:val="16"/>
        </w:rPr>
        <w:t>CS</w:t>
      </w:r>
    </w:p>
    <w:p w14:paraId="798E255F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LapD    </w:t>
      </w:r>
      <w:r w:rsidRPr="00AC19D1">
        <w:rPr>
          <w:color w:val="000000"/>
          <w:sz w:val="16"/>
          <w:szCs w:val="16"/>
        </w:rPr>
        <w:t>30.5%  -----HPRP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ALS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LS</w:t>
      </w:r>
      <w:r w:rsidRPr="00AC19D1">
        <w:rPr>
          <w:color w:val="000000"/>
          <w:sz w:val="16"/>
          <w:szCs w:val="16"/>
        </w:rPr>
        <w:t>AA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S</w:t>
      </w:r>
      <w:r w:rsidRPr="00AC19D1">
        <w:rPr>
          <w:color w:val="000000"/>
          <w:sz w:val="16"/>
          <w:szCs w:val="16"/>
        </w:rPr>
        <w:t>VRNAQTFAPLLA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LL</w:t>
      </w:r>
      <w:r w:rsidRPr="00AC19D1">
        <w:rPr>
          <w:color w:val="000000"/>
          <w:sz w:val="16"/>
          <w:szCs w:val="16"/>
        </w:rPr>
        <w:t>K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</w:t>
      </w:r>
      <w:r w:rsidRPr="00AC19D1">
        <w:rPr>
          <w:color w:val="000000"/>
          <w:sz w:val="16"/>
          <w:szCs w:val="16"/>
        </w:rPr>
        <w:t>HPQEARQ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T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D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RHL-PAA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</w:t>
      </w:r>
      <w:r w:rsidRPr="00AC19D1">
        <w:rPr>
          <w:color w:val="000000"/>
          <w:sz w:val="16"/>
          <w:szCs w:val="16"/>
        </w:rPr>
        <w:t>ELERLSQV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LG</w:t>
      </w:r>
      <w:r w:rsidRPr="00AC19D1">
        <w:rPr>
          <w:color w:val="000000"/>
          <w:sz w:val="16"/>
          <w:szCs w:val="16"/>
        </w:rPr>
        <w:t>CGLGL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Q</w:t>
      </w:r>
      <w:r w:rsidRPr="00AC19D1">
        <w:rPr>
          <w:color w:val="000000"/>
          <w:sz w:val="16"/>
          <w:szCs w:val="16"/>
        </w:rPr>
        <w:t>H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FG</w:t>
      </w:r>
      <w:r w:rsidRPr="00AC19D1">
        <w:rPr>
          <w:color w:val="000000"/>
          <w:sz w:val="16"/>
          <w:szCs w:val="16"/>
        </w:rPr>
        <w:t>GR</w:t>
      </w:r>
    </w:p>
    <w:p w14:paraId="5D3CB0DC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sz w:val="16"/>
          <w:szCs w:val="16"/>
        </w:rPr>
        <w:t>ToxR</w:t>
      </w:r>
      <w:r w:rsidRPr="00AC19D1">
        <w:rPr>
          <w:b/>
          <w:color w:val="FF0000"/>
          <w:sz w:val="16"/>
          <w:szCs w:val="16"/>
        </w:rPr>
        <w:t xml:space="preserve">    </w:t>
      </w:r>
      <w:r w:rsidRPr="00AC19D1">
        <w:rPr>
          <w:color w:val="000000"/>
          <w:sz w:val="16"/>
          <w:szCs w:val="16"/>
        </w:rPr>
        <w:t>20.0%  --DLELLGKNFIP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HAS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SL</w:t>
      </w:r>
      <w:r w:rsidRPr="00AC19D1">
        <w:rPr>
          <w:color w:val="000000"/>
          <w:sz w:val="16"/>
          <w:szCs w:val="16"/>
        </w:rPr>
        <w:t>GNAGVCERILASARQLQQHQVE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C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AIDEQEPAS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A</w:t>
      </w:r>
      <w:r w:rsidRPr="00AC19D1">
        <w:rPr>
          <w:color w:val="000000"/>
          <w:sz w:val="16"/>
          <w:szCs w:val="16"/>
        </w:rPr>
        <w:t>EYLTSLA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R</w:t>
      </w:r>
      <w:r w:rsidRPr="00AC19D1">
        <w:rPr>
          <w:color w:val="000000"/>
          <w:sz w:val="16"/>
          <w:szCs w:val="16"/>
        </w:rPr>
        <w:t>DS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GV</w:t>
      </w:r>
      <w:r w:rsidRPr="00AC19D1">
        <w:rPr>
          <w:color w:val="000000"/>
          <w:sz w:val="16"/>
          <w:szCs w:val="16"/>
        </w:rPr>
        <w:t>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IA</w:t>
      </w:r>
      <w:r w:rsidRPr="00AC19D1">
        <w:rPr>
          <w:color w:val="000000"/>
          <w:sz w:val="16"/>
          <w:szCs w:val="16"/>
        </w:rPr>
        <w:t>LHPQRID</w:t>
      </w:r>
    </w:p>
    <w:p w14:paraId="7C59D1CB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</w:p>
    <w:p w14:paraId="1CD24BD7" w14:textId="77777777" w:rsidR="00E17C7E" w:rsidRPr="00AC19D1" w:rsidRDefault="00E17C7E" w:rsidP="00E17C7E">
      <w:pPr>
        <w:pStyle w:val="HTMLPreformatted"/>
        <w:shd w:val="clear" w:color="auto" w:fill="FFFFFF"/>
        <w:rPr>
          <w:b/>
          <w:color w:val="000000"/>
          <w:sz w:val="16"/>
          <w:szCs w:val="16"/>
        </w:rPr>
      </w:pPr>
      <w:r w:rsidRPr="00AC19D1">
        <w:rPr>
          <w:color w:val="000000"/>
          <w:sz w:val="16"/>
          <w:szCs w:val="16"/>
        </w:rPr>
        <w:t xml:space="preserve">               </w:t>
      </w:r>
      <w:r w:rsidRPr="00AC19D1">
        <w:rPr>
          <w:b/>
          <w:color w:val="000000"/>
          <w:sz w:val="16"/>
          <w:szCs w:val="16"/>
        </w:rPr>
        <w:t>161                                                                            240</w:t>
      </w:r>
    </w:p>
    <w:p w14:paraId="4AB42A95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Cd01948 </w:t>
      </w:r>
      <w:r w:rsidRPr="00AC19D1">
        <w:rPr>
          <w:color w:val="000000"/>
          <w:sz w:val="16"/>
          <w:szCs w:val="16"/>
        </w:rPr>
        <w:t>100%   Y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S</w:t>
      </w:r>
      <w:r w:rsidRPr="00AC19D1">
        <w:rPr>
          <w:color w:val="000000"/>
          <w:sz w:val="16"/>
          <w:szCs w:val="16"/>
        </w:rPr>
        <w:t>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SY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KR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PV---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D</w:t>
      </w:r>
      <w:r w:rsidRPr="00AC19D1">
        <w:rPr>
          <w:color w:val="000000"/>
          <w:sz w:val="16"/>
          <w:szCs w:val="16"/>
        </w:rPr>
        <w:t>Y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K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I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D</w:t>
      </w:r>
      <w:r w:rsidRPr="00AC19D1">
        <w:rPr>
          <w:color w:val="000000"/>
          <w:sz w:val="16"/>
          <w:szCs w:val="16"/>
        </w:rPr>
        <w:t>RS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FV</w:t>
      </w:r>
      <w:r w:rsidRPr="00AC19D1">
        <w:rPr>
          <w:color w:val="000000"/>
          <w:sz w:val="16"/>
          <w:szCs w:val="16"/>
        </w:rPr>
        <w:t>RD--IETDPEDRAIVRAIIA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AHS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G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KV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V</w:t>
      </w:r>
      <w:r w:rsidRPr="00AC19D1">
        <w:rPr>
          <w:color w:val="000000"/>
          <w:sz w:val="16"/>
          <w:szCs w:val="16"/>
        </w:rPr>
        <w:t>A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GV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T</w:t>
      </w:r>
      <w:r w:rsidRPr="00AC19D1">
        <w:rPr>
          <w:color w:val="000000"/>
          <w:sz w:val="16"/>
          <w:szCs w:val="16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QLEL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REL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CD-YV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Q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G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Y</w:t>
      </w:r>
    </w:p>
    <w:p w14:paraId="7CD267CC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PA2133  </w:t>
      </w:r>
      <w:r w:rsidRPr="00AC19D1">
        <w:rPr>
          <w:color w:val="000000"/>
          <w:sz w:val="16"/>
          <w:szCs w:val="16"/>
        </w:rPr>
        <w:t>27.2%  HNN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DFVLDARP---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D</w:t>
      </w:r>
      <w:r w:rsidRPr="00AC19D1">
        <w:rPr>
          <w:color w:val="000000"/>
          <w:sz w:val="16"/>
          <w:szCs w:val="16"/>
        </w:rPr>
        <w:t>VI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K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I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D</w:t>
      </w:r>
      <w:r w:rsidRPr="00AC19D1">
        <w:rPr>
          <w:color w:val="000000"/>
          <w:sz w:val="16"/>
          <w:szCs w:val="16"/>
        </w:rPr>
        <w:t>CR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Y</w:t>
      </w:r>
      <w:r w:rsidRPr="00AC19D1">
        <w:rPr>
          <w:color w:val="000000"/>
          <w:sz w:val="16"/>
          <w:szCs w:val="16"/>
        </w:rPr>
        <w:t>TRE--ARRSAKGAEVLRHLLA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CRE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APCV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V</w:t>
      </w:r>
      <w:r w:rsidRPr="00AC19D1">
        <w:rPr>
          <w:color w:val="000000"/>
          <w:sz w:val="16"/>
          <w:szCs w:val="16"/>
        </w:rPr>
        <w:t>L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L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ED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D</w:t>
      </w:r>
      <w:r w:rsidRPr="00AC19D1">
        <w:rPr>
          <w:color w:val="000000"/>
          <w:sz w:val="16"/>
          <w:szCs w:val="16"/>
        </w:rPr>
        <w:t>AFAR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PTGDV--YL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Q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N</w:t>
      </w:r>
    </w:p>
    <w:p w14:paraId="2EE4FCDD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PA2200  </w:t>
      </w:r>
      <w:r w:rsidRPr="00AC19D1">
        <w:rPr>
          <w:color w:val="000000"/>
          <w:sz w:val="16"/>
          <w:szCs w:val="16"/>
        </w:rPr>
        <w:t>36.4%  H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S</w:t>
      </w:r>
      <w:r w:rsidRPr="00AC19D1">
        <w:rPr>
          <w:color w:val="000000"/>
          <w:sz w:val="16"/>
          <w:szCs w:val="16"/>
        </w:rPr>
        <w:t>N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VY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AN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PV---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D</w:t>
      </w:r>
      <w:r w:rsidRPr="00AC19D1">
        <w:rPr>
          <w:color w:val="000000"/>
          <w:sz w:val="16"/>
          <w:szCs w:val="16"/>
        </w:rPr>
        <w:t>AI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K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I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D</w:t>
      </w:r>
      <w:r w:rsidRPr="00AC19D1">
        <w:rPr>
          <w:color w:val="000000"/>
          <w:sz w:val="16"/>
          <w:szCs w:val="16"/>
        </w:rPr>
        <w:t>KV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</w:t>
      </w:r>
      <w:r w:rsidRPr="00AC19D1">
        <w:rPr>
          <w:color w:val="000000"/>
          <w:sz w:val="16"/>
          <w:szCs w:val="16"/>
        </w:rPr>
        <w:t>TQS--IGDSSAVELIFDKLCS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M</w:t>
      </w:r>
      <w:r w:rsidRPr="00AC19D1">
        <w:rPr>
          <w:color w:val="000000"/>
          <w:sz w:val="16"/>
          <w:szCs w:val="16"/>
        </w:rPr>
        <w:t>AEH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EIGV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V</w:t>
      </w:r>
      <w:r w:rsidRPr="00AC19D1">
        <w:rPr>
          <w:color w:val="000000"/>
          <w:sz w:val="16"/>
          <w:szCs w:val="16"/>
        </w:rPr>
        <w:t>V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GI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T</w:t>
      </w:r>
      <w:r w:rsidRPr="00AC19D1">
        <w:rPr>
          <w:color w:val="000000"/>
          <w:sz w:val="16"/>
          <w:szCs w:val="16"/>
        </w:rPr>
        <w:t>QAQADHVLRRSPEALG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Q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W</w:t>
      </w:r>
    </w:p>
    <w:p w14:paraId="21C57896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PA2818  </w:t>
      </w:r>
      <w:r w:rsidRPr="00AC19D1">
        <w:rPr>
          <w:color w:val="000000"/>
          <w:sz w:val="16"/>
          <w:szCs w:val="16"/>
        </w:rPr>
        <w:t>39.2%  Q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S</w:t>
      </w:r>
      <w:r w:rsidRPr="00AC19D1">
        <w:rPr>
          <w:color w:val="000000"/>
          <w:sz w:val="16"/>
          <w:szCs w:val="16"/>
        </w:rPr>
        <w:t>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SH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QK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HA---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D</w:t>
      </w:r>
      <w:r w:rsidRPr="00AC19D1">
        <w:rPr>
          <w:color w:val="000000"/>
          <w:sz w:val="16"/>
          <w:szCs w:val="16"/>
        </w:rPr>
        <w:t>F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K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I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D</w:t>
      </w:r>
      <w:r w:rsidRPr="00AC19D1">
        <w:rPr>
          <w:color w:val="000000"/>
          <w:sz w:val="16"/>
          <w:szCs w:val="16"/>
        </w:rPr>
        <w:t>RS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FV</w:t>
      </w:r>
      <w:r w:rsidRPr="00AC19D1">
        <w:rPr>
          <w:color w:val="000000"/>
          <w:sz w:val="16"/>
          <w:szCs w:val="16"/>
        </w:rPr>
        <w:t>SS--VGSGSVNAVVLETIIA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AQR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AMTA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GI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T</w:t>
      </w:r>
      <w:r w:rsidRPr="00AC19D1">
        <w:rPr>
          <w:color w:val="000000"/>
          <w:sz w:val="16"/>
          <w:szCs w:val="16"/>
        </w:rPr>
        <w:t>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QEQY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CGHSIQ-WG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Q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G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Y</w:t>
      </w:r>
    </w:p>
    <w:p w14:paraId="2FAFE537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PA3825  </w:t>
      </w:r>
      <w:r w:rsidRPr="00AC19D1">
        <w:rPr>
          <w:color w:val="000000"/>
          <w:sz w:val="16"/>
          <w:szCs w:val="16"/>
        </w:rPr>
        <w:t>41.7%  H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S</w:t>
      </w:r>
      <w:r w:rsidRPr="00AC19D1">
        <w:rPr>
          <w:color w:val="000000"/>
          <w:sz w:val="16"/>
          <w:szCs w:val="16"/>
        </w:rPr>
        <w:t>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AY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RKFQV---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D</w:t>
      </w:r>
      <w:r w:rsidRPr="00AC19D1">
        <w:rPr>
          <w:color w:val="000000"/>
          <w:sz w:val="16"/>
          <w:szCs w:val="16"/>
        </w:rPr>
        <w:t>C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K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I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D</w:t>
      </w:r>
      <w:r w:rsidRPr="00AC19D1">
        <w:rPr>
          <w:color w:val="000000"/>
          <w:sz w:val="16"/>
          <w:szCs w:val="16"/>
        </w:rPr>
        <w:t>QS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FV</w:t>
      </w:r>
      <w:r w:rsidRPr="00AC19D1">
        <w:rPr>
          <w:color w:val="000000"/>
          <w:sz w:val="16"/>
          <w:szCs w:val="16"/>
        </w:rPr>
        <w:t>AR--IGIDTLSGHILDSIVE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SAK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DI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V</w:t>
      </w:r>
      <w:r w:rsidRPr="00AC19D1">
        <w:rPr>
          <w:color w:val="000000"/>
          <w:sz w:val="16"/>
          <w:szCs w:val="16"/>
        </w:rPr>
        <w:t>A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GV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T</w:t>
      </w:r>
      <w:r w:rsidRPr="00AC19D1">
        <w:rPr>
          <w:color w:val="000000"/>
          <w:sz w:val="16"/>
          <w:szCs w:val="16"/>
        </w:rPr>
        <w:t>P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QRDY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AAR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VD-YL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Q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G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Y</w:t>
      </w:r>
    </w:p>
    <w:p w14:paraId="09F936D7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RocR    </w:t>
      </w:r>
      <w:r w:rsidRPr="00AC19D1">
        <w:rPr>
          <w:color w:val="000000"/>
          <w:sz w:val="16"/>
          <w:szCs w:val="16"/>
        </w:rPr>
        <w:t>38.6%  Y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S</w:t>
      </w:r>
      <w:r w:rsidRPr="00AC19D1">
        <w:rPr>
          <w:color w:val="000000"/>
          <w:sz w:val="16"/>
          <w:szCs w:val="16"/>
        </w:rPr>
        <w:t>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DR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CEFPF---SQI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K</w:t>
      </w:r>
      <w:r w:rsidRPr="00AC19D1">
        <w:rPr>
          <w:color w:val="000000"/>
          <w:sz w:val="16"/>
          <w:szCs w:val="16"/>
        </w:rPr>
        <w:t>L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D</w:t>
      </w:r>
      <w:r w:rsidRPr="00AC19D1">
        <w:rPr>
          <w:color w:val="000000"/>
          <w:sz w:val="16"/>
          <w:szCs w:val="16"/>
        </w:rPr>
        <w:t>RT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FV</w:t>
      </w:r>
      <w:r w:rsidRPr="00AC19D1">
        <w:rPr>
          <w:color w:val="000000"/>
          <w:sz w:val="16"/>
          <w:szCs w:val="16"/>
        </w:rPr>
        <w:t>QK--MKTQPRSCAVISSVVA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AQA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GISL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V</w:t>
      </w:r>
      <w:r w:rsidRPr="00AC19D1">
        <w:rPr>
          <w:color w:val="000000"/>
          <w:sz w:val="16"/>
          <w:szCs w:val="16"/>
        </w:rPr>
        <w:t>V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GV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SD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QRVR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IEL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CS-IA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Q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G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Y</w:t>
      </w:r>
    </w:p>
    <w:p w14:paraId="38B99100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FimX    </w:t>
      </w:r>
      <w:r w:rsidRPr="00AC19D1">
        <w:rPr>
          <w:color w:val="000000"/>
          <w:sz w:val="16"/>
          <w:szCs w:val="16"/>
        </w:rPr>
        <w:t>33.5%  LNPFNA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KH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TV---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Q</w:t>
      </w:r>
      <w:r w:rsidRPr="00AC19D1">
        <w:rPr>
          <w:color w:val="000000"/>
          <w:sz w:val="16"/>
          <w:szCs w:val="16"/>
        </w:rPr>
        <w:t>FI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K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I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D</w:t>
      </w:r>
      <w:r w:rsidRPr="00AC19D1">
        <w:rPr>
          <w:color w:val="000000"/>
          <w:sz w:val="16"/>
          <w:szCs w:val="16"/>
        </w:rPr>
        <w:t>GS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FV</w:t>
      </w:r>
      <w:r w:rsidRPr="00AC19D1">
        <w:rPr>
          <w:color w:val="000000"/>
          <w:sz w:val="16"/>
          <w:szCs w:val="16"/>
        </w:rPr>
        <w:t>QD--LNQVENQEILKGLIAE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HEQQK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SI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V</w:t>
      </w:r>
      <w:r w:rsidRPr="00AC19D1">
        <w:rPr>
          <w:color w:val="000000"/>
          <w:sz w:val="16"/>
          <w:szCs w:val="16"/>
        </w:rPr>
        <w:t>-PF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V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SASVLAT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WQA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AT-YI</w:t>
      </w:r>
      <w:r w:rsidRPr="00AC19D1">
        <w:rPr>
          <w:rStyle w:val="Emphasis"/>
          <w:i w:val="0"/>
          <w:color w:val="0000FF"/>
          <w:sz w:val="16"/>
          <w:szCs w:val="16"/>
          <w:highlight w:val="darkCyan"/>
          <w:shd w:val="clear" w:color="auto" w:fill="FFFFFF"/>
        </w:rPr>
        <w:t>Q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G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Y</w:t>
      </w:r>
    </w:p>
    <w:p w14:paraId="41FC7DFF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color w:val="000000"/>
          <w:sz w:val="16"/>
          <w:szCs w:val="16"/>
        </w:rPr>
        <w:t xml:space="preserve">LapD    </w:t>
      </w:r>
      <w:r w:rsidRPr="00AC19D1">
        <w:rPr>
          <w:color w:val="000000"/>
          <w:sz w:val="16"/>
          <w:szCs w:val="16"/>
        </w:rPr>
        <w:t>30.5%  F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S</w:t>
      </w:r>
      <w:r w:rsidRPr="00AC19D1">
        <w:rPr>
          <w:color w:val="000000"/>
          <w:sz w:val="16"/>
          <w:szCs w:val="16"/>
        </w:rPr>
        <w:t>LIGN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TH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GL---AY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K</w:t>
      </w:r>
      <w:r w:rsidRPr="00AC19D1">
        <w:rPr>
          <w:color w:val="000000"/>
          <w:sz w:val="16"/>
          <w:szCs w:val="16"/>
        </w:rPr>
        <w:t>L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D</w:t>
      </w:r>
      <w:r w:rsidRPr="00AC19D1">
        <w:rPr>
          <w:color w:val="000000"/>
          <w:sz w:val="16"/>
          <w:szCs w:val="16"/>
        </w:rPr>
        <w:t>GC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Y</w:t>
      </w:r>
      <w:r w:rsidRPr="00AC19D1">
        <w:rPr>
          <w:color w:val="000000"/>
          <w:sz w:val="16"/>
          <w:szCs w:val="16"/>
        </w:rPr>
        <w:t>LHA--VDREGDKRLFIEAVYRTTHSID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PL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I</w:t>
      </w:r>
      <w:r w:rsidRPr="00AC19D1">
        <w:rPr>
          <w:color w:val="000000"/>
          <w:sz w:val="16"/>
          <w:szCs w:val="16"/>
        </w:rPr>
        <w:t>A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Q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V</w:t>
      </w:r>
      <w:r w:rsidRPr="00AC19D1">
        <w:rPr>
          <w:rStyle w:val="Emphasis"/>
          <w:i w:val="0"/>
          <w:color w:val="0000FF"/>
          <w:sz w:val="16"/>
          <w:szCs w:val="16"/>
          <w:highlight w:val="red"/>
          <w:shd w:val="clear" w:color="auto" w:fill="FFFFFF"/>
        </w:rPr>
        <w:t>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T</w:t>
      </w:r>
      <w:r w:rsidRPr="00AC19D1">
        <w:rPr>
          <w:color w:val="000000"/>
          <w:sz w:val="16"/>
          <w:szCs w:val="16"/>
        </w:rPr>
        <w:t>LGELEV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REM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LR-GAM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R</w:t>
      </w:r>
    </w:p>
    <w:p w14:paraId="0E7A870B" w14:textId="77777777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AC19D1">
        <w:rPr>
          <w:b/>
          <w:sz w:val="16"/>
          <w:szCs w:val="16"/>
        </w:rPr>
        <w:t>ToxR</w:t>
      </w:r>
      <w:r w:rsidRPr="00AC19D1">
        <w:rPr>
          <w:b/>
          <w:color w:val="FF0000"/>
          <w:sz w:val="16"/>
          <w:szCs w:val="16"/>
        </w:rPr>
        <w:t xml:space="preserve">    </w:t>
      </w:r>
      <w:r w:rsidRPr="00AC19D1">
        <w:rPr>
          <w:color w:val="000000"/>
          <w:sz w:val="16"/>
          <w:szCs w:val="16"/>
        </w:rPr>
        <w:t>20.0%  TDARQCFAEVDAGLC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D</w:t>
      </w:r>
      <w:r w:rsidRPr="00AC19D1">
        <w:rPr>
          <w:color w:val="000000"/>
          <w:sz w:val="16"/>
          <w:szCs w:val="16"/>
        </w:rPr>
        <w:t>Y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GL</w:t>
      </w:r>
      <w:r w:rsidRPr="00AC19D1">
        <w:rPr>
          <w:rStyle w:val="Emphasis"/>
          <w:i w:val="0"/>
          <w:color w:val="FF0000"/>
          <w:sz w:val="16"/>
          <w:szCs w:val="16"/>
          <w:highlight w:val="darkCyan"/>
          <w:shd w:val="clear" w:color="auto" w:fill="FFFFFF"/>
        </w:rPr>
        <w:t>D</w:t>
      </w:r>
      <w:r w:rsidRPr="00AC19D1">
        <w:rPr>
          <w:color w:val="000000"/>
          <w:sz w:val="16"/>
          <w:szCs w:val="16"/>
        </w:rPr>
        <w:t>ARLLAPGPLTRNLRQRKSIEYLNR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L</w:t>
      </w:r>
      <w:r w:rsidRPr="00AC19D1">
        <w:rPr>
          <w:color w:val="000000"/>
          <w:sz w:val="16"/>
          <w:szCs w:val="16"/>
        </w:rPr>
        <w:t>LVAQDIQMLCLN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VD</w:t>
      </w:r>
      <w:r w:rsidRPr="00AC19D1">
        <w:rPr>
          <w:color w:val="000000"/>
          <w:sz w:val="16"/>
          <w:szCs w:val="16"/>
        </w:rPr>
        <w:t>NE</w:t>
      </w:r>
      <w:r w:rsidRPr="00AC19D1">
        <w:rPr>
          <w:rStyle w:val="Emphasis"/>
          <w:i w:val="0"/>
          <w:color w:val="0000FF"/>
          <w:sz w:val="16"/>
          <w:szCs w:val="16"/>
          <w:shd w:val="clear" w:color="auto" w:fill="FFFFFF"/>
        </w:rPr>
        <w:t>E</w:t>
      </w:r>
      <w:r w:rsidRPr="00AC19D1">
        <w:rPr>
          <w:color w:val="000000"/>
          <w:sz w:val="16"/>
          <w:szCs w:val="16"/>
        </w:rPr>
        <w:t>LHQQANALPFA-FRH</w:t>
      </w:r>
      <w:r w:rsidRPr="00AC19D1">
        <w:rPr>
          <w:rStyle w:val="Emphasis"/>
          <w:i w:val="0"/>
          <w:color w:val="FF0000"/>
          <w:sz w:val="16"/>
          <w:szCs w:val="16"/>
          <w:shd w:val="clear" w:color="auto" w:fill="FFFFFF"/>
        </w:rPr>
        <w:t>G</w:t>
      </w:r>
      <w:r w:rsidRPr="00AC19D1">
        <w:rPr>
          <w:color w:val="000000"/>
          <w:sz w:val="16"/>
          <w:szCs w:val="16"/>
        </w:rPr>
        <w:t>R</w:t>
      </w:r>
    </w:p>
    <w:p w14:paraId="0D9B5796" w14:textId="702C1EF5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</w:p>
    <w:p w14:paraId="67AC9855" w14:textId="08D762EC" w:rsidR="00E17C7E" w:rsidRPr="00AC19D1" w:rsidRDefault="00E17C7E" w:rsidP="00E17C7E">
      <w:pPr>
        <w:pStyle w:val="HTMLPreformatted"/>
        <w:shd w:val="clear" w:color="auto" w:fill="FFFFFF"/>
        <w:rPr>
          <w:color w:val="000000"/>
          <w:sz w:val="16"/>
          <w:szCs w:val="16"/>
        </w:rPr>
      </w:pPr>
    </w:p>
    <w:p w14:paraId="560625D5" w14:textId="31287539" w:rsidR="00D13A64" w:rsidRPr="006360FA" w:rsidRDefault="003E47F5" w:rsidP="0073057C">
      <w:pPr>
        <w:pStyle w:val="HTMLPreformatted"/>
        <w:shd w:val="clear" w:color="auto" w:fill="FFFFFF"/>
        <w:spacing w:line="48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Supplementary F</w:t>
      </w:r>
      <w:r w:rsidR="00552074">
        <w:rPr>
          <w:rFonts w:ascii="Arial" w:hAnsi="Arial" w:cs="Arial"/>
          <w:b/>
          <w:sz w:val="24"/>
          <w:szCs w:val="24"/>
        </w:rPr>
        <w:t>igure 6</w:t>
      </w:r>
      <w:r w:rsidR="00E17C7E" w:rsidRPr="00AC19D1">
        <w:rPr>
          <w:rFonts w:ascii="Arial" w:hAnsi="Arial" w:cs="Arial"/>
          <w:b/>
          <w:sz w:val="24"/>
          <w:szCs w:val="24"/>
        </w:rPr>
        <w:t>.</w:t>
      </w:r>
      <w:r w:rsidR="00593A08">
        <w:rPr>
          <w:rFonts w:ascii="Arial" w:hAnsi="Arial" w:cs="Arial"/>
          <w:b/>
          <w:bCs/>
          <w:sz w:val="24"/>
          <w:szCs w:val="24"/>
        </w:rPr>
        <w:t xml:space="preserve"> Level of conservation between the ToxR</w:t>
      </w:r>
      <w:r w:rsidR="00876923" w:rsidRPr="005820A9">
        <w:rPr>
          <w:rFonts w:ascii="Arial" w:hAnsi="Arial" w:cs="Arial"/>
          <w:b/>
          <w:bCs/>
          <w:sz w:val="24"/>
          <w:szCs w:val="24"/>
        </w:rPr>
        <w:t xml:space="preserve"> EAL domain </w:t>
      </w:r>
      <w:r w:rsidR="00593A08">
        <w:rPr>
          <w:rFonts w:ascii="Arial" w:hAnsi="Arial" w:cs="Arial"/>
          <w:b/>
          <w:bCs/>
          <w:sz w:val="24"/>
          <w:szCs w:val="24"/>
        </w:rPr>
        <w:t>and other c-di-GMP binding proteins in</w:t>
      </w:r>
      <w:r w:rsidR="00593A08" w:rsidRPr="005820A9">
        <w:rPr>
          <w:rFonts w:ascii="Arial" w:hAnsi="Arial" w:cs="Arial"/>
          <w:b/>
          <w:bCs/>
          <w:sz w:val="24"/>
          <w:szCs w:val="24"/>
        </w:rPr>
        <w:t xml:space="preserve"> </w:t>
      </w:r>
      <w:r w:rsidR="00593A08" w:rsidRPr="005820A9">
        <w:rPr>
          <w:rFonts w:ascii="Arial" w:hAnsi="Arial" w:cs="Arial"/>
          <w:b/>
          <w:bCs/>
          <w:i/>
          <w:iCs/>
          <w:sz w:val="24"/>
          <w:szCs w:val="24"/>
        </w:rPr>
        <w:t>P. aeruginosa</w:t>
      </w:r>
      <w:r w:rsidR="00593A08" w:rsidRPr="005820A9">
        <w:rPr>
          <w:rFonts w:ascii="Arial" w:hAnsi="Arial" w:cs="Arial"/>
          <w:b/>
          <w:bCs/>
          <w:sz w:val="24"/>
          <w:szCs w:val="24"/>
        </w:rPr>
        <w:t>.</w:t>
      </w:r>
      <w:r w:rsidR="00876923">
        <w:rPr>
          <w:rFonts w:ascii="Arial" w:hAnsi="Arial" w:cs="Arial"/>
          <w:sz w:val="24"/>
          <w:szCs w:val="24"/>
        </w:rPr>
        <w:t xml:space="preserve"> </w:t>
      </w:r>
      <w:r w:rsidR="00E17C7E" w:rsidRPr="00AC19D1">
        <w:rPr>
          <w:rFonts w:ascii="Arial" w:hAnsi="Arial" w:cs="Arial"/>
          <w:color w:val="000000"/>
          <w:sz w:val="24"/>
          <w:szCs w:val="24"/>
        </w:rPr>
        <w:t xml:space="preserve">Clustal Omega Alignment of the conserved active EAL site (cd01948) and EAL sequences from EAL-only proteins of </w:t>
      </w:r>
      <w:r w:rsidR="00E17C7E" w:rsidRPr="00AC19D1">
        <w:rPr>
          <w:rFonts w:ascii="Arial" w:hAnsi="Arial" w:cs="Arial"/>
          <w:i/>
          <w:color w:val="000000"/>
          <w:sz w:val="24"/>
          <w:szCs w:val="24"/>
        </w:rPr>
        <w:t>Pseudomonas aeruginosa</w:t>
      </w:r>
      <w:r w:rsidR="00E17C7E" w:rsidRPr="00AC19D1">
        <w:rPr>
          <w:rFonts w:ascii="Arial" w:hAnsi="Arial" w:cs="Arial"/>
          <w:color w:val="000000"/>
          <w:sz w:val="24"/>
          <w:szCs w:val="24"/>
        </w:rPr>
        <w:t xml:space="preserve"> PAO1 including ToxR. The residues that form the active site </w:t>
      </w:r>
      <w:r w:rsidR="00E17C7E" w:rsidRPr="008B1019">
        <w:rPr>
          <w:rFonts w:ascii="Arial" w:hAnsi="Arial" w:cs="Arial"/>
          <w:color w:val="000000"/>
          <w:sz w:val="24"/>
          <w:szCs w:val="24"/>
        </w:rPr>
        <w:t>of c-di-GMP PDEs are highlighted in red; conserved residues located in the vicinity of the active site are highlighted in green.</w:t>
      </w:r>
    </w:p>
    <w:p w14:paraId="7DD2DD97" w14:textId="77777777" w:rsidR="00D13A64" w:rsidRPr="006360FA" w:rsidRDefault="00D13A64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28"/>
          <w:szCs w:val="28"/>
          <w:lang w:val="en-GB" w:eastAsia="en-GB"/>
        </w:rPr>
      </w:pPr>
      <w:r w:rsidRPr="006360FA">
        <w:rPr>
          <w:rFonts w:ascii="Arial" w:hAnsi="Arial" w:cs="Arial"/>
          <w:color w:val="000000"/>
          <w:sz w:val="28"/>
          <w:szCs w:val="28"/>
        </w:rPr>
        <w:br w:type="page"/>
      </w:r>
    </w:p>
    <w:p w14:paraId="4C309D12" w14:textId="77777777" w:rsidR="00D13A64" w:rsidRPr="00106F06" w:rsidRDefault="00D13A64" w:rsidP="0073057C">
      <w:pPr>
        <w:pStyle w:val="HTMLPreformatted"/>
        <w:shd w:val="clear" w:color="auto" w:fill="FFFFFF"/>
        <w:spacing w:line="480" w:lineRule="auto"/>
        <w:rPr>
          <w:rFonts w:ascii="Arial" w:hAnsi="Arial" w:cs="Arial"/>
          <w:b/>
          <w:sz w:val="24"/>
          <w:szCs w:val="24"/>
        </w:rPr>
      </w:pPr>
      <w:r w:rsidRPr="00106F06">
        <w:rPr>
          <w:rFonts w:ascii="Arial" w:hAnsi="Arial" w:cs="Arial"/>
          <w:b/>
          <w:sz w:val="24"/>
          <w:szCs w:val="24"/>
        </w:rPr>
        <w:lastRenderedPageBreak/>
        <w:t>References:</w:t>
      </w:r>
    </w:p>
    <w:p w14:paraId="0DA81364" w14:textId="77777777" w:rsidR="00C807F2" w:rsidRPr="00C807F2" w:rsidRDefault="008B1019" w:rsidP="00C807F2">
      <w:pPr>
        <w:pStyle w:val="EndNoteBibliography"/>
        <w:spacing w:after="0"/>
        <w:ind w:left="720" w:hanging="720"/>
      </w:pPr>
      <w:r>
        <w:rPr>
          <w:rFonts w:ascii="Arial" w:hAnsi="Arial" w:cs="Arial"/>
          <w:color w:val="000000"/>
          <w:sz w:val="28"/>
          <w:szCs w:val="28"/>
        </w:rPr>
        <w:fldChar w:fldCharType="begin"/>
      </w:r>
      <w:r>
        <w:rPr>
          <w:rFonts w:ascii="Arial" w:hAnsi="Arial" w:cs="Arial"/>
          <w:color w:val="000000"/>
          <w:sz w:val="28"/>
          <w:szCs w:val="28"/>
        </w:rPr>
        <w:instrText xml:space="preserve"> ADDIN EN.REFLIST </w:instrText>
      </w:r>
      <w:r>
        <w:rPr>
          <w:rFonts w:ascii="Arial" w:hAnsi="Arial" w:cs="Arial"/>
          <w:color w:val="000000"/>
          <w:sz w:val="28"/>
          <w:szCs w:val="28"/>
        </w:rPr>
        <w:fldChar w:fldCharType="separate"/>
      </w:r>
      <w:bookmarkStart w:id="1" w:name="_ENREF_1"/>
      <w:r w:rsidR="00C807F2" w:rsidRPr="00C807F2">
        <w:t>1</w:t>
      </w:r>
      <w:r w:rsidR="00C807F2" w:rsidRPr="00C807F2">
        <w:tab/>
        <w:t>Stover, C. K.</w:t>
      </w:r>
      <w:r w:rsidR="00C807F2" w:rsidRPr="00C807F2">
        <w:rPr>
          <w:i/>
        </w:rPr>
        <w:t xml:space="preserve"> et al.</w:t>
      </w:r>
      <w:r w:rsidR="00C807F2" w:rsidRPr="00C807F2">
        <w:t xml:space="preserve"> Complete genome sequence of </w:t>
      </w:r>
      <w:r w:rsidR="00C807F2" w:rsidRPr="00C807F2">
        <w:rPr>
          <w:i/>
        </w:rPr>
        <w:t>Pseudomonas aeruginosa</w:t>
      </w:r>
      <w:r w:rsidR="00C807F2" w:rsidRPr="00C807F2">
        <w:t xml:space="preserve"> PAO1, an opportunistic pathogen. </w:t>
      </w:r>
      <w:r w:rsidR="00C807F2" w:rsidRPr="00C807F2">
        <w:rPr>
          <w:i/>
        </w:rPr>
        <w:t>Nature</w:t>
      </w:r>
      <w:r w:rsidR="00C807F2" w:rsidRPr="00C807F2">
        <w:t xml:space="preserve"> </w:t>
      </w:r>
      <w:r w:rsidR="00C807F2" w:rsidRPr="00C807F2">
        <w:rPr>
          <w:b/>
        </w:rPr>
        <w:t>406</w:t>
      </w:r>
      <w:r w:rsidR="00C807F2" w:rsidRPr="00C807F2">
        <w:t>, 959-964, doi:10.1038/35023079 (2000).</w:t>
      </w:r>
      <w:bookmarkEnd w:id="1"/>
    </w:p>
    <w:p w14:paraId="214AE0B0" w14:textId="77777777" w:rsidR="00C807F2" w:rsidRPr="00C807F2" w:rsidRDefault="00C807F2" w:rsidP="00C807F2">
      <w:pPr>
        <w:pStyle w:val="EndNoteBibliography"/>
        <w:spacing w:after="0"/>
        <w:ind w:left="720" w:hanging="720"/>
      </w:pPr>
      <w:bookmarkStart w:id="2" w:name="_ENREF_2"/>
      <w:r w:rsidRPr="00C807F2">
        <w:t>2</w:t>
      </w:r>
      <w:r w:rsidRPr="00C807F2">
        <w:tab/>
        <w:t>Pessi, G.</w:t>
      </w:r>
      <w:r w:rsidRPr="00C807F2">
        <w:rPr>
          <w:i/>
        </w:rPr>
        <w:t xml:space="preserve"> et al.</w:t>
      </w:r>
      <w:r w:rsidRPr="00C807F2">
        <w:t xml:space="preserve"> The global posttranscriptional regulator RsmA modulates production of virulence determinants and N-acylhomoserine lactones in </w:t>
      </w:r>
      <w:r w:rsidRPr="00C807F2">
        <w:rPr>
          <w:i/>
        </w:rPr>
        <w:t>Pseudomonas aeruginosa</w:t>
      </w:r>
      <w:r w:rsidRPr="00C807F2">
        <w:t xml:space="preserve">. </w:t>
      </w:r>
      <w:r w:rsidRPr="00C807F2">
        <w:rPr>
          <w:i/>
        </w:rPr>
        <w:t>Journal of bacteriology</w:t>
      </w:r>
      <w:r w:rsidRPr="00C807F2">
        <w:t xml:space="preserve"> </w:t>
      </w:r>
      <w:r w:rsidRPr="00C807F2">
        <w:rPr>
          <w:b/>
        </w:rPr>
        <w:t>183</w:t>
      </w:r>
      <w:r w:rsidRPr="00C807F2">
        <w:t>, 6676-6683, doi:10.1128/jb.183.22.6676-6683.2001 (2001).</w:t>
      </w:r>
      <w:bookmarkEnd w:id="2"/>
    </w:p>
    <w:p w14:paraId="3C79B65F" w14:textId="4DADDA70" w:rsidR="00C807F2" w:rsidRPr="00C807F2" w:rsidRDefault="00C807F2" w:rsidP="00C807F2">
      <w:pPr>
        <w:pStyle w:val="EndNoteBibliography"/>
        <w:spacing w:after="0"/>
        <w:ind w:left="720" w:hanging="720"/>
      </w:pPr>
      <w:bookmarkStart w:id="3" w:name="_ENREF_3"/>
      <w:r w:rsidRPr="00C807F2">
        <w:t>3</w:t>
      </w:r>
      <w:r w:rsidRPr="00C807F2">
        <w:tab/>
        <w:t>Kulkarni, P. R.</w:t>
      </w:r>
      <w:r w:rsidRPr="00C807F2">
        <w:rPr>
          <w:i/>
        </w:rPr>
        <w:t xml:space="preserve"> et al.</w:t>
      </w:r>
      <w:r w:rsidRPr="00C807F2">
        <w:t xml:space="preserve"> A sequence-based approach for prediction of CsrA/RsmA targets in bacteria with experimental validation in </w:t>
      </w:r>
      <w:r w:rsidRPr="00C807F2">
        <w:rPr>
          <w:i/>
        </w:rPr>
        <w:t>Pseudomonas aeruginosa</w:t>
      </w:r>
      <w:r w:rsidRPr="00C807F2">
        <w:t xml:space="preserve">. </w:t>
      </w:r>
      <w:r w:rsidRPr="00C807F2">
        <w:rPr>
          <w:i/>
        </w:rPr>
        <w:t>Nucleic acids res</w:t>
      </w:r>
      <w:r w:rsidRPr="00C807F2">
        <w:t xml:space="preserve"> </w:t>
      </w:r>
      <w:r w:rsidRPr="00C807F2">
        <w:rPr>
          <w:b/>
        </w:rPr>
        <w:t>42</w:t>
      </w:r>
      <w:r w:rsidRPr="00C807F2">
        <w:t>, 6811-6825, doi:10.1093/nar/gku309 (2014).</w:t>
      </w:r>
      <w:bookmarkEnd w:id="3"/>
    </w:p>
    <w:p w14:paraId="0A44A2D4" w14:textId="77777777" w:rsidR="00C807F2" w:rsidRPr="00C807F2" w:rsidRDefault="00C807F2" w:rsidP="00C807F2">
      <w:pPr>
        <w:pStyle w:val="EndNoteBibliography"/>
        <w:spacing w:after="0"/>
        <w:ind w:left="720" w:hanging="720"/>
      </w:pPr>
      <w:bookmarkStart w:id="4" w:name="_ENREF_4"/>
      <w:r w:rsidRPr="00C807F2">
        <w:t>4</w:t>
      </w:r>
      <w:r w:rsidRPr="00C807F2">
        <w:tab/>
        <w:t xml:space="preserve">Hanahan, D. Studies on transformation of </w:t>
      </w:r>
      <w:r w:rsidRPr="00C807F2">
        <w:rPr>
          <w:i/>
        </w:rPr>
        <w:t>Escherichia coli</w:t>
      </w:r>
      <w:r w:rsidRPr="00C807F2">
        <w:t xml:space="preserve"> with plasmids. </w:t>
      </w:r>
      <w:r w:rsidRPr="00C807F2">
        <w:rPr>
          <w:i/>
        </w:rPr>
        <w:t>J Mol Biol</w:t>
      </w:r>
      <w:r w:rsidRPr="00C807F2">
        <w:t xml:space="preserve"> </w:t>
      </w:r>
      <w:r w:rsidRPr="00C807F2">
        <w:rPr>
          <w:b/>
        </w:rPr>
        <w:t>166</w:t>
      </w:r>
      <w:r w:rsidRPr="00C807F2">
        <w:t>, 557-580, doi:10.1016/s0022-2836(83)80284-8 (1983).</w:t>
      </w:r>
      <w:bookmarkEnd w:id="4"/>
    </w:p>
    <w:p w14:paraId="75EE2127" w14:textId="77777777" w:rsidR="00C807F2" w:rsidRPr="00C807F2" w:rsidRDefault="00C807F2" w:rsidP="00C807F2">
      <w:pPr>
        <w:pStyle w:val="EndNoteBibliography"/>
        <w:spacing w:after="0"/>
        <w:ind w:left="720" w:hanging="720"/>
      </w:pPr>
      <w:bookmarkStart w:id="5" w:name="_ENREF_5"/>
      <w:r w:rsidRPr="00C807F2">
        <w:t>5</w:t>
      </w:r>
      <w:r w:rsidRPr="00C807F2">
        <w:tab/>
        <w:t xml:space="preserve">Metcalf, W. W., Jiang, W. &amp; Wanner, B. L. Use of the rep technique for allele replacement to construct new </w:t>
      </w:r>
      <w:r w:rsidRPr="00C807F2">
        <w:rPr>
          <w:i/>
        </w:rPr>
        <w:t>Escherichia coli</w:t>
      </w:r>
      <w:r w:rsidRPr="00C807F2">
        <w:t xml:space="preserve"> hosts for maintenance of R6K gamma origin plasmids at different copy numbers. </w:t>
      </w:r>
      <w:r w:rsidRPr="00C807F2">
        <w:rPr>
          <w:i/>
        </w:rPr>
        <w:t>Gene</w:t>
      </w:r>
      <w:r w:rsidRPr="00C807F2">
        <w:t xml:space="preserve"> </w:t>
      </w:r>
      <w:r w:rsidRPr="00C807F2">
        <w:rPr>
          <w:b/>
        </w:rPr>
        <w:t>138</w:t>
      </w:r>
      <w:r w:rsidRPr="00C807F2">
        <w:t>, 1-7, doi:10.1016/0378-1119(94)90776-5 (1994).</w:t>
      </w:r>
      <w:bookmarkEnd w:id="5"/>
    </w:p>
    <w:p w14:paraId="422A7154" w14:textId="37A60236" w:rsidR="00C807F2" w:rsidRPr="00C807F2" w:rsidRDefault="00C807F2" w:rsidP="00C807F2">
      <w:pPr>
        <w:pStyle w:val="EndNoteBibliography"/>
        <w:spacing w:after="0"/>
        <w:ind w:left="720" w:hanging="720"/>
      </w:pPr>
      <w:bookmarkStart w:id="6" w:name="_ENREF_6"/>
      <w:r w:rsidRPr="00C807F2">
        <w:t>6</w:t>
      </w:r>
      <w:r w:rsidRPr="00C807F2">
        <w:tab/>
        <w:t xml:space="preserve">Studier, F. W. &amp; Moffatt, B. A. Use of bacteriophage T7 RNA polymerase to direct selective high-level expression of cloned genes. </w:t>
      </w:r>
      <w:r w:rsidRPr="00C807F2">
        <w:rPr>
          <w:i/>
        </w:rPr>
        <w:t>J Mol Biol</w:t>
      </w:r>
      <w:r w:rsidRPr="00C807F2">
        <w:t xml:space="preserve"> </w:t>
      </w:r>
      <w:r w:rsidRPr="00C807F2">
        <w:rPr>
          <w:b/>
        </w:rPr>
        <w:t>189</w:t>
      </w:r>
      <w:r w:rsidRPr="00C807F2">
        <w:t>, 113-130, doi:</w:t>
      </w:r>
      <w:hyperlink r:id="rId17" w:history="1">
        <w:r w:rsidRPr="00C807F2">
          <w:rPr>
            <w:rStyle w:val="Hyperlink"/>
          </w:rPr>
          <w:t>https://doi.org/10.1016/0022-2836(86)90385-2</w:t>
        </w:r>
      </w:hyperlink>
      <w:r w:rsidRPr="00C807F2">
        <w:t xml:space="preserve"> (1986).</w:t>
      </w:r>
      <w:bookmarkEnd w:id="6"/>
    </w:p>
    <w:p w14:paraId="081494A2" w14:textId="77777777" w:rsidR="00C807F2" w:rsidRPr="00C807F2" w:rsidRDefault="00C807F2" w:rsidP="00C807F2">
      <w:pPr>
        <w:pStyle w:val="EndNoteBibliography"/>
        <w:spacing w:after="0"/>
        <w:ind w:left="720" w:hanging="720"/>
      </w:pPr>
      <w:bookmarkStart w:id="7" w:name="_ENREF_7"/>
      <w:r w:rsidRPr="00C807F2">
        <w:t>7</w:t>
      </w:r>
      <w:r w:rsidRPr="00C807F2">
        <w:tab/>
        <w:t xml:space="preserve">Becher, A. &amp; Schweizer, H. P. Integration-proficient </w:t>
      </w:r>
      <w:r w:rsidRPr="00C807F2">
        <w:rPr>
          <w:i/>
        </w:rPr>
        <w:t>Pseudomonas aeruginosa</w:t>
      </w:r>
      <w:r w:rsidRPr="00C807F2">
        <w:t xml:space="preserve"> vectors for isolation of single-copy chromosomal </w:t>
      </w:r>
      <w:r w:rsidRPr="00C807F2">
        <w:rPr>
          <w:i/>
        </w:rPr>
        <w:t xml:space="preserve">lacZ </w:t>
      </w:r>
      <w:r w:rsidRPr="00C807F2">
        <w:t>and</w:t>
      </w:r>
      <w:r w:rsidRPr="00C807F2">
        <w:rPr>
          <w:i/>
        </w:rPr>
        <w:t xml:space="preserve"> lux</w:t>
      </w:r>
      <w:r w:rsidRPr="00C807F2">
        <w:t xml:space="preserve"> gene fusions. </w:t>
      </w:r>
      <w:r w:rsidRPr="00C807F2">
        <w:rPr>
          <w:i/>
        </w:rPr>
        <w:t>Biotechniques</w:t>
      </w:r>
      <w:r w:rsidRPr="00C807F2">
        <w:t xml:space="preserve"> </w:t>
      </w:r>
      <w:r w:rsidRPr="00C807F2">
        <w:rPr>
          <w:b/>
        </w:rPr>
        <w:t>29</w:t>
      </w:r>
      <w:r w:rsidRPr="00C807F2">
        <w:t>, 948-950, 952 (2000).</w:t>
      </w:r>
      <w:bookmarkEnd w:id="7"/>
    </w:p>
    <w:p w14:paraId="26C240CA" w14:textId="77777777" w:rsidR="00C807F2" w:rsidRPr="00C807F2" w:rsidRDefault="00C807F2" w:rsidP="00C807F2">
      <w:pPr>
        <w:pStyle w:val="EndNoteBibliography"/>
        <w:spacing w:after="0"/>
        <w:ind w:left="720" w:hanging="720"/>
      </w:pPr>
      <w:bookmarkStart w:id="8" w:name="_ENREF_8"/>
      <w:r w:rsidRPr="00C807F2">
        <w:t>8</w:t>
      </w:r>
      <w:r w:rsidRPr="00C807F2">
        <w:tab/>
        <w:t>Maurhofer, M.</w:t>
      </w:r>
      <w:r w:rsidRPr="00C807F2">
        <w:rPr>
          <w:i/>
        </w:rPr>
        <w:t xml:space="preserve"> et al.</w:t>
      </w:r>
      <w:r w:rsidRPr="00C807F2">
        <w:t xml:space="preserve"> Salicylic Acid Biosynthetic Genes Expressed in </w:t>
      </w:r>
      <w:r w:rsidRPr="00C807F2">
        <w:rPr>
          <w:i/>
        </w:rPr>
        <w:t>Pseudomonas fluorescens</w:t>
      </w:r>
      <w:r w:rsidRPr="00C807F2">
        <w:t xml:space="preserve"> Strain P3 Improve the Induction of Systemic Resistance in Tobacco Against Tobacco Necrosis Virus. </w:t>
      </w:r>
      <w:r w:rsidRPr="00C807F2">
        <w:rPr>
          <w:i/>
        </w:rPr>
        <w:t>Phytopathology</w:t>
      </w:r>
      <w:r w:rsidRPr="00C807F2">
        <w:t xml:space="preserve"> </w:t>
      </w:r>
      <w:r w:rsidRPr="00C807F2">
        <w:rPr>
          <w:b/>
        </w:rPr>
        <w:t>88</w:t>
      </w:r>
      <w:r w:rsidRPr="00C807F2">
        <w:t>, 678-684, doi:10.1094/PHYTO.1998.88.7.678 (1998).</w:t>
      </w:r>
      <w:bookmarkEnd w:id="8"/>
    </w:p>
    <w:p w14:paraId="0C3DCC1E" w14:textId="77777777" w:rsidR="00C807F2" w:rsidRPr="00C807F2" w:rsidRDefault="00C807F2" w:rsidP="00C807F2">
      <w:pPr>
        <w:pStyle w:val="EndNoteBibliography"/>
        <w:spacing w:after="0"/>
        <w:ind w:left="720" w:hanging="720"/>
      </w:pPr>
      <w:bookmarkStart w:id="9" w:name="_ENREF_9"/>
      <w:r w:rsidRPr="00C807F2">
        <w:t>9</w:t>
      </w:r>
      <w:r w:rsidRPr="00C807F2">
        <w:tab/>
        <w:t xml:space="preserve">Heeb, S., Blumer, C. &amp; Haas, D. Regulatory RNA as mediator in GacA/RsmA-dependent global control of exoproduct formation in </w:t>
      </w:r>
      <w:r w:rsidRPr="00C807F2">
        <w:rPr>
          <w:i/>
        </w:rPr>
        <w:t>Pseudomonas fluorescens</w:t>
      </w:r>
      <w:r w:rsidRPr="00C807F2">
        <w:t xml:space="preserve"> CHA0. </w:t>
      </w:r>
      <w:r w:rsidRPr="00C807F2">
        <w:rPr>
          <w:i/>
        </w:rPr>
        <w:t>Journal of bacteriology</w:t>
      </w:r>
      <w:r w:rsidRPr="00C807F2">
        <w:t xml:space="preserve"> </w:t>
      </w:r>
      <w:r w:rsidRPr="00C807F2">
        <w:rPr>
          <w:b/>
        </w:rPr>
        <w:t>184</w:t>
      </w:r>
      <w:r w:rsidRPr="00C807F2">
        <w:t>, 1046-1056, doi:doi:10.1128/jb.184.4.1046-1056.2002 (2002).</w:t>
      </w:r>
      <w:bookmarkEnd w:id="9"/>
    </w:p>
    <w:p w14:paraId="6F68B937" w14:textId="77777777" w:rsidR="00C807F2" w:rsidRPr="00C807F2" w:rsidRDefault="00C807F2" w:rsidP="00C807F2">
      <w:pPr>
        <w:pStyle w:val="EndNoteBibliography"/>
        <w:spacing w:after="0"/>
        <w:ind w:left="720" w:hanging="720"/>
      </w:pPr>
      <w:bookmarkStart w:id="10" w:name="_ENREF_10"/>
      <w:r w:rsidRPr="00C807F2">
        <w:t>10</w:t>
      </w:r>
      <w:r w:rsidRPr="00C807F2">
        <w:tab/>
        <w:t>Voisard, C.</w:t>
      </w:r>
      <w:r w:rsidRPr="00C807F2">
        <w:rPr>
          <w:i/>
        </w:rPr>
        <w:t xml:space="preserve"> et al.</w:t>
      </w:r>
      <w:r w:rsidRPr="00C807F2">
        <w:t xml:space="preserve"> in </w:t>
      </w:r>
      <w:r w:rsidRPr="00C807F2">
        <w:rPr>
          <w:i/>
        </w:rPr>
        <w:t>Molecular ecology of rhizosphere microorganisms</w:t>
      </w:r>
      <w:r w:rsidRPr="00C807F2">
        <w:t xml:space="preserve">     67-89 (1994).</w:t>
      </w:r>
      <w:bookmarkEnd w:id="10"/>
    </w:p>
    <w:p w14:paraId="77DC8663" w14:textId="77777777" w:rsidR="00C807F2" w:rsidRPr="00C807F2" w:rsidRDefault="00C807F2" w:rsidP="00C807F2">
      <w:pPr>
        <w:pStyle w:val="EndNoteBibliography"/>
        <w:spacing w:after="0"/>
        <w:ind w:left="720" w:hanging="720"/>
      </w:pPr>
      <w:bookmarkStart w:id="11" w:name="_ENREF_11"/>
      <w:r w:rsidRPr="00C807F2">
        <w:t>11</w:t>
      </w:r>
      <w:r w:rsidRPr="00C807F2">
        <w:tab/>
        <w:t xml:space="preserve">Milton, D. L., O'Toole, R., Horstedt, P. &amp; Wolf-Watz, H. Flagellin A is essential for the virulence of </w:t>
      </w:r>
      <w:r w:rsidRPr="00C807F2">
        <w:rPr>
          <w:i/>
        </w:rPr>
        <w:t>Vibrio anguillarum</w:t>
      </w:r>
      <w:r w:rsidRPr="00C807F2">
        <w:t xml:space="preserve">. </w:t>
      </w:r>
      <w:r w:rsidRPr="00C807F2">
        <w:rPr>
          <w:i/>
        </w:rPr>
        <w:t>J Bacteriol</w:t>
      </w:r>
      <w:r w:rsidRPr="00C807F2">
        <w:t xml:space="preserve"> </w:t>
      </w:r>
      <w:r w:rsidRPr="00C807F2">
        <w:rPr>
          <w:b/>
        </w:rPr>
        <w:t>178</w:t>
      </w:r>
      <w:r w:rsidRPr="00C807F2">
        <w:t>, 1310-1319 (1996).</w:t>
      </w:r>
      <w:bookmarkEnd w:id="11"/>
    </w:p>
    <w:p w14:paraId="04BA7638" w14:textId="77777777" w:rsidR="00C807F2" w:rsidRPr="00C807F2" w:rsidRDefault="00C807F2" w:rsidP="00C807F2">
      <w:pPr>
        <w:pStyle w:val="EndNoteBibliography"/>
        <w:spacing w:after="0"/>
        <w:ind w:left="720" w:hanging="720"/>
      </w:pPr>
      <w:bookmarkStart w:id="12" w:name="_ENREF_12"/>
      <w:r w:rsidRPr="00C807F2">
        <w:t>12</w:t>
      </w:r>
      <w:r w:rsidRPr="00C807F2">
        <w:tab/>
        <w:t xml:space="preserve">Prentki, P. &amp; Krisch, H. M. In vitro insertional mutagenesis with a selectable DNA fragment. </w:t>
      </w:r>
      <w:r w:rsidRPr="00C807F2">
        <w:rPr>
          <w:i/>
        </w:rPr>
        <w:t>Gene</w:t>
      </w:r>
      <w:r w:rsidRPr="00C807F2">
        <w:t xml:space="preserve"> </w:t>
      </w:r>
      <w:r w:rsidRPr="00C807F2">
        <w:rPr>
          <w:b/>
        </w:rPr>
        <w:t>29</w:t>
      </w:r>
      <w:r w:rsidRPr="00C807F2">
        <w:t>, 303-313 (1984).</w:t>
      </w:r>
      <w:bookmarkEnd w:id="12"/>
    </w:p>
    <w:p w14:paraId="7EF7B19C" w14:textId="77777777" w:rsidR="00C807F2" w:rsidRPr="00C807F2" w:rsidRDefault="00C807F2" w:rsidP="00C807F2">
      <w:pPr>
        <w:pStyle w:val="EndNoteBibliography"/>
        <w:spacing w:after="0"/>
        <w:ind w:left="720" w:hanging="720"/>
      </w:pPr>
      <w:bookmarkStart w:id="13" w:name="_ENREF_13"/>
      <w:r w:rsidRPr="00C807F2">
        <w:t>13</w:t>
      </w:r>
      <w:r w:rsidRPr="00C807F2">
        <w:tab/>
        <w:t xml:space="preserve">Schweizer, H. P. </w:t>
      </w:r>
      <w:r w:rsidRPr="00C807F2">
        <w:rPr>
          <w:i/>
        </w:rPr>
        <w:t>Escherichia</w:t>
      </w:r>
      <w:r w:rsidRPr="00C807F2">
        <w:t>-</w:t>
      </w:r>
      <w:r w:rsidRPr="00C807F2">
        <w:rPr>
          <w:i/>
        </w:rPr>
        <w:t>Pseudomonas</w:t>
      </w:r>
      <w:r w:rsidRPr="00C807F2">
        <w:t xml:space="preserve"> shuttle vectors derived from pUC18/19. </w:t>
      </w:r>
      <w:r w:rsidRPr="00C807F2">
        <w:rPr>
          <w:i/>
        </w:rPr>
        <w:t>Gene</w:t>
      </w:r>
      <w:r w:rsidRPr="00C807F2">
        <w:t xml:space="preserve"> </w:t>
      </w:r>
      <w:r w:rsidRPr="00C807F2">
        <w:rPr>
          <w:b/>
        </w:rPr>
        <w:t>97</w:t>
      </w:r>
      <w:r w:rsidRPr="00C807F2">
        <w:t>, 109-121, doi:10.1016/0378-1119(91)90016-5 (1991).</w:t>
      </w:r>
      <w:bookmarkEnd w:id="13"/>
    </w:p>
    <w:p w14:paraId="64F92894" w14:textId="77777777" w:rsidR="00C807F2" w:rsidRPr="00C807F2" w:rsidRDefault="00C807F2" w:rsidP="00C807F2">
      <w:pPr>
        <w:pStyle w:val="EndNoteBibliography"/>
        <w:spacing w:after="0"/>
        <w:ind w:left="720" w:hanging="720"/>
      </w:pPr>
      <w:bookmarkStart w:id="14" w:name="_ENREF_14"/>
      <w:r w:rsidRPr="00C807F2">
        <w:t>14</w:t>
      </w:r>
      <w:r w:rsidRPr="00C807F2">
        <w:tab/>
        <w:t>Rybtke, M. T.</w:t>
      </w:r>
      <w:r w:rsidRPr="00C807F2">
        <w:rPr>
          <w:i/>
        </w:rPr>
        <w:t xml:space="preserve"> et al.</w:t>
      </w:r>
      <w:r w:rsidRPr="00C807F2">
        <w:t xml:space="preserve"> Fluorescence-based reporter for gauging cyclic di-GMP levels in </w:t>
      </w:r>
      <w:r w:rsidRPr="00C807F2">
        <w:rPr>
          <w:i/>
        </w:rPr>
        <w:t>Pseudomonas aeruginosa</w:t>
      </w:r>
      <w:r w:rsidRPr="00C807F2">
        <w:t xml:space="preserve">. </w:t>
      </w:r>
      <w:r w:rsidRPr="00C807F2">
        <w:rPr>
          <w:i/>
        </w:rPr>
        <w:t>Appl Environ Microbiol</w:t>
      </w:r>
      <w:r w:rsidRPr="00C807F2">
        <w:t xml:space="preserve"> </w:t>
      </w:r>
      <w:r w:rsidRPr="00C807F2">
        <w:rPr>
          <w:b/>
        </w:rPr>
        <w:t>78</w:t>
      </w:r>
      <w:r w:rsidRPr="00C807F2">
        <w:t>, 5060-5069, doi:10.1128/aem.00414-12 (2012).</w:t>
      </w:r>
      <w:bookmarkEnd w:id="14"/>
    </w:p>
    <w:p w14:paraId="5BAEA2DE" w14:textId="77777777" w:rsidR="00C807F2" w:rsidRPr="00C807F2" w:rsidRDefault="00C807F2" w:rsidP="00C807F2">
      <w:pPr>
        <w:pStyle w:val="EndNoteBibliography"/>
        <w:ind w:left="720" w:hanging="720"/>
      </w:pPr>
      <w:bookmarkStart w:id="15" w:name="_ENREF_15"/>
      <w:r w:rsidRPr="00C807F2">
        <w:t>15</w:t>
      </w:r>
      <w:r w:rsidRPr="00C807F2">
        <w:tab/>
        <w:t>Schlechter, R. O.</w:t>
      </w:r>
      <w:r w:rsidRPr="00C807F2">
        <w:rPr>
          <w:i/>
        </w:rPr>
        <w:t xml:space="preserve"> et al.</w:t>
      </w:r>
      <w:r w:rsidRPr="00C807F2">
        <w:t xml:space="preserve"> Chromatic bacteria – a broad host-range plasmid and chromosomal insertion toolbox for fluorescent protein expression in bacteria. </w:t>
      </w:r>
      <w:r w:rsidRPr="00C807F2">
        <w:rPr>
          <w:i/>
        </w:rPr>
        <w:t>Front Microbiol</w:t>
      </w:r>
      <w:r w:rsidRPr="00C807F2">
        <w:t xml:space="preserve"> </w:t>
      </w:r>
      <w:r w:rsidRPr="00C807F2">
        <w:rPr>
          <w:b/>
        </w:rPr>
        <w:t>9</w:t>
      </w:r>
      <w:r w:rsidRPr="00C807F2">
        <w:t>, doi:10.3389/fmicb.2018.03052 (2018).</w:t>
      </w:r>
      <w:bookmarkEnd w:id="15"/>
    </w:p>
    <w:p w14:paraId="65D0107A" w14:textId="40C188EC" w:rsidR="00AF2F9E" w:rsidRPr="006360FA" w:rsidRDefault="008B1019" w:rsidP="0073057C">
      <w:pPr>
        <w:pStyle w:val="HTMLPreformatted"/>
        <w:shd w:val="clear" w:color="auto" w:fill="FFFFFF"/>
        <w:spacing w:line="48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fldChar w:fldCharType="end"/>
      </w:r>
    </w:p>
    <w:sectPr w:rsidR="00AF2F9E" w:rsidRPr="006360FA" w:rsidSect="0078054B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CB076" w16cex:dateUtc="2022-05-16T10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012CFC" w16cid:durableId="262CB07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E9FA" w14:textId="77777777" w:rsidR="003F6E49" w:rsidRDefault="003F6E49" w:rsidP="00BA7056">
      <w:pPr>
        <w:spacing w:after="0" w:line="240" w:lineRule="auto"/>
      </w:pPr>
      <w:r>
        <w:separator/>
      </w:r>
    </w:p>
  </w:endnote>
  <w:endnote w:type="continuationSeparator" w:id="0">
    <w:p w14:paraId="0A691A94" w14:textId="77777777" w:rsidR="003F6E49" w:rsidRDefault="003F6E49" w:rsidP="00BA7056">
      <w:pPr>
        <w:spacing w:after="0" w:line="240" w:lineRule="auto"/>
      </w:pPr>
      <w:r>
        <w:continuationSeparator/>
      </w:r>
    </w:p>
  </w:endnote>
  <w:endnote w:type="continuationNotice" w:id="1">
    <w:p w14:paraId="4C94DD94" w14:textId="77777777" w:rsidR="003F6E49" w:rsidRDefault="003F6E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3460654"/>
      <w:docPartObj>
        <w:docPartGallery w:val="Page Numbers (Bottom of Page)"/>
        <w:docPartUnique/>
      </w:docPartObj>
    </w:sdtPr>
    <w:sdtEndPr/>
    <w:sdtContent>
      <w:p w14:paraId="5BAB016E" w14:textId="798CE281" w:rsidR="00AA44EC" w:rsidRDefault="00AA44EC" w:rsidP="003C69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2E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62BE7D" w14:textId="77777777" w:rsidR="00AA44EC" w:rsidRDefault="00AA44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D7EB3" w14:textId="77777777" w:rsidR="003F6E49" w:rsidRDefault="003F6E49" w:rsidP="00BA7056">
      <w:pPr>
        <w:spacing w:after="0" w:line="240" w:lineRule="auto"/>
      </w:pPr>
      <w:r>
        <w:separator/>
      </w:r>
    </w:p>
  </w:footnote>
  <w:footnote w:type="continuationSeparator" w:id="0">
    <w:p w14:paraId="7FC9C2A5" w14:textId="77777777" w:rsidR="003F6E49" w:rsidRDefault="003F6E49" w:rsidP="00BA7056">
      <w:pPr>
        <w:spacing w:after="0" w:line="240" w:lineRule="auto"/>
      </w:pPr>
      <w:r>
        <w:continuationSeparator/>
      </w:r>
    </w:p>
  </w:footnote>
  <w:footnote w:type="continuationNotice" w:id="1">
    <w:p w14:paraId="1893465D" w14:textId="77777777" w:rsidR="003F6E49" w:rsidRDefault="003F6E4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228"/>
        </w:tabs>
        <w:ind w:left="228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28"/>
        </w:tabs>
        <w:ind w:left="228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28"/>
        </w:tabs>
        <w:ind w:left="228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28"/>
        </w:tabs>
        <w:ind w:left="228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28"/>
        </w:tabs>
        <w:ind w:left="228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28"/>
        </w:tabs>
        <w:ind w:left="228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28"/>
        </w:tabs>
        <w:ind w:left="228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28"/>
        </w:tabs>
        <w:ind w:left="228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28"/>
        </w:tabs>
        <w:ind w:left="228" w:firstLine="2880"/>
      </w:pPr>
      <w:rPr>
        <w:rFonts w:hint="default"/>
        <w:position w:val="0"/>
      </w:rPr>
    </w:lvl>
  </w:abstractNum>
  <w:abstractNum w:abstractNumId="1" w15:restartNumberingAfterBreak="0">
    <w:nsid w:val="05A23E5A"/>
    <w:multiLevelType w:val="hybridMultilevel"/>
    <w:tmpl w:val="CF2C7E74"/>
    <w:lvl w:ilvl="0" w:tplc="D68E82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4E2D"/>
    <w:multiLevelType w:val="multilevel"/>
    <w:tmpl w:val="ABD0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16441"/>
    <w:multiLevelType w:val="hybridMultilevel"/>
    <w:tmpl w:val="A1164D54"/>
    <w:lvl w:ilvl="0" w:tplc="EB1AEB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57E2A"/>
    <w:multiLevelType w:val="multilevel"/>
    <w:tmpl w:val="BA46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07095"/>
    <w:multiLevelType w:val="multilevel"/>
    <w:tmpl w:val="CB6C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C1541"/>
    <w:multiLevelType w:val="multilevel"/>
    <w:tmpl w:val="0E20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BA776A"/>
    <w:multiLevelType w:val="hybridMultilevel"/>
    <w:tmpl w:val="8B8CF5BE"/>
    <w:lvl w:ilvl="0" w:tplc="6F28E3E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620EB"/>
    <w:multiLevelType w:val="hybridMultilevel"/>
    <w:tmpl w:val="D442A4BC"/>
    <w:lvl w:ilvl="0" w:tplc="3542B35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367B1"/>
    <w:multiLevelType w:val="hybridMultilevel"/>
    <w:tmpl w:val="6590BF18"/>
    <w:lvl w:ilvl="0" w:tplc="FE8248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2210C"/>
    <w:multiLevelType w:val="hybridMultilevel"/>
    <w:tmpl w:val="5AD2B7A0"/>
    <w:lvl w:ilvl="0" w:tplc="13EEE5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F016D"/>
    <w:multiLevelType w:val="multilevel"/>
    <w:tmpl w:val="B8729FB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DE3B0E"/>
    <w:multiLevelType w:val="multilevel"/>
    <w:tmpl w:val="99DA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F964C6"/>
    <w:multiLevelType w:val="hybridMultilevel"/>
    <w:tmpl w:val="766456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774AF1"/>
    <w:multiLevelType w:val="hybridMultilevel"/>
    <w:tmpl w:val="E4BCA912"/>
    <w:lvl w:ilvl="0" w:tplc="DF94D5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D0EA8"/>
    <w:multiLevelType w:val="hybridMultilevel"/>
    <w:tmpl w:val="7FF43932"/>
    <w:lvl w:ilvl="0" w:tplc="45D0BDB6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AA02A1"/>
    <w:multiLevelType w:val="hybridMultilevel"/>
    <w:tmpl w:val="FDA2C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14"/>
  </w:num>
  <w:num w:numId="4">
    <w:abstractNumId w:val="0"/>
  </w:num>
  <w:num w:numId="5">
    <w:abstractNumId w:val="12"/>
  </w:num>
  <w:num w:numId="6">
    <w:abstractNumId w:val="1"/>
  </w:num>
  <w:num w:numId="7">
    <w:abstractNumId w:val="3"/>
  </w:num>
  <w:num w:numId="8">
    <w:abstractNumId w:val="7"/>
  </w:num>
  <w:num w:numId="9">
    <w:abstractNumId w:val="16"/>
  </w:num>
  <w:num w:numId="10">
    <w:abstractNumId w:val="9"/>
  </w:num>
  <w:num w:numId="11">
    <w:abstractNumId w:val="8"/>
  </w:num>
  <w:num w:numId="12">
    <w:abstractNumId w:val="13"/>
  </w:num>
  <w:num w:numId="13">
    <w:abstractNumId w:val="5"/>
  </w:num>
  <w:num w:numId="14">
    <w:abstractNumId w:val="6"/>
  </w:num>
  <w:num w:numId="15">
    <w:abstractNumId w:val="11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n-GB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s-ES_tradnl" w:vendorID="64" w:dllVersion="4096" w:nlCheck="1" w:checkStyle="0"/>
  <w:activeWritingStyle w:appName="MSWord" w:lang="en-AU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0"/>
  <w:activeWritingStyle w:appName="MSWord" w:lang="fr-FR" w:vendorID="64" w:dllVersion="131078" w:nlCheck="1" w:checkStyle="0"/>
  <w:activeWritingStyle w:appName="MSWord" w:lang="es-ES_tradnl" w:vendorID="64" w:dllVersion="131078" w:nlCheck="1" w:checkStyle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xNjUxNTI1trQwtTBW0lEKTi0uzszPAykwsqwFAPCmOQA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Review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at0awerv0ax26efpdsptt05dwdrzaxxspdx&quot;&gt;ToxR paper-Converted&lt;record-ids&gt;&lt;item&gt;57&lt;/item&gt;&lt;item&gt;68&lt;/item&gt;&lt;item&gt;83&lt;/item&gt;&lt;item&gt;90&lt;/item&gt;&lt;item&gt;96&lt;/item&gt;&lt;item&gt;97&lt;/item&gt;&lt;item&gt;98&lt;/item&gt;&lt;item&gt;99&lt;/item&gt;&lt;item&gt;100&lt;/item&gt;&lt;item&gt;101&lt;/item&gt;&lt;item&gt;102&lt;/item&gt;&lt;/record-ids&gt;&lt;/item&gt;&lt;/Libraries&gt;"/>
  </w:docVars>
  <w:rsids>
    <w:rsidRoot w:val="008335A0"/>
    <w:rsid w:val="00000D63"/>
    <w:rsid w:val="00001770"/>
    <w:rsid w:val="00002851"/>
    <w:rsid w:val="00002C4B"/>
    <w:rsid w:val="00002E83"/>
    <w:rsid w:val="00003691"/>
    <w:rsid w:val="00004FCB"/>
    <w:rsid w:val="0000522E"/>
    <w:rsid w:val="0000631E"/>
    <w:rsid w:val="00006F36"/>
    <w:rsid w:val="00007DF0"/>
    <w:rsid w:val="00010ECB"/>
    <w:rsid w:val="00011175"/>
    <w:rsid w:val="00011E40"/>
    <w:rsid w:val="00011F13"/>
    <w:rsid w:val="0001228C"/>
    <w:rsid w:val="00012661"/>
    <w:rsid w:val="00013277"/>
    <w:rsid w:val="000147B0"/>
    <w:rsid w:val="00014E3B"/>
    <w:rsid w:val="00016FAD"/>
    <w:rsid w:val="0002005B"/>
    <w:rsid w:val="000200A2"/>
    <w:rsid w:val="0002031D"/>
    <w:rsid w:val="0002054C"/>
    <w:rsid w:val="00020A8E"/>
    <w:rsid w:val="000215C4"/>
    <w:rsid w:val="00021E14"/>
    <w:rsid w:val="000223AE"/>
    <w:rsid w:val="00022BF5"/>
    <w:rsid w:val="00023211"/>
    <w:rsid w:val="00023241"/>
    <w:rsid w:val="000234A0"/>
    <w:rsid w:val="00023CE7"/>
    <w:rsid w:val="000243EC"/>
    <w:rsid w:val="00026A71"/>
    <w:rsid w:val="00026D39"/>
    <w:rsid w:val="000270EE"/>
    <w:rsid w:val="00027775"/>
    <w:rsid w:val="0003082F"/>
    <w:rsid w:val="0003097F"/>
    <w:rsid w:val="000313B5"/>
    <w:rsid w:val="00031FFF"/>
    <w:rsid w:val="0003297E"/>
    <w:rsid w:val="000346ED"/>
    <w:rsid w:val="00043C54"/>
    <w:rsid w:val="00045F47"/>
    <w:rsid w:val="000475A6"/>
    <w:rsid w:val="00051A67"/>
    <w:rsid w:val="0005224C"/>
    <w:rsid w:val="0005278C"/>
    <w:rsid w:val="00054BA1"/>
    <w:rsid w:val="00055679"/>
    <w:rsid w:val="000557F1"/>
    <w:rsid w:val="00056856"/>
    <w:rsid w:val="00056D4B"/>
    <w:rsid w:val="00056E6F"/>
    <w:rsid w:val="0005744B"/>
    <w:rsid w:val="00057957"/>
    <w:rsid w:val="00060891"/>
    <w:rsid w:val="00060959"/>
    <w:rsid w:val="000610F5"/>
    <w:rsid w:val="00061588"/>
    <w:rsid w:val="00063502"/>
    <w:rsid w:val="00064668"/>
    <w:rsid w:val="00064EF1"/>
    <w:rsid w:val="00066ABE"/>
    <w:rsid w:val="000705B0"/>
    <w:rsid w:val="00070E0F"/>
    <w:rsid w:val="000724FE"/>
    <w:rsid w:val="00073069"/>
    <w:rsid w:val="000752B4"/>
    <w:rsid w:val="00077E62"/>
    <w:rsid w:val="00080BB8"/>
    <w:rsid w:val="00081806"/>
    <w:rsid w:val="000826A2"/>
    <w:rsid w:val="00082B59"/>
    <w:rsid w:val="000830E6"/>
    <w:rsid w:val="000864DC"/>
    <w:rsid w:val="00087047"/>
    <w:rsid w:val="0008745A"/>
    <w:rsid w:val="00087FAC"/>
    <w:rsid w:val="0009235F"/>
    <w:rsid w:val="000935EE"/>
    <w:rsid w:val="00094C7B"/>
    <w:rsid w:val="000953B7"/>
    <w:rsid w:val="00096EB2"/>
    <w:rsid w:val="000A0174"/>
    <w:rsid w:val="000A1B07"/>
    <w:rsid w:val="000A362C"/>
    <w:rsid w:val="000A6B42"/>
    <w:rsid w:val="000B0781"/>
    <w:rsid w:val="000B101D"/>
    <w:rsid w:val="000B1AC8"/>
    <w:rsid w:val="000B29A4"/>
    <w:rsid w:val="000B2EAB"/>
    <w:rsid w:val="000B3D5C"/>
    <w:rsid w:val="000B4BED"/>
    <w:rsid w:val="000B6423"/>
    <w:rsid w:val="000B7248"/>
    <w:rsid w:val="000C0C92"/>
    <w:rsid w:val="000C0DFD"/>
    <w:rsid w:val="000C2A41"/>
    <w:rsid w:val="000C2FB2"/>
    <w:rsid w:val="000C41DA"/>
    <w:rsid w:val="000C4F03"/>
    <w:rsid w:val="000C51C1"/>
    <w:rsid w:val="000C568A"/>
    <w:rsid w:val="000C61F4"/>
    <w:rsid w:val="000C73F7"/>
    <w:rsid w:val="000C7D64"/>
    <w:rsid w:val="000D01D8"/>
    <w:rsid w:val="000D0889"/>
    <w:rsid w:val="000D0D09"/>
    <w:rsid w:val="000D2D10"/>
    <w:rsid w:val="000D2F96"/>
    <w:rsid w:val="000D5A98"/>
    <w:rsid w:val="000D5F42"/>
    <w:rsid w:val="000D6220"/>
    <w:rsid w:val="000D637C"/>
    <w:rsid w:val="000D6B85"/>
    <w:rsid w:val="000D7793"/>
    <w:rsid w:val="000E1A95"/>
    <w:rsid w:val="000E21EF"/>
    <w:rsid w:val="000E23CF"/>
    <w:rsid w:val="000E2FA4"/>
    <w:rsid w:val="000E451C"/>
    <w:rsid w:val="000E4C55"/>
    <w:rsid w:val="000E51FB"/>
    <w:rsid w:val="000E5B45"/>
    <w:rsid w:val="000E636C"/>
    <w:rsid w:val="000F0A7E"/>
    <w:rsid w:val="000F1543"/>
    <w:rsid w:val="000F30A1"/>
    <w:rsid w:val="000F390D"/>
    <w:rsid w:val="000F3BF6"/>
    <w:rsid w:val="000F4662"/>
    <w:rsid w:val="000F513B"/>
    <w:rsid w:val="000F548E"/>
    <w:rsid w:val="000F6148"/>
    <w:rsid w:val="000F6416"/>
    <w:rsid w:val="000F6FF1"/>
    <w:rsid w:val="000F7BB4"/>
    <w:rsid w:val="000F7D7C"/>
    <w:rsid w:val="001000B7"/>
    <w:rsid w:val="00100952"/>
    <w:rsid w:val="00100BBB"/>
    <w:rsid w:val="00100E97"/>
    <w:rsid w:val="0010176E"/>
    <w:rsid w:val="0010191E"/>
    <w:rsid w:val="00102302"/>
    <w:rsid w:val="00102633"/>
    <w:rsid w:val="0010471C"/>
    <w:rsid w:val="00104E20"/>
    <w:rsid w:val="00105310"/>
    <w:rsid w:val="00105AA4"/>
    <w:rsid w:val="00105BAF"/>
    <w:rsid w:val="00106F06"/>
    <w:rsid w:val="001070CB"/>
    <w:rsid w:val="0010743F"/>
    <w:rsid w:val="00107A8E"/>
    <w:rsid w:val="001113E4"/>
    <w:rsid w:val="00111FC9"/>
    <w:rsid w:val="00112CC1"/>
    <w:rsid w:val="00112DB5"/>
    <w:rsid w:val="00113315"/>
    <w:rsid w:val="001133A7"/>
    <w:rsid w:val="00113941"/>
    <w:rsid w:val="00115113"/>
    <w:rsid w:val="00116C1B"/>
    <w:rsid w:val="00117519"/>
    <w:rsid w:val="001177F0"/>
    <w:rsid w:val="00121098"/>
    <w:rsid w:val="00121B76"/>
    <w:rsid w:val="00121C90"/>
    <w:rsid w:val="00121FFF"/>
    <w:rsid w:val="0012240B"/>
    <w:rsid w:val="00123132"/>
    <w:rsid w:val="00123A6E"/>
    <w:rsid w:val="0012468F"/>
    <w:rsid w:val="00124F1D"/>
    <w:rsid w:val="0012528E"/>
    <w:rsid w:val="001254BE"/>
    <w:rsid w:val="00125B3E"/>
    <w:rsid w:val="001260F2"/>
    <w:rsid w:val="001269F0"/>
    <w:rsid w:val="00127B38"/>
    <w:rsid w:val="00127E8B"/>
    <w:rsid w:val="00130119"/>
    <w:rsid w:val="001304EB"/>
    <w:rsid w:val="00131147"/>
    <w:rsid w:val="0013176F"/>
    <w:rsid w:val="00131C66"/>
    <w:rsid w:val="00135078"/>
    <w:rsid w:val="0013565E"/>
    <w:rsid w:val="001356B2"/>
    <w:rsid w:val="00135B8E"/>
    <w:rsid w:val="00135FEF"/>
    <w:rsid w:val="00136ACF"/>
    <w:rsid w:val="00136B6E"/>
    <w:rsid w:val="001402E0"/>
    <w:rsid w:val="00143600"/>
    <w:rsid w:val="00144120"/>
    <w:rsid w:val="00144654"/>
    <w:rsid w:val="00145048"/>
    <w:rsid w:val="0014617C"/>
    <w:rsid w:val="001468ED"/>
    <w:rsid w:val="0014788B"/>
    <w:rsid w:val="00147DFB"/>
    <w:rsid w:val="00150C20"/>
    <w:rsid w:val="00152647"/>
    <w:rsid w:val="0015347D"/>
    <w:rsid w:val="00153F56"/>
    <w:rsid w:val="001544AB"/>
    <w:rsid w:val="001548F0"/>
    <w:rsid w:val="001550D8"/>
    <w:rsid w:val="001557CE"/>
    <w:rsid w:val="001573DD"/>
    <w:rsid w:val="00157759"/>
    <w:rsid w:val="001579E4"/>
    <w:rsid w:val="001607EC"/>
    <w:rsid w:val="00161DEA"/>
    <w:rsid w:val="001629B4"/>
    <w:rsid w:val="00162EDA"/>
    <w:rsid w:val="00164929"/>
    <w:rsid w:val="00165589"/>
    <w:rsid w:val="001658CB"/>
    <w:rsid w:val="00165FF0"/>
    <w:rsid w:val="001661D1"/>
    <w:rsid w:val="00166214"/>
    <w:rsid w:val="001669E0"/>
    <w:rsid w:val="00166EBF"/>
    <w:rsid w:val="001670A1"/>
    <w:rsid w:val="001707CF"/>
    <w:rsid w:val="00171D4D"/>
    <w:rsid w:val="00172373"/>
    <w:rsid w:val="0017578C"/>
    <w:rsid w:val="001759EB"/>
    <w:rsid w:val="00181937"/>
    <w:rsid w:val="001823BC"/>
    <w:rsid w:val="001848E3"/>
    <w:rsid w:val="0018568B"/>
    <w:rsid w:val="0019059F"/>
    <w:rsid w:val="00190E21"/>
    <w:rsid w:val="00190E32"/>
    <w:rsid w:val="001936F4"/>
    <w:rsid w:val="00193E78"/>
    <w:rsid w:val="001945CE"/>
    <w:rsid w:val="00194E2C"/>
    <w:rsid w:val="00197222"/>
    <w:rsid w:val="00197242"/>
    <w:rsid w:val="001974DA"/>
    <w:rsid w:val="001A557C"/>
    <w:rsid w:val="001A57C0"/>
    <w:rsid w:val="001A5B8A"/>
    <w:rsid w:val="001A6100"/>
    <w:rsid w:val="001A69A3"/>
    <w:rsid w:val="001A7102"/>
    <w:rsid w:val="001A7FC0"/>
    <w:rsid w:val="001B083F"/>
    <w:rsid w:val="001B1ABA"/>
    <w:rsid w:val="001B1FB6"/>
    <w:rsid w:val="001B237F"/>
    <w:rsid w:val="001B23FD"/>
    <w:rsid w:val="001B2650"/>
    <w:rsid w:val="001B39C0"/>
    <w:rsid w:val="001B4894"/>
    <w:rsid w:val="001B5D51"/>
    <w:rsid w:val="001B74E5"/>
    <w:rsid w:val="001B769E"/>
    <w:rsid w:val="001B7AA7"/>
    <w:rsid w:val="001C200E"/>
    <w:rsid w:val="001C2E49"/>
    <w:rsid w:val="001C3C25"/>
    <w:rsid w:val="001C4D86"/>
    <w:rsid w:val="001C514B"/>
    <w:rsid w:val="001C539A"/>
    <w:rsid w:val="001C58E2"/>
    <w:rsid w:val="001C63ED"/>
    <w:rsid w:val="001C7145"/>
    <w:rsid w:val="001C7991"/>
    <w:rsid w:val="001D0839"/>
    <w:rsid w:val="001D0999"/>
    <w:rsid w:val="001D11AE"/>
    <w:rsid w:val="001D2E1D"/>
    <w:rsid w:val="001D3047"/>
    <w:rsid w:val="001D3811"/>
    <w:rsid w:val="001D553F"/>
    <w:rsid w:val="001D5A13"/>
    <w:rsid w:val="001D6807"/>
    <w:rsid w:val="001D6A4C"/>
    <w:rsid w:val="001D6C4D"/>
    <w:rsid w:val="001D7437"/>
    <w:rsid w:val="001E163E"/>
    <w:rsid w:val="001E308F"/>
    <w:rsid w:val="001E743C"/>
    <w:rsid w:val="001E7F2C"/>
    <w:rsid w:val="001F070A"/>
    <w:rsid w:val="001F0ED6"/>
    <w:rsid w:val="001F30C5"/>
    <w:rsid w:val="001F3B6A"/>
    <w:rsid w:val="001F3C3E"/>
    <w:rsid w:val="001F5914"/>
    <w:rsid w:val="001F5B41"/>
    <w:rsid w:val="002024A0"/>
    <w:rsid w:val="0020292F"/>
    <w:rsid w:val="002029B6"/>
    <w:rsid w:val="00202B12"/>
    <w:rsid w:val="0020352F"/>
    <w:rsid w:val="0020483A"/>
    <w:rsid w:val="00204975"/>
    <w:rsid w:val="00204C9C"/>
    <w:rsid w:val="00207B54"/>
    <w:rsid w:val="002102C7"/>
    <w:rsid w:val="00210ADF"/>
    <w:rsid w:val="00210CF0"/>
    <w:rsid w:val="002112DE"/>
    <w:rsid w:val="00212704"/>
    <w:rsid w:val="0021314D"/>
    <w:rsid w:val="00214198"/>
    <w:rsid w:val="002149BE"/>
    <w:rsid w:val="00214A46"/>
    <w:rsid w:val="00214ADD"/>
    <w:rsid w:val="00215A23"/>
    <w:rsid w:val="00215C34"/>
    <w:rsid w:val="00215C68"/>
    <w:rsid w:val="002167CC"/>
    <w:rsid w:val="002212BC"/>
    <w:rsid w:val="00221750"/>
    <w:rsid w:val="0022464B"/>
    <w:rsid w:val="00225FC9"/>
    <w:rsid w:val="0022637F"/>
    <w:rsid w:val="00227DDF"/>
    <w:rsid w:val="002309EC"/>
    <w:rsid w:val="00231B31"/>
    <w:rsid w:val="00232AFF"/>
    <w:rsid w:val="00240248"/>
    <w:rsid w:val="00242E9F"/>
    <w:rsid w:val="00243C53"/>
    <w:rsid w:val="0024582C"/>
    <w:rsid w:val="002459A4"/>
    <w:rsid w:val="00245E0C"/>
    <w:rsid w:val="00246C95"/>
    <w:rsid w:val="00247202"/>
    <w:rsid w:val="0024727C"/>
    <w:rsid w:val="00251424"/>
    <w:rsid w:val="00252880"/>
    <w:rsid w:val="002540E0"/>
    <w:rsid w:val="00255EFD"/>
    <w:rsid w:val="002563F5"/>
    <w:rsid w:val="00256C1B"/>
    <w:rsid w:val="00257232"/>
    <w:rsid w:val="00261517"/>
    <w:rsid w:val="00261B77"/>
    <w:rsid w:val="002627C7"/>
    <w:rsid w:val="002633E1"/>
    <w:rsid w:val="002641DF"/>
    <w:rsid w:val="002641F1"/>
    <w:rsid w:val="002654CD"/>
    <w:rsid w:val="00265B28"/>
    <w:rsid w:val="00265ED0"/>
    <w:rsid w:val="00267D2B"/>
    <w:rsid w:val="002702BE"/>
    <w:rsid w:val="002716CC"/>
    <w:rsid w:val="00272F1E"/>
    <w:rsid w:val="0027362C"/>
    <w:rsid w:val="00273B07"/>
    <w:rsid w:val="00273F82"/>
    <w:rsid w:val="0027437D"/>
    <w:rsid w:val="00274B37"/>
    <w:rsid w:val="00274D0C"/>
    <w:rsid w:val="002750CA"/>
    <w:rsid w:val="00275449"/>
    <w:rsid w:val="00275865"/>
    <w:rsid w:val="00275ACE"/>
    <w:rsid w:val="0028048D"/>
    <w:rsid w:val="00281330"/>
    <w:rsid w:val="00281FBE"/>
    <w:rsid w:val="00282721"/>
    <w:rsid w:val="00282A49"/>
    <w:rsid w:val="0028384E"/>
    <w:rsid w:val="00284407"/>
    <w:rsid w:val="00285045"/>
    <w:rsid w:val="0028562B"/>
    <w:rsid w:val="0028575E"/>
    <w:rsid w:val="002900D7"/>
    <w:rsid w:val="00290DD0"/>
    <w:rsid w:val="002925BD"/>
    <w:rsid w:val="0029305D"/>
    <w:rsid w:val="00294215"/>
    <w:rsid w:val="00294BFC"/>
    <w:rsid w:val="002964ED"/>
    <w:rsid w:val="002A00E9"/>
    <w:rsid w:val="002A0291"/>
    <w:rsid w:val="002A03EE"/>
    <w:rsid w:val="002A1CE1"/>
    <w:rsid w:val="002A439A"/>
    <w:rsid w:val="002A45C1"/>
    <w:rsid w:val="002A5790"/>
    <w:rsid w:val="002A579B"/>
    <w:rsid w:val="002A664A"/>
    <w:rsid w:val="002A6970"/>
    <w:rsid w:val="002A7733"/>
    <w:rsid w:val="002A7B44"/>
    <w:rsid w:val="002B0DBE"/>
    <w:rsid w:val="002B3646"/>
    <w:rsid w:val="002B3710"/>
    <w:rsid w:val="002B3797"/>
    <w:rsid w:val="002B5999"/>
    <w:rsid w:val="002B60A9"/>
    <w:rsid w:val="002B6190"/>
    <w:rsid w:val="002B63F9"/>
    <w:rsid w:val="002B6477"/>
    <w:rsid w:val="002B7099"/>
    <w:rsid w:val="002B791D"/>
    <w:rsid w:val="002B7FD9"/>
    <w:rsid w:val="002C0ADC"/>
    <w:rsid w:val="002C0D21"/>
    <w:rsid w:val="002C19BA"/>
    <w:rsid w:val="002C320F"/>
    <w:rsid w:val="002C37B9"/>
    <w:rsid w:val="002C394E"/>
    <w:rsid w:val="002C3B53"/>
    <w:rsid w:val="002C3C0B"/>
    <w:rsid w:val="002C46E5"/>
    <w:rsid w:val="002C5B2A"/>
    <w:rsid w:val="002C64C5"/>
    <w:rsid w:val="002C72EA"/>
    <w:rsid w:val="002D09BF"/>
    <w:rsid w:val="002D0CFC"/>
    <w:rsid w:val="002D1756"/>
    <w:rsid w:val="002D274A"/>
    <w:rsid w:val="002D3875"/>
    <w:rsid w:val="002D408D"/>
    <w:rsid w:val="002D625A"/>
    <w:rsid w:val="002D6916"/>
    <w:rsid w:val="002E2AF3"/>
    <w:rsid w:val="002E5929"/>
    <w:rsid w:val="002E6236"/>
    <w:rsid w:val="002E7B67"/>
    <w:rsid w:val="002F0CE4"/>
    <w:rsid w:val="002F2154"/>
    <w:rsid w:val="002F3929"/>
    <w:rsid w:val="002F4D1F"/>
    <w:rsid w:val="002F6267"/>
    <w:rsid w:val="002F730E"/>
    <w:rsid w:val="002F76A7"/>
    <w:rsid w:val="00300517"/>
    <w:rsid w:val="003025AC"/>
    <w:rsid w:val="00303C02"/>
    <w:rsid w:val="003043D2"/>
    <w:rsid w:val="00304612"/>
    <w:rsid w:val="003049D5"/>
    <w:rsid w:val="003050E2"/>
    <w:rsid w:val="003064FE"/>
    <w:rsid w:val="0030700E"/>
    <w:rsid w:val="003079E8"/>
    <w:rsid w:val="003131EC"/>
    <w:rsid w:val="0031655E"/>
    <w:rsid w:val="003172B0"/>
    <w:rsid w:val="003206C1"/>
    <w:rsid w:val="003207E0"/>
    <w:rsid w:val="00321095"/>
    <w:rsid w:val="00321FB3"/>
    <w:rsid w:val="0032218A"/>
    <w:rsid w:val="003222B6"/>
    <w:rsid w:val="00323326"/>
    <w:rsid w:val="003234CE"/>
    <w:rsid w:val="00324772"/>
    <w:rsid w:val="003249B9"/>
    <w:rsid w:val="00324F9A"/>
    <w:rsid w:val="00326AF9"/>
    <w:rsid w:val="003274CD"/>
    <w:rsid w:val="00332461"/>
    <w:rsid w:val="00332790"/>
    <w:rsid w:val="00332BAC"/>
    <w:rsid w:val="00333BA4"/>
    <w:rsid w:val="00337016"/>
    <w:rsid w:val="00340034"/>
    <w:rsid w:val="00340345"/>
    <w:rsid w:val="003404B1"/>
    <w:rsid w:val="003410A2"/>
    <w:rsid w:val="00341217"/>
    <w:rsid w:val="00341782"/>
    <w:rsid w:val="00343986"/>
    <w:rsid w:val="003439CE"/>
    <w:rsid w:val="00343AFA"/>
    <w:rsid w:val="00345184"/>
    <w:rsid w:val="003462EC"/>
    <w:rsid w:val="00346E4A"/>
    <w:rsid w:val="003513D4"/>
    <w:rsid w:val="0035158B"/>
    <w:rsid w:val="003525A6"/>
    <w:rsid w:val="00352ADF"/>
    <w:rsid w:val="003532BC"/>
    <w:rsid w:val="00353C4C"/>
    <w:rsid w:val="0035532E"/>
    <w:rsid w:val="00355408"/>
    <w:rsid w:val="0035669E"/>
    <w:rsid w:val="00360B6A"/>
    <w:rsid w:val="0036129B"/>
    <w:rsid w:val="00362319"/>
    <w:rsid w:val="00362E70"/>
    <w:rsid w:val="0036306C"/>
    <w:rsid w:val="0036316B"/>
    <w:rsid w:val="003632DE"/>
    <w:rsid w:val="003668DC"/>
    <w:rsid w:val="003676EF"/>
    <w:rsid w:val="00371071"/>
    <w:rsid w:val="003713CA"/>
    <w:rsid w:val="00372F50"/>
    <w:rsid w:val="0037309F"/>
    <w:rsid w:val="00373286"/>
    <w:rsid w:val="00373AD7"/>
    <w:rsid w:val="00374BB5"/>
    <w:rsid w:val="00374DC8"/>
    <w:rsid w:val="0037657D"/>
    <w:rsid w:val="00376870"/>
    <w:rsid w:val="00376A2B"/>
    <w:rsid w:val="00376E6D"/>
    <w:rsid w:val="00377340"/>
    <w:rsid w:val="00377CFC"/>
    <w:rsid w:val="00380A28"/>
    <w:rsid w:val="00381BB7"/>
    <w:rsid w:val="00382076"/>
    <w:rsid w:val="003823AB"/>
    <w:rsid w:val="00382DFC"/>
    <w:rsid w:val="00383761"/>
    <w:rsid w:val="00383A6F"/>
    <w:rsid w:val="00383CE1"/>
    <w:rsid w:val="00387322"/>
    <w:rsid w:val="00387D97"/>
    <w:rsid w:val="00390433"/>
    <w:rsid w:val="00390686"/>
    <w:rsid w:val="00390A89"/>
    <w:rsid w:val="0039170D"/>
    <w:rsid w:val="0039179B"/>
    <w:rsid w:val="003918F1"/>
    <w:rsid w:val="00393CD7"/>
    <w:rsid w:val="00393F8B"/>
    <w:rsid w:val="00394214"/>
    <w:rsid w:val="00394B0A"/>
    <w:rsid w:val="00397249"/>
    <w:rsid w:val="003A00B2"/>
    <w:rsid w:val="003A0514"/>
    <w:rsid w:val="003A0A34"/>
    <w:rsid w:val="003A0A38"/>
    <w:rsid w:val="003A1414"/>
    <w:rsid w:val="003A1F4B"/>
    <w:rsid w:val="003A3F75"/>
    <w:rsid w:val="003A5E8A"/>
    <w:rsid w:val="003A5FD5"/>
    <w:rsid w:val="003A6324"/>
    <w:rsid w:val="003A6682"/>
    <w:rsid w:val="003B2544"/>
    <w:rsid w:val="003B41CA"/>
    <w:rsid w:val="003B4E60"/>
    <w:rsid w:val="003B6776"/>
    <w:rsid w:val="003B7E1F"/>
    <w:rsid w:val="003C0483"/>
    <w:rsid w:val="003C0E1D"/>
    <w:rsid w:val="003C1B2E"/>
    <w:rsid w:val="003C3875"/>
    <w:rsid w:val="003C510B"/>
    <w:rsid w:val="003C63E5"/>
    <w:rsid w:val="003C69E8"/>
    <w:rsid w:val="003C6E2C"/>
    <w:rsid w:val="003C7AEB"/>
    <w:rsid w:val="003D063F"/>
    <w:rsid w:val="003D0FDB"/>
    <w:rsid w:val="003D18AB"/>
    <w:rsid w:val="003D3C45"/>
    <w:rsid w:val="003D3E02"/>
    <w:rsid w:val="003D4F26"/>
    <w:rsid w:val="003D608A"/>
    <w:rsid w:val="003D6407"/>
    <w:rsid w:val="003D6748"/>
    <w:rsid w:val="003D7FE0"/>
    <w:rsid w:val="003E01BA"/>
    <w:rsid w:val="003E2419"/>
    <w:rsid w:val="003E3CB5"/>
    <w:rsid w:val="003E47F5"/>
    <w:rsid w:val="003E48C7"/>
    <w:rsid w:val="003E4CEC"/>
    <w:rsid w:val="003E531D"/>
    <w:rsid w:val="003E5CD7"/>
    <w:rsid w:val="003E7303"/>
    <w:rsid w:val="003E7AED"/>
    <w:rsid w:val="003F024E"/>
    <w:rsid w:val="003F0A4C"/>
    <w:rsid w:val="003F0D72"/>
    <w:rsid w:val="003F127B"/>
    <w:rsid w:val="003F171D"/>
    <w:rsid w:val="003F2E51"/>
    <w:rsid w:val="003F348A"/>
    <w:rsid w:val="003F408D"/>
    <w:rsid w:val="003F4FAA"/>
    <w:rsid w:val="003F5851"/>
    <w:rsid w:val="003F6013"/>
    <w:rsid w:val="003F6D81"/>
    <w:rsid w:val="003F6E49"/>
    <w:rsid w:val="003F7937"/>
    <w:rsid w:val="003F7B14"/>
    <w:rsid w:val="0040047B"/>
    <w:rsid w:val="00400946"/>
    <w:rsid w:val="00401528"/>
    <w:rsid w:val="00401C3A"/>
    <w:rsid w:val="00402487"/>
    <w:rsid w:val="00403EE7"/>
    <w:rsid w:val="004056F3"/>
    <w:rsid w:val="00405A21"/>
    <w:rsid w:val="00406223"/>
    <w:rsid w:val="004063C7"/>
    <w:rsid w:val="004107EA"/>
    <w:rsid w:val="004126A2"/>
    <w:rsid w:val="00412AF6"/>
    <w:rsid w:val="00412B13"/>
    <w:rsid w:val="004159C6"/>
    <w:rsid w:val="00415A41"/>
    <w:rsid w:val="004169C6"/>
    <w:rsid w:val="00416F8C"/>
    <w:rsid w:val="0041748B"/>
    <w:rsid w:val="00420532"/>
    <w:rsid w:val="00420AAA"/>
    <w:rsid w:val="004214AF"/>
    <w:rsid w:val="00421842"/>
    <w:rsid w:val="00421893"/>
    <w:rsid w:val="0042263D"/>
    <w:rsid w:val="00422B57"/>
    <w:rsid w:val="00422C22"/>
    <w:rsid w:val="004237CF"/>
    <w:rsid w:val="004243F5"/>
    <w:rsid w:val="00424558"/>
    <w:rsid w:val="00424CFD"/>
    <w:rsid w:val="004253FD"/>
    <w:rsid w:val="00426A17"/>
    <w:rsid w:val="00426B2C"/>
    <w:rsid w:val="00427E4B"/>
    <w:rsid w:val="00430467"/>
    <w:rsid w:val="00431677"/>
    <w:rsid w:val="004328F4"/>
    <w:rsid w:val="00434628"/>
    <w:rsid w:val="00434A35"/>
    <w:rsid w:val="00435FEB"/>
    <w:rsid w:val="00437FEE"/>
    <w:rsid w:val="0044052A"/>
    <w:rsid w:val="00440620"/>
    <w:rsid w:val="00442427"/>
    <w:rsid w:val="00442B2F"/>
    <w:rsid w:val="00443001"/>
    <w:rsid w:val="00443254"/>
    <w:rsid w:val="00443D02"/>
    <w:rsid w:val="004452C1"/>
    <w:rsid w:val="00445411"/>
    <w:rsid w:val="00445700"/>
    <w:rsid w:val="00446D63"/>
    <w:rsid w:val="00447BC2"/>
    <w:rsid w:val="00447E29"/>
    <w:rsid w:val="00451E42"/>
    <w:rsid w:val="00453944"/>
    <w:rsid w:val="00454B26"/>
    <w:rsid w:val="004552A8"/>
    <w:rsid w:val="004559EF"/>
    <w:rsid w:val="004566B5"/>
    <w:rsid w:val="00460614"/>
    <w:rsid w:val="00460648"/>
    <w:rsid w:val="00461336"/>
    <w:rsid w:val="00463176"/>
    <w:rsid w:val="00464678"/>
    <w:rsid w:val="004656D0"/>
    <w:rsid w:val="00465F80"/>
    <w:rsid w:val="00466C64"/>
    <w:rsid w:val="00467729"/>
    <w:rsid w:val="0046798A"/>
    <w:rsid w:val="004707EF"/>
    <w:rsid w:val="00470DC2"/>
    <w:rsid w:val="00471134"/>
    <w:rsid w:val="00471EC8"/>
    <w:rsid w:val="00472304"/>
    <w:rsid w:val="004723C8"/>
    <w:rsid w:val="00472CD4"/>
    <w:rsid w:val="00473819"/>
    <w:rsid w:val="00473A44"/>
    <w:rsid w:val="00474DAC"/>
    <w:rsid w:val="00475890"/>
    <w:rsid w:val="00476626"/>
    <w:rsid w:val="004774DC"/>
    <w:rsid w:val="00477597"/>
    <w:rsid w:val="004804D0"/>
    <w:rsid w:val="004806C2"/>
    <w:rsid w:val="00481C8B"/>
    <w:rsid w:val="004821A7"/>
    <w:rsid w:val="0048457E"/>
    <w:rsid w:val="004850A2"/>
    <w:rsid w:val="004853F2"/>
    <w:rsid w:val="004873CE"/>
    <w:rsid w:val="00487585"/>
    <w:rsid w:val="00490AA6"/>
    <w:rsid w:val="004915F8"/>
    <w:rsid w:val="00491C0C"/>
    <w:rsid w:val="004931A7"/>
    <w:rsid w:val="004936B3"/>
    <w:rsid w:val="00493AE4"/>
    <w:rsid w:val="00493C90"/>
    <w:rsid w:val="0049470E"/>
    <w:rsid w:val="00495E2C"/>
    <w:rsid w:val="00497093"/>
    <w:rsid w:val="004A1132"/>
    <w:rsid w:val="004A219D"/>
    <w:rsid w:val="004A2D30"/>
    <w:rsid w:val="004A3DD0"/>
    <w:rsid w:val="004A51A1"/>
    <w:rsid w:val="004A58BB"/>
    <w:rsid w:val="004A6922"/>
    <w:rsid w:val="004B0D7F"/>
    <w:rsid w:val="004B1326"/>
    <w:rsid w:val="004B27B5"/>
    <w:rsid w:val="004B329E"/>
    <w:rsid w:val="004B4910"/>
    <w:rsid w:val="004B7A62"/>
    <w:rsid w:val="004C1333"/>
    <w:rsid w:val="004C226A"/>
    <w:rsid w:val="004C2A00"/>
    <w:rsid w:val="004C2E2A"/>
    <w:rsid w:val="004C2FCD"/>
    <w:rsid w:val="004C3DB6"/>
    <w:rsid w:val="004C4026"/>
    <w:rsid w:val="004C4DA6"/>
    <w:rsid w:val="004C5B2B"/>
    <w:rsid w:val="004C75EA"/>
    <w:rsid w:val="004C78F7"/>
    <w:rsid w:val="004D03AE"/>
    <w:rsid w:val="004D1B66"/>
    <w:rsid w:val="004D1E81"/>
    <w:rsid w:val="004D29E6"/>
    <w:rsid w:val="004D3CF1"/>
    <w:rsid w:val="004D47E5"/>
    <w:rsid w:val="004D5EA0"/>
    <w:rsid w:val="004D66FB"/>
    <w:rsid w:val="004D78FA"/>
    <w:rsid w:val="004E036E"/>
    <w:rsid w:val="004E125A"/>
    <w:rsid w:val="004E151E"/>
    <w:rsid w:val="004E22DE"/>
    <w:rsid w:val="004E3281"/>
    <w:rsid w:val="004E3742"/>
    <w:rsid w:val="004E3832"/>
    <w:rsid w:val="004E4F7C"/>
    <w:rsid w:val="004E5547"/>
    <w:rsid w:val="004E594F"/>
    <w:rsid w:val="004E5A8A"/>
    <w:rsid w:val="004E6060"/>
    <w:rsid w:val="004E65D2"/>
    <w:rsid w:val="004E674E"/>
    <w:rsid w:val="004E74B7"/>
    <w:rsid w:val="004E75FB"/>
    <w:rsid w:val="004F0988"/>
    <w:rsid w:val="004F0C34"/>
    <w:rsid w:val="004F1D3E"/>
    <w:rsid w:val="004F1F63"/>
    <w:rsid w:val="004F2428"/>
    <w:rsid w:val="004F3065"/>
    <w:rsid w:val="004F4F80"/>
    <w:rsid w:val="004F7CD2"/>
    <w:rsid w:val="00500CE6"/>
    <w:rsid w:val="00501564"/>
    <w:rsid w:val="005030B1"/>
    <w:rsid w:val="00504087"/>
    <w:rsid w:val="00505BB3"/>
    <w:rsid w:val="00505C2F"/>
    <w:rsid w:val="005069F6"/>
    <w:rsid w:val="005070CC"/>
    <w:rsid w:val="00507400"/>
    <w:rsid w:val="005105B6"/>
    <w:rsid w:val="00513084"/>
    <w:rsid w:val="0051395F"/>
    <w:rsid w:val="00513FA9"/>
    <w:rsid w:val="00514EAD"/>
    <w:rsid w:val="00514F2F"/>
    <w:rsid w:val="00515294"/>
    <w:rsid w:val="00521B3E"/>
    <w:rsid w:val="00524A22"/>
    <w:rsid w:val="00525C39"/>
    <w:rsid w:val="00525C8E"/>
    <w:rsid w:val="00525E5F"/>
    <w:rsid w:val="0052670C"/>
    <w:rsid w:val="00527A8D"/>
    <w:rsid w:val="0053099C"/>
    <w:rsid w:val="00534244"/>
    <w:rsid w:val="00536E5F"/>
    <w:rsid w:val="005378AF"/>
    <w:rsid w:val="005403E0"/>
    <w:rsid w:val="005413F8"/>
    <w:rsid w:val="00542CBC"/>
    <w:rsid w:val="00543C54"/>
    <w:rsid w:val="00543C63"/>
    <w:rsid w:val="00547CFB"/>
    <w:rsid w:val="00547DFD"/>
    <w:rsid w:val="00550EEC"/>
    <w:rsid w:val="00552074"/>
    <w:rsid w:val="00552574"/>
    <w:rsid w:val="00555D3B"/>
    <w:rsid w:val="005566E9"/>
    <w:rsid w:val="005601F0"/>
    <w:rsid w:val="00560BD6"/>
    <w:rsid w:val="00563B62"/>
    <w:rsid w:val="00563F91"/>
    <w:rsid w:val="00566602"/>
    <w:rsid w:val="0056694D"/>
    <w:rsid w:val="005702E0"/>
    <w:rsid w:val="00570401"/>
    <w:rsid w:val="0057067F"/>
    <w:rsid w:val="00572DEA"/>
    <w:rsid w:val="00572E68"/>
    <w:rsid w:val="00572EE6"/>
    <w:rsid w:val="005745C0"/>
    <w:rsid w:val="00574C8F"/>
    <w:rsid w:val="00575C9E"/>
    <w:rsid w:val="00576C63"/>
    <w:rsid w:val="00577CEA"/>
    <w:rsid w:val="00580140"/>
    <w:rsid w:val="00580E9F"/>
    <w:rsid w:val="00581D29"/>
    <w:rsid w:val="005820A9"/>
    <w:rsid w:val="00582415"/>
    <w:rsid w:val="005836EA"/>
    <w:rsid w:val="0058508F"/>
    <w:rsid w:val="00585334"/>
    <w:rsid w:val="00585387"/>
    <w:rsid w:val="005855A2"/>
    <w:rsid w:val="00585621"/>
    <w:rsid w:val="00586012"/>
    <w:rsid w:val="00586B7B"/>
    <w:rsid w:val="00586C9C"/>
    <w:rsid w:val="00587E81"/>
    <w:rsid w:val="00591FEF"/>
    <w:rsid w:val="005923EB"/>
    <w:rsid w:val="00592876"/>
    <w:rsid w:val="00592CDC"/>
    <w:rsid w:val="005931E2"/>
    <w:rsid w:val="005934DF"/>
    <w:rsid w:val="00593A08"/>
    <w:rsid w:val="005977A0"/>
    <w:rsid w:val="005978BD"/>
    <w:rsid w:val="00597ADA"/>
    <w:rsid w:val="00597C6B"/>
    <w:rsid w:val="005A049B"/>
    <w:rsid w:val="005A1E06"/>
    <w:rsid w:val="005A24C2"/>
    <w:rsid w:val="005A31F9"/>
    <w:rsid w:val="005A577A"/>
    <w:rsid w:val="005A604B"/>
    <w:rsid w:val="005A62A8"/>
    <w:rsid w:val="005A68BF"/>
    <w:rsid w:val="005A697E"/>
    <w:rsid w:val="005A6C35"/>
    <w:rsid w:val="005B0DD6"/>
    <w:rsid w:val="005B19CE"/>
    <w:rsid w:val="005B36F1"/>
    <w:rsid w:val="005B4DDE"/>
    <w:rsid w:val="005B537E"/>
    <w:rsid w:val="005B55F2"/>
    <w:rsid w:val="005B59C6"/>
    <w:rsid w:val="005B6FAD"/>
    <w:rsid w:val="005B7D7F"/>
    <w:rsid w:val="005C0C20"/>
    <w:rsid w:val="005C0CF4"/>
    <w:rsid w:val="005C0EEC"/>
    <w:rsid w:val="005C1EA1"/>
    <w:rsid w:val="005C2199"/>
    <w:rsid w:val="005C2A6B"/>
    <w:rsid w:val="005C2FDF"/>
    <w:rsid w:val="005C34D9"/>
    <w:rsid w:val="005C3D8D"/>
    <w:rsid w:val="005C4B6A"/>
    <w:rsid w:val="005C6045"/>
    <w:rsid w:val="005C65C2"/>
    <w:rsid w:val="005C6AE2"/>
    <w:rsid w:val="005D1018"/>
    <w:rsid w:val="005D1BC5"/>
    <w:rsid w:val="005D21EB"/>
    <w:rsid w:val="005D22C7"/>
    <w:rsid w:val="005D2F48"/>
    <w:rsid w:val="005D3997"/>
    <w:rsid w:val="005D6A17"/>
    <w:rsid w:val="005E0C6D"/>
    <w:rsid w:val="005E2142"/>
    <w:rsid w:val="005E227D"/>
    <w:rsid w:val="005E2C84"/>
    <w:rsid w:val="005E2D33"/>
    <w:rsid w:val="005E3C71"/>
    <w:rsid w:val="005E3F54"/>
    <w:rsid w:val="005E5385"/>
    <w:rsid w:val="005E6427"/>
    <w:rsid w:val="005E71D0"/>
    <w:rsid w:val="005E76DF"/>
    <w:rsid w:val="005F073D"/>
    <w:rsid w:val="005F073E"/>
    <w:rsid w:val="005F09DD"/>
    <w:rsid w:val="005F123F"/>
    <w:rsid w:val="005F167B"/>
    <w:rsid w:val="005F383D"/>
    <w:rsid w:val="005F391B"/>
    <w:rsid w:val="005F5273"/>
    <w:rsid w:val="005F5276"/>
    <w:rsid w:val="005F6B63"/>
    <w:rsid w:val="00600904"/>
    <w:rsid w:val="00600AC2"/>
    <w:rsid w:val="00600D26"/>
    <w:rsid w:val="006011B5"/>
    <w:rsid w:val="006013C1"/>
    <w:rsid w:val="0060140F"/>
    <w:rsid w:val="0060332D"/>
    <w:rsid w:val="00603BAA"/>
    <w:rsid w:val="00603F42"/>
    <w:rsid w:val="006053A5"/>
    <w:rsid w:val="006059FF"/>
    <w:rsid w:val="0060690A"/>
    <w:rsid w:val="00606B0D"/>
    <w:rsid w:val="00607D7F"/>
    <w:rsid w:val="006109AB"/>
    <w:rsid w:val="00610EC0"/>
    <w:rsid w:val="0061119B"/>
    <w:rsid w:val="00612313"/>
    <w:rsid w:val="0061244B"/>
    <w:rsid w:val="00613B7A"/>
    <w:rsid w:val="006162B9"/>
    <w:rsid w:val="006166D7"/>
    <w:rsid w:val="00616B4A"/>
    <w:rsid w:val="00617E56"/>
    <w:rsid w:val="00620A4C"/>
    <w:rsid w:val="00620BB4"/>
    <w:rsid w:val="006211B7"/>
    <w:rsid w:val="00621387"/>
    <w:rsid w:val="00622050"/>
    <w:rsid w:val="006224B2"/>
    <w:rsid w:val="00623468"/>
    <w:rsid w:val="00623F32"/>
    <w:rsid w:val="006250C7"/>
    <w:rsid w:val="006267B9"/>
    <w:rsid w:val="00626C48"/>
    <w:rsid w:val="00626CBD"/>
    <w:rsid w:val="00627807"/>
    <w:rsid w:val="00627F38"/>
    <w:rsid w:val="006325CE"/>
    <w:rsid w:val="00632FFE"/>
    <w:rsid w:val="00633514"/>
    <w:rsid w:val="00634B0F"/>
    <w:rsid w:val="00635010"/>
    <w:rsid w:val="0063570D"/>
    <w:rsid w:val="006360FA"/>
    <w:rsid w:val="00636A0F"/>
    <w:rsid w:val="00636A1C"/>
    <w:rsid w:val="00636F40"/>
    <w:rsid w:val="00637A0A"/>
    <w:rsid w:val="0064075C"/>
    <w:rsid w:val="00640CE6"/>
    <w:rsid w:val="006410E5"/>
    <w:rsid w:val="00642833"/>
    <w:rsid w:val="00644FE3"/>
    <w:rsid w:val="006454C2"/>
    <w:rsid w:val="00645E29"/>
    <w:rsid w:val="00646841"/>
    <w:rsid w:val="006469E6"/>
    <w:rsid w:val="00646CBC"/>
    <w:rsid w:val="00647B14"/>
    <w:rsid w:val="006512E9"/>
    <w:rsid w:val="00651810"/>
    <w:rsid w:val="00652A6D"/>
    <w:rsid w:val="006533FF"/>
    <w:rsid w:val="00653C82"/>
    <w:rsid w:val="00653DAC"/>
    <w:rsid w:val="00653E39"/>
    <w:rsid w:val="00656610"/>
    <w:rsid w:val="00660560"/>
    <w:rsid w:val="00660B0B"/>
    <w:rsid w:val="0066183C"/>
    <w:rsid w:val="006622BB"/>
    <w:rsid w:val="00662EF1"/>
    <w:rsid w:val="006630AE"/>
    <w:rsid w:val="00663382"/>
    <w:rsid w:val="0066774E"/>
    <w:rsid w:val="0067050E"/>
    <w:rsid w:val="00670741"/>
    <w:rsid w:val="006725DF"/>
    <w:rsid w:val="0067317A"/>
    <w:rsid w:val="0067347D"/>
    <w:rsid w:val="00674ABE"/>
    <w:rsid w:val="00675BFC"/>
    <w:rsid w:val="00676A82"/>
    <w:rsid w:val="00680076"/>
    <w:rsid w:val="006801BD"/>
    <w:rsid w:val="00680931"/>
    <w:rsid w:val="006810E1"/>
    <w:rsid w:val="00681EA6"/>
    <w:rsid w:val="00681FEE"/>
    <w:rsid w:val="006820E4"/>
    <w:rsid w:val="006830D1"/>
    <w:rsid w:val="00683AFF"/>
    <w:rsid w:val="00683E03"/>
    <w:rsid w:val="00683F72"/>
    <w:rsid w:val="00684305"/>
    <w:rsid w:val="0068513B"/>
    <w:rsid w:val="00685CDC"/>
    <w:rsid w:val="00686EC5"/>
    <w:rsid w:val="00691869"/>
    <w:rsid w:val="00692111"/>
    <w:rsid w:val="00692A5C"/>
    <w:rsid w:val="00692C35"/>
    <w:rsid w:val="00693F1C"/>
    <w:rsid w:val="006963C8"/>
    <w:rsid w:val="006A10CA"/>
    <w:rsid w:val="006A1218"/>
    <w:rsid w:val="006A14E0"/>
    <w:rsid w:val="006A3466"/>
    <w:rsid w:val="006A4C35"/>
    <w:rsid w:val="006A5534"/>
    <w:rsid w:val="006B0878"/>
    <w:rsid w:val="006B0D62"/>
    <w:rsid w:val="006B2F51"/>
    <w:rsid w:val="006B39C6"/>
    <w:rsid w:val="006B3B2C"/>
    <w:rsid w:val="006B5474"/>
    <w:rsid w:val="006B5747"/>
    <w:rsid w:val="006B7244"/>
    <w:rsid w:val="006B7DEC"/>
    <w:rsid w:val="006C1557"/>
    <w:rsid w:val="006C3767"/>
    <w:rsid w:val="006C3DAF"/>
    <w:rsid w:val="006C5AC8"/>
    <w:rsid w:val="006C6914"/>
    <w:rsid w:val="006C6BDF"/>
    <w:rsid w:val="006D0BA3"/>
    <w:rsid w:val="006D146E"/>
    <w:rsid w:val="006D1847"/>
    <w:rsid w:val="006D473A"/>
    <w:rsid w:val="006D62D7"/>
    <w:rsid w:val="006E03CD"/>
    <w:rsid w:val="006E0623"/>
    <w:rsid w:val="006E09F6"/>
    <w:rsid w:val="006E0A21"/>
    <w:rsid w:val="006E2119"/>
    <w:rsid w:val="006E3AA8"/>
    <w:rsid w:val="006E4C79"/>
    <w:rsid w:val="006E52F7"/>
    <w:rsid w:val="006E5386"/>
    <w:rsid w:val="006E60DB"/>
    <w:rsid w:val="006E6B10"/>
    <w:rsid w:val="006E6D4B"/>
    <w:rsid w:val="006E728D"/>
    <w:rsid w:val="006F01BB"/>
    <w:rsid w:val="006F1348"/>
    <w:rsid w:val="006F1582"/>
    <w:rsid w:val="006F161E"/>
    <w:rsid w:val="006F232E"/>
    <w:rsid w:val="006F29C0"/>
    <w:rsid w:val="006F4B2F"/>
    <w:rsid w:val="006F4F86"/>
    <w:rsid w:val="006F5186"/>
    <w:rsid w:val="006F5884"/>
    <w:rsid w:val="006F724C"/>
    <w:rsid w:val="006F7611"/>
    <w:rsid w:val="007014C8"/>
    <w:rsid w:val="007021EC"/>
    <w:rsid w:val="00702813"/>
    <w:rsid w:val="00704F98"/>
    <w:rsid w:val="0070518C"/>
    <w:rsid w:val="00705D87"/>
    <w:rsid w:val="00706A8D"/>
    <w:rsid w:val="00706FE5"/>
    <w:rsid w:val="007101CE"/>
    <w:rsid w:val="007122F7"/>
    <w:rsid w:val="00714C68"/>
    <w:rsid w:val="007160AC"/>
    <w:rsid w:val="00716CDF"/>
    <w:rsid w:val="00716F6F"/>
    <w:rsid w:val="007178A1"/>
    <w:rsid w:val="00717FA5"/>
    <w:rsid w:val="0072006C"/>
    <w:rsid w:val="00720336"/>
    <w:rsid w:val="007212B0"/>
    <w:rsid w:val="007213B4"/>
    <w:rsid w:val="007218DE"/>
    <w:rsid w:val="00721F6F"/>
    <w:rsid w:val="007226B6"/>
    <w:rsid w:val="007228D5"/>
    <w:rsid w:val="00722FC5"/>
    <w:rsid w:val="00723605"/>
    <w:rsid w:val="00723D4C"/>
    <w:rsid w:val="007258C0"/>
    <w:rsid w:val="00725E9C"/>
    <w:rsid w:val="00726062"/>
    <w:rsid w:val="0072657F"/>
    <w:rsid w:val="00727F3C"/>
    <w:rsid w:val="0073057C"/>
    <w:rsid w:val="00730D96"/>
    <w:rsid w:val="00730F63"/>
    <w:rsid w:val="00731882"/>
    <w:rsid w:val="00731B75"/>
    <w:rsid w:val="007320F3"/>
    <w:rsid w:val="007329BD"/>
    <w:rsid w:val="007331B3"/>
    <w:rsid w:val="00735BD5"/>
    <w:rsid w:val="00735C5D"/>
    <w:rsid w:val="00735F1A"/>
    <w:rsid w:val="007365FF"/>
    <w:rsid w:val="00736757"/>
    <w:rsid w:val="007368E0"/>
    <w:rsid w:val="00736D10"/>
    <w:rsid w:val="0073724B"/>
    <w:rsid w:val="007373AE"/>
    <w:rsid w:val="0074201B"/>
    <w:rsid w:val="0074274F"/>
    <w:rsid w:val="007428B1"/>
    <w:rsid w:val="00743EE8"/>
    <w:rsid w:val="0074428A"/>
    <w:rsid w:val="00744B98"/>
    <w:rsid w:val="00746025"/>
    <w:rsid w:val="00746A04"/>
    <w:rsid w:val="00746AE0"/>
    <w:rsid w:val="00746C61"/>
    <w:rsid w:val="00746DF3"/>
    <w:rsid w:val="007476E5"/>
    <w:rsid w:val="00747E88"/>
    <w:rsid w:val="007503F1"/>
    <w:rsid w:val="00751B2E"/>
    <w:rsid w:val="007531C4"/>
    <w:rsid w:val="00754B7D"/>
    <w:rsid w:val="00754F66"/>
    <w:rsid w:val="00755D8B"/>
    <w:rsid w:val="007561E4"/>
    <w:rsid w:val="00756FE8"/>
    <w:rsid w:val="0075723F"/>
    <w:rsid w:val="00760764"/>
    <w:rsid w:val="0076139C"/>
    <w:rsid w:val="0076215B"/>
    <w:rsid w:val="00762580"/>
    <w:rsid w:val="00763C0B"/>
    <w:rsid w:val="00764734"/>
    <w:rsid w:val="00764F53"/>
    <w:rsid w:val="007666B4"/>
    <w:rsid w:val="00767B60"/>
    <w:rsid w:val="00770781"/>
    <w:rsid w:val="007708EA"/>
    <w:rsid w:val="00771238"/>
    <w:rsid w:val="0077130D"/>
    <w:rsid w:val="0077137E"/>
    <w:rsid w:val="0077179A"/>
    <w:rsid w:val="00773BA8"/>
    <w:rsid w:val="007753F7"/>
    <w:rsid w:val="00775706"/>
    <w:rsid w:val="00776FA2"/>
    <w:rsid w:val="00776FBF"/>
    <w:rsid w:val="00777373"/>
    <w:rsid w:val="007802EE"/>
    <w:rsid w:val="0078054B"/>
    <w:rsid w:val="007809D3"/>
    <w:rsid w:val="00780D1B"/>
    <w:rsid w:val="007821FB"/>
    <w:rsid w:val="00782504"/>
    <w:rsid w:val="00783BB1"/>
    <w:rsid w:val="00784F07"/>
    <w:rsid w:val="00785244"/>
    <w:rsid w:val="00785ED3"/>
    <w:rsid w:val="007862DF"/>
    <w:rsid w:val="00787D1E"/>
    <w:rsid w:val="00791798"/>
    <w:rsid w:val="00792701"/>
    <w:rsid w:val="00792FE3"/>
    <w:rsid w:val="00794ED7"/>
    <w:rsid w:val="00795B18"/>
    <w:rsid w:val="007960B1"/>
    <w:rsid w:val="00796884"/>
    <w:rsid w:val="00796A7B"/>
    <w:rsid w:val="00797654"/>
    <w:rsid w:val="007977F4"/>
    <w:rsid w:val="007A21ED"/>
    <w:rsid w:val="007A26EA"/>
    <w:rsid w:val="007A2789"/>
    <w:rsid w:val="007A2EA4"/>
    <w:rsid w:val="007A39D7"/>
    <w:rsid w:val="007A4981"/>
    <w:rsid w:val="007A5395"/>
    <w:rsid w:val="007A55EE"/>
    <w:rsid w:val="007A5936"/>
    <w:rsid w:val="007A59CA"/>
    <w:rsid w:val="007A6161"/>
    <w:rsid w:val="007B2503"/>
    <w:rsid w:val="007B2884"/>
    <w:rsid w:val="007B2B88"/>
    <w:rsid w:val="007B30E6"/>
    <w:rsid w:val="007B361F"/>
    <w:rsid w:val="007B3896"/>
    <w:rsid w:val="007B3BBD"/>
    <w:rsid w:val="007B6237"/>
    <w:rsid w:val="007B7257"/>
    <w:rsid w:val="007C1CA8"/>
    <w:rsid w:val="007C23C2"/>
    <w:rsid w:val="007C268E"/>
    <w:rsid w:val="007C4458"/>
    <w:rsid w:val="007C46CB"/>
    <w:rsid w:val="007C49CF"/>
    <w:rsid w:val="007C4BA6"/>
    <w:rsid w:val="007C5099"/>
    <w:rsid w:val="007D1310"/>
    <w:rsid w:val="007D26EC"/>
    <w:rsid w:val="007D353E"/>
    <w:rsid w:val="007D41AF"/>
    <w:rsid w:val="007D481B"/>
    <w:rsid w:val="007D509F"/>
    <w:rsid w:val="007D58BB"/>
    <w:rsid w:val="007D70CA"/>
    <w:rsid w:val="007D76F3"/>
    <w:rsid w:val="007D796A"/>
    <w:rsid w:val="007D7980"/>
    <w:rsid w:val="007E1F81"/>
    <w:rsid w:val="007E2852"/>
    <w:rsid w:val="007E48CC"/>
    <w:rsid w:val="007E6D0A"/>
    <w:rsid w:val="007F00F7"/>
    <w:rsid w:val="007F055E"/>
    <w:rsid w:val="007F07A0"/>
    <w:rsid w:val="007F1009"/>
    <w:rsid w:val="007F155B"/>
    <w:rsid w:val="007F19E6"/>
    <w:rsid w:val="007F1B0E"/>
    <w:rsid w:val="007F31A6"/>
    <w:rsid w:val="007F32B3"/>
    <w:rsid w:val="007F392E"/>
    <w:rsid w:val="007F4230"/>
    <w:rsid w:val="007F4F21"/>
    <w:rsid w:val="007F6633"/>
    <w:rsid w:val="007F6975"/>
    <w:rsid w:val="007F6CE5"/>
    <w:rsid w:val="0080242C"/>
    <w:rsid w:val="00805E27"/>
    <w:rsid w:val="00805EB2"/>
    <w:rsid w:val="008060B7"/>
    <w:rsid w:val="0080690F"/>
    <w:rsid w:val="008077E8"/>
    <w:rsid w:val="008110ED"/>
    <w:rsid w:val="0081427C"/>
    <w:rsid w:val="00815DF6"/>
    <w:rsid w:val="0081680C"/>
    <w:rsid w:val="00816CCD"/>
    <w:rsid w:val="00817426"/>
    <w:rsid w:val="00820A0F"/>
    <w:rsid w:val="0082148E"/>
    <w:rsid w:val="00821D8E"/>
    <w:rsid w:val="0082293F"/>
    <w:rsid w:val="00824E35"/>
    <w:rsid w:val="00825041"/>
    <w:rsid w:val="00825B20"/>
    <w:rsid w:val="008307D7"/>
    <w:rsid w:val="00831325"/>
    <w:rsid w:val="0083139B"/>
    <w:rsid w:val="00831AFB"/>
    <w:rsid w:val="00831C37"/>
    <w:rsid w:val="0083212B"/>
    <w:rsid w:val="008335A0"/>
    <w:rsid w:val="00834233"/>
    <w:rsid w:val="00834D28"/>
    <w:rsid w:val="00835273"/>
    <w:rsid w:val="00836294"/>
    <w:rsid w:val="00836408"/>
    <w:rsid w:val="00836BD8"/>
    <w:rsid w:val="008402E6"/>
    <w:rsid w:val="008416F8"/>
    <w:rsid w:val="00841B58"/>
    <w:rsid w:val="00841D89"/>
    <w:rsid w:val="0084402C"/>
    <w:rsid w:val="0084407C"/>
    <w:rsid w:val="00846BCC"/>
    <w:rsid w:val="008476EF"/>
    <w:rsid w:val="00850905"/>
    <w:rsid w:val="00851FA5"/>
    <w:rsid w:val="00852EDE"/>
    <w:rsid w:val="00853A11"/>
    <w:rsid w:val="00855141"/>
    <w:rsid w:val="0085532E"/>
    <w:rsid w:val="00855443"/>
    <w:rsid w:val="00860702"/>
    <w:rsid w:val="00862D16"/>
    <w:rsid w:val="00862F3A"/>
    <w:rsid w:val="00863A06"/>
    <w:rsid w:val="008642B2"/>
    <w:rsid w:val="00864590"/>
    <w:rsid w:val="008670DB"/>
    <w:rsid w:val="00872F63"/>
    <w:rsid w:val="008735EA"/>
    <w:rsid w:val="00873EA4"/>
    <w:rsid w:val="008756BA"/>
    <w:rsid w:val="00875D97"/>
    <w:rsid w:val="00876923"/>
    <w:rsid w:val="008775E1"/>
    <w:rsid w:val="00877D7E"/>
    <w:rsid w:val="008808BA"/>
    <w:rsid w:val="00881339"/>
    <w:rsid w:val="008839D8"/>
    <w:rsid w:val="00884528"/>
    <w:rsid w:val="0088585D"/>
    <w:rsid w:val="00886BC2"/>
    <w:rsid w:val="00887742"/>
    <w:rsid w:val="0089092E"/>
    <w:rsid w:val="00891613"/>
    <w:rsid w:val="008924E0"/>
    <w:rsid w:val="008925B3"/>
    <w:rsid w:val="00892C6E"/>
    <w:rsid w:val="008932E7"/>
    <w:rsid w:val="00893645"/>
    <w:rsid w:val="008937C3"/>
    <w:rsid w:val="008941A9"/>
    <w:rsid w:val="0089425A"/>
    <w:rsid w:val="008942B0"/>
    <w:rsid w:val="00894606"/>
    <w:rsid w:val="008971AF"/>
    <w:rsid w:val="008971E7"/>
    <w:rsid w:val="008A075A"/>
    <w:rsid w:val="008A160B"/>
    <w:rsid w:val="008A1FA8"/>
    <w:rsid w:val="008A29C5"/>
    <w:rsid w:val="008A2D00"/>
    <w:rsid w:val="008A2F80"/>
    <w:rsid w:val="008A3E48"/>
    <w:rsid w:val="008A493B"/>
    <w:rsid w:val="008A5990"/>
    <w:rsid w:val="008A5996"/>
    <w:rsid w:val="008B1019"/>
    <w:rsid w:val="008B1396"/>
    <w:rsid w:val="008B13BC"/>
    <w:rsid w:val="008B16C9"/>
    <w:rsid w:val="008B1955"/>
    <w:rsid w:val="008B1CC7"/>
    <w:rsid w:val="008B1EEC"/>
    <w:rsid w:val="008B456E"/>
    <w:rsid w:val="008B48F8"/>
    <w:rsid w:val="008B4D67"/>
    <w:rsid w:val="008C005E"/>
    <w:rsid w:val="008C19C7"/>
    <w:rsid w:val="008C3973"/>
    <w:rsid w:val="008C3AA5"/>
    <w:rsid w:val="008C447A"/>
    <w:rsid w:val="008C71CB"/>
    <w:rsid w:val="008C721D"/>
    <w:rsid w:val="008C77AC"/>
    <w:rsid w:val="008D224A"/>
    <w:rsid w:val="008D3983"/>
    <w:rsid w:val="008D4AE7"/>
    <w:rsid w:val="008D574C"/>
    <w:rsid w:val="008D5AC0"/>
    <w:rsid w:val="008D5AD5"/>
    <w:rsid w:val="008D6908"/>
    <w:rsid w:val="008D6EEA"/>
    <w:rsid w:val="008E03E1"/>
    <w:rsid w:val="008E2122"/>
    <w:rsid w:val="008E3723"/>
    <w:rsid w:val="008E43EB"/>
    <w:rsid w:val="008E44A6"/>
    <w:rsid w:val="008E4AE4"/>
    <w:rsid w:val="008E52C9"/>
    <w:rsid w:val="008E5438"/>
    <w:rsid w:val="008E562A"/>
    <w:rsid w:val="008E57BD"/>
    <w:rsid w:val="008E5D3E"/>
    <w:rsid w:val="008F0C62"/>
    <w:rsid w:val="008F2D48"/>
    <w:rsid w:val="008F34BA"/>
    <w:rsid w:val="008F3789"/>
    <w:rsid w:val="008F4531"/>
    <w:rsid w:val="008F4713"/>
    <w:rsid w:val="008F4E8B"/>
    <w:rsid w:val="008F50B1"/>
    <w:rsid w:val="008F589B"/>
    <w:rsid w:val="008F5B00"/>
    <w:rsid w:val="008F6488"/>
    <w:rsid w:val="008F69A2"/>
    <w:rsid w:val="008F69C3"/>
    <w:rsid w:val="008F7A12"/>
    <w:rsid w:val="00902EFA"/>
    <w:rsid w:val="009037B9"/>
    <w:rsid w:val="009042C7"/>
    <w:rsid w:val="00904F44"/>
    <w:rsid w:val="00905425"/>
    <w:rsid w:val="00905A6A"/>
    <w:rsid w:val="0090614A"/>
    <w:rsid w:val="00907038"/>
    <w:rsid w:val="009104EE"/>
    <w:rsid w:val="009112B7"/>
    <w:rsid w:val="00911ACE"/>
    <w:rsid w:val="009123DA"/>
    <w:rsid w:val="00912892"/>
    <w:rsid w:val="009135D3"/>
    <w:rsid w:val="0091414C"/>
    <w:rsid w:val="00915FC7"/>
    <w:rsid w:val="00916738"/>
    <w:rsid w:val="00916F27"/>
    <w:rsid w:val="00920148"/>
    <w:rsid w:val="0092116C"/>
    <w:rsid w:val="0092143A"/>
    <w:rsid w:val="009216CB"/>
    <w:rsid w:val="009238D1"/>
    <w:rsid w:val="0092692B"/>
    <w:rsid w:val="00926AAC"/>
    <w:rsid w:val="00926AAD"/>
    <w:rsid w:val="0092723E"/>
    <w:rsid w:val="00931D72"/>
    <w:rsid w:val="009329A2"/>
    <w:rsid w:val="0093316D"/>
    <w:rsid w:val="0093423F"/>
    <w:rsid w:val="00934862"/>
    <w:rsid w:val="00937D15"/>
    <w:rsid w:val="009408EB"/>
    <w:rsid w:val="009413E8"/>
    <w:rsid w:val="00942812"/>
    <w:rsid w:val="00942F06"/>
    <w:rsid w:val="00943B62"/>
    <w:rsid w:val="00944566"/>
    <w:rsid w:val="009452F2"/>
    <w:rsid w:val="00945483"/>
    <w:rsid w:val="009470FA"/>
    <w:rsid w:val="00947610"/>
    <w:rsid w:val="00947EBF"/>
    <w:rsid w:val="009512D2"/>
    <w:rsid w:val="009518A7"/>
    <w:rsid w:val="00951DAA"/>
    <w:rsid w:val="00954101"/>
    <w:rsid w:val="009547B1"/>
    <w:rsid w:val="009555B3"/>
    <w:rsid w:val="009555B6"/>
    <w:rsid w:val="00955B44"/>
    <w:rsid w:val="00956336"/>
    <w:rsid w:val="00961778"/>
    <w:rsid w:val="0096184D"/>
    <w:rsid w:val="00962193"/>
    <w:rsid w:val="00962D6F"/>
    <w:rsid w:val="00962DB2"/>
    <w:rsid w:val="00963BEC"/>
    <w:rsid w:val="00964AC2"/>
    <w:rsid w:val="00967799"/>
    <w:rsid w:val="00967AAB"/>
    <w:rsid w:val="009700EE"/>
    <w:rsid w:val="00972BCE"/>
    <w:rsid w:val="00975C35"/>
    <w:rsid w:val="00975FF4"/>
    <w:rsid w:val="009761FF"/>
    <w:rsid w:val="00976B61"/>
    <w:rsid w:val="00977554"/>
    <w:rsid w:val="00980FCC"/>
    <w:rsid w:val="00981453"/>
    <w:rsid w:val="00981F50"/>
    <w:rsid w:val="009827B2"/>
    <w:rsid w:val="0098352D"/>
    <w:rsid w:val="0098390A"/>
    <w:rsid w:val="009843A7"/>
    <w:rsid w:val="00984B6B"/>
    <w:rsid w:val="00984DEE"/>
    <w:rsid w:val="00984E39"/>
    <w:rsid w:val="009857AE"/>
    <w:rsid w:val="00985EDE"/>
    <w:rsid w:val="00987B1C"/>
    <w:rsid w:val="0099214C"/>
    <w:rsid w:val="00992571"/>
    <w:rsid w:val="00992DA4"/>
    <w:rsid w:val="009934C2"/>
    <w:rsid w:val="00993E32"/>
    <w:rsid w:val="009948E0"/>
    <w:rsid w:val="0099494F"/>
    <w:rsid w:val="00994AAC"/>
    <w:rsid w:val="00994CEB"/>
    <w:rsid w:val="00994F42"/>
    <w:rsid w:val="00995615"/>
    <w:rsid w:val="0099626D"/>
    <w:rsid w:val="00997D9A"/>
    <w:rsid w:val="009A0820"/>
    <w:rsid w:val="009A11E6"/>
    <w:rsid w:val="009A1989"/>
    <w:rsid w:val="009A203C"/>
    <w:rsid w:val="009A2708"/>
    <w:rsid w:val="009A6CC1"/>
    <w:rsid w:val="009A76B1"/>
    <w:rsid w:val="009A7DF9"/>
    <w:rsid w:val="009A7ED9"/>
    <w:rsid w:val="009B027C"/>
    <w:rsid w:val="009B0A20"/>
    <w:rsid w:val="009B0D07"/>
    <w:rsid w:val="009B1BD5"/>
    <w:rsid w:val="009B2406"/>
    <w:rsid w:val="009B2641"/>
    <w:rsid w:val="009B2EC9"/>
    <w:rsid w:val="009B4E99"/>
    <w:rsid w:val="009B6D2D"/>
    <w:rsid w:val="009B78DA"/>
    <w:rsid w:val="009C00B9"/>
    <w:rsid w:val="009C0735"/>
    <w:rsid w:val="009C25DE"/>
    <w:rsid w:val="009C3929"/>
    <w:rsid w:val="009C4244"/>
    <w:rsid w:val="009C4300"/>
    <w:rsid w:val="009C4A3D"/>
    <w:rsid w:val="009C4CCF"/>
    <w:rsid w:val="009C4D8F"/>
    <w:rsid w:val="009C62F4"/>
    <w:rsid w:val="009C7231"/>
    <w:rsid w:val="009D1A92"/>
    <w:rsid w:val="009D29D0"/>
    <w:rsid w:val="009D2A28"/>
    <w:rsid w:val="009D3906"/>
    <w:rsid w:val="009D3B42"/>
    <w:rsid w:val="009D3CED"/>
    <w:rsid w:val="009D4D23"/>
    <w:rsid w:val="009D5277"/>
    <w:rsid w:val="009D53C1"/>
    <w:rsid w:val="009D567F"/>
    <w:rsid w:val="009D5E44"/>
    <w:rsid w:val="009D6A9E"/>
    <w:rsid w:val="009D7597"/>
    <w:rsid w:val="009E21EB"/>
    <w:rsid w:val="009E2EB3"/>
    <w:rsid w:val="009E3223"/>
    <w:rsid w:val="009E480B"/>
    <w:rsid w:val="009E4CC8"/>
    <w:rsid w:val="009E4D40"/>
    <w:rsid w:val="009E6496"/>
    <w:rsid w:val="009E6E4D"/>
    <w:rsid w:val="009E74C1"/>
    <w:rsid w:val="009E75B6"/>
    <w:rsid w:val="009F05E8"/>
    <w:rsid w:val="009F14B4"/>
    <w:rsid w:val="009F236A"/>
    <w:rsid w:val="009F291A"/>
    <w:rsid w:val="009F3070"/>
    <w:rsid w:val="009F3125"/>
    <w:rsid w:val="009F587A"/>
    <w:rsid w:val="009F6143"/>
    <w:rsid w:val="009F659E"/>
    <w:rsid w:val="009F7D07"/>
    <w:rsid w:val="00A013FA"/>
    <w:rsid w:val="00A0188D"/>
    <w:rsid w:val="00A03484"/>
    <w:rsid w:val="00A03AC2"/>
    <w:rsid w:val="00A03CE4"/>
    <w:rsid w:val="00A0486D"/>
    <w:rsid w:val="00A05818"/>
    <w:rsid w:val="00A06306"/>
    <w:rsid w:val="00A06370"/>
    <w:rsid w:val="00A06F50"/>
    <w:rsid w:val="00A07B1C"/>
    <w:rsid w:val="00A1032F"/>
    <w:rsid w:val="00A14A87"/>
    <w:rsid w:val="00A14E6F"/>
    <w:rsid w:val="00A16F8F"/>
    <w:rsid w:val="00A1748D"/>
    <w:rsid w:val="00A20319"/>
    <w:rsid w:val="00A20BF4"/>
    <w:rsid w:val="00A21AA1"/>
    <w:rsid w:val="00A21E33"/>
    <w:rsid w:val="00A22350"/>
    <w:rsid w:val="00A22619"/>
    <w:rsid w:val="00A23203"/>
    <w:rsid w:val="00A233BF"/>
    <w:rsid w:val="00A24884"/>
    <w:rsid w:val="00A24C92"/>
    <w:rsid w:val="00A2568B"/>
    <w:rsid w:val="00A26759"/>
    <w:rsid w:val="00A26DD7"/>
    <w:rsid w:val="00A271E0"/>
    <w:rsid w:val="00A30811"/>
    <w:rsid w:val="00A32E18"/>
    <w:rsid w:val="00A33112"/>
    <w:rsid w:val="00A3412A"/>
    <w:rsid w:val="00A37A94"/>
    <w:rsid w:val="00A37FC0"/>
    <w:rsid w:val="00A4097F"/>
    <w:rsid w:val="00A416B7"/>
    <w:rsid w:val="00A41AA2"/>
    <w:rsid w:val="00A42E16"/>
    <w:rsid w:val="00A43A29"/>
    <w:rsid w:val="00A45127"/>
    <w:rsid w:val="00A46537"/>
    <w:rsid w:val="00A46B84"/>
    <w:rsid w:val="00A472CD"/>
    <w:rsid w:val="00A503C4"/>
    <w:rsid w:val="00A50E6E"/>
    <w:rsid w:val="00A51D5C"/>
    <w:rsid w:val="00A541F2"/>
    <w:rsid w:val="00A5550B"/>
    <w:rsid w:val="00A560C2"/>
    <w:rsid w:val="00A5655B"/>
    <w:rsid w:val="00A56CE6"/>
    <w:rsid w:val="00A60010"/>
    <w:rsid w:val="00A60319"/>
    <w:rsid w:val="00A6182F"/>
    <w:rsid w:val="00A62665"/>
    <w:rsid w:val="00A62676"/>
    <w:rsid w:val="00A62776"/>
    <w:rsid w:val="00A661FA"/>
    <w:rsid w:val="00A66F80"/>
    <w:rsid w:val="00A67532"/>
    <w:rsid w:val="00A67F5B"/>
    <w:rsid w:val="00A71B0F"/>
    <w:rsid w:val="00A757A1"/>
    <w:rsid w:val="00A760FD"/>
    <w:rsid w:val="00A766CF"/>
    <w:rsid w:val="00A76BF4"/>
    <w:rsid w:val="00A77181"/>
    <w:rsid w:val="00A80B81"/>
    <w:rsid w:val="00A80ED3"/>
    <w:rsid w:val="00A81352"/>
    <w:rsid w:val="00A81425"/>
    <w:rsid w:val="00A8157F"/>
    <w:rsid w:val="00A8234E"/>
    <w:rsid w:val="00A82D1C"/>
    <w:rsid w:val="00A8326E"/>
    <w:rsid w:val="00A83A0A"/>
    <w:rsid w:val="00A84150"/>
    <w:rsid w:val="00A8476E"/>
    <w:rsid w:val="00A84B1F"/>
    <w:rsid w:val="00A84B57"/>
    <w:rsid w:val="00A8526E"/>
    <w:rsid w:val="00A86049"/>
    <w:rsid w:val="00A86D33"/>
    <w:rsid w:val="00A86F61"/>
    <w:rsid w:val="00A90101"/>
    <w:rsid w:val="00A90BBC"/>
    <w:rsid w:val="00A918C9"/>
    <w:rsid w:val="00A92978"/>
    <w:rsid w:val="00A92EF3"/>
    <w:rsid w:val="00A937D4"/>
    <w:rsid w:val="00A9385A"/>
    <w:rsid w:val="00A938D3"/>
    <w:rsid w:val="00A94081"/>
    <w:rsid w:val="00A9537C"/>
    <w:rsid w:val="00A96B13"/>
    <w:rsid w:val="00A971B7"/>
    <w:rsid w:val="00A97F55"/>
    <w:rsid w:val="00AA123E"/>
    <w:rsid w:val="00AA1439"/>
    <w:rsid w:val="00AA1C35"/>
    <w:rsid w:val="00AA1F54"/>
    <w:rsid w:val="00AA2E63"/>
    <w:rsid w:val="00AA3B3F"/>
    <w:rsid w:val="00AA44EC"/>
    <w:rsid w:val="00AA4DFF"/>
    <w:rsid w:val="00AA667F"/>
    <w:rsid w:val="00AA7E71"/>
    <w:rsid w:val="00AB16C2"/>
    <w:rsid w:val="00AB1839"/>
    <w:rsid w:val="00AB2E6A"/>
    <w:rsid w:val="00AB44C3"/>
    <w:rsid w:val="00AB6A01"/>
    <w:rsid w:val="00AB6C25"/>
    <w:rsid w:val="00AB79AA"/>
    <w:rsid w:val="00AC15ED"/>
    <w:rsid w:val="00AC19D1"/>
    <w:rsid w:val="00AC58C9"/>
    <w:rsid w:val="00AC7342"/>
    <w:rsid w:val="00AC7484"/>
    <w:rsid w:val="00AC76E1"/>
    <w:rsid w:val="00AC7FF4"/>
    <w:rsid w:val="00AD0120"/>
    <w:rsid w:val="00AD1D9A"/>
    <w:rsid w:val="00AD2103"/>
    <w:rsid w:val="00AD3C62"/>
    <w:rsid w:val="00AE073B"/>
    <w:rsid w:val="00AE14FB"/>
    <w:rsid w:val="00AE38BB"/>
    <w:rsid w:val="00AE433F"/>
    <w:rsid w:val="00AE4824"/>
    <w:rsid w:val="00AE4F02"/>
    <w:rsid w:val="00AE5265"/>
    <w:rsid w:val="00AE5293"/>
    <w:rsid w:val="00AE5F6F"/>
    <w:rsid w:val="00AF0AD0"/>
    <w:rsid w:val="00AF0C10"/>
    <w:rsid w:val="00AF193B"/>
    <w:rsid w:val="00AF2047"/>
    <w:rsid w:val="00AF2BB0"/>
    <w:rsid w:val="00AF2F9E"/>
    <w:rsid w:val="00AF34F3"/>
    <w:rsid w:val="00AF35C1"/>
    <w:rsid w:val="00AF387F"/>
    <w:rsid w:val="00AF5CFC"/>
    <w:rsid w:val="00AF6EEC"/>
    <w:rsid w:val="00AF7A79"/>
    <w:rsid w:val="00B00C22"/>
    <w:rsid w:val="00B0225C"/>
    <w:rsid w:val="00B023B0"/>
    <w:rsid w:val="00B029BA"/>
    <w:rsid w:val="00B047E9"/>
    <w:rsid w:val="00B10456"/>
    <w:rsid w:val="00B10556"/>
    <w:rsid w:val="00B10D41"/>
    <w:rsid w:val="00B13826"/>
    <w:rsid w:val="00B149DA"/>
    <w:rsid w:val="00B15046"/>
    <w:rsid w:val="00B1571C"/>
    <w:rsid w:val="00B15B67"/>
    <w:rsid w:val="00B168FA"/>
    <w:rsid w:val="00B174E2"/>
    <w:rsid w:val="00B179AA"/>
    <w:rsid w:val="00B20990"/>
    <w:rsid w:val="00B2192E"/>
    <w:rsid w:val="00B21A04"/>
    <w:rsid w:val="00B21BA0"/>
    <w:rsid w:val="00B21D75"/>
    <w:rsid w:val="00B21FFA"/>
    <w:rsid w:val="00B23C4F"/>
    <w:rsid w:val="00B23CE5"/>
    <w:rsid w:val="00B245BA"/>
    <w:rsid w:val="00B2624B"/>
    <w:rsid w:val="00B26410"/>
    <w:rsid w:val="00B265E8"/>
    <w:rsid w:val="00B266E6"/>
    <w:rsid w:val="00B31209"/>
    <w:rsid w:val="00B318A3"/>
    <w:rsid w:val="00B31BFB"/>
    <w:rsid w:val="00B35B0C"/>
    <w:rsid w:val="00B3603F"/>
    <w:rsid w:val="00B361B3"/>
    <w:rsid w:val="00B36CF1"/>
    <w:rsid w:val="00B37531"/>
    <w:rsid w:val="00B41906"/>
    <w:rsid w:val="00B4209C"/>
    <w:rsid w:val="00B43BB6"/>
    <w:rsid w:val="00B45C5A"/>
    <w:rsid w:val="00B463F4"/>
    <w:rsid w:val="00B46472"/>
    <w:rsid w:val="00B46A98"/>
    <w:rsid w:val="00B46BF9"/>
    <w:rsid w:val="00B47319"/>
    <w:rsid w:val="00B473EC"/>
    <w:rsid w:val="00B47446"/>
    <w:rsid w:val="00B47D5C"/>
    <w:rsid w:val="00B50BF8"/>
    <w:rsid w:val="00B5350B"/>
    <w:rsid w:val="00B542E0"/>
    <w:rsid w:val="00B5545A"/>
    <w:rsid w:val="00B55EEC"/>
    <w:rsid w:val="00B56CC3"/>
    <w:rsid w:val="00B57AC2"/>
    <w:rsid w:val="00B6016D"/>
    <w:rsid w:val="00B6055A"/>
    <w:rsid w:val="00B6097B"/>
    <w:rsid w:val="00B60EEB"/>
    <w:rsid w:val="00B61459"/>
    <w:rsid w:val="00B6275B"/>
    <w:rsid w:val="00B62789"/>
    <w:rsid w:val="00B6357E"/>
    <w:rsid w:val="00B6369F"/>
    <w:rsid w:val="00B64903"/>
    <w:rsid w:val="00B655FA"/>
    <w:rsid w:val="00B65F98"/>
    <w:rsid w:val="00B6631C"/>
    <w:rsid w:val="00B67217"/>
    <w:rsid w:val="00B67AD1"/>
    <w:rsid w:val="00B7025F"/>
    <w:rsid w:val="00B70CB9"/>
    <w:rsid w:val="00B72913"/>
    <w:rsid w:val="00B733C7"/>
    <w:rsid w:val="00B738EE"/>
    <w:rsid w:val="00B75CFD"/>
    <w:rsid w:val="00B766C4"/>
    <w:rsid w:val="00B76A43"/>
    <w:rsid w:val="00B76DD5"/>
    <w:rsid w:val="00B770D4"/>
    <w:rsid w:val="00B82126"/>
    <w:rsid w:val="00B82537"/>
    <w:rsid w:val="00B826C6"/>
    <w:rsid w:val="00B842BD"/>
    <w:rsid w:val="00B860A9"/>
    <w:rsid w:val="00B87D5D"/>
    <w:rsid w:val="00B91186"/>
    <w:rsid w:val="00B91B89"/>
    <w:rsid w:val="00B93390"/>
    <w:rsid w:val="00B93EA5"/>
    <w:rsid w:val="00B95A45"/>
    <w:rsid w:val="00B96253"/>
    <w:rsid w:val="00B96EFE"/>
    <w:rsid w:val="00B97A99"/>
    <w:rsid w:val="00BA05AC"/>
    <w:rsid w:val="00BA0B47"/>
    <w:rsid w:val="00BA1221"/>
    <w:rsid w:val="00BA12D6"/>
    <w:rsid w:val="00BA1D3D"/>
    <w:rsid w:val="00BA34BE"/>
    <w:rsid w:val="00BA390F"/>
    <w:rsid w:val="00BA3B09"/>
    <w:rsid w:val="00BA48CD"/>
    <w:rsid w:val="00BA5CC4"/>
    <w:rsid w:val="00BA64EC"/>
    <w:rsid w:val="00BA7056"/>
    <w:rsid w:val="00BA72FC"/>
    <w:rsid w:val="00BB0065"/>
    <w:rsid w:val="00BB0255"/>
    <w:rsid w:val="00BB047F"/>
    <w:rsid w:val="00BB0A4D"/>
    <w:rsid w:val="00BB0ED8"/>
    <w:rsid w:val="00BB1C7D"/>
    <w:rsid w:val="00BB3923"/>
    <w:rsid w:val="00BB3E01"/>
    <w:rsid w:val="00BB460D"/>
    <w:rsid w:val="00BB52EC"/>
    <w:rsid w:val="00BB6433"/>
    <w:rsid w:val="00BB6724"/>
    <w:rsid w:val="00BC0190"/>
    <w:rsid w:val="00BC02C1"/>
    <w:rsid w:val="00BC2FA4"/>
    <w:rsid w:val="00BC35E3"/>
    <w:rsid w:val="00BC3D1B"/>
    <w:rsid w:val="00BC3EFC"/>
    <w:rsid w:val="00BC3F4F"/>
    <w:rsid w:val="00BC4674"/>
    <w:rsid w:val="00BC4C90"/>
    <w:rsid w:val="00BC4EEA"/>
    <w:rsid w:val="00BC680E"/>
    <w:rsid w:val="00BC7912"/>
    <w:rsid w:val="00BD07F0"/>
    <w:rsid w:val="00BD2E79"/>
    <w:rsid w:val="00BD2F83"/>
    <w:rsid w:val="00BD4440"/>
    <w:rsid w:val="00BD4586"/>
    <w:rsid w:val="00BD6607"/>
    <w:rsid w:val="00BD6EE2"/>
    <w:rsid w:val="00BD7026"/>
    <w:rsid w:val="00BE0F36"/>
    <w:rsid w:val="00BE3ADC"/>
    <w:rsid w:val="00BE440B"/>
    <w:rsid w:val="00BF226D"/>
    <w:rsid w:val="00BF2E4D"/>
    <w:rsid w:val="00BF3915"/>
    <w:rsid w:val="00BF3BDE"/>
    <w:rsid w:val="00BF3E70"/>
    <w:rsid w:val="00BF49B5"/>
    <w:rsid w:val="00BF49BF"/>
    <w:rsid w:val="00BF6599"/>
    <w:rsid w:val="00BF6ABF"/>
    <w:rsid w:val="00C007E7"/>
    <w:rsid w:val="00C00CEB"/>
    <w:rsid w:val="00C0279B"/>
    <w:rsid w:val="00C03469"/>
    <w:rsid w:val="00C04D1C"/>
    <w:rsid w:val="00C05FE8"/>
    <w:rsid w:val="00C06375"/>
    <w:rsid w:val="00C06E60"/>
    <w:rsid w:val="00C072E1"/>
    <w:rsid w:val="00C07B09"/>
    <w:rsid w:val="00C10543"/>
    <w:rsid w:val="00C10911"/>
    <w:rsid w:val="00C10C59"/>
    <w:rsid w:val="00C1141E"/>
    <w:rsid w:val="00C13068"/>
    <w:rsid w:val="00C13684"/>
    <w:rsid w:val="00C13D6C"/>
    <w:rsid w:val="00C1610F"/>
    <w:rsid w:val="00C2030B"/>
    <w:rsid w:val="00C20D21"/>
    <w:rsid w:val="00C211A7"/>
    <w:rsid w:val="00C22455"/>
    <w:rsid w:val="00C24011"/>
    <w:rsid w:val="00C2492B"/>
    <w:rsid w:val="00C24E45"/>
    <w:rsid w:val="00C26D15"/>
    <w:rsid w:val="00C26D7C"/>
    <w:rsid w:val="00C27175"/>
    <w:rsid w:val="00C2730F"/>
    <w:rsid w:val="00C2785F"/>
    <w:rsid w:val="00C32ECD"/>
    <w:rsid w:val="00C333AD"/>
    <w:rsid w:val="00C33BE9"/>
    <w:rsid w:val="00C347C2"/>
    <w:rsid w:val="00C35B37"/>
    <w:rsid w:val="00C369C6"/>
    <w:rsid w:val="00C43ABA"/>
    <w:rsid w:val="00C44915"/>
    <w:rsid w:val="00C44C47"/>
    <w:rsid w:val="00C45E44"/>
    <w:rsid w:val="00C45E7A"/>
    <w:rsid w:val="00C4734A"/>
    <w:rsid w:val="00C5084B"/>
    <w:rsid w:val="00C51596"/>
    <w:rsid w:val="00C529D3"/>
    <w:rsid w:val="00C53747"/>
    <w:rsid w:val="00C53FA0"/>
    <w:rsid w:val="00C56010"/>
    <w:rsid w:val="00C56772"/>
    <w:rsid w:val="00C57624"/>
    <w:rsid w:val="00C57FEB"/>
    <w:rsid w:val="00C6348D"/>
    <w:rsid w:val="00C63F72"/>
    <w:rsid w:val="00C66ECA"/>
    <w:rsid w:val="00C70584"/>
    <w:rsid w:val="00C70BA0"/>
    <w:rsid w:val="00C7100F"/>
    <w:rsid w:val="00C72049"/>
    <w:rsid w:val="00C73E37"/>
    <w:rsid w:val="00C7474F"/>
    <w:rsid w:val="00C76E90"/>
    <w:rsid w:val="00C77DBC"/>
    <w:rsid w:val="00C8043D"/>
    <w:rsid w:val="00C807F2"/>
    <w:rsid w:val="00C816EC"/>
    <w:rsid w:val="00C823AC"/>
    <w:rsid w:val="00C82F09"/>
    <w:rsid w:val="00C836B3"/>
    <w:rsid w:val="00C83A0C"/>
    <w:rsid w:val="00C83A78"/>
    <w:rsid w:val="00C83FEE"/>
    <w:rsid w:val="00C85B93"/>
    <w:rsid w:val="00C86A0E"/>
    <w:rsid w:val="00C905BE"/>
    <w:rsid w:val="00C91484"/>
    <w:rsid w:val="00C91A65"/>
    <w:rsid w:val="00C931A2"/>
    <w:rsid w:val="00C94D9D"/>
    <w:rsid w:val="00C94FF4"/>
    <w:rsid w:val="00C9500D"/>
    <w:rsid w:val="00C95DAA"/>
    <w:rsid w:val="00C96015"/>
    <w:rsid w:val="00C97956"/>
    <w:rsid w:val="00CA0778"/>
    <w:rsid w:val="00CA1195"/>
    <w:rsid w:val="00CA1C8F"/>
    <w:rsid w:val="00CA2B4D"/>
    <w:rsid w:val="00CA2B59"/>
    <w:rsid w:val="00CA3390"/>
    <w:rsid w:val="00CA4A47"/>
    <w:rsid w:val="00CA584E"/>
    <w:rsid w:val="00CA588E"/>
    <w:rsid w:val="00CA70D7"/>
    <w:rsid w:val="00CB070A"/>
    <w:rsid w:val="00CB0EC6"/>
    <w:rsid w:val="00CB2312"/>
    <w:rsid w:val="00CB25F2"/>
    <w:rsid w:val="00CB3AAA"/>
    <w:rsid w:val="00CB3DE1"/>
    <w:rsid w:val="00CB5521"/>
    <w:rsid w:val="00CB5BFC"/>
    <w:rsid w:val="00CB6AA0"/>
    <w:rsid w:val="00CB6E36"/>
    <w:rsid w:val="00CB7F04"/>
    <w:rsid w:val="00CC29D1"/>
    <w:rsid w:val="00CC3FF0"/>
    <w:rsid w:val="00CC44D0"/>
    <w:rsid w:val="00CC4B33"/>
    <w:rsid w:val="00CC706D"/>
    <w:rsid w:val="00CD111E"/>
    <w:rsid w:val="00CD1EC5"/>
    <w:rsid w:val="00CD1F5F"/>
    <w:rsid w:val="00CD2C08"/>
    <w:rsid w:val="00CD2FB4"/>
    <w:rsid w:val="00CD37BD"/>
    <w:rsid w:val="00CD434D"/>
    <w:rsid w:val="00CD4DBB"/>
    <w:rsid w:val="00CD7264"/>
    <w:rsid w:val="00CD73C9"/>
    <w:rsid w:val="00CD786A"/>
    <w:rsid w:val="00CD788F"/>
    <w:rsid w:val="00CE1271"/>
    <w:rsid w:val="00CE16E2"/>
    <w:rsid w:val="00CE2925"/>
    <w:rsid w:val="00CE3BAD"/>
    <w:rsid w:val="00CE402E"/>
    <w:rsid w:val="00CE48E8"/>
    <w:rsid w:val="00CE5E54"/>
    <w:rsid w:val="00CE66C2"/>
    <w:rsid w:val="00CF0524"/>
    <w:rsid w:val="00CF0E1C"/>
    <w:rsid w:val="00CF14D5"/>
    <w:rsid w:val="00CF268F"/>
    <w:rsid w:val="00CF3BBF"/>
    <w:rsid w:val="00CF3EA2"/>
    <w:rsid w:val="00CF5F1E"/>
    <w:rsid w:val="00CF6D81"/>
    <w:rsid w:val="00CF6D9E"/>
    <w:rsid w:val="00D0014E"/>
    <w:rsid w:val="00D01127"/>
    <w:rsid w:val="00D027FF"/>
    <w:rsid w:val="00D04339"/>
    <w:rsid w:val="00D043AF"/>
    <w:rsid w:val="00D049B6"/>
    <w:rsid w:val="00D06C3E"/>
    <w:rsid w:val="00D06D04"/>
    <w:rsid w:val="00D1086F"/>
    <w:rsid w:val="00D117FD"/>
    <w:rsid w:val="00D12B1D"/>
    <w:rsid w:val="00D139D0"/>
    <w:rsid w:val="00D13A64"/>
    <w:rsid w:val="00D14D92"/>
    <w:rsid w:val="00D153CD"/>
    <w:rsid w:val="00D16110"/>
    <w:rsid w:val="00D16259"/>
    <w:rsid w:val="00D177D4"/>
    <w:rsid w:val="00D17835"/>
    <w:rsid w:val="00D17F61"/>
    <w:rsid w:val="00D20160"/>
    <w:rsid w:val="00D2043C"/>
    <w:rsid w:val="00D208B3"/>
    <w:rsid w:val="00D211BD"/>
    <w:rsid w:val="00D21C57"/>
    <w:rsid w:val="00D222A4"/>
    <w:rsid w:val="00D2361B"/>
    <w:rsid w:val="00D23888"/>
    <w:rsid w:val="00D23997"/>
    <w:rsid w:val="00D25C0D"/>
    <w:rsid w:val="00D2612F"/>
    <w:rsid w:val="00D26206"/>
    <w:rsid w:val="00D26635"/>
    <w:rsid w:val="00D2666C"/>
    <w:rsid w:val="00D30D1B"/>
    <w:rsid w:val="00D334E6"/>
    <w:rsid w:val="00D33FC2"/>
    <w:rsid w:val="00D36DC2"/>
    <w:rsid w:val="00D37FF0"/>
    <w:rsid w:val="00D408A3"/>
    <w:rsid w:val="00D408C0"/>
    <w:rsid w:val="00D421A2"/>
    <w:rsid w:val="00D4265B"/>
    <w:rsid w:val="00D42F3E"/>
    <w:rsid w:val="00D4302F"/>
    <w:rsid w:val="00D448DB"/>
    <w:rsid w:val="00D4497A"/>
    <w:rsid w:val="00D451B6"/>
    <w:rsid w:val="00D46AD6"/>
    <w:rsid w:val="00D46BB2"/>
    <w:rsid w:val="00D50102"/>
    <w:rsid w:val="00D50214"/>
    <w:rsid w:val="00D5084A"/>
    <w:rsid w:val="00D519B3"/>
    <w:rsid w:val="00D52B16"/>
    <w:rsid w:val="00D52F31"/>
    <w:rsid w:val="00D52FD9"/>
    <w:rsid w:val="00D53122"/>
    <w:rsid w:val="00D54459"/>
    <w:rsid w:val="00D54AC9"/>
    <w:rsid w:val="00D54C78"/>
    <w:rsid w:val="00D5738A"/>
    <w:rsid w:val="00D57A42"/>
    <w:rsid w:val="00D608A6"/>
    <w:rsid w:val="00D618C4"/>
    <w:rsid w:val="00D63885"/>
    <w:rsid w:val="00D64EC8"/>
    <w:rsid w:val="00D6580D"/>
    <w:rsid w:val="00D66E1F"/>
    <w:rsid w:val="00D673FF"/>
    <w:rsid w:val="00D67531"/>
    <w:rsid w:val="00D70EF8"/>
    <w:rsid w:val="00D72885"/>
    <w:rsid w:val="00D73ABC"/>
    <w:rsid w:val="00D74DA1"/>
    <w:rsid w:val="00D76458"/>
    <w:rsid w:val="00D765DB"/>
    <w:rsid w:val="00D76709"/>
    <w:rsid w:val="00D76C3B"/>
    <w:rsid w:val="00D77385"/>
    <w:rsid w:val="00D77796"/>
    <w:rsid w:val="00D77DBE"/>
    <w:rsid w:val="00D845D4"/>
    <w:rsid w:val="00D8613A"/>
    <w:rsid w:val="00D877B1"/>
    <w:rsid w:val="00D87B6F"/>
    <w:rsid w:val="00D91113"/>
    <w:rsid w:val="00D924AA"/>
    <w:rsid w:val="00D93F04"/>
    <w:rsid w:val="00D954EE"/>
    <w:rsid w:val="00D9553C"/>
    <w:rsid w:val="00D955EA"/>
    <w:rsid w:val="00D96103"/>
    <w:rsid w:val="00DA02A4"/>
    <w:rsid w:val="00DA05E2"/>
    <w:rsid w:val="00DA09EE"/>
    <w:rsid w:val="00DA0D2A"/>
    <w:rsid w:val="00DA1405"/>
    <w:rsid w:val="00DA228B"/>
    <w:rsid w:val="00DA393E"/>
    <w:rsid w:val="00DA3A36"/>
    <w:rsid w:val="00DA5F84"/>
    <w:rsid w:val="00DA6C69"/>
    <w:rsid w:val="00DA6D28"/>
    <w:rsid w:val="00DA7B5F"/>
    <w:rsid w:val="00DA7B7B"/>
    <w:rsid w:val="00DB03BF"/>
    <w:rsid w:val="00DB31AD"/>
    <w:rsid w:val="00DB32A2"/>
    <w:rsid w:val="00DB36FA"/>
    <w:rsid w:val="00DB3960"/>
    <w:rsid w:val="00DB39DC"/>
    <w:rsid w:val="00DB4F70"/>
    <w:rsid w:val="00DB6B18"/>
    <w:rsid w:val="00DB6DC0"/>
    <w:rsid w:val="00DB796C"/>
    <w:rsid w:val="00DC0929"/>
    <w:rsid w:val="00DC0B87"/>
    <w:rsid w:val="00DC0E2B"/>
    <w:rsid w:val="00DC276A"/>
    <w:rsid w:val="00DC2D42"/>
    <w:rsid w:val="00DC3A1A"/>
    <w:rsid w:val="00DC3BE3"/>
    <w:rsid w:val="00DC4334"/>
    <w:rsid w:val="00DC4609"/>
    <w:rsid w:val="00DC6742"/>
    <w:rsid w:val="00DC6A67"/>
    <w:rsid w:val="00DC762E"/>
    <w:rsid w:val="00DD02F8"/>
    <w:rsid w:val="00DD0720"/>
    <w:rsid w:val="00DD1001"/>
    <w:rsid w:val="00DD22A3"/>
    <w:rsid w:val="00DD243B"/>
    <w:rsid w:val="00DD5422"/>
    <w:rsid w:val="00DD5BC9"/>
    <w:rsid w:val="00DD6177"/>
    <w:rsid w:val="00DE00EA"/>
    <w:rsid w:val="00DE06F9"/>
    <w:rsid w:val="00DE0DB0"/>
    <w:rsid w:val="00DE2AF1"/>
    <w:rsid w:val="00DE4896"/>
    <w:rsid w:val="00DF0758"/>
    <w:rsid w:val="00DF1E6F"/>
    <w:rsid w:val="00DF371F"/>
    <w:rsid w:val="00DF3C2A"/>
    <w:rsid w:val="00DF3D39"/>
    <w:rsid w:val="00DF5E45"/>
    <w:rsid w:val="00DF616F"/>
    <w:rsid w:val="00DF7C93"/>
    <w:rsid w:val="00DF7E0C"/>
    <w:rsid w:val="00E00F02"/>
    <w:rsid w:val="00E053F1"/>
    <w:rsid w:val="00E06505"/>
    <w:rsid w:val="00E06B8F"/>
    <w:rsid w:val="00E0708F"/>
    <w:rsid w:val="00E07175"/>
    <w:rsid w:val="00E0736D"/>
    <w:rsid w:val="00E11955"/>
    <w:rsid w:val="00E12CDB"/>
    <w:rsid w:val="00E12DD5"/>
    <w:rsid w:val="00E1384B"/>
    <w:rsid w:val="00E1511F"/>
    <w:rsid w:val="00E177EB"/>
    <w:rsid w:val="00E17C7E"/>
    <w:rsid w:val="00E209A7"/>
    <w:rsid w:val="00E23B81"/>
    <w:rsid w:val="00E23DB2"/>
    <w:rsid w:val="00E25CFC"/>
    <w:rsid w:val="00E260C6"/>
    <w:rsid w:val="00E269E8"/>
    <w:rsid w:val="00E2780A"/>
    <w:rsid w:val="00E27BBA"/>
    <w:rsid w:val="00E30152"/>
    <w:rsid w:val="00E302A6"/>
    <w:rsid w:val="00E3037B"/>
    <w:rsid w:val="00E304B9"/>
    <w:rsid w:val="00E3367F"/>
    <w:rsid w:val="00E340B1"/>
    <w:rsid w:val="00E36660"/>
    <w:rsid w:val="00E40AD0"/>
    <w:rsid w:val="00E41290"/>
    <w:rsid w:val="00E42EA7"/>
    <w:rsid w:val="00E4394F"/>
    <w:rsid w:val="00E43BB2"/>
    <w:rsid w:val="00E44128"/>
    <w:rsid w:val="00E4509A"/>
    <w:rsid w:val="00E457A6"/>
    <w:rsid w:val="00E46359"/>
    <w:rsid w:val="00E46CE8"/>
    <w:rsid w:val="00E46EA7"/>
    <w:rsid w:val="00E47EE5"/>
    <w:rsid w:val="00E47FC2"/>
    <w:rsid w:val="00E50342"/>
    <w:rsid w:val="00E51026"/>
    <w:rsid w:val="00E5187E"/>
    <w:rsid w:val="00E52CD7"/>
    <w:rsid w:val="00E537CF"/>
    <w:rsid w:val="00E54E25"/>
    <w:rsid w:val="00E5510C"/>
    <w:rsid w:val="00E5533F"/>
    <w:rsid w:val="00E57A28"/>
    <w:rsid w:val="00E57A8C"/>
    <w:rsid w:val="00E601F3"/>
    <w:rsid w:val="00E62314"/>
    <w:rsid w:val="00E624B4"/>
    <w:rsid w:val="00E62B9A"/>
    <w:rsid w:val="00E6384F"/>
    <w:rsid w:val="00E63C70"/>
    <w:rsid w:val="00E6554F"/>
    <w:rsid w:val="00E67CBA"/>
    <w:rsid w:val="00E67F90"/>
    <w:rsid w:val="00E714EB"/>
    <w:rsid w:val="00E716E5"/>
    <w:rsid w:val="00E7174F"/>
    <w:rsid w:val="00E755C7"/>
    <w:rsid w:val="00E75702"/>
    <w:rsid w:val="00E75BF5"/>
    <w:rsid w:val="00E76CE5"/>
    <w:rsid w:val="00E800D8"/>
    <w:rsid w:val="00E80200"/>
    <w:rsid w:val="00E80D06"/>
    <w:rsid w:val="00E80DDF"/>
    <w:rsid w:val="00E81143"/>
    <w:rsid w:val="00E81926"/>
    <w:rsid w:val="00E81CAC"/>
    <w:rsid w:val="00E86AF2"/>
    <w:rsid w:val="00E87E20"/>
    <w:rsid w:val="00E87E79"/>
    <w:rsid w:val="00E904B0"/>
    <w:rsid w:val="00E90B50"/>
    <w:rsid w:val="00E92BC0"/>
    <w:rsid w:val="00E94729"/>
    <w:rsid w:val="00E966A6"/>
    <w:rsid w:val="00E96B97"/>
    <w:rsid w:val="00E973AE"/>
    <w:rsid w:val="00E97A45"/>
    <w:rsid w:val="00EA08BA"/>
    <w:rsid w:val="00EA24B1"/>
    <w:rsid w:val="00EA2603"/>
    <w:rsid w:val="00EA4B62"/>
    <w:rsid w:val="00EB0D3E"/>
    <w:rsid w:val="00EB0F34"/>
    <w:rsid w:val="00EB274B"/>
    <w:rsid w:val="00EB2E3B"/>
    <w:rsid w:val="00EB3963"/>
    <w:rsid w:val="00EB4AF7"/>
    <w:rsid w:val="00EB575B"/>
    <w:rsid w:val="00EB6256"/>
    <w:rsid w:val="00EC0B13"/>
    <w:rsid w:val="00EC19E5"/>
    <w:rsid w:val="00EC1B14"/>
    <w:rsid w:val="00EC1C48"/>
    <w:rsid w:val="00EC34B5"/>
    <w:rsid w:val="00EC4C30"/>
    <w:rsid w:val="00EC50D0"/>
    <w:rsid w:val="00EC78A6"/>
    <w:rsid w:val="00ED0703"/>
    <w:rsid w:val="00ED0D88"/>
    <w:rsid w:val="00ED25A1"/>
    <w:rsid w:val="00ED261B"/>
    <w:rsid w:val="00ED4137"/>
    <w:rsid w:val="00ED55C5"/>
    <w:rsid w:val="00ED5800"/>
    <w:rsid w:val="00ED6002"/>
    <w:rsid w:val="00ED7D1E"/>
    <w:rsid w:val="00EE16C6"/>
    <w:rsid w:val="00EE1BD0"/>
    <w:rsid w:val="00EE31DA"/>
    <w:rsid w:val="00EE3554"/>
    <w:rsid w:val="00EE6245"/>
    <w:rsid w:val="00EE657E"/>
    <w:rsid w:val="00EE6AC3"/>
    <w:rsid w:val="00EE6E14"/>
    <w:rsid w:val="00EE7DA7"/>
    <w:rsid w:val="00EF0CA8"/>
    <w:rsid w:val="00EF172E"/>
    <w:rsid w:val="00EF1BC1"/>
    <w:rsid w:val="00EF225D"/>
    <w:rsid w:val="00EF2D73"/>
    <w:rsid w:val="00EF36DB"/>
    <w:rsid w:val="00EF4458"/>
    <w:rsid w:val="00EF5A4A"/>
    <w:rsid w:val="00EF7100"/>
    <w:rsid w:val="00EF745F"/>
    <w:rsid w:val="00F00EDA"/>
    <w:rsid w:val="00F02FC3"/>
    <w:rsid w:val="00F049B2"/>
    <w:rsid w:val="00F04BD5"/>
    <w:rsid w:val="00F05080"/>
    <w:rsid w:val="00F05D2A"/>
    <w:rsid w:val="00F06FF1"/>
    <w:rsid w:val="00F07A11"/>
    <w:rsid w:val="00F12295"/>
    <w:rsid w:val="00F15768"/>
    <w:rsid w:val="00F15EC4"/>
    <w:rsid w:val="00F17D4C"/>
    <w:rsid w:val="00F17FBB"/>
    <w:rsid w:val="00F20551"/>
    <w:rsid w:val="00F20796"/>
    <w:rsid w:val="00F21EC2"/>
    <w:rsid w:val="00F22C1B"/>
    <w:rsid w:val="00F22FE3"/>
    <w:rsid w:val="00F23800"/>
    <w:rsid w:val="00F24CBC"/>
    <w:rsid w:val="00F25300"/>
    <w:rsid w:val="00F25D9C"/>
    <w:rsid w:val="00F26177"/>
    <w:rsid w:val="00F26D46"/>
    <w:rsid w:val="00F30612"/>
    <w:rsid w:val="00F308F9"/>
    <w:rsid w:val="00F32766"/>
    <w:rsid w:val="00F32BA1"/>
    <w:rsid w:val="00F3356A"/>
    <w:rsid w:val="00F33A91"/>
    <w:rsid w:val="00F33B7F"/>
    <w:rsid w:val="00F367CE"/>
    <w:rsid w:val="00F3753E"/>
    <w:rsid w:val="00F41A26"/>
    <w:rsid w:val="00F41A65"/>
    <w:rsid w:val="00F431D9"/>
    <w:rsid w:val="00F45142"/>
    <w:rsid w:val="00F45311"/>
    <w:rsid w:val="00F4536B"/>
    <w:rsid w:val="00F45B10"/>
    <w:rsid w:val="00F46767"/>
    <w:rsid w:val="00F47151"/>
    <w:rsid w:val="00F4775A"/>
    <w:rsid w:val="00F519FB"/>
    <w:rsid w:val="00F52445"/>
    <w:rsid w:val="00F525E6"/>
    <w:rsid w:val="00F528E0"/>
    <w:rsid w:val="00F53012"/>
    <w:rsid w:val="00F534A9"/>
    <w:rsid w:val="00F547C4"/>
    <w:rsid w:val="00F55366"/>
    <w:rsid w:val="00F56536"/>
    <w:rsid w:val="00F570B2"/>
    <w:rsid w:val="00F61A28"/>
    <w:rsid w:val="00F61A78"/>
    <w:rsid w:val="00F61EFD"/>
    <w:rsid w:val="00F62A2C"/>
    <w:rsid w:val="00F63458"/>
    <w:rsid w:val="00F64510"/>
    <w:rsid w:val="00F65DB1"/>
    <w:rsid w:val="00F667AE"/>
    <w:rsid w:val="00F711F4"/>
    <w:rsid w:val="00F71FF4"/>
    <w:rsid w:val="00F73FF1"/>
    <w:rsid w:val="00F74EC6"/>
    <w:rsid w:val="00F75A9B"/>
    <w:rsid w:val="00F760C5"/>
    <w:rsid w:val="00F76953"/>
    <w:rsid w:val="00F82DEE"/>
    <w:rsid w:val="00F8342B"/>
    <w:rsid w:val="00F837D8"/>
    <w:rsid w:val="00F83E44"/>
    <w:rsid w:val="00F851AE"/>
    <w:rsid w:val="00F858CA"/>
    <w:rsid w:val="00F85DED"/>
    <w:rsid w:val="00F87111"/>
    <w:rsid w:val="00F87F29"/>
    <w:rsid w:val="00F916A5"/>
    <w:rsid w:val="00F934AB"/>
    <w:rsid w:val="00F949D2"/>
    <w:rsid w:val="00F94EC7"/>
    <w:rsid w:val="00F95384"/>
    <w:rsid w:val="00F95D52"/>
    <w:rsid w:val="00FA112C"/>
    <w:rsid w:val="00FA11D5"/>
    <w:rsid w:val="00FA2826"/>
    <w:rsid w:val="00FA2D93"/>
    <w:rsid w:val="00FA3B69"/>
    <w:rsid w:val="00FA5026"/>
    <w:rsid w:val="00FA53C3"/>
    <w:rsid w:val="00FA566A"/>
    <w:rsid w:val="00FB0587"/>
    <w:rsid w:val="00FB1830"/>
    <w:rsid w:val="00FB1F56"/>
    <w:rsid w:val="00FB2807"/>
    <w:rsid w:val="00FB2D03"/>
    <w:rsid w:val="00FB5436"/>
    <w:rsid w:val="00FB79AF"/>
    <w:rsid w:val="00FC060A"/>
    <w:rsid w:val="00FC079D"/>
    <w:rsid w:val="00FC0A42"/>
    <w:rsid w:val="00FC262D"/>
    <w:rsid w:val="00FC3D0B"/>
    <w:rsid w:val="00FC4DF1"/>
    <w:rsid w:val="00FC550A"/>
    <w:rsid w:val="00FD02C3"/>
    <w:rsid w:val="00FD0680"/>
    <w:rsid w:val="00FD3E68"/>
    <w:rsid w:val="00FD5EC3"/>
    <w:rsid w:val="00FE005C"/>
    <w:rsid w:val="00FE171B"/>
    <w:rsid w:val="00FE20B7"/>
    <w:rsid w:val="00FE25A6"/>
    <w:rsid w:val="00FE4AC2"/>
    <w:rsid w:val="00FE5C7D"/>
    <w:rsid w:val="00FE6CBE"/>
    <w:rsid w:val="00FF1E0B"/>
    <w:rsid w:val="00FF2243"/>
    <w:rsid w:val="00FF2696"/>
    <w:rsid w:val="00FF3364"/>
    <w:rsid w:val="00FF4475"/>
    <w:rsid w:val="00FF495C"/>
    <w:rsid w:val="00FF72B5"/>
    <w:rsid w:val="06D32FC6"/>
    <w:rsid w:val="189D3FE0"/>
    <w:rsid w:val="1E2704EB"/>
    <w:rsid w:val="2EAA17A6"/>
    <w:rsid w:val="3134F1CA"/>
    <w:rsid w:val="3648135C"/>
    <w:rsid w:val="4369D89D"/>
    <w:rsid w:val="50D5C604"/>
    <w:rsid w:val="6618BC1F"/>
    <w:rsid w:val="7927B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2BBA8A"/>
  <w15:docId w15:val="{AF477AC6-B3E6-483B-B06A-4D27C573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9D1"/>
    <w:pPr>
      <w:spacing w:after="200" w:line="360" w:lineRule="auto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BA390F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7BD"/>
    <w:pPr>
      <w:ind w:left="720"/>
      <w:contextualSpacing/>
    </w:pPr>
  </w:style>
  <w:style w:type="paragraph" w:styleId="NoSpacing">
    <w:name w:val="No Spacing"/>
    <w:next w:val="Normal"/>
    <w:uiPriority w:val="1"/>
    <w:qFormat/>
    <w:rsid w:val="007C4458"/>
    <w:pPr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DA0D2A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table" w:styleId="TableGrid">
    <w:name w:val="Table Grid"/>
    <w:basedOn w:val="TableNormal"/>
    <w:uiPriority w:val="59"/>
    <w:rsid w:val="00472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A661F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509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54BE"/>
    <w:pPr>
      <w:spacing w:line="240" w:lineRule="auto"/>
    </w:pPr>
    <w:rPr>
      <w:rFonts w:ascii="Arial" w:hAnsi="Arial"/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54BE"/>
    <w:rPr>
      <w:rFonts w:ascii="Arial" w:hAnsi="Arial"/>
      <w:sz w:val="22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9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0905"/>
    <w:rPr>
      <w:rFonts w:ascii="Times New Roman" w:hAnsi="Times New Roman"/>
      <w:b/>
      <w:bCs/>
      <w:sz w:val="22"/>
      <w:lang w:val="en-US" w:eastAsia="en-US"/>
    </w:rPr>
  </w:style>
  <w:style w:type="paragraph" w:styleId="BalloonText">
    <w:name w:val="Balloon Text"/>
    <w:basedOn w:val="Normal"/>
    <w:link w:val="BalloonTextChar"/>
    <w:unhideWhenUsed/>
    <w:rsid w:val="001254BE"/>
    <w:pPr>
      <w:spacing w:after="0" w:line="240" w:lineRule="auto"/>
    </w:pPr>
    <w:rPr>
      <w:rFonts w:ascii="Arial" w:hAnsi="Arial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rsid w:val="001254BE"/>
    <w:rPr>
      <w:rFonts w:ascii="Arial" w:hAnsi="Arial" w:cs="Tahoma"/>
      <w:sz w:val="22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462E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7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056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A7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056"/>
    <w:rPr>
      <w:rFonts w:ascii="Times New Roman" w:hAnsi="Times New Roman"/>
      <w:sz w:val="24"/>
      <w:szCs w:val="22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BA7056"/>
  </w:style>
  <w:style w:type="paragraph" w:customStyle="1" w:styleId="CommentText1">
    <w:name w:val="Comment Text1"/>
    <w:rsid w:val="00B029BA"/>
    <w:pPr>
      <w:spacing w:after="200"/>
      <w:jc w:val="both"/>
    </w:pPr>
    <w:rPr>
      <w:rFonts w:ascii="Times New Roman" w:eastAsia="ヒラギノ角ゴ Pro W3" w:hAnsi="Times New Roman"/>
      <w:color w:val="000000"/>
      <w:lang w:val="en-US"/>
    </w:rPr>
  </w:style>
  <w:style w:type="paragraph" w:customStyle="1" w:styleId="FreeForm">
    <w:name w:val="Free Form"/>
    <w:rsid w:val="00394214"/>
    <w:rPr>
      <w:rFonts w:ascii="Lucida Grande" w:eastAsia="ヒラギノ角ゴ Pro W3" w:hAnsi="Lucida Grande"/>
      <w:color w:val="000000"/>
    </w:rPr>
  </w:style>
  <w:style w:type="paragraph" w:styleId="Revision">
    <w:name w:val="Revision"/>
    <w:hidden/>
    <w:uiPriority w:val="99"/>
    <w:semiHidden/>
    <w:rsid w:val="0035158B"/>
    <w:rPr>
      <w:rFonts w:ascii="Times New Roman" w:hAnsi="Times New Roman"/>
      <w:sz w:val="24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D17F61"/>
  </w:style>
  <w:style w:type="character" w:customStyle="1" w:styleId="apple-style-span">
    <w:name w:val="apple-style-span"/>
    <w:basedOn w:val="DefaultParagraphFont"/>
    <w:rsid w:val="00D334E6"/>
  </w:style>
  <w:style w:type="character" w:customStyle="1" w:styleId="Heading1Char">
    <w:name w:val="Heading 1 Char"/>
    <w:basedOn w:val="DefaultParagraphFont"/>
    <w:link w:val="Heading1"/>
    <w:uiPriority w:val="9"/>
    <w:rsid w:val="00BA390F"/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character" w:styleId="Emphasis">
    <w:name w:val="Emphasis"/>
    <w:basedOn w:val="DefaultParagraphFont"/>
    <w:uiPriority w:val="20"/>
    <w:qFormat/>
    <w:rsid w:val="00BA390F"/>
    <w:rPr>
      <w:i/>
      <w:iCs/>
    </w:rPr>
  </w:style>
  <w:style w:type="paragraph" w:styleId="Caption">
    <w:name w:val="caption"/>
    <w:basedOn w:val="Normal"/>
    <w:next w:val="Normal"/>
    <w:qFormat/>
    <w:rsid w:val="00E269E8"/>
    <w:pPr>
      <w:spacing w:before="120" w:after="120" w:line="240" w:lineRule="auto"/>
      <w:jc w:val="left"/>
    </w:pPr>
    <w:rPr>
      <w:rFonts w:eastAsia="Times New Roman"/>
      <w:b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F1543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3EE7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E053F1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053F1"/>
    <w:rPr>
      <w:rFonts w:ascii="Times New Roman" w:hAnsi="Times New Roman"/>
      <w:noProof/>
      <w:sz w:val="24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E053F1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053F1"/>
    <w:rPr>
      <w:rFonts w:ascii="Times New Roman" w:hAnsi="Times New Roman"/>
      <w:noProof/>
      <w:sz w:val="24"/>
      <w:szCs w:val="22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053F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06223"/>
    <w:rPr>
      <w:b/>
      <w:bCs/>
    </w:rPr>
  </w:style>
  <w:style w:type="paragraph" w:customStyle="1" w:styleId="Default">
    <w:name w:val="Default"/>
    <w:rsid w:val="002309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highwire-citation-authors">
    <w:name w:val="highwire-citation-authors"/>
    <w:basedOn w:val="DefaultParagraphFont"/>
    <w:rsid w:val="009D5E44"/>
  </w:style>
  <w:style w:type="character" w:customStyle="1" w:styleId="highwire-citation-author">
    <w:name w:val="highwire-citation-author"/>
    <w:basedOn w:val="DefaultParagraphFont"/>
    <w:rsid w:val="009D5E44"/>
  </w:style>
  <w:style w:type="paragraph" w:customStyle="1" w:styleId="c-article-info-details">
    <w:name w:val="c-article-info-details"/>
    <w:basedOn w:val="Normal"/>
    <w:rsid w:val="00B23CE5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val="en-GB" w:eastAsia="en-GB"/>
    </w:rPr>
  </w:style>
  <w:style w:type="character" w:customStyle="1" w:styleId="u-visually-hidden">
    <w:name w:val="u-visually-hidden"/>
    <w:basedOn w:val="DefaultParagraphFont"/>
    <w:rsid w:val="00B23CE5"/>
  </w:style>
  <w:style w:type="paragraph" w:customStyle="1" w:styleId="rprtbody">
    <w:name w:val="rprtbody"/>
    <w:basedOn w:val="Normal"/>
    <w:rsid w:val="00975C35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BF3E70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17C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17C7E"/>
    <w:rPr>
      <w:rFonts w:ascii="Courier New" w:eastAsia="Times New Roman" w:hAnsi="Courier New" w:cs="Courier New"/>
      <w:lang w:val="en-GB" w:eastAsia="en-GB"/>
    </w:rPr>
  </w:style>
  <w:style w:type="character" w:customStyle="1" w:styleId="mixed-citation">
    <w:name w:val="mixed-citation"/>
    <w:basedOn w:val="DefaultParagraphFont"/>
    <w:rsid w:val="00221750"/>
  </w:style>
  <w:style w:type="character" w:customStyle="1" w:styleId="ref-title">
    <w:name w:val="ref-title"/>
    <w:basedOn w:val="DefaultParagraphFont"/>
    <w:rsid w:val="00221750"/>
  </w:style>
  <w:style w:type="character" w:customStyle="1" w:styleId="ref-journal">
    <w:name w:val="ref-journal"/>
    <w:basedOn w:val="DefaultParagraphFont"/>
    <w:rsid w:val="00221750"/>
  </w:style>
  <w:style w:type="character" w:customStyle="1" w:styleId="ref-vol">
    <w:name w:val="ref-vol"/>
    <w:basedOn w:val="DefaultParagraphFont"/>
    <w:rsid w:val="00221750"/>
  </w:style>
  <w:style w:type="character" w:customStyle="1" w:styleId="docsum-authors">
    <w:name w:val="docsum-authors"/>
    <w:basedOn w:val="DefaultParagraphFont"/>
    <w:rsid w:val="00943B62"/>
  </w:style>
  <w:style w:type="character" w:customStyle="1" w:styleId="docsum-journal-citation">
    <w:name w:val="docsum-journal-citation"/>
    <w:basedOn w:val="DefaultParagraphFont"/>
    <w:rsid w:val="00943B62"/>
  </w:style>
  <w:style w:type="character" w:customStyle="1" w:styleId="accordion-tabbedtab-mobile">
    <w:name w:val="accordion-tabbed__tab-mobile"/>
    <w:basedOn w:val="DefaultParagraphFont"/>
    <w:rsid w:val="009B1BD5"/>
  </w:style>
  <w:style w:type="character" w:customStyle="1" w:styleId="issue-itemdetailsdate">
    <w:name w:val="issue-item__details__date"/>
    <w:basedOn w:val="DefaultParagraphFont"/>
    <w:rsid w:val="009B1BD5"/>
  </w:style>
  <w:style w:type="character" w:customStyle="1" w:styleId="issue-itemdetailsvol">
    <w:name w:val="issue-item__details__vol"/>
    <w:basedOn w:val="DefaultParagraphFont"/>
    <w:rsid w:val="009B1BD5"/>
  </w:style>
  <w:style w:type="character" w:customStyle="1" w:styleId="issue-itemdetailspages">
    <w:name w:val="issue-item__details__pages"/>
    <w:basedOn w:val="DefaultParagraphFont"/>
    <w:rsid w:val="009B1BD5"/>
  </w:style>
  <w:style w:type="character" w:customStyle="1" w:styleId="csl-entry">
    <w:name w:val="csl-entry"/>
    <w:basedOn w:val="DefaultParagraphFont"/>
    <w:rsid w:val="0092116C"/>
  </w:style>
  <w:style w:type="character" w:customStyle="1" w:styleId="csl-left-margin">
    <w:name w:val="csl-left-margin"/>
    <w:basedOn w:val="DefaultParagraphFont"/>
    <w:rsid w:val="0092116C"/>
  </w:style>
  <w:style w:type="character" w:customStyle="1" w:styleId="csl-right-inline">
    <w:name w:val="csl-right-inline"/>
    <w:basedOn w:val="DefaultParagraphFont"/>
    <w:rsid w:val="0092116C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413F8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B1019"/>
    <w:rPr>
      <w:color w:val="605E5C"/>
      <w:shd w:val="clear" w:color="auto" w:fill="E1DFDD"/>
    </w:rPr>
  </w:style>
  <w:style w:type="character" w:customStyle="1" w:styleId="identifier">
    <w:name w:val="identifier"/>
    <w:basedOn w:val="DefaultParagraphFont"/>
    <w:rsid w:val="00F64510"/>
  </w:style>
  <w:style w:type="character" w:customStyle="1" w:styleId="id-label">
    <w:name w:val="id-label"/>
    <w:basedOn w:val="DefaultParagraphFont"/>
    <w:rsid w:val="00F6451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00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39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8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6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6402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18922">
              <w:marLeft w:val="0"/>
              <w:marRight w:val="0"/>
              <w:marTop w:val="105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9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2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6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6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297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2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doi.org/10.1016/0022-2836(86)90385-2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1B15066B3BB74F9DDE4B6046A792C6" ma:contentTypeVersion="11" ma:contentTypeDescription="Create a new document." ma:contentTypeScope="" ma:versionID="d74fd553f9f9ca89c4a408a283820bde">
  <xsd:schema xmlns:xsd="http://www.w3.org/2001/XMLSchema" xmlns:xs="http://www.w3.org/2001/XMLSchema" xmlns:p="http://schemas.microsoft.com/office/2006/metadata/properties" xmlns:ns2="8344c3a3-ad05-4b64-aebf-6e10d693bffc" xmlns:ns3="6150c7f9-b87d-4589-8469-5c7ca2228eb7" targetNamespace="http://schemas.microsoft.com/office/2006/metadata/properties" ma:root="true" ma:fieldsID="15adc31b5674a01bea5497c23e4fe465" ns2:_="" ns3:_="">
    <xsd:import namespace="8344c3a3-ad05-4b64-aebf-6e10d693bffc"/>
    <xsd:import namespace="6150c7f9-b87d-4589-8469-5c7ca2228e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4c3a3-ad05-4b64-aebf-6e10d693bf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0c7f9-b87d-4589-8469-5c7ca2228eb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70F87-C70D-4CA2-9480-CF20D0806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44c3a3-ad05-4b64-aebf-6e10d693bffc"/>
    <ds:schemaRef ds:uri="6150c7f9-b87d-4589-8469-5c7ca2228e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C9389B-5E3B-4400-942B-B5B7107837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7A6D09-C0B9-47DA-99E8-208016BE56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DDB39E-A6AD-4B43-86B0-C861EDF89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5585</Words>
  <Characters>31836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Nottingham</Company>
  <LinksUpToDate>false</LinksUpToDate>
  <CharactersWithSpaces>37347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Mai-Prochnow</dc:creator>
  <cp:keywords/>
  <dc:description/>
  <cp:lastModifiedBy>Manuel Romero (staff)</cp:lastModifiedBy>
  <cp:revision>3</cp:revision>
  <cp:lastPrinted>2022-04-05T21:54:00Z</cp:lastPrinted>
  <dcterms:created xsi:type="dcterms:W3CDTF">2022-05-16T11:54:00Z</dcterms:created>
  <dcterms:modified xsi:type="dcterms:W3CDTF">2022-05-16T12:44:00Z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10358</vt:lpwstr>
  </property>
  <property fmtid="{D5CDD505-2E9C-101B-9397-08002B2CF9AE}" pid="3" name="StyleId">
    <vt:lpwstr>http://www.zotero.org/styles/vancouver</vt:lpwstr>
  </property>
  <property fmtid="{D5CDD505-2E9C-101B-9397-08002B2CF9AE}" pid="4" name="ContentTypeId">
    <vt:lpwstr>0x010100981B15066B3BB74F9DDE4B6046A792C6</vt:lpwstr>
  </property>
</Properties>
</file>