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C444" w14:textId="2BE43790" w:rsidR="00495C62" w:rsidRPr="0086045E" w:rsidRDefault="00495C62" w:rsidP="00A6427B">
      <w:pPr>
        <w:spacing w:line="240" w:lineRule="auto"/>
        <w:rPr>
          <w:rFonts w:ascii="Times New Roman" w:hAnsi="Times New Roman" w:cs="Times New Roman"/>
          <w:b/>
          <w:bCs/>
          <w:sz w:val="24"/>
          <w:szCs w:val="24"/>
        </w:rPr>
      </w:pPr>
      <w:bookmarkStart w:id="0" w:name="_Hlk102753772"/>
      <w:bookmarkEnd w:id="0"/>
      <w:r w:rsidRPr="0086045E">
        <w:rPr>
          <w:rFonts w:ascii="Times New Roman" w:hAnsi="Times New Roman" w:cs="Times New Roman"/>
          <w:b/>
          <w:bCs/>
          <w:noProof/>
          <w:sz w:val="24"/>
          <w:szCs w:val="24"/>
          <w:lang w:eastAsia="ja-JP"/>
        </w:rPr>
        <w:drawing>
          <wp:inline distT="0" distB="0" distL="0" distR="0" wp14:anchorId="4A7963D6" wp14:editId="3F6FCBAD">
            <wp:extent cx="5727700" cy="4673600"/>
            <wp:effectExtent l="0" t="0" r="635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77" b="30643"/>
                    <a:stretch/>
                  </pic:blipFill>
                  <pic:spPr bwMode="auto">
                    <a:xfrm>
                      <a:off x="0" y="0"/>
                      <a:ext cx="5727700" cy="4673600"/>
                    </a:xfrm>
                    <a:prstGeom prst="rect">
                      <a:avLst/>
                    </a:prstGeom>
                    <a:noFill/>
                    <a:ln>
                      <a:noFill/>
                    </a:ln>
                    <a:extLst>
                      <a:ext uri="{53640926-AAD7-44D8-BBD7-CCE9431645EC}">
                        <a14:shadowObscured xmlns:a14="http://schemas.microsoft.com/office/drawing/2010/main"/>
                      </a:ext>
                    </a:extLst>
                  </pic:spPr>
                </pic:pic>
              </a:graphicData>
            </a:graphic>
          </wp:inline>
        </w:drawing>
      </w:r>
    </w:p>
    <w:p w14:paraId="45385E8F" w14:textId="1E678E9A" w:rsidR="00495C62" w:rsidRPr="000E3FA4" w:rsidRDefault="00495C62" w:rsidP="00A6427B">
      <w:pPr>
        <w:spacing w:line="240" w:lineRule="auto"/>
        <w:rPr>
          <w:rFonts w:ascii="Times New Roman" w:hAnsi="Times New Roman" w:cs="Times New Roman"/>
          <w:sz w:val="24"/>
          <w:szCs w:val="24"/>
        </w:rPr>
      </w:pPr>
      <w:r w:rsidRPr="0086045E">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1. Decision of sensor locations through area feature analysis (R-CAM). a, </w:t>
      </w:r>
      <w:r w:rsidRPr="000E3FA4">
        <w:rPr>
          <w:rFonts w:ascii="Times New Roman" w:hAnsi="Times New Roman" w:cs="Times New Roman"/>
          <w:sz w:val="24"/>
          <w:szCs w:val="24"/>
        </w:rPr>
        <w:t>Picture of</w:t>
      </w:r>
      <w:r w:rsidRPr="000E3FA4">
        <w:rPr>
          <w:rFonts w:ascii="Times New Roman" w:hAnsi="Times New Roman" w:cs="Times New Roman"/>
          <w:b/>
          <w:bCs/>
          <w:sz w:val="24"/>
          <w:szCs w:val="24"/>
        </w:rPr>
        <w:t xml:space="preserve"> </w:t>
      </w:r>
      <w:r w:rsidRPr="000E3FA4">
        <w:rPr>
          <w:rFonts w:ascii="Times New Roman" w:hAnsi="Times New Roman" w:cs="Times New Roman"/>
          <w:sz w:val="24"/>
          <w:szCs w:val="24"/>
        </w:rPr>
        <w:t xml:space="preserve">24 randomly partitioned compartments of facial skin near </w:t>
      </w:r>
      <w:r w:rsidR="0044469D" w:rsidRPr="000E3FA4">
        <w:rPr>
          <w:rFonts w:ascii="Times New Roman" w:hAnsi="Times New Roman" w:cs="Times New Roman"/>
          <w:sz w:val="24"/>
          <w:szCs w:val="24"/>
        </w:rPr>
        <w:t xml:space="preserve">the </w:t>
      </w:r>
      <w:r w:rsidRPr="000E3FA4">
        <w:rPr>
          <w:rFonts w:ascii="Times New Roman" w:hAnsi="Times New Roman" w:cs="Times New Roman"/>
          <w:sz w:val="24"/>
          <w:szCs w:val="24"/>
        </w:rPr>
        <w:t xml:space="preserve">mouth (left) and area change of 24 jaw polygons in </w:t>
      </w:r>
      <w:r w:rsidR="0044469D" w:rsidRPr="000E3FA4">
        <w:rPr>
          <w:rFonts w:ascii="Times New Roman" w:hAnsi="Times New Roman" w:cs="Times New Roman"/>
          <w:sz w:val="24"/>
          <w:szCs w:val="24"/>
        </w:rPr>
        <w:t xml:space="preserve">the </w:t>
      </w:r>
      <w:r w:rsidRPr="000E3FA4">
        <w:rPr>
          <w:rFonts w:ascii="Times New Roman" w:hAnsi="Times New Roman" w:cs="Times New Roman"/>
          <w:sz w:val="24"/>
          <w:szCs w:val="24"/>
        </w:rPr>
        <w:t xml:space="preserve">time domain </w:t>
      </w:r>
      <w:r w:rsidR="003C1867" w:rsidRPr="000E3FA4">
        <w:rPr>
          <w:rFonts w:ascii="Times New Roman" w:hAnsi="Times New Roman" w:cs="Times New Roman"/>
          <w:sz w:val="24"/>
          <w:szCs w:val="24"/>
        </w:rPr>
        <w:t>while</w:t>
      </w:r>
      <w:r w:rsidRPr="000E3FA4">
        <w:rPr>
          <w:rFonts w:ascii="Times New Roman" w:hAnsi="Times New Roman" w:cs="Times New Roman"/>
          <w:sz w:val="24"/>
          <w:szCs w:val="24"/>
        </w:rPr>
        <w:t xml:space="preserve"> </w:t>
      </w:r>
      <w:r w:rsidR="000B5409" w:rsidRPr="000E3FA4">
        <w:rPr>
          <w:rFonts w:ascii="Times New Roman" w:hAnsi="Times New Roman" w:cs="Times New Roman"/>
          <w:sz w:val="24"/>
          <w:szCs w:val="24"/>
        </w:rPr>
        <w:t xml:space="preserve">the word </w:t>
      </w:r>
      <w:r w:rsidRPr="000E3FA4">
        <w:rPr>
          <w:rFonts w:ascii="Times New Roman" w:hAnsi="Times New Roman" w:cs="Times New Roman"/>
          <w:sz w:val="24"/>
          <w:szCs w:val="24"/>
        </w:rPr>
        <w:t xml:space="preserve">“ALPHA” is silently spoken (right). </w:t>
      </w:r>
      <w:r w:rsidRPr="000E3FA4">
        <w:rPr>
          <w:rFonts w:ascii="Times New Roman" w:hAnsi="Times New Roman" w:cs="Times New Roman"/>
          <w:b/>
          <w:bCs/>
          <w:sz w:val="24"/>
          <w:szCs w:val="24"/>
        </w:rPr>
        <w:t>b,</w:t>
      </w:r>
      <w:r w:rsidRPr="000E3FA4">
        <w:rPr>
          <w:rFonts w:ascii="Times New Roman" w:hAnsi="Times New Roman" w:cs="Times New Roman"/>
          <w:sz w:val="24"/>
          <w:szCs w:val="24"/>
        </w:rPr>
        <w:t xml:space="preserve"> R-CAM analysis of 26 </w:t>
      </w:r>
      <w:r w:rsidR="004361AF" w:rsidRPr="000E3FA4">
        <w:rPr>
          <w:rFonts w:ascii="Times New Roman" w:hAnsi="Times New Roman" w:cs="Times New Roman"/>
          <w:sz w:val="24"/>
          <w:szCs w:val="24"/>
        </w:rPr>
        <w:t xml:space="preserve">NATO </w:t>
      </w:r>
      <w:r w:rsidRPr="000E3FA4">
        <w:rPr>
          <w:rFonts w:ascii="Times New Roman" w:hAnsi="Times New Roman" w:cs="Times New Roman"/>
          <w:sz w:val="24"/>
          <w:szCs w:val="24"/>
        </w:rPr>
        <w:t>words</w:t>
      </w:r>
      <w:r w:rsidR="000B5409" w:rsidRPr="000E3FA4">
        <w:rPr>
          <w:rFonts w:ascii="Times New Roman" w:hAnsi="Times New Roman" w:cs="Times New Roman"/>
          <w:sz w:val="24"/>
          <w:szCs w:val="24"/>
        </w:rPr>
        <w:t>,</w:t>
      </w:r>
      <w:r w:rsidRPr="000E3FA4">
        <w:rPr>
          <w:rFonts w:ascii="Times New Roman" w:hAnsi="Times New Roman" w:cs="Times New Roman"/>
          <w:sz w:val="24"/>
          <w:szCs w:val="24"/>
        </w:rPr>
        <w:t xml:space="preserve"> </w:t>
      </w:r>
      <w:r w:rsidR="004361AF" w:rsidRPr="000E3FA4">
        <w:rPr>
          <w:rFonts w:ascii="Times New Roman" w:hAnsi="Times New Roman" w:cs="Times New Roman"/>
          <w:sz w:val="24"/>
          <w:szCs w:val="24"/>
        </w:rPr>
        <w:t>indicating</w:t>
      </w:r>
      <w:r w:rsidRPr="000E3FA4">
        <w:rPr>
          <w:rFonts w:ascii="Times New Roman" w:hAnsi="Times New Roman" w:cs="Times New Roman"/>
          <w:sz w:val="24"/>
          <w:szCs w:val="24"/>
        </w:rPr>
        <w:t xml:space="preserve"> which compartments have significant areal change. It was confirmed that the areal change of the sections under </w:t>
      </w:r>
      <w:r w:rsidR="000B5409" w:rsidRPr="000E3FA4">
        <w:rPr>
          <w:rFonts w:ascii="Times New Roman" w:hAnsi="Times New Roman" w:cs="Times New Roman"/>
          <w:sz w:val="24"/>
          <w:szCs w:val="24"/>
        </w:rPr>
        <w:t xml:space="preserve">the </w:t>
      </w:r>
      <w:r w:rsidRPr="000E3FA4">
        <w:rPr>
          <w:rFonts w:ascii="Times New Roman" w:hAnsi="Times New Roman" w:cs="Times New Roman"/>
          <w:sz w:val="24"/>
          <w:szCs w:val="24"/>
        </w:rPr>
        <w:t>lower lip was the most remarkable wh</w:t>
      </w:r>
      <w:r w:rsidR="004361AF" w:rsidRPr="000E3FA4">
        <w:rPr>
          <w:rFonts w:ascii="Times New Roman" w:hAnsi="Times New Roman" w:cs="Times New Roman"/>
          <w:sz w:val="24"/>
          <w:szCs w:val="24"/>
        </w:rPr>
        <w:t>ile</w:t>
      </w:r>
      <w:r w:rsidRPr="000E3FA4">
        <w:rPr>
          <w:rFonts w:ascii="Times New Roman" w:hAnsi="Times New Roman" w:cs="Times New Roman"/>
          <w:sz w:val="24"/>
          <w:szCs w:val="24"/>
        </w:rPr>
        <w:t xml:space="preserve"> speaking </w:t>
      </w:r>
      <w:r w:rsidR="004361AF" w:rsidRPr="000E3FA4">
        <w:rPr>
          <w:rFonts w:ascii="Times New Roman" w:hAnsi="Times New Roman" w:cs="Times New Roman"/>
          <w:sz w:val="24"/>
          <w:szCs w:val="24"/>
        </w:rPr>
        <w:t xml:space="preserve">the </w:t>
      </w:r>
      <w:r w:rsidRPr="000E3FA4">
        <w:rPr>
          <w:rFonts w:ascii="Times New Roman" w:hAnsi="Times New Roman" w:cs="Times New Roman"/>
          <w:sz w:val="24"/>
          <w:szCs w:val="24"/>
        </w:rPr>
        <w:t>word</w:t>
      </w:r>
      <w:r w:rsidR="004361AF" w:rsidRPr="000E3FA4">
        <w:rPr>
          <w:rFonts w:ascii="Times New Roman" w:hAnsi="Times New Roman" w:cs="Times New Roman"/>
          <w:sz w:val="24"/>
          <w:szCs w:val="24"/>
        </w:rPr>
        <w:t>s</w:t>
      </w:r>
      <w:r w:rsidRPr="000E3FA4">
        <w:rPr>
          <w:rFonts w:ascii="Times New Roman" w:hAnsi="Times New Roman" w:cs="Times New Roman"/>
          <w:sz w:val="24"/>
          <w:szCs w:val="24"/>
        </w:rPr>
        <w:t xml:space="preserve"> silently.</w:t>
      </w:r>
    </w:p>
    <w:p w14:paraId="7915F3CF" w14:textId="3EE56F82" w:rsidR="00495C62" w:rsidRPr="000E3FA4" w:rsidRDefault="00495C62" w:rsidP="00A6427B">
      <w:pPr>
        <w:spacing w:line="240" w:lineRule="auto"/>
        <w:rPr>
          <w:rFonts w:ascii="Times New Roman" w:hAnsi="Times New Roman" w:cs="Times New Roman"/>
          <w:b/>
          <w:bCs/>
          <w:sz w:val="24"/>
          <w:szCs w:val="24"/>
        </w:rPr>
      </w:pPr>
    </w:p>
    <w:p w14:paraId="02F3A8E5" w14:textId="1C7BE2D0" w:rsidR="00495C62" w:rsidRPr="000E3FA4" w:rsidRDefault="00495C62" w:rsidP="00A6427B">
      <w:pPr>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lastRenderedPageBreak/>
        <w:drawing>
          <wp:inline distT="0" distB="0" distL="0" distR="0" wp14:anchorId="00DB14F0" wp14:editId="036D8B0B">
            <wp:extent cx="5727700" cy="3835400"/>
            <wp:effectExtent l="0" t="0" r="635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207" b="41457"/>
                    <a:stretch/>
                  </pic:blipFill>
                  <pic:spPr bwMode="auto">
                    <a:xfrm>
                      <a:off x="0" y="0"/>
                      <a:ext cx="5727700" cy="3835400"/>
                    </a:xfrm>
                    <a:prstGeom prst="rect">
                      <a:avLst/>
                    </a:prstGeom>
                    <a:noFill/>
                    <a:ln>
                      <a:noFill/>
                    </a:ln>
                    <a:extLst>
                      <a:ext uri="{53640926-AAD7-44D8-BBD7-CCE9431645EC}">
                        <a14:shadowObscured xmlns:a14="http://schemas.microsoft.com/office/drawing/2010/main"/>
                      </a:ext>
                    </a:extLst>
                  </pic:spPr>
                </pic:pic>
              </a:graphicData>
            </a:graphic>
          </wp:inline>
        </w:drawing>
      </w:r>
    </w:p>
    <w:p w14:paraId="4E21BA05" w14:textId="05D670C2" w:rsidR="00495C62" w:rsidRPr="000E3FA4" w:rsidRDefault="00495C62" w:rsidP="00A6427B">
      <w:pPr>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2. Decision of sensor locations through area feature analysis (ablation study). a</w:t>
      </w:r>
      <w:r w:rsidR="000B5409" w:rsidRPr="000E3FA4">
        <w:rPr>
          <w:rFonts w:ascii="Times New Roman" w:hAnsi="Times New Roman" w:cs="Times New Roman"/>
          <w:b/>
          <w:bCs/>
          <w:sz w:val="24"/>
          <w:szCs w:val="24"/>
        </w:rPr>
        <w:t>–</w:t>
      </w:r>
      <w:r w:rsidRPr="000E3FA4">
        <w:rPr>
          <w:rFonts w:ascii="Times New Roman" w:hAnsi="Times New Roman" w:cs="Times New Roman"/>
          <w:b/>
          <w:bCs/>
          <w:sz w:val="24"/>
          <w:szCs w:val="24"/>
        </w:rPr>
        <w:t xml:space="preserve">b, </w:t>
      </w:r>
      <w:r w:rsidRPr="000E3FA4">
        <w:rPr>
          <w:rFonts w:ascii="Times New Roman" w:hAnsi="Times New Roman" w:cs="Times New Roman"/>
          <w:sz w:val="24"/>
          <w:szCs w:val="24"/>
        </w:rPr>
        <w:t>Recognition accuracy of 26 NATO codes with some designated compartments masked</w:t>
      </w:r>
      <w:r w:rsidRPr="000E3FA4">
        <w:rPr>
          <w:rFonts w:ascii="Times New Roman" w:hAnsi="Times New Roman" w:cs="Times New Roman"/>
          <w:b/>
          <w:bCs/>
          <w:sz w:val="24"/>
          <w:szCs w:val="24"/>
        </w:rPr>
        <w:t xml:space="preserve">. </w:t>
      </w:r>
    </w:p>
    <w:p w14:paraId="57B919C8" w14:textId="47E6C5D5" w:rsidR="00495C62" w:rsidRPr="000E3FA4" w:rsidRDefault="0044469D" w:rsidP="00A6427B">
      <w:pPr>
        <w:spacing w:line="240" w:lineRule="auto"/>
        <w:rPr>
          <w:rFonts w:ascii="Times New Roman" w:hAnsi="Times New Roman" w:cs="Times New Roman"/>
          <w:sz w:val="24"/>
          <w:szCs w:val="24"/>
        </w:rPr>
      </w:pPr>
      <w:r w:rsidRPr="000E3FA4">
        <w:rPr>
          <w:rFonts w:ascii="Times New Roman" w:hAnsi="Times New Roman" w:cs="Times New Roman"/>
          <w:sz w:val="24"/>
          <w:szCs w:val="24"/>
        </w:rPr>
        <w:t>Th</w:t>
      </w:r>
      <w:r w:rsidR="003C1867" w:rsidRPr="000E3FA4">
        <w:rPr>
          <w:rFonts w:ascii="Times New Roman" w:hAnsi="Times New Roman" w:cs="Times New Roman"/>
          <w:sz w:val="24"/>
          <w:szCs w:val="24"/>
        </w:rPr>
        <w:t>is</w:t>
      </w:r>
      <w:r w:rsidR="00495C62" w:rsidRPr="000E3FA4">
        <w:rPr>
          <w:rFonts w:ascii="Times New Roman" w:hAnsi="Times New Roman" w:cs="Times New Roman"/>
          <w:sz w:val="24"/>
          <w:szCs w:val="24"/>
        </w:rPr>
        <w:t xml:space="preserve"> experiment</w:t>
      </w:r>
      <w:r w:rsidR="000B5409" w:rsidRPr="000E3FA4">
        <w:rPr>
          <w:rFonts w:ascii="Times New Roman" w:hAnsi="Times New Roman" w:cs="Times New Roman"/>
          <w:sz w:val="24"/>
          <w:szCs w:val="24"/>
        </w:rPr>
        <w:t xml:space="preserve"> evaluate</w:t>
      </w:r>
      <w:r w:rsidR="00104A25" w:rsidRPr="000E3FA4">
        <w:rPr>
          <w:rFonts w:ascii="Times New Roman" w:hAnsi="Times New Roman" w:cs="Times New Roman"/>
          <w:sz w:val="24"/>
          <w:szCs w:val="24"/>
        </w:rPr>
        <w:t>d</w:t>
      </w:r>
      <w:r w:rsidR="00495C62" w:rsidRPr="000E3FA4">
        <w:rPr>
          <w:rFonts w:ascii="Times New Roman" w:hAnsi="Times New Roman" w:cs="Times New Roman"/>
          <w:sz w:val="24"/>
          <w:szCs w:val="24"/>
        </w:rPr>
        <w:t xml:space="preserve"> the effectiveness of the sensor positioning. The dataset is classified </w:t>
      </w:r>
      <w:r w:rsidRPr="000E3FA4">
        <w:rPr>
          <w:rFonts w:ascii="Times New Roman" w:hAnsi="Times New Roman" w:cs="Times New Roman"/>
          <w:sz w:val="24"/>
          <w:szCs w:val="24"/>
        </w:rPr>
        <w:t>into</w:t>
      </w:r>
      <w:r w:rsidR="00495C62" w:rsidRPr="000E3FA4">
        <w:rPr>
          <w:rFonts w:ascii="Times New Roman" w:hAnsi="Times New Roman" w:cs="Times New Roman"/>
          <w:sz w:val="24"/>
          <w:szCs w:val="24"/>
        </w:rPr>
        <w:t xml:space="preserve"> 26 NATO codes. A model based on a 3D convolutional network</w:t>
      </w:r>
      <w:r w:rsidR="00212715" w:rsidRPr="000E3FA4">
        <w:rPr>
          <w:rFonts w:ascii="Times New Roman" w:hAnsi="Times New Roman" w:cs="Times New Roman"/>
          <w:sz w:val="24"/>
          <w:szCs w:val="24"/>
        </w:rPr>
        <w:t xml:space="preserve"> is used</w:t>
      </w:r>
      <w:r w:rsidR="00495C62" w:rsidRPr="000E3FA4">
        <w:rPr>
          <w:rFonts w:ascii="Times New Roman" w:hAnsi="Times New Roman" w:cs="Times New Roman"/>
          <w:sz w:val="24"/>
          <w:szCs w:val="24"/>
        </w:rPr>
        <w:t xml:space="preserve">. When we </w:t>
      </w:r>
      <w:r w:rsidRPr="000E3FA4">
        <w:rPr>
          <w:rFonts w:ascii="Times New Roman" w:hAnsi="Times New Roman" w:cs="Times New Roman"/>
          <w:sz w:val="24"/>
          <w:szCs w:val="24"/>
        </w:rPr>
        <w:t>trained</w:t>
      </w:r>
      <w:r w:rsidR="00495C62" w:rsidRPr="000E3FA4">
        <w:rPr>
          <w:rFonts w:ascii="Times New Roman" w:hAnsi="Times New Roman" w:cs="Times New Roman"/>
          <w:sz w:val="24"/>
          <w:szCs w:val="24"/>
        </w:rPr>
        <w:t xml:space="preserve"> </w:t>
      </w:r>
      <w:r w:rsidR="00212715" w:rsidRPr="000E3FA4">
        <w:rPr>
          <w:rFonts w:ascii="Times New Roman" w:hAnsi="Times New Roman" w:cs="Times New Roman"/>
          <w:sz w:val="24"/>
          <w:szCs w:val="24"/>
        </w:rPr>
        <w:t>using</w:t>
      </w:r>
      <w:r w:rsidR="00495C62" w:rsidRPr="000E3FA4">
        <w:rPr>
          <w:rFonts w:ascii="Times New Roman" w:hAnsi="Times New Roman" w:cs="Times New Roman"/>
          <w:sz w:val="24"/>
          <w:szCs w:val="24"/>
        </w:rPr>
        <w:t xml:space="preserve"> all the area features, the </w:t>
      </w:r>
      <w:r w:rsidR="00212715" w:rsidRPr="000E3FA4">
        <w:rPr>
          <w:rFonts w:ascii="Times New Roman" w:hAnsi="Times New Roman" w:cs="Times New Roman"/>
          <w:sz w:val="24"/>
          <w:szCs w:val="24"/>
        </w:rPr>
        <w:t xml:space="preserve">model’s </w:t>
      </w:r>
      <w:r w:rsidR="00495C62" w:rsidRPr="000E3FA4">
        <w:rPr>
          <w:rFonts w:ascii="Times New Roman" w:hAnsi="Times New Roman" w:cs="Times New Roman"/>
          <w:sz w:val="24"/>
          <w:szCs w:val="24"/>
        </w:rPr>
        <w:t xml:space="preserve">accuracy </w:t>
      </w:r>
      <w:r w:rsidRPr="000E3FA4">
        <w:rPr>
          <w:rFonts w:ascii="Times New Roman" w:hAnsi="Times New Roman" w:cs="Times New Roman"/>
          <w:sz w:val="24"/>
          <w:szCs w:val="24"/>
        </w:rPr>
        <w:t>is</w:t>
      </w:r>
      <w:r w:rsidR="00495C62" w:rsidRPr="000E3FA4">
        <w:rPr>
          <w:rFonts w:ascii="Times New Roman" w:hAnsi="Times New Roman" w:cs="Times New Roman"/>
          <w:sz w:val="24"/>
          <w:szCs w:val="24"/>
        </w:rPr>
        <w:t xml:space="preserve"> 94%. When we use half of the area feature</w:t>
      </w:r>
      <w:r w:rsidR="00212715" w:rsidRPr="000E3FA4">
        <w:rPr>
          <w:rFonts w:ascii="Times New Roman" w:hAnsi="Times New Roman" w:cs="Times New Roman"/>
          <w:sz w:val="24"/>
          <w:szCs w:val="24"/>
        </w:rPr>
        <w:t xml:space="preserve"> on the left side</w:t>
      </w:r>
      <w:r w:rsidR="00495C62" w:rsidRPr="000E3FA4">
        <w:rPr>
          <w:rFonts w:ascii="Times New Roman" w:hAnsi="Times New Roman" w:cs="Times New Roman"/>
          <w:sz w:val="24"/>
          <w:szCs w:val="24"/>
        </w:rPr>
        <w:t xml:space="preserve"> </w:t>
      </w:r>
      <w:r w:rsidR="00212715" w:rsidRPr="000E3FA4">
        <w:rPr>
          <w:rFonts w:ascii="Times New Roman" w:hAnsi="Times New Roman" w:cs="Times New Roman"/>
          <w:sz w:val="24"/>
          <w:szCs w:val="24"/>
        </w:rPr>
        <w:t xml:space="preserve">while </w:t>
      </w:r>
      <w:r w:rsidR="007C607D" w:rsidRPr="000E3FA4">
        <w:rPr>
          <w:rFonts w:ascii="Times New Roman" w:hAnsi="Times New Roman" w:cs="Times New Roman"/>
          <w:sz w:val="24"/>
          <w:szCs w:val="24"/>
        </w:rPr>
        <w:t>masking</w:t>
      </w:r>
      <w:r w:rsidR="00495C62" w:rsidRPr="000E3FA4">
        <w:rPr>
          <w:rFonts w:ascii="Times New Roman" w:hAnsi="Times New Roman" w:cs="Times New Roman"/>
          <w:sz w:val="24"/>
          <w:szCs w:val="24"/>
        </w:rPr>
        <w:t xml:space="preserve"> </w:t>
      </w:r>
      <w:r w:rsidR="00212715" w:rsidRPr="000E3FA4">
        <w:rPr>
          <w:rFonts w:ascii="Times New Roman" w:hAnsi="Times New Roman" w:cs="Times New Roman"/>
          <w:sz w:val="24"/>
          <w:szCs w:val="24"/>
        </w:rPr>
        <w:t xml:space="preserve">the other </w:t>
      </w:r>
      <w:r w:rsidR="00495C62" w:rsidRPr="000E3FA4">
        <w:rPr>
          <w:rFonts w:ascii="Times New Roman" w:hAnsi="Times New Roman" w:cs="Times New Roman"/>
          <w:sz w:val="24"/>
          <w:szCs w:val="24"/>
        </w:rPr>
        <w:t xml:space="preserve">half </w:t>
      </w:r>
      <w:r w:rsidR="00212715" w:rsidRPr="000E3FA4">
        <w:rPr>
          <w:rFonts w:ascii="Times New Roman" w:hAnsi="Times New Roman" w:cs="Times New Roman"/>
          <w:sz w:val="24"/>
          <w:szCs w:val="24"/>
        </w:rPr>
        <w:t>on</w:t>
      </w:r>
      <w:r w:rsidR="00495C62" w:rsidRPr="000E3FA4">
        <w:rPr>
          <w:rFonts w:ascii="Times New Roman" w:hAnsi="Times New Roman" w:cs="Times New Roman"/>
          <w:sz w:val="24"/>
          <w:szCs w:val="24"/>
        </w:rPr>
        <w:t xml:space="preserve"> the right side</w:t>
      </w:r>
      <w:r w:rsidR="00212715" w:rsidRPr="000E3FA4">
        <w:rPr>
          <w:rFonts w:ascii="Times New Roman" w:hAnsi="Times New Roman" w:cs="Times New Roman"/>
          <w:sz w:val="24"/>
          <w:szCs w:val="24"/>
        </w:rPr>
        <w:t>,</w:t>
      </w:r>
      <w:r w:rsidR="00495C62" w:rsidRPr="000E3FA4">
        <w:rPr>
          <w:rFonts w:ascii="Times New Roman" w:hAnsi="Times New Roman" w:cs="Times New Roman"/>
          <w:sz w:val="24"/>
          <w:szCs w:val="24"/>
        </w:rPr>
        <w:t xml:space="preserve"> the accuracy </w:t>
      </w:r>
      <w:r w:rsidRPr="000E3FA4">
        <w:rPr>
          <w:rFonts w:ascii="Times New Roman" w:hAnsi="Times New Roman" w:cs="Times New Roman"/>
          <w:sz w:val="24"/>
          <w:szCs w:val="24"/>
        </w:rPr>
        <w:t>is</w:t>
      </w:r>
      <w:r w:rsidR="00C547CE">
        <w:rPr>
          <w:rFonts w:ascii="Times New Roman" w:hAnsi="Times New Roman" w:cs="Times New Roman"/>
          <w:sz w:val="24"/>
          <w:szCs w:val="24"/>
        </w:rPr>
        <w:t xml:space="preserve"> </w:t>
      </w:r>
      <w:r w:rsidR="00495C62" w:rsidRPr="000E3FA4">
        <w:rPr>
          <w:rFonts w:ascii="Times New Roman" w:hAnsi="Times New Roman" w:cs="Times New Roman"/>
          <w:sz w:val="24"/>
          <w:szCs w:val="24"/>
        </w:rPr>
        <w:t xml:space="preserve">88%. </w:t>
      </w:r>
      <w:r w:rsidR="007C607D" w:rsidRPr="000E3FA4">
        <w:rPr>
          <w:rFonts w:ascii="Times New Roman" w:hAnsi="Times New Roman" w:cs="Times New Roman"/>
          <w:sz w:val="24"/>
          <w:szCs w:val="24"/>
        </w:rPr>
        <w:t>This</w:t>
      </w:r>
      <w:r w:rsidR="00495C62" w:rsidRPr="000E3FA4">
        <w:rPr>
          <w:rFonts w:ascii="Times New Roman" w:hAnsi="Times New Roman" w:cs="Times New Roman"/>
          <w:sz w:val="24"/>
          <w:szCs w:val="24"/>
        </w:rPr>
        <w:t xml:space="preserve"> can be interpreted as having sufficient information with only half of the area feature because the </w:t>
      </w:r>
      <w:r w:rsidRPr="000E3FA4">
        <w:rPr>
          <w:rFonts w:ascii="Times New Roman" w:hAnsi="Times New Roman" w:cs="Times New Roman"/>
          <w:sz w:val="24"/>
          <w:szCs w:val="24"/>
        </w:rPr>
        <w:t xml:space="preserve">whole </w:t>
      </w:r>
      <w:r w:rsidR="00495C62" w:rsidRPr="000E3FA4">
        <w:rPr>
          <w:rFonts w:ascii="Times New Roman" w:hAnsi="Times New Roman" w:cs="Times New Roman"/>
          <w:sz w:val="24"/>
          <w:szCs w:val="24"/>
        </w:rPr>
        <w:t xml:space="preserve">muscles move symmetrically from side to side when we speak. </w:t>
      </w:r>
      <w:r w:rsidR="00212715" w:rsidRPr="000E3FA4">
        <w:rPr>
          <w:rFonts w:ascii="Times New Roman" w:hAnsi="Times New Roman" w:cs="Times New Roman"/>
          <w:sz w:val="24"/>
          <w:szCs w:val="24"/>
        </w:rPr>
        <w:t>When</w:t>
      </w:r>
      <w:r w:rsidR="00495C62" w:rsidRPr="000E3FA4">
        <w:rPr>
          <w:rFonts w:ascii="Times New Roman" w:hAnsi="Times New Roman" w:cs="Times New Roman"/>
          <w:sz w:val="24"/>
          <w:szCs w:val="24"/>
        </w:rPr>
        <w:t xml:space="preserve"> the performance </w:t>
      </w:r>
      <w:r w:rsidR="007C607D" w:rsidRPr="000E3FA4">
        <w:rPr>
          <w:rFonts w:ascii="Times New Roman" w:hAnsi="Times New Roman" w:cs="Times New Roman"/>
          <w:sz w:val="24"/>
          <w:szCs w:val="24"/>
        </w:rPr>
        <w:t xml:space="preserve">of </w:t>
      </w:r>
      <w:r w:rsidR="00495C62" w:rsidRPr="000E3FA4">
        <w:rPr>
          <w:rFonts w:ascii="Times New Roman" w:hAnsi="Times New Roman" w:cs="Times New Roman"/>
          <w:sz w:val="24"/>
          <w:szCs w:val="24"/>
        </w:rPr>
        <w:t xml:space="preserve">about four lower lip areas </w:t>
      </w:r>
      <w:r w:rsidR="00212715" w:rsidRPr="000E3FA4">
        <w:rPr>
          <w:rFonts w:ascii="Times New Roman" w:hAnsi="Times New Roman" w:cs="Times New Roman"/>
          <w:sz w:val="24"/>
          <w:szCs w:val="24"/>
        </w:rPr>
        <w:t xml:space="preserve">is compared </w:t>
      </w:r>
      <w:r w:rsidR="00495C62" w:rsidRPr="000E3FA4">
        <w:rPr>
          <w:rFonts w:ascii="Times New Roman" w:hAnsi="Times New Roman" w:cs="Times New Roman"/>
          <w:sz w:val="24"/>
          <w:szCs w:val="24"/>
        </w:rPr>
        <w:t xml:space="preserve">with that </w:t>
      </w:r>
      <w:r w:rsidR="007C607D" w:rsidRPr="000E3FA4">
        <w:rPr>
          <w:rFonts w:ascii="Times New Roman" w:hAnsi="Times New Roman" w:cs="Times New Roman"/>
          <w:sz w:val="24"/>
          <w:szCs w:val="24"/>
        </w:rPr>
        <w:t xml:space="preserve">of </w:t>
      </w:r>
      <w:r w:rsidR="00495C62" w:rsidRPr="000E3FA4">
        <w:rPr>
          <w:rFonts w:ascii="Times New Roman" w:hAnsi="Times New Roman" w:cs="Times New Roman"/>
          <w:sz w:val="24"/>
          <w:szCs w:val="24"/>
        </w:rPr>
        <w:t xml:space="preserve">about four upper lip areas, the result of the former (75%) is better than </w:t>
      </w:r>
      <w:r w:rsidR="007C607D" w:rsidRPr="000E3FA4">
        <w:rPr>
          <w:rFonts w:ascii="Times New Roman" w:hAnsi="Times New Roman" w:cs="Times New Roman"/>
          <w:sz w:val="24"/>
          <w:szCs w:val="24"/>
        </w:rPr>
        <w:t xml:space="preserve">that of </w:t>
      </w:r>
      <w:r w:rsidR="00495C62" w:rsidRPr="000E3FA4">
        <w:rPr>
          <w:rFonts w:ascii="Times New Roman" w:hAnsi="Times New Roman" w:cs="Times New Roman"/>
          <w:sz w:val="24"/>
          <w:szCs w:val="24"/>
        </w:rPr>
        <w:t xml:space="preserve">the latter (51%). </w:t>
      </w:r>
      <w:r w:rsidR="007C607D" w:rsidRPr="000E3FA4">
        <w:rPr>
          <w:rFonts w:ascii="Times New Roman" w:hAnsi="Times New Roman" w:cs="Times New Roman"/>
          <w:sz w:val="24"/>
          <w:szCs w:val="24"/>
        </w:rPr>
        <w:t>Additionally, we</w:t>
      </w:r>
      <w:r w:rsidR="00495C62" w:rsidRPr="000E3FA4">
        <w:rPr>
          <w:rFonts w:ascii="Times New Roman" w:hAnsi="Times New Roman" w:cs="Times New Roman"/>
          <w:sz w:val="24"/>
          <w:szCs w:val="24"/>
        </w:rPr>
        <w:t xml:space="preserve"> </w:t>
      </w:r>
      <w:r w:rsidR="00212715" w:rsidRPr="000E3FA4">
        <w:rPr>
          <w:rFonts w:ascii="Times New Roman" w:hAnsi="Times New Roman" w:cs="Times New Roman"/>
          <w:sz w:val="24"/>
          <w:szCs w:val="24"/>
        </w:rPr>
        <w:t>evaluated</w:t>
      </w:r>
      <w:r w:rsidR="00495C62" w:rsidRPr="000E3FA4">
        <w:rPr>
          <w:rFonts w:ascii="Times New Roman" w:hAnsi="Times New Roman" w:cs="Times New Roman"/>
          <w:sz w:val="24"/>
          <w:szCs w:val="24"/>
        </w:rPr>
        <w:t xml:space="preserve"> </w:t>
      </w:r>
      <w:r w:rsidR="007C607D" w:rsidRPr="000E3FA4">
        <w:rPr>
          <w:rFonts w:ascii="Times New Roman" w:hAnsi="Times New Roman" w:cs="Times New Roman"/>
          <w:sz w:val="24"/>
          <w:szCs w:val="24"/>
        </w:rPr>
        <w:t xml:space="preserve">the </w:t>
      </w:r>
      <w:r w:rsidR="00495C62" w:rsidRPr="000E3FA4">
        <w:rPr>
          <w:rFonts w:ascii="Times New Roman" w:hAnsi="Times New Roman" w:cs="Times New Roman"/>
          <w:sz w:val="24"/>
          <w:szCs w:val="24"/>
        </w:rPr>
        <w:t xml:space="preserve">performance with the area features of three lower lip areas and one upper lip area. Although the result (73%) is slightly lower than that </w:t>
      </w:r>
      <w:r w:rsidR="00212715" w:rsidRPr="000E3FA4">
        <w:rPr>
          <w:rFonts w:ascii="Times New Roman" w:hAnsi="Times New Roman" w:cs="Times New Roman"/>
          <w:sz w:val="24"/>
          <w:szCs w:val="24"/>
        </w:rPr>
        <w:t>of</w:t>
      </w:r>
      <w:r w:rsidR="00495C62" w:rsidRPr="000E3FA4">
        <w:rPr>
          <w:rFonts w:ascii="Times New Roman" w:hAnsi="Times New Roman" w:cs="Times New Roman"/>
          <w:sz w:val="24"/>
          <w:szCs w:val="24"/>
        </w:rPr>
        <w:t xml:space="preserve"> four lower lip areas (75%), a position shift of one sensor to </w:t>
      </w:r>
      <w:r w:rsidR="007C607D" w:rsidRPr="000E3FA4">
        <w:rPr>
          <w:rFonts w:ascii="Times New Roman" w:hAnsi="Times New Roman" w:cs="Times New Roman"/>
          <w:sz w:val="24"/>
          <w:szCs w:val="24"/>
        </w:rPr>
        <w:t xml:space="preserve">an </w:t>
      </w:r>
      <w:r w:rsidR="00495C62" w:rsidRPr="000E3FA4">
        <w:rPr>
          <w:rFonts w:ascii="Times New Roman" w:hAnsi="Times New Roman" w:cs="Times New Roman"/>
          <w:sz w:val="24"/>
          <w:szCs w:val="24"/>
        </w:rPr>
        <w:t xml:space="preserve">upper lip area enables </w:t>
      </w:r>
      <w:r w:rsidRPr="000E3FA4">
        <w:rPr>
          <w:rFonts w:ascii="Times New Roman" w:hAnsi="Times New Roman" w:cs="Times New Roman"/>
          <w:sz w:val="24"/>
          <w:szCs w:val="24"/>
        </w:rPr>
        <w:t xml:space="preserve">a </w:t>
      </w:r>
      <w:r w:rsidR="00495C62" w:rsidRPr="000E3FA4">
        <w:rPr>
          <w:rFonts w:ascii="Times New Roman" w:hAnsi="Times New Roman" w:cs="Times New Roman"/>
          <w:sz w:val="24"/>
          <w:szCs w:val="24"/>
        </w:rPr>
        <w:t>more convenient attachment of the sensors.</w:t>
      </w:r>
    </w:p>
    <w:p w14:paraId="02E66CDE" w14:textId="5CEB2A88" w:rsidR="00044786" w:rsidRPr="000E3FA4" w:rsidRDefault="00044786" w:rsidP="00A6427B">
      <w:pPr>
        <w:spacing w:line="240" w:lineRule="auto"/>
        <w:rPr>
          <w:rFonts w:ascii="Times New Roman" w:hAnsi="Times New Roman" w:cs="Times New Roman"/>
          <w:sz w:val="24"/>
          <w:szCs w:val="24"/>
        </w:rPr>
      </w:pPr>
    </w:p>
    <w:p w14:paraId="766E224F" w14:textId="3DDE28B7" w:rsidR="00044786" w:rsidRPr="000E3FA4" w:rsidRDefault="00044786" w:rsidP="00A6427B">
      <w:pPr>
        <w:spacing w:line="240" w:lineRule="auto"/>
        <w:rPr>
          <w:rFonts w:ascii="Times New Roman" w:hAnsi="Times New Roman" w:cs="Times New Roman"/>
          <w:b/>
          <w:bCs/>
          <w:sz w:val="24"/>
          <w:szCs w:val="24"/>
        </w:rPr>
      </w:pPr>
      <w:r w:rsidRPr="000E3FA4">
        <w:rPr>
          <w:rFonts w:ascii="Times New Roman" w:hAnsi="Times New Roman" w:cs="Times New Roman"/>
          <w:noProof/>
          <w:sz w:val="24"/>
          <w:szCs w:val="24"/>
          <w:lang w:eastAsia="ja-JP"/>
        </w:rPr>
        <w:lastRenderedPageBreak/>
        <w:drawing>
          <wp:inline distT="0" distB="0" distL="0" distR="0" wp14:anchorId="0ECCD31E" wp14:editId="62CBE92F">
            <wp:extent cx="5727700" cy="2197100"/>
            <wp:effectExtent l="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36" b="62147"/>
                    <a:stretch/>
                  </pic:blipFill>
                  <pic:spPr bwMode="auto">
                    <a:xfrm>
                      <a:off x="0" y="0"/>
                      <a:ext cx="5727700" cy="2197100"/>
                    </a:xfrm>
                    <a:prstGeom prst="rect">
                      <a:avLst/>
                    </a:prstGeom>
                    <a:noFill/>
                    <a:ln>
                      <a:noFill/>
                    </a:ln>
                    <a:extLst>
                      <a:ext uri="{53640926-AAD7-44D8-BBD7-CCE9431645EC}">
                        <a14:shadowObscured xmlns:a14="http://schemas.microsoft.com/office/drawing/2010/main"/>
                      </a:ext>
                    </a:extLst>
                  </pic:spPr>
                </pic:pic>
              </a:graphicData>
            </a:graphic>
          </wp:inline>
        </w:drawing>
      </w:r>
    </w:p>
    <w:p w14:paraId="44CB91DA" w14:textId="39441383" w:rsidR="00044786" w:rsidRPr="000E3FA4" w:rsidRDefault="00044786" w:rsidP="00A6427B">
      <w:pPr>
        <w:spacing w:line="240" w:lineRule="auto"/>
        <w:rPr>
          <w:rFonts w:ascii="Times New Roman" w:hAnsi="Times New Roman" w:cs="Times New Roman"/>
          <w:sz w:val="24"/>
          <w:szCs w:val="24"/>
        </w:rPr>
      </w:pPr>
      <w:r w:rsidRPr="000E3FA4">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3. Block diagram of sEMG data acquisition flow.</w:t>
      </w:r>
      <w:r w:rsidRPr="000E3FA4">
        <w:rPr>
          <w:rFonts w:ascii="Times New Roman" w:hAnsi="Times New Roman" w:cs="Times New Roman"/>
          <w:sz w:val="24"/>
          <w:szCs w:val="24"/>
        </w:rPr>
        <w:t xml:space="preserve"> </w:t>
      </w:r>
      <w:r w:rsidR="005B22ED" w:rsidRPr="000E3FA4">
        <w:rPr>
          <w:rFonts w:ascii="Times New Roman" w:hAnsi="Times New Roman" w:cs="Times New Roman"/>
          <w:sz w:val="24"/>
          <w:szCs w:val="24"/>
        </w:rPr>
        <w:t xml:space="preserve">The facial skin </w:t>
      </w:r>
      <w:r w:rsidR="00104A25" w:rsidRPr="000E3FA4">
        <w:rPr>
          <w:rFonts w:ascii="Times New Roman" w:hAnsi="Times New Roman" w:cs="Times New Roman"/>
          <w:sz w:val="24"/>
          <w:szCs w:val="24"/>
        </w:rPr>
        <w:t>movements</w:t>
      </w:r>
      <w:r w:rsidR="005B22ED" w:rsidRPr="000E3FA4">
        <w:rPr>
          <w:rFonts w:ascii="Times New Roman" w:hAnsi="Times New Roman" w:cs="Times New Roman"/>
          <w:sz w:val="24"/>
          <w:szCs w:val="24"/>
        </w:rPr>
        <w:t xml:space="preserve"> during silent speech </w:t>
      </w:r>
      <w:r w:rsidR="00104A25" w:rsidRPr="000E3FA4">
        <w:rPr>
          <w:rFonts w:ascii="Times New Roman" w:hAnsi="Times New Roman" w:cs="Times New Roman"/>
          <w:sz w:val="24"/>
          <w:szCs w:val="24"/>
        </w:rPr>
        <w:t>are</w:t>
      </w:r>
      <w:r w:rsidR="005B22ED" w:rsidRPr="000E3FA4">
        <w:rPr>
          <w:rFonts w:ascii="Times New Roman" w:hAnsi="Times New Roman" w:cs="Times New Roman"/>
          <w:sz w:val="24"/>
          <w:szCs w:val="24"/>
        </w:rPr>
        <w:t xml:space="preserve"> </w:t>
      </w:r>
      <w:r w:rsidR="00E942D2" w:rsidRPr="000E3FA4">
        <w:rPr>
          <w:rFonts w:ascii="Times New Roman" w:hAnsi="Times New Roman" w:cs="Times New Roman"/>
          <w:sz w:val="24"/>
          <w:szCs w:val="24"/>
        </w:rPr>
        <w:t>captured</w:t>
      </w:r>
      <w:r w:rsidR="005B22ED" w:rsidRPr="000E3FA4">
        <w:rPr>
          <w:rFonts w:ascii="Times New Roman" w:hAnsi="Times New Roman" w:cs="Times New Roman"/>
          <w:sz w:val="24"/>
          <w:szCs w:val="24"/>
        </w:rPr>
        <w:t xml:space="preserve"> in </w:t>
      </w:r>
      <w:r w:rsidR="00E942D2" w:rsidRPr="000E3FA4">
        <w:rPr>
          <w:rFonts w:ascii="Times New Roman" w:hAnsi="Times New Roman" w:cs="Times New Roman"/>
          <w:sz w:val="24"/>
          <w:szCs w:val="24"/>
        </w:rPr>
        <w:t xml:space="preserve">the </w:t>
      </w:r>
      <w:r w:rsidR="005B22ED" w:rsidRPr="000E3FA4">
        <w:rPr>
          <w:rFonts w:ascii="Times New Roman" w:hAnsi="Times New Roman" w:cs="Times New Roman"/>
          <w:sz w:val="24"/>
          <w:szCs w:val="24"/>
        </w:rPr>
        <w:t xml:space="preserve">form of resistance change by </w:t>
      </w:r>
      <w:r w:rsidR="00E942D2" w:rsidRPr="000E3FA4">
        <w:rPr>
          <w:rFonts w:ascii="Times New Roman" w:hAnsi="Times New Roman" w:cs="Times New Roman"/>
          <w:sz w:val="24"/>
          <w:szCs w:val="24"/>
        </w:rPr>
        <w:t>epidermal</w:t>
      </w:r>
      <w:r w:rsidR="005B22ED" w:rsidRPr="000E3FA4">
        <w:rPr>
          <w:rFonts w:ascii="Times New Roman" w:hAnsi="Times New Roman" w:cs="Times New Roman"/>
          <w:sz w:val="24"/>
          <w:szCs w:val="24"/>
        </w:rPr>
        <w:t xml:space="preserve"> strain </w:t>
      </w:r>
      <w:r w:rsidR="00E942D2" w:rsidRPr="000E3FA4">
        <w:rPr>
          <w:rFonts w:ascii="Times New Roman" w:hAnsi="Times New Roman" w:cs="Times New Roman"/>
          <w:sz w:val="24"/>
          <w:szCs w:val="24"/>
        </w:rPr>
        <w:t>sensors</w:t>
      </w:r>
      <w:r w:rsidR="005B22ED" w:rsidRPr="000E3FA4">
        <w:rPr>
          <w:rFonts w:ascii="Times New Roman" w:hAnsi="Times New Roman" w:cs="Times New Roman"/>
          <w:sz w:val="24"/>
          <w:szCs w:val="24"/>
        </w:rPr>
        <w:t>. The resistance change i</w:t>
      </w:r>
      <w:r w:rsidR="00CE374F" w:rsidRPr="000E3FA4">
        <w:rPr>
          <w:rFonts w:ascii="Times New Roman" w:hAnsi="Times New Roman" w:cs="Times New Roman"/>
          <w:sz w:val="24"/>
          <w:szCs w:val="24"/>
        </w:rPr>
        <w:t>nduces</w:t>
      </w:r>
      <w:r w:rsidR="005B22ED" w:rsidRPr="000E3FA4">
        <w:rPr>
          <w:rFonts w:ascii="Times New Roman" w:hAnsi="Times New Roman" w:cs="Times New Roman"/>
          <w:sz w:val="24"/>
          <w:szCs w:val="24"/>
        </w:rPr>
        <w:t xml:space="preserve"> the voltage change by </w:t>
      </w:r>
      <w:r w:rsidR="00104A25" w:rsidRPr="000E3FA4">
        <w:rPr>
          <w:rFonts w:ascii="Times New Roman" w:hAnsi="Times New Roman" w:cs="Times New Roman"/>
          <w:sz w:val="24"/>
          <w:szCs w:val="24"/>
        </w:rPr>
        <w:t xml:space="preserve">the </w:t>
      </w:r>
      <w:r w:rsidR="005B22ED" w:rsidRPr="000E3FA4">
        <w:rPr>
          <w:rFonts w:ascii="Times New Roman" w:hAnsi="Times New Roman" w:cs="Times New Roman"/>
          <w:sz w:val="24"/>
          <w:szCs w:val="24"/>
        </w:rPr>
        <w:t>voltage divider</w:t>
      </w:r>
      <w:r w:rsidR="00A752EB" w:rsidRPr="000E3FA4">
        <w:rPr>
          <w:rFonts w:ascii="Times New Roman" w:hAnsi="Times New Roman" w:cs="Times New Roman"/>
          <w:sz w:val="24"/>
          <w:szCs w:val="24"/>
        </w:rPr>
        <w:t xml:space="preserve"> (V</w:t>
      </w:r>
      <w:r w:rsidR="00A752EB" w:rsidRPr="000E3FA4">
        <w:rPr>
          <w:rFonts w:ascii="Times New Roman" w:hAnsi="Times New Roman" w:cs="Times New Roman"/>
          <w:sz w:val="24"/>
          <w:szCs w:val="24"/>
          <w:vertAlign w:val="subscript"/>
        </w:rPr>
        <w:t>s</w:t>
      </w:r>
      <w:r w:rsidR="00A752EB" w:rsidRPr="000E3FA4">
        <w:rPr>
          <w:rFonts w:ascii="Times New Roman" w:hAnsi="Times New Roman" w:cs="Times New Roman"/>
          <w:sz w:val="24"/>
          <w:szCs w:val="24"/>
        </w:rPr>
        <w:t xml:space="preserve"> = 3V and R</w:t>
      </w:r>
      <w:r w:rsidR="00A752EB" w:rsidRPr="000E3FA4">
        <w:rPr>
          <w:rFonts w:ascii="Times New Roman" w:hAnsi="Times New Roman" w:cs="Times New Roman"/>
          <w:sz w:val="24"/>
          <w:szCs w:val="24"/>
          <w:vertAlign w:val="subscript"/>
        </w:rPr>
        <w:t>L</w:t>
      </w:r>
      <w:r w:rsidR="007C607D" w:rsidRPr="007036C1">
        <w:rPr>
          <w:rFonts w:ascii="Times New Roman" w:hAnsi="Times New Roman" w:cs="Times New Roman"/>
          <w:sz w:val="24"/>
          <w:szCs w:val="24"/>
        </w:rPr>
        <w:t xml:space="preserve"> </w:t>
      </w:r>
      <w:r w:rsidR="00A752EB" w:rsidRPr="000E3FA4">
        <w:rPr>
          <w:rFonts w:ascii="Times New Roman" w:hAnsi="Times New Roman" w:cs="Times New Roman"/>
          <w:sz w:val="24"/>
          <w:szCs w:val="24"/>
        </w:rPr>
        <w:t>=</w:t>
      </w:r>
      <w:r w:rsidR="007C607D" w:rsidRPr="000E3FA4">
        <w:rPr>
          <w:rFonts w:ascii="Times New Roman" w:hAnsi="Times New Roman" w:cs="Times New Roman"/>
          <w:sz w:val="24"/>
          <w:szCs w:val="24"/>
        </w:rPr>
        <w:t xml:space="preserve"> </w:t>
      </w:r>
      <w:r w:rsidR="00A752EB" w:rsidRPr="000E3FA4">
        <w:rPr>
          <w:rFonts w:ascii="Times New Roman" w:hAnsi="Times New Roman" w:cs="Times New Roman"/>
          <w:sz w:val="24"/>
          <w:szCs w:val="24"/>
        </w:rPr>
        <w:t>20</w:t>
      </w:r>
      <w:r w:rsidR="007C607D" w:rsidRPr="000E3FA4">
        <w:rPr>
          <w:rFonts w:ascii="Times New Roman" w:hAnsi="Times New Roman" w:cs="Times New Roman"/>
          <w:sz w:val="24"/>
          <w:szCs w:val="24"/>
        </w:rPr>
        <w:t xml:space="preserve"> </w:t>
      </w:r>
      <w:r w:rsidR="00A752EB" w:rsidRPr="000E3FA4">
        <w:rPr>
          <w:rFonts w:ascii="Times New Roman" w:hAnsi="Times New Roman" w:cs="Times New Roman"/>
          <w:sz w:val="24"/>
          <w:szCs w:val="24"/>
        </w:rPr>
        <w:t>k</w:t>
      </w:r>
      <w:r w:rsidR="00A752EB" w:rsidRPr="000E3FA4">
        <w:rPr>
          <w:rFonts w:ascii="Times New Roman" w:eastAsia="맑은 고딕" w:hAnsi="Times New Roman" w:cs="Times New Roman"/>
          <w:sz w:val="24"/>
          <w:szCs w:val="24"/>
        </w:rPr>
        <w:t>Ω)</w:t>
      </w:r>
      <w:r w:rsidR="00CE374F" w:rsidRPr="000E3FA4">
        <w:rPr>
          <w:rFonts w:ascii="Times New Roman" w:eastAsia="맑은 고딕" w:hAnsi="Times New Roman" w:cs="Times New Roman"/>
          <w:sz w:val="24"/>
          <w:szCs w:val="24"/>
        </w:rPr>
        <w:t xml:space="preserve"> </w:t>
      </w:r>
      <w:r w:rsidR="005B22ED" w:rsidRPr="000E3FA4">
        <w:rPr>
          <w:rFonts w:ascii="Times New Roman" w:hAnsi="Times New Roman" w:cs="Times New Roman"/>
          <w:sz w:val="24"/>
          <w:szCs w:val="24"/>
        </w:rPr>
        <w:t xml:space="preserve">and </w:t>
      </w:r>
      <w:r w:rsidR="00104A25" w:rsidRPr="000E3FA4">
        <w:rPr>
          <w:rFonts w:ascii="Times New Roman" w:hAnsi="Times New Roman" w:cs="Times New Roman"/>
          <w:sz w:val="24"/>
          <w:szCs w:val="24"/>
        </w:rPr>
        <w:t xml:space="preserve">is </w:t>
      </w:r>
      <w:r w:rsidR="005B22ED" w:rsidRPr="000E3FA4">
        <w:rPr>
          <w:rFonts w:ascii="Times New Roman" w:hAnsi="Times New Roman" w:cs="Times New Roman"/>
          <w:sz w:val="24"/>
          <w:szCs w:val="24"/>
        </w:rPr>
        <w:t xml:space="preserve">monitored by </w:t>
      </w:r>
      <w:r w:rsidR="00104A25" w:rsidRPr="000E3FA4">
        <w:rPr>
          <w:rFonts w:ascii="Times New Roman" w:hAnsi="Times New Roman" w:cs="Times New Roman"/>
          <w:sz w:val="24"/>
          <w:szCs w:val="24"/>
        </w:rPr>
        <w:t xml:space="preserve">the </w:t>
      </w:r>
      <w:r w:rsidR="00CE374F" w:rsidRPr="000E3FA4">
        <w:rPr>
          <w:rFonts w:ascii="Times New Roman" w:hAnsi="Times New Roman" w:cs="Times New Roman"/>
          <w:sz w:val="24"/>
          <w:szCs w:val="24"/>
        </w:rPr>
        <w:t xml:space="preserve">voltage input module of </w:t>
      </w:r>
      <w:r w:rsidR="00104A25" w:rsidRPr="000E3FA4">
        <w:rPr>
          <w:rFonts w:ascii="Times New Roman" w:hAnsi="Times New Roman" w:cs="Times New Roman"/>
          <w:sz w:val="24"/>
          <w:szCs w:val="24"/>
        </w:rPr>
        <w:t xml:space="preserve">the </w:t>
      </w:r>
      <w:r w:rsidR="00CE374F" w:rsidRPr="000E3FA4">
        <w:rPr>
          <w:rFonts w:ascii="Times New Roman" w:hAnsi="Times New Roman" w:cs="Times New Roman"/>
          <w:sz w:val="24"/>
          <w:szCs w:val="24"/>
        </w:rPr>
        <w:t>DAQ system</w:t>
      </w:r>
      <w:r w:rsidR="005B22ED" w:rsidRPr="000E3FA4">
        <w:rPr>
          <w:rFonts w:ascii="Times New Roman" w:hAnsi="Times New Roman" w:cs="Times New Roman"/>
          <w:sz w:val="24"/>
          <w:szCs w:val="24"/>
        </w:rPr>
        <w:t xml:space="preserve">. The collected raw data </w:t>
      </w:r>
      <w:r w:rsidR="00104A25" w:rsidRPr="000E3FA4">
        <w:rPr>
          <w:rFonts w:ascii="Times New Roman" w:hAnsi="Times New Roman" w:cs="Times New Roman"/>
          <w:sz w:val="24"/>
          <w:szCs w:val="24"/>
        </w:rPr>
        <w:t>are</w:t>
      </w:r>
      <w:r w:rsidR="005B22ED" w:rsidRPr="000E3FA4">
        <w:rPr>
          <w:rFonts w:ascii="Times New Roman" w:hAnsi="Times New Roman" w:cs="Times New Roman"/>
          <w:sz w:val="24"/>
          <w:szCs w:val="24"/>
        </w:rPr>
        <w:t xml:space="preserve"> pre-processed </w:t>
      </w:r>
      <w:r w:rsidR="00CE374F" w:rsidRPr="000E3FA4">
        <w:rPr>
          <w:rFonts w:ascii="Times New Roman" w:hAnsi="Times New Roman" w:cs="Times New Roman"/>
          <w:sz w:val="24"/>
          <w:szCs w:val="24"/>
        </w:rPr>
        <w:t>with</w:t>
      </w:r>
      <w:r w:rsidR="005B22ED" w:rsidRPr="000E3FA4">
        <w:rPr>
          <w:rFonts w:ascii="Times New Roman" w:hAnsi="Times New Roman" w:cs="Times New Roman"/>
          <w:sz w:val="24"/>
          <w:szCs w:val="24"/>
        </w:rPr>
        <w:t xml:space="preserve"> </w:t>
      </w:r>
      <w:r w:rsidR="00647F69" w:rsidRPr="000E3FA4">
        <w:rPr>
          <w:rFonts w:ascii="Times New Roman" w:hAnsi="Times New Roman" w:cs="Times New Roman"/>
          <w:sz w:val="24"/>
          <w:szCs w:val="24"/>
        </w:rPr>
        <w:t xml:space="preserve">the </w:t>
      </w:r>
      <w:proofErr w:type="spellStart"/>
      <w:r w:rsidR="005B22ED" w:rsidRPr="000E3FA4">
        <w:rPr>
          <w:rFonts w:ascii="Times New Roman" w:hAnsi="Times New Roman" w:cs="Times New Roman"/>
          <w:sz w:val="24"/>
          <w:szCs w:val="24"/>
        </w:rPr>
        <w:t>Savitzky</w:t>
      </w:r>
      <w:proofErr w:type="spellEnd"/>
      <w:r w:rsidR="007C607D" w:rsidRPr="000E3FA4">
        <w:rPr>
          <w:rFonts w:ascii="Times New Roman" w:hAnsi="Times New Roman" w:cs="Times New Roman"/>
          <w:sz w:val="24"/>
          <w:szCs w:val="24"/>
        </w:rPr>
        <w:t>–</w:t>
      </w:r>
      <w:proofErr w:type="spellStart"/>
      <w:r w:rsidR="005B22ED" w:rsidRPr="000E3FA4">
        <w:rPr>
          <w:rFonts w:ascii="Times New Roman" w:hAnsi="Times New Roman" w:cs="Times New Roman"/>
          <w:sz w:val="24"/>
          <w:szCs w:val="24"/>
        </w:rPr>
        <w:t>Golay</w:t>
      </w:r>
      <w:proofErr w:type="spellEnd"/>
      <w:r w:rsidR="005B22ED" w:rsidRPr="000E3FA4">
        <w:rPr>
          <w:rFonts w:ascii="Times New Roman" w:hAnsi="Times New Roman" w:cs="Times New Roman"/>
          <w:sz w:val="24"/>
          <w:szCs w:val="24"/>
        </w:rPr>
        <w:t xml:space="preserve"> filter and converted to a 3D array format </w:t>
      </w:r>
      <w:r w:rsidR="00C96231" w:rsidRPr="000E3FA4">
        <w:rPr>
          <w:rFonts w:ascii="Times New Roman" w:hAnsi="Times New Roman" w:cs="Times New Roman"/>
          <w:sz w:val="24"/>
          <w:szCs w:val="24"/>
        </w:rPr>
        <w:t>before being</w:t>
      </w:r>
      <w:r w:rsidR="00BB2F1B" w:rsidRPr="000E3FA4">
        <w:rPr>
          <w:rFonts w:ascii="Times New Roman" w:hAnsi="Times New Roman" w:cs="Times New Roman"/>
          <w:sz w:val="24"/>
          <w:szCs w:val="24"/>
        </w:rPr>
        <w:t xml:space="preserve"> feature-</w:t>
      </w:r>
      <w:r w:rsidR="00647F69" w:rsidRPr="000E3FA4">
        <w:rPr>
          <w:rFonts w:ascii="Times New Roman" w:hAnsi="Times New Roman" w:cs="Times New Roman"/>
          <w:sz w:val="24"/>
          <w:szCs w:val="24"/>
        </w:rPr>
        <w:t>extracted</w:t>
      </w:r>
      <w:r w:rsidR="005B22ED" w:rsidRPr="000E3FA4">
        <w:rPr>
          <w:rFonts w:ascii="Times New Roman" w:hAnsi="Times New Roman" w:cs="Times New Roman"/>
          <w:sz w:val="24"/>
          <w:szCs w:val="24"/>
        </w:rPr>
        <w:t xml:space="preserve"> with </w:t>
      </w:r>
      <w:r w:rsidR="007C607D" w:rsidRPr="000E3FA4">
        <w:rPr>
          <w:rFonts w:ascii="Times New Roman" w:hAnsi="Times New Roman" w:cs="Times New Roman"/>
          <w:sz w:val="24"/>
          <w:szCs w:val="24"/>
        </w:rPr>
        <w:t xml:space="preserve">a </w:t>
      </w:r>
      <w:r w:rsidR="005B22ED" w:rsidRPr="000E3FA4">
        <w:rPr>
          <w:rFonts w:ascii="Times New Roman" w:hAnsi="Times New Roman" w:cs="Times New Roman"/>
          <w:sz w:val="24"/>
          <w:szCs w:val="24"/>
        </w:rPr>
        <w:t>3D</w:t>
      </w:r>
      <w:r w:rsidR="007C607D" w:rsidRPr="000E3FA4">
        <w:rPr>
          <w:rFonts w:ascii="Times New Roman" w:hAnsi="Times New Roman" w:cs="Times New Roman"/>
          <w:sz w:val="24"/>
          <w:szCs w:val="24"/>
        </w:rPr>
        <w:t xml:space="preserve"> convolutional</w:t>
      </w:r>
      <w:r w:rsidR="005B22ED" w:rsidRPr="000E3FA4">
        <w:rPr>
          <w:rFonts w:ascii="Times New Roman" w:hAnsi="Times New Roman" w:cs="Times New Roman"/>
          <w:sz w:val="24"/>
          <w:szCs w:val="24"/>
        </w:rPr>
        <w:t xml:space="preserve"> neural network</w:t>
      </w:r>
      <w:r w:rsidR="008203CF" w:rsidRPr="000E3FA4">
        <w:rPr>
          <w:rFonts w:ascii="Times New Roman" w:hAnsi="Times New Roman" w:cs="Times New Roman"/>
          <w:sz w:val="24"/>
          <w:szCs w:val="24"/>
        </w:rPr>
        <w:t xml:space="preserve"> (CNN)</w:t>
      </w:r>
      <w:r w:rsidR="005B22ED" w:rsidRPr="000E3FA4">
        <w:rPr>
          <w:rFonts w:ascii="Times New Roman" w:hAnsi="Times New Roman" w:cs="Times New Roman"/>
          <w:sz w:val="24"/>
          <w:szCs w:val="24"/>
        </w:rPr>
        <w:t>.</w:t>
      </w:r>
    </w:p>
    <w:p w14:paraId="3B289E92" w14:textId="1ECC485F" w:rsidR="00044786" w:rsidRPr="000E3FA4" w:rsidRDefault="00044786" w:rsidP="00A6427B">
      <w:pPr>
        <w:spacing w:line="240" w:lineRule="auto"/>
        <w:rPr>
          <w:rFonts w:ascii="Times New Roman" w:hAnsi="Times New Roman" w:cs="Times New Roman"/>
          <w:sz w:val="24"/>
          <w:szCs w:val="24"/>
        </w:rPr>
      </w:pPr>
    </w:p>
    <w:p w14:paraId="1E011CB6" w14:textId="2F5C04E8" w:rsidR="00044786" w:rsidRPr="000E3FA4" w:rsidRDefault="00044786" w:rsidP="00A6427B">
      <w:pPr>
        <w:spacing w:line="240" w:lineRule="auto"/>
        <w:rPr>
          <w:rFonts w:ascii="Times New Roman" w:hAnsi="Times New Roman" w:cs="Times New Roman"/>
          <w:sz w:val="24"/>
          <w:szCs w:val="24"/>
        </w:rPr>
      </w:pPr>
      <w:r w:rsidRPr="000E3FA4">
        <w:rPr>
          <w:rFonts w:ascii="Times New Roman" w:hAnsi="Times New Roman" w:cs="Times New Roman"/>
          <w:noProof/>
          <w:sz w:val="24"/>
          <w:szCs w:val="24"/>
          <w:lang w:eastAsia="ja-JP"/>
        </w:rPr>
        <w:drawing>
          <wp:inline distT="0" distB="0" distL="0" distR="0" wp14:anchorId="6794AF7E" wp14:editId="066D4336">
            <wp:extent cx="5727700" cy="2654300"/>
            <wp:effectExtent l="0" t="0" r="635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285" b="55956"/>
                    <a:stretch/>
                  </pic:blipFill>
                  <pic:spPr bwMode="auto">
                    <a:xfrm>
                      <a:off x="0" y="0"/>
                      <a:ext cx="5727700" cy="2654300"/>
                    </a:xfrm>
                    <a:prstGeom prst="rect">
                      <a:avLst/>
                    </a:prstGeom>
                    <a:noFill/>
                    <a:ln>
                      <a:noFill/>
                    </a:ln>
                    <a:extLst>
                      <a:ext uri="{53640926-AAD7-44D8-BBD7-CCE9431645EC}">
                        <a14:shadowObscured xmlns:a14="http://schemas.microsoft.com/office/drawing/2010/main"/>
                      </a:ext>
                    </a:extLst>
                  </pic:spPr>
                </pic:pic>
              </a:graphicData>
            </a:graphic>
          </wp:inline>
        </w:drawing>
      </w:r>
    </w:p>
    <w:p w14:paraId="091D1A28" w14:textId="140AD5C4" w:rsidR="004752E1" w:rsidRPr="000E3FA4" w:rsidRDefault="00044786" w:rsidP="00A6427B">
      <w:pPr>
        <w:spacing w:line="240" w:lineRule="auto"/>
        <w:rPr>
          <w:rFonts w:ascii="Times New Roman" w:hAnsi="Times New Roman" w:cs="Times New Roman"/>
          <w:sz w:val="24"/>
          <w:szCs w:val="24"/>
        </w:rPr>
      </w:pPr>
      <w:r w:rsidRPr="000E3FA4">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4. Photograph of the strain data monitoring DAQ setup.</w:t>
      </w:r>
      <w:r w:rsidRPr="000E3FA4">
        <w:rPr>
          <w:rFonts w:ascii="Times New Roman" w:hAnsi="Times New Roman" w:cs="Times New Roman"/>
          <w:sz w:val="24"/>
          <w:szCs w:val="24"/>
        </w:rPr>
        <w:t xml:space="preserve"> </w:t>
      </w:r>
      <w:r w:rsidR="007C607D" w:rsidRPr="000E3FA4">
        <w:rPr>
          <w:rFonts w:ascii="Times New Roman" w:hAnsi="Times New Roman" w:cs="Times New Roman"/>
          <w:sz w:val="24"/>
          <w:szCs w:val="24"/>
        </w:rPr>
        <w:t>The photograph</w:t>
      </w:r>
      <w:r w:rsidRPr="000E3FA4">
        <w:rPr>
          <w:rFonts w:ascii="Times New Roman" w:hAnsi="Times New Roman" w:cs="Times New Roman"/>
          <w:sz w:val="24"/>
          <w:szCs w:val="24"/>
        </w:rPr>
        <w:t xml:space="preserve"> consists of </w:t>
      </w:r>
      <w:r w:rsidR="00647F69" w:rsidRPr="000E3FA4">
        <w:rPr>
          <w:rFonts w:ascii="Times New Roman" w:hAnsi="Times New Roman" w:cs="Times New Roman"/>
          <w:sz w:val="24"/>
          <w:szCs w:val="24"/>
        </w:rPr>
        <w:t xml:space="preserve">a </w:t>
      </w:r>
      <w:r w:rsidRPr="000E3FA4">
        <w:rPr>
          <w:rFonts w:ascii="Times New Roman" w:hAnsi="Times New Roman" w:cs="Times New Roman"/>
          <w:sz w:val="24"/>
          <w:szCs w:val="24"/>
        </w:rPr>
        <w:t xml:space="preserve">voltage </w:t>
      </w:r>
      <w:r w:rsidR="007C607D" w:rsidRPr="000E3FA4">
        <w:rPr>
          <w:rFonts w:ascii="Times New Roman" w:hAnsi="Times New Roman" w:cs="Times New Roman"/>
          <w:sz w:val="24"/>
          <w:szCs w:val="24"/>
        </w:rPr>
        <w:t>output</w:t>
      </w:r>
      <w:r w:rsidRPr="000E3FA4">
        <w:rPr>
          <w:rFonts w:ascii="Times New Roman" w:hAnsi="Times New Roman" w:cs="Times New Roman"/>
          <w:sz w:val="24"/>
          <w:szCs w:val="24"/>
        </w:rPr>
        <w:t xml:space="preserve"> module (NI PXIe-6738), voltage input module (NI PXIe-6365), voltage divider circuit, and </w:t>
      </w:r>
      <w:r w:rsidR="00647F69" w:rsidRPr="000E3FA4">
        <w:rPr>
          <w:rFonts w:ascii="Times New Roman" w:hAnsi="Times New Roman" w:cs="Times New Roman"/>
          <w:sz w:val="24"/>
          <w:szCs w:val="24"/>
        </w:rPr>
        <w:t xml:space="preserve">an </w:t>
      </w:r>
      <w:r w:rsidRPr="000E3FA4">
        <w:rPr>
          <w:rFonts w:ascii="Times New Roman" w:hAnsi="Times New Roman" w:cs="Times New Roman"/>
          <w:sz w:val="24"/>
          <w:szCs w:val="24"/>
        </w:rPr>
        <w:t>embedded controller (NI PXIe-8840) for measuring strain data with a frequency of 300</w:t>
      </w:r>
      <w:r w:rsidR="007C607D" w:rsidRPr="000E3FA4">
        <w:rPr>
          <w:rFonts w:ascii="Times New Roman" w:hAnsi="Times New Roman" w:cs="Times New Roman"/>
          <w:sz w:val="24"/>
          <w:szCs w:val="24"/>
        </w:rPr>
        <w:t xml:space="preserve"> </w:t>
      </w:r>
      <w:r w:rsidRPr="000E3FA4">
        <w:rPr>
          <w:rFonts w:ascii="Times New Roman" w:hAnsi="Times New Roman" w:cs="Times New Roman"/>
          <w:sz w:val="24"/>
          <w:szCs w:val="24"/>
        </w:rPr>
        <w:t>Hz.</w:t>
      </w:r>
    </w:p>
    <w:p w14:paraId="5A804BE6" w14:textId="4932E128" w:rsidR="00044786" w:rsidRPr="000E3FA4" w:rsidRDefault="004752E1" w:rsidP="00A6427B">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0F3015B0" w14:textId="77777777" w:rsidR="004752E1" w:rsidRPr="000E3FA4" w:rsidRDefault="004752E1" w:rsidP="00A6427B">
      <w:pPr>
        <w:spacing w:line="240" w:lineRule="auto"/>
        <w:rPr>
          <w:rFonts w:ascii="Times New Roman" w:hAnsi="Times New Roman" w:cs="Times New Roman"/>
          <w:b/>
          <w:bCs/>
          <w:sz w:val="24"/>
          <w:szCs w:val="24"/>
        </w:rPr>
      </w:pPr>
      <w:bookmarkStart w:id="1" w:name="_Hlk102752810"/>
      <w:bookmarkEnd w:id="1"/>
      <w:r w:rsidRPr="000E3FA4">
        <w:rPr>
          <w:rFonts w:ascii="Times New Roman" w:hAnsi="Times New Roman" w:cs="Times New Roman"/>
          <w:b/>
          <w:bCs/>
          <w:sz w:val="24"/>
          <w:szCs w:val="24"/>
        </w:rPr>
        <w:lastRenderedPageBreak/>
        <w:t>Supplementary Note 1. Details in FEA simulation</w:t>
      </w:r>
    </w:p>
    <w:p w14:paraId="42BCC293" w14:textId="0532762A" w:rsidR="004752E1" w:rsidRPr="000E3FA4" w:rsidRDefault="004752E1" w:rsidP="00A6427B">
      <w:pPr>
        <w:spacing w:line="240" w:lineRule="auto"/>
        <w:rPr>
          <w:rFonts w:ascii="Times New Roman" w:hAnsi="Times New Roman" w:cs="Times New Roman"/>
          <w:sz w:val="24"/>
          <w:szCs w:val="24"/>
        </w:rPr>
      </w:pPr>
      <w:r w:rsidRPr="000E3FA4">
        <w:rPr>
          <w:rFonts w:ascii="Times New Roman" w:hAnsi="Times New Roman" w:cs="Times New Roman"/>
          <w:sz w:val="24"/>
          <w:szCs w:val="24"/>
        </w:rPr>
        <w:t xml:space="preserve">The uniaxial stretching of the serpentine Si strain sensors in the mesh layout was simulated with the Piezoresistive Multiphysics model in COMSOL. Without loss of generality, the multilayered structures (i.e., PI/Au/Cr/PI and PI/Si/PI) were modeled </w:t>
      </w:r>
      <w:r w:rsidR="00647F69" w:rsidRPr="000E3FA4">
        <w:rPr>
          <w:rFonts w:ascii="Times New Roman" w:hAnsi="Times New Roman" w:cs="Times New Roman"/>
          <w:sz w:val="24"/>
          <w:szCs w:val="24"/>
        </w:rPr>
        <w:t>using a</w:t>
      </w:r>
      <w:r w:rsidRPr="000E3FA4">
        <w:rPr>
          <w:rFonts w:ascii="Times New Roman" w:hAnsi="Times New Roman" w:cs="Times New Roman"/>
          <w:sz w:val="24"/>
          <w:szCs w:val="24"/>
        </w:rPr>
        <w:t xml:space="preserve"> composite 2D shell with an effective Young’s modulus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effective</m:t>
            </m:r>
          </m:sub>
        </m:sSub>
        <m:r>
          <w:rPr>
            <w:rFonts w:ascii="Cambria Math" w:hAnsi="Cambria Math" w:cs="Times New Roman"/>
            <w:sz w:val="24"/>
            <w:szCs w:val="24"/>
          </w:rPr>
          <m:t>=</m:t>
        </m:r>
        <m:f>
          <m:fPr>
            <m:type m:val="lin"/>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e>
            </m:nary>
          </m:num>
          <m:den>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e>
            </m:nary>
          </m:den>
        </m:f>
      </m:oMath>
      <w:r w:rsidRPr="000E3FA4">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0E3FA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0E3FA4">
        <w:rPr>
          <w:rFonts w:ascii="Times New Roman" w:hAnsi="Times New Roman" w:cs="Times New Roman"/>
          <w:sz w:val="24"/>
          <w:szCs w:val="24"/>
        </w:rPr>
        <w:t xml:space="preserve"> are </w:t>
      </w:r>
      <w:r w:rsidR="00104A25" w:rsidRPr="000E3FA4">
        <w:rPr>
          <w:rFonts w:ascii="Times New Roman" w:hAnsi="Times New Roman" w:cs="Times New Roman"/>
          <w:sz w:val="24"/>
          <w:szCs w:val="24"/>
        </w:rPr>
        <w:t xml:space="preserve">the </w:t>
      </w:r>
      <w:r w:rsidRPr="000E3FA4">
        <w:rPr>
          <w:rFonts w:ascii="Times New Roman" w:hAnsi="Times New Roman" w:cs="Times New Roman"/>
          <w:sz w:val="24"/>
          <w:szCs w:val="24"/>
        </w:rPr>
        <w:t>Young’s modulus and thickness of each layer</w:t>
      </w:r>
      <w:r w:rsidR="00647F69" w:rsidRPr="000E3FA4">
        <w:rPr>
          <w:rFonts w:ascii="Times New Roman" w:hAnsi="Times New Roman" w:cs="Times New Roman"/>
          <w:sz w:val="24"/>
          <w:szCs w:val="24"/>
        </w:rPr>
        <w:t>, respectively</w:t>
      </w:r>
      <w:r w:rsidRPr="000E3FA4">
        <w:rPr>
          <w:rFonts w:ascii="Times New Roman" w:hAnsi="Times New Roman" w:cs="Times New Roman"/>
          <w:sz w:val="24"/>
          <w:szCs w:val="24"/>
        </w:rPr>
        <w:t xml:space="preserve"> (Supplementary </w:t>
      </w:r>
      <w:r w:rsidRPr="007036C1">
        <w:rPr>
          <w:rFonts w:ascii="Times New Roman" w:hAnsi="Times New Roman" w:cs="Times New Roman"/>
          <w:sz w:val="24"/>
          <w:szCs w:val="24"/>
        </w:rPr>
        <w:t>Table</w:t>
      </w:r>
      <w:r w:rsidRPr="000E3FA4">
        <w:rPr>
          <w:rFonts w:ascii="Times New Roman" w:hAnsi="Times New Roman" w:cs="Times New Roman"/>
          <w:sz w:val="24"/>
          <w:szCs w:val="24"/>
        </w:rPr>
        <w:t xml:space="preserve"> 1). The resistance change (</w:t>
      </w:r>
      <m:oMath>
        <m:r>
          <m:rPr>
            <m:sty m:val="p"/>
          </m:rPr>
          <w:rPr>
            <w:rFonts w:ascii="Cambria Math" w:hAnsi="Cambria Math" w:cs="Times New Roman"/>
            <w:sz w:val="24"/>
            <w:szCs w:val="24"/>
          </w:rPr>
          <m:t>Δ</m:t>
        </m:r>
        <m:r>
          <w:rPr>
            <w:rFonts w:ascii="Cambria Math" w:hAnsi="Cambria Math" w:cs="Times New Roman"/>
            <w:sz w:val="24"/>
            <w:szCs w:val="24"/>
          </w:rPr>
          <m:t>ρ</m:t>
        </m:r>
      </m:oMath>
      <w:r w:rsidRPr="000E3FA4">
        <w:rPr>
          <w:rFonts w:ascii="Times New Roman" w:hAnsi="Times New Roman" w:cs="Times New Roman"/>
          <w:sz w:val="24"/>
          <w:szCs w:val="24"/>
        </w:rPr>
        <w:t xml:space="preserve">) of the piezoresistive sensor is related </w:t>
      </w:r>
      <w:r w:rsidR="007C607D" w:rsidRPr="000E3FA4">
        <w:rPr>
          <w:rFonts w:ascii="Times New Roman" w:hAnsi="Times New Roman" w:cs="Times New Roman"/>
          <w:sz w:val="24"/>
          <w:szCs w:val="24"/>
        </w:rPr>
        <w:t xml:space="preserve">to </w:t>
      </w:r>
      <w:r w:rsidRPr="000E3FA4">
        <w:rPr>
          <w:rFonts w:ascii="Times New Roman" w:hAnsi="Times New Roman" w:cs="Times New Roman"/>
          <w:sz w:val="24"/>
          <w:szCs w:val="24"/>
        </w:rPr>
        <w:t>the piezoresistive coefficient (</w:t>
      </w:r>
      <m:oMath>
        <m:r>
          <w:rPr>
            <w:rFonts w:ascii="Cambria Math" w:hAnsi="Cambria Math" w:cs="Times New Roman"/>
            <w:sz w:val="24"/>
            <w:szCs w:val="24"/>
          </w:rPr>
          <m:t>π</m:t>
        </m:r>
      </m:oMath>
      <w:r w:rsidRPr="000E3FA4">
        <w:rPr>
          <w:rFonts w:ascii="Times New Roman" w:hAnsi="Times New Roman" w:cs="Times New Roman"/>
          <w:sz w:val="24"/>
          <w:szCs w:val="24"/>
        </w:rPr>
        <w:t xml:space="preserve">) and stress tensor (S) as </w:t>
      </w:r>
      <m:oMath>
        <m:r>
          <m:rPr>
            <m:sty m:val="p"/>
          </m:rPr>
          <w:rPr>
            <w:rFonts w:ascii="Cambria Math" w:hAnsi="Cambria Math" w:cs="Times New Roman"/>
            <w:sz w:val="24"/>
            <w:szCs w:val="24"/>
          </w:rPr>
          <m:t>Δ</m:t>
        </m:r>
        <m:r>
          <w:rPr>
            <w:rFonts w:ascii="Cambria Math" w:hAnsi="Cambria Math" w:cs="Times New Roman"/>
            <w:sz w:val="24"/>
            <w:szCs w:val="24"/>
          </w:rPr>
          <m:t>ρ=π∙S</m:t>
        </m:r>
      </m:oMath>
      <w:r w:rsidRPr="000E3FA4">
        <w:rPr>
          <w:rFonts w:ascii="Times New Roman" w:hAnsi="Times New Roman" w:cs="Times New Roman"/>
          <w:sz w:val="24"/>
          <w:szCs w:val="24"/>
        </w:rPr>
        <w:t>.</w:t>
      </w:r>
      <w:r w:rsidR="002B4E0C" w:rsidRPr="000E3FA4">
        <w:rPr>
          <w:rFonts w:ascii="Times New Roman" w:hAnsi="Times New Roman" w:cs="Times New Roman"/>
          <w:sz w:val="24"/>
          <w:szCs w:val="24"/>
        </w:rPr>
        <w:t xml:space="preserve"> </w:t>
      </w:r>
      <w:r w:rsidR="00647F69" w:rsidRPr="000E3FA4">
        <w:rPr>
          <w:rFonts w:ascii="Times New Roman" w:hAnsi="Times New Roman" w:cs="Times New Roman"/>
          <w:sz w:val="24"/>
          <w:szCs w:val="24"/>
        </w:rPr>
        <w:t>In the COMSOL simulation, the</w:t>
      </w:r>
      <w:r w:rsidRPr="000E3FA4">
        <w:rPr>
          <w:rFonts w:ascii="Times New Roman" w:hAnsi="Times New Roman" w:cs="Times New Roman"/>
          <w:sz w:val="24"/>
          <w:szCs w:val="24"/>
        </w:rPr>
        <w:t xml:space="preserve"> piezoresistive coefficient of p-type, single-crystal Si is </w:t>
      </w:r>
      <w:r w:rsidR="003C1867" w:rsidRPr="000E3FA4">
        <w:rPr>
          <w:rFonts w:ascii="Times New Roman" w:hAnsi="Times New Roman" w:cs="Times New Roman"/>
          <w:sz w:val="24"/>
          <w:szCs w:val="24"/>
        </w:rPr>
        <w:t>given as</w:t>
      </w:r>
    </w:p>
    <w:p w14:paraId="5E815FBC" w14:textId="77777777" w:rsidR="004752E1" w:rsidRPr="000E3FA4" w:rsidRDefault="004752E1" w:rsidP="00A6427B">
      <w:pPr>
        <w:spacing w:line="240" w:lineRule="auto"/>
        <w:rPr>
          <w:rFonts w:ascii="Times New Roman" w:hAnsi="Times New Roman" w:cs="Times New Roman"/>
          <w:sz w:val="24"/>
          <w:szCs w:val="24"/>
        </w:rPr>
      </w:pPr>
      <m:oMath>
        <m:r>
          <w:rPr>
            <w:rFonts w:ascii="Cambria Math" w:hAnsi="Cambria Math" w:cs="Times New Roman"/>
            <w:sz w:val="24"/>
            <w:szCs w:val="24"/>
          </w:rPr>
          <m:t>π=</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6.6</m:t>
                        </m:r>
                      </m:e>
                      <m:e>
                        <m:r>
                          <w:rPr>
                            <w:rFonts w:ascii="Cambria Math" w:hAnsi="Cambria Math" w:cs="Times New Roman"/>
                            <w:sz w:val="24"/>
                            <w:szCs w:val="24"/>
                          </w:rPr>
                          <m:t>-1.1</m:t>
                        </m:r>
                      </m:e>
                      <m:e>
                        <m:r>
                          <w:rPr>
                            <w:rFonts w:ascii="Cambria Math" w:hAnsi="Cambria Math" w:cs="Times New Roman"/>
                            <w:sz w:val="24"/>
                            <w:szCs w:val="24"/>
                          </w:rPr>
                          <m:t>-1.1</m:t>
                        </m:r>
                      </m:e>
                    </m:mr>
                    <m:mr>
                      <m:e>
                        <m:r>
                          <w:rPr>
                            <w:rFonts w:ascii="Cambria Math" w:hAnsi="Cambria Math" w:cs="Times New Roman"/>
                            <w:sz w:val="24"/>
                            <w:szCs w:val="24"/>
                          </w:rPr>
                          <m:t>-1.1</m:t>
                        </m:r>
                      </m:e>
                      <m:e>
                        <m:r>
                          <w:rPr>
                            <w:rFonts w:ascii="Cambria Math" w:hAnsi="Cambria Math" w:cs="Times New Roman"/>
                            <w:sz w:val="24"/>
                            <w:szCs w:val="24"/>
                          </w:rPr>
                          <m:t>6.6</m:t>
                        </m:r>
                      </m:e>
                      <m:e>
                        <m:r>
                          <w:rPr>
                            <w:rFonts w:ascii="Cambria Math" w:hAnsi="Cambria Math" w:cs="Times New Roman"/>
                            <w:sz w:val="24"/>
                            <w:szCs w:val="24"/>
                          </w:rPr>
                          <m:t>-1.1</m:t>
                        </m:r>
                      </m:e>
                    </m:mr>
                    <m:mr>
                      <m:e>
                        <m:r>
                          <w:rPr>
                            <w:rFonts w:ascii="Cambria Math" w:hAnsi="Cambria Math" w:cs="Times New Roman"/>
                            <w:sz w:val="24"/>
                            <w:szCs w:val="24"/>
                          </w:rPr>
                          <m:t>-1.1</m:t>
                        </m:r>
                      </m:e>
                      <m:e>
                        <m:r>
                          <w:rPr>
                            <w:rFonts w:ascii="Cambria Math" w:hAnsi="Cambria Math" w:cs="Times New Roman"/>
                            <w:sz w:val="24"/>
                            <w:szCs w:val="24"/>
                          </w:rPr>
                          <m:t>-1.1</m:t>
                        </m:r>
                      </m:e>
                      <m:e>
                        <m:r>
                          <w:rPr>
                            <w:rFonts w:ascii="Cambria Math" w:hAnsi="Cambria Math" w:cs="Times New Roman"/>
                            <w:sz w:val="24"/>
                            <w:szCs w:val="24"/>
                          </w:rPr>
                          <m:t>6.6</m:t>
                        </m:r>
                      </m:e>
                    </m:mr>
                  </m:m>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138.1</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138.1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138.1</m:t>
                        </m:r>
                      </m:e>
                    </m:mr>
                  </m:m>
                </m:e>
              </m:mr>
            </m:m>
          </m:e>
        </m:d>
      </m:oMath>
      <w:r w:rsidRPr="000E3FA4">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rPr>
          <m:t xml:space="preserve"> (1/Pa)</m:t>
        </m:r>
      </m:oMath>
      <w:r w:rsidRPr="000E3FA4">
        <w:rPr>
          <w:rFonts w:ascii="Times New Roman" w:hAnsi="Times New Roman" w:cs="Times New Roman"/>
          <w:sz w:val="24"/>
          <w:szCs w:val="24"/>
        </w:rPr>
        <w:t>.</w:t>
      </w:r>
    </w:p>
    <w:p w14:paraId="2B84C7FF" w14:textId="4393B7AC" w:rsidR="00A6427B" w:rsidRPr="000E3FA4" w:rsidRDefault="004752E1" w:rsidP="00A6427B">
      <w:pPr>
        <w:spacing w:line="240" w:lineRule="auto"/>
        <w:rPr>
          <w:rFonts w:ascii="Times New Roman" w:hAnsi="Times New Roman" w:cs="Times New Roman"/>
          <w:sz w:val="24"/>
          <w:szCs w:val="24"/>
        </w:rPr>
      </w:pPr>
      <w:r w:rsidRPr="000E3FA4">
        <w:rPr>
          <w:rFonts w:ascii="Times New Roman" w:hAnsi="Times New Roman" w:cs="Times New Roman"/>
          <w:sz w:val="24"/>
          <w:szCs w:val="24"/>
        </w:rPr>
        <w:t xml:space="preserve">As the electrical resistance can be easily obtained as the ratio of the applied electrical potential (e.g., 5 V) to the measured current, applying the tensile strain along the given direction yields </w:t>
      </w:r>
      <w:r w:rsidR="00104A25" w:rsidRPr="000E3FA4">
        <w:rPr>
          <w:rFonts w:ascii="Times New Roman" w:hAnsi="Times New Roman" w:cs="Times New Roman"/>
          <w:sz w:val="24"/>
          <w:szCs w:val="24"/>
        </w:rPr>
        <w:t>a</w:t>
      </w:r>
      <w:r w:rsidRPr="000E3FA4">
        <w:rPr>
          <w:rFonts w:ascii="Times New Roman" w:hAnsi="Times New Roman" w:cs="Times New Roman"/>
          <w:sz w:val="24"/>
          <w:szCs w:val="24"/>
        </w:rPr>
        <w:t xml:space="preserve"> change of resistance in the Si strain sensor with 45° orientatio</w:t>
      </w:r>
      <w:r w:rsidR="00D41197" w:rsidRPr="000E3FA4">
        <w:rPr>
          <w:rFonts w:ascii="Times New Roman" w:hAnsi="Times New Roman" w:cs="Times New Roman"/>
          <w:sz w:val="24"/>
          <w:szCs w:val="24"/>
        </w:rPr>
        <w:t>n</w:t>
      </w:r>
      <w:r w:rsidR="00D41197" w:rsidRPr="000E3FA4">
        <w:rPr>
          <w:rFonts w:ascii="Times New Roman" w:hAnsi="Times New Roman" w:cs="Times New Roman"/>
          <w:sz w:val="24"/>
          <w:szCs w:val="24"/>
        </w:rPr>
        <w:fldChar w:fldCharType="begin"/>
      </w:r>
      <w:r w:rsidR="000E1C61" w:rsidRPr="000E3FA4">
        <w:rPr>
          <w:rFonts w:ascii="Times New Roman" w:hAnsi="Times New Roman" w:cs="Times New Roman"/>
          <w:sz w:val="24"/>
          <w:szCs w:val="24"/>
        </w:rPr>
        <w:instrText xml:space="preserve"> ADDIN EN.CITE &lt;EndNote&gt;&lt;Cite&gt;&lt;Author&gt;Basov&lt;/Author&gt;&lt;Year&gt;2021&lt;/Year&gt;&lt;RecNum&gt;58&lt;/RecNum&gt;&lt;DisplayText&gt;&lt;style face="superscript"&gt;1, 2&lt;/style&gt;&lt;/DisplayText&gt;&lt;record&gt;&lt;rec-number&gt;58&lt;/rec-number&gt;&lt;foreign-keys&gt;&lt;key app="EN" db-id="5dwpvxpv0z0v56eppa3xawf8f2te25r5dwxd" timestamp="1651830336"&gt;58&lt;/key&gt;&lt;/foreign-keys&gt;&lt;ref-type name="Journal Article"&gt;17&lt;/ref-type&gt;&lt;contributors&gt;&lt;authors&gt;&lt;author&gt;Basov, Mikhail&lt;/author&gt;&lt;author&gt;Prigodskiy, Denis&lt;/author&gt;&lt;/authors&gt;&lt;/contributors&gt;&lt;titles&gt;&lt;title&gt;Modeling of sensitive element for pressure sensor based on bipolar piezotransistor&lt;/title&gt;&lt;/titles&gt;&lt;dates&gt;&lt;year&gt;2021&lt;/year&gt;&lt;/dates&gt;&lt;urls&gt;&lt;/urls&gt;&lt;/record&gt;&lt;/Cite&gt;&lt;Cite&gt;&lt;Author&gt;Romdhane&lt;/Author&gt;&lt;Year&gt;2019&lt;/Year&gt;&lt;RecNum&gt;59&lt;/RecNum&gt;&lt;record&gt;&lt;rec-number&gt;59&lt;/rec-number&gt;&lt;foreign-keys&gt;&lt;key app="EN" db-id="5dwpvxpv0z0v56eppa3xawf8f2te25r5dwxd" timestamp="1651830433"&gt;59&lt;/key&gt;&lt;/foreign-keys&gt;&lt;ref-type name="Conference Proceedings"&gt;10&lt;/ref-type&gt;&lt;contributors&gt;&lt;authors&gt;&lt;author&gt;Romdhane, Mohamed Cherif Ben&lt;/author&gt;&lt;author&gt;Mrad, Hatem&lt;/author&gt;&lt;author&gt;Erchiqui, Fouad&lt;/author&gt;&lt;author&gt;Mrad, Ridha Ben&lt;/author&gt;&lt;/authors&gt;&lt;/contributors&gt;&lt;titles&gt;&lt;title&gt;Thermomechanical study and fracture properties of silicon wafer under effect of crystal orientation&lt;/title&gt;&lt;secondary-title&gt;IOP Conference Series: Materials Science and Engineering&lt;/secondary-title&gt;&lt;/titles&gt;&lt;pages&gt;012004&lt;/pages&gt;&lt;volume&gt;521&lt;/volume&gt;&lt;number&gt;1&lt;/number&gt;&lt;dates&gt;&lt;year&gt;2019&lt;/year&gt;&lt;/dates&gt;&lt;publisher&gt;IOP Publishing&lt;/publisher&gt;&lt;isbn&gt;1757-899X&lt;/isbn&gt;&lt;urls&gt;&lt;/urls&gt;&lt;/record&gt;&lt;/Cite&gt;&lt;/EndNote&gt;</w:instrText>
      </w:r>
      <w:r w:rsidR="00D41197" w:rsidRPr="000E3FA4">
        <w:rPr>
          <w:rFonts w:ascii="Times New Roman" w:hAnsi="Times New Roman" w:cs="Times New Roman"/>
          <w:sz w:val="24"/>
          <w:szCs w:val="24"/>
        </w:rPr>
        <w:fldChar w:fldCharType="separate"/>
      </w:r>
      <w:r w:rsidR="000E1C61" w:rsidRPr="000E3FA4">
        <w:rPr>
          <w:rFonts w:ascii="Times New Roman" w:hAnsi="Times New Roman" w:cs="Times New Roman"/>
          <w:noProof/>
          <w:sz w:val="24"/>
          <w:szCs w:val="24"/>
          <w:vertAlign w:val="superscript"/>
        </w:rPr>
        <w:t>1, 2</w:t>
      </w:r>
      <w:r w:rsidR="00D41197" w:rsidRPr="000E3FA4">
        <w:rPr>
          <w:rFonts w:ascii="Times New Roman" w:hAnsi="Times New Roman" w:cs="Times New Roman"/>
          <w:sz w:val="24"/>
          <w:szCs w:val="24"/>
        </w:rPr>
        <w:fldChar w:fldCharType="end"/>
      </w:r>
      <w:r w:rsidRPr="000E3FA4">
        <w:rPr>
          <w:rFonts w:ascii="Times New Roman" w:hAnsi="Times New Roman" w:cs="Times New Roman"/>
          <w:sz w:val="24"/>
          <w:szCs w:val="24"/>
        </w:rPr>
        <w:t xml:space="preserve"> upon stretching, which agrees reasonably well with the experimental measurements (Fig</w:t>
      </w:r>
      <w:r w:rsidR="003C1867" w:rsidRPr="000E3FA4">
        <w:rPr>
          <w:rFonts w:ascii="Times New Roman" w:hAnsi="Times New Roman" w:cs="Times New Roman"/>
          <w:sz w:val="24"/>
          <w:szCs w:val="24"/>
        </w:rPr>
        <w:t>s</w:t>
      </w:r>
      <w:r w:rsidRPr="000E3FA4">
        <w:rPr>
          <w:rFonts w:ascii="Times New Roman" w:hAnsi="Times New Roman" w:cs="Times New Roman"/>
          <w:sz w:val="24"/>
          <w:szCs w:val="24"/>
        </w:rPr>
        <w:t>. 2d</w:t>
      </w:r>
      <w:r w:rsidR="003C1867" w:rsidRPr="000E3FA4">
        <w:rPr>
          <w:rFonts w:ascii="Times New Roman" w:hAnsi="Times New Roman" w:cs="Times New Roman"/>
          <w:sz w:val="24"/>
          <w:szCs w:val="24"/>
        </w:rPr>
        <w:t>–</w:t>
      </w:r>
      <w:r w:rsidRPr="000E3FA4">
        <w:rPr>
          <w:rFonts w:ascii="Times New Roman" w:hAnsi="Times New Roman" w:cs="Times New Roman"/>
          <w:sz w:val="24"/>
          <w:szCs w:val="24"/>
        </w:rPr>
        <w:t>e).</w:t>
      </w:r>
    </w:p>
    <w:p w14:paraId="126B978F" w14:textId="3F5082D8" w:rsidR="004752E1" w:rsidRPr="000E3FA4" w:rsidRDefault="004752E1" w:rsidP="00A6427B">
      <w:pPr>
        <w:widowControl/>
        <w:wordWrap/>
        <w:autoSpaceDE/>
        <w:autoSpaceDN/>
        <w:spacing w:line="240" w:lineRule="auto"/>
        <w:rPr>
          <w:rFonts w:ascii="Times New Roman" w:hAnsi="Times New Roman" w:cs="Times New Roman"/>
          <w:sz w:val="24"/>
          <w:szCs w:val="24"/>
        </w:rPr>
      </w:pPr>
    </w:p>
    <w:p w14:paraId="1FF93FFB" w14:textId="77777777" w:rsidR="004752E1" w:rsidRPr="000E3FA4" w:rsidRDefault="004752E1" w:rsidP="00A6427B">
      <w:pPr>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1. Material properties and thickness of each layer</w:t>
      </w:r>
    </w:p>
    <w:p w14:paraId="6121B806" w14:textId="67D19F71" w:rsidR="004752E1" w:rsidRPr="000E3FA4" w:rsidRDefault="0069637B" w:rsidP="00A6427B">
      <w:pPr>
        <w:spacing w:line="240" w:lineRule="auto"/>
        <w:rPr>
          <w:rFonts w:ascii="Times New Roman" w:hAnsi="Times New Roman" w:cs="Times New Roman"/>
          <w:sz w:val="24"/>
          <w:szCs w:val="24"/>
        </w:rPr>
      </w:pPr>
      <w:r w:rsidRPr="000E3FA4">
        <w:rPr>
          <w:rFonts w:ascii="Times New Roman" w:hAnsi="Times New Roman" w:cs="Times New Roman"/>
          <w:noProof/>
          <w:sz w:val="24"/>
          <w:szCs w:val="24"/>
          <w:lang w:eastAsia="ja-JP"/>
        </w:rPr>
        <w:drawing>
          <wp:inline distT="0" distB="0" distL="0" distR="0" wp14:anchorId="7D342883" wp14:editId="04B94ECB">
            <wp:extent cx="5727700" cy="2292350"/>
            <wp:effectExtent l="0" t="0" r="635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359" b="56349"/>
                    <a:stretch/>
                  </pic:blipFill>
                  <pic:spPr bwMode="auto">
                    <a:xfrm>
                      <a:off x="0" y="0"/>
                      <a:ext cx="5727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26A2BD36" w14:textId="0662EAA5" w:rsidR="004752E1" w:rsidRPr="000E3FA4" w:rsidRDefault="004752E1" w:rsidP="00A6427B">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1BD06A8D" w14:textId="14FA07EC" w:rsidR="004752E1" w:rsidRPr="000E3FA4" w:rsidRDefault="004752E1"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lastRenderedPageBreak/>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2. Hyperparameters for 3D </w:t>
      </w:r>
      <w:r w:rsidR="00C93E74" w:rsidRPr="000E3FA4">
        <w:rPr>
          <w:rFonts w:ascii="Times New Roman" w:hAnsi="Times New Roman" w:cs="Times New Roman"/>
          <w:b/>
          <w:bCs/>
          <w:sz w:val="24"/>
          <w:szCs w:val="24"/>
        </w:rPr>
        <w:t>CNN</w:t>
      </w:r>
      <w:r w:rsidR="00AC7C77" w:rsidRPr="000E3FA4">
        <w:rPr>
          <w:rFonts w:ascii="Times New Roman" w:hAnsi="Times New Roman" w:cs="Times New Roman"/>
          <w:b/>
          <w:bCs/>
          <w:sz w:val="24"/>
          <w:szCs w:val="24"/>
        </w:rPr>
        <w:t>-based</w:t>
      </w:r>
      <w:r w:rsidRPr="000E3FA4">
        <w:rPr>
          <w:rFonts w:ascii="Times New Roman" w:hAnsi="Times New Roman" w:cs="Times New Roman"/>
          <w:b/>
          <w:bCs/>
          <w:sz w:val="24"/>
          <w:szCs w:val="24"/>
        </w:rPr>
        <w:t xml:space="preserve"> deep-learning model</w:t>
      </w:r>
    </w:p>
    <w:p w14:paraId="1A6F5FAB" w14:textId="777C9F0C" w:rsidR="004752E1" w:rsidRPr="000E3FA4" w:rsidRDefault="004752E1"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7E87BE8B" wp14:editId="27CB6659">
            <wp:extent cx="5727700" cy="1987550"/>
            <wp:effectExtent l="0" t="0" r="635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969" b="60502"/>
                    <a:stretch/>
                  </pic:blipFill>
                  <pic:spPr bwMode="auto">
                    <a:xfrm>
                      <a:off x="0" y="0"/>
                      <a:ext cx="5727700" cy="1987550"/>
                    </a:xfrm>
                    <a:prstGeom prst="rect">
                      <a:avLst/>
                    </a:prstGeom>
                    <a:noFill/>
                    <a:ln>
                      <a:noFill/>
                    </a:ln>
                    <a:extLst>
                      <a:ext uri="{53640926-AAD7-44D8-BBD7-CCE9431645EC}">
                        <a14:shadowObscured xmlns:a14="http://schemas.microsoft.com/office/drawing/2010/main"/>
                      </a:ext>
                    </a:extLst>
                  </pic:spPr>
                </pic:pic>
              </a:graphicData>
            </a:graphic>
          </wp:inline>
        </w:drawing>
      </w:r>
    </w:p>
    <w:p w14:paraId="055DCD18" w14:textId="65D23968" w:rsidR="004752E1" w:rsidRPr="000E3FA4" w:rsidRDefault="004752E1" w:rsidP="00A6427B">
      <w:pPr>
        <w:widowControl/>
        <w:wordWrap/>
        <w:autoSpaceDE/>
        <w:autoSpaceDN/>
        <w:spacing w:line="240" w:lineRule="auto"/>
        <w:rPr>
          <w:rFonts w:ascii="Times New Roman" w:hAnsi="Times New Roman" w:cs="Times New Roman"/>
          <w:b/>
          <w:bCs/>
          <w:sz w:val="24"/>
          <w:szCs w:val="24"/>
        </w:rPr>
      </w:pPr>
    </w:p>
    <w:p w14:paraId="4CF1297D" w14:textId="4BD5D035" w:rsidR="004752E1" w:rsidRPr="000E3FA4" w:rsidRDefault="004752E1"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3. Statistics of strain datasets</w:t>
      </w:r>
    </w:p>
    <w:p w14:paraId="1D643711" w14:textId="19966879" w:rsidR="00A6427B" w:rsidRPr="000E3FA4" w:rsidRDefault="004752E1"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116336FE" wp14:editId="66B54599">
            <wp:extent cx="5727700" cy="2882900"/>
            <wp:effectExtent l="0" t="0" r="635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83" b="52038"/>
                    <a:stretch/>
                  </pic:blipFill>
                  <pic:spPr bwMode="auto">
                    <a:xfrm>
                      <a:off x="0" y="0"/>
                      <a:ext cx="572770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09A1A728" w14:textId="462156B7" w:rsidR="004752E1"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br w:type="page"/>
      </w:r>
    </w:p>
    <w:p w14:paraId="7A7F5172" w14:textId="6510265C"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lastRenderedPageBreak/>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4. Recognition accuracy of all words (1</w:t>
      </w:r>
      <w:r w:rsidR="00AC7C77" w:rsidRPr="000E3FA4">
        <w:rPr>
          <w:rFonts w:ascii="Times New Roman" w:hAnsi="Times New Roman" w:cs="Times New Roman"/>
          <w:b/>
          <w:bCs/>
          <w:sz w:val="24"/>
          <w:szCs w:val="24"/>
        </w:rPr>
        <w:t>–</w:t>
      </w:r>
      <w:r w:rsidRPr="000E3FA4">
        <w:rPr>
          <w:rFonts w:ascii="Times New Roman" w:hAnsi="Times New Roman" w:cs="Times New Roman"/>
          <w:b/>
          <w:bCs/>
          <w:sz w:val="24"/>
          <w:szCs w:val="24"/>
        </w:rPr>
        <w:t>50) for 3 different classifier model</w:t>
      </w:r>
      <w:r w:rsidR="00AC7C77" w:rsidRPr="000E3FA4">
        <w:rPr>
          <w:rFonts w:ascii="Times New Roman" w:hAnsi="Times New Roman" w:cs="Times New Roman"/>
          <w:b/>
          <w:bCs/>
          <w:sz w:val="24"/>
          <w:szCs w:val="24"/>
        </w:rPr>
        <w:t>s</w:t>
      </w:r>
      <w:r w:rsidRPr="000E3FA4">
        <w:rPr>
          <w:rFonts w:ascii="Times New Roman" w:hAnsi="Times New Roman" w:cs="Times New Roman"/>
          <w:b/>
          <w:bCs/>
          <w:sz w:val="24"/>
          <w:szCs w:val="24"/>
        </w:rPr>
        <w:t>.</w:t>
      </w:r>
    </w:p>
    <w:p w14:paraId="2D2B47D0" w14:textId="23C0E74C"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1619ECF3" wp14:editId="4E837A60">
            <wp:extent cx="5727700" cy="6483350"/>
            <wp:effectExtent l="0" t="0" r="635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26" b="10658"/>
                    <a:stretch/>
                  </pic:blipFill>
                  <pic:spPr bwMode="auto">
                    <a:xfrm>
                      <a:off x="0" y="0"/>
                      <a:ext cx="5727700" cy="6483350"/>
                    </a:xfrm>
                    <a:prstGeom prst="rect">
                      <a:avLst/>
                    </a:prstGeom>
                    <a:noFill/>
                    <a:ln>
                      <a:noFill/>
                    </a:ln>
                    <a:extLst>
                      <a:ext uri="{53640926-AAD7-44D8-BBD7-CCE9431645EC}">
                        <a14:shadowObscured xmlns:a14="http://schemas.microsoft.com/office/drawing/2010/main"/>
                      </a:ext>
                    </a:extLst>
                  </pic:spPr>
                </pic:pic>
              </a:graphicData>
            </a:graphic>
          </wp:inline>
        </w:drawing>
      </w:r>
    </w:p>
    <w:p w14:paraId="3A760D66" w14:textId="77777777"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br w:type="page"/>
      </w:r>
    </w:p>
    <w:p w14:paraId="697AB6BA" w14:textId="08A91DE5"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lastRenderedPageBreak/>
        <w:t xml:space="preserve">Supplementary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5. Recognition accuracy of all words (51</w:t>
      </w:r>
      <w:r w:rsidR="00AC7C77" w:rsidRPr="000E3FA4">
        <w:rPr>
          <w:rFonts w:ascii="Times New Roman" w:hAnsi="Times New Roman" w:cs="Times New Roman"/>
          <w:b/>
          <w:bCs/>
          <w:sz w:val="24"/>
          <w:szCs w:val="24"/>
        </w:rPr>
        <w:t>–</w:t>
      </w:r>
      <w:r w:rsidRPr="000E3FA4">
        <w:rPr>
          <w:rFonts w:ascii="Times New Roman" w:hAnsi="Times New Roman" w:cs="Times New Roman"/>
          <w:b/>
          <w:bCs/>
          <w:sz w:val="24"/>
          <w:szCs w:val="24"/>
        </w:rPr>
        <w:t>100) for 3 different classifier model</w:t>
      </w:r>
      <w:r w:rsidR="00AC7C77" w:rsidRPr="000E3FA4">
        <w:rPr>
          <w:rFonts w:ascii="Times New Roman" w:hAnsi="Times New Roman" w:cs="Times New Roman"/>
          <w:b/>
          <w:bCs/>
          <w:sz w:val="24"/>
          <w:szCs w:val="24"/>
        </w:rPr>
        <w:t>s</w:t>
      </w:r>
      <w:r w:rsidRPr="000E3FA4">
        <w:rPr>
          <w:rFonts w:ascii="Times New Roman" w:hAnsi="Times New Roman" w:cs="Times New Roman"/>
          <w:b/>
          <w:bCs/>
          <w:sz w:val="24"/>
          <w:szCs w:val="24"/>
        </w:rPr>
        <w:t>.</w:t>
      </w:r>
    </w:p>
    <w:p w14:paraId="08D6607E" w14:textId="026DD745"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7593A97E" wp14:editId="4BC3BC6D">
            <wp:extent cx="5727700" cy="6489700"/>
            <wp:effectExtent l="0" t="0" r="6350"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327" b="10579"/>
                    <a:stretch/>
                  </pic:blipFill>
                  <pic:spPr bwMode="auto">
                    <a:xfrm>
                      <a:off x="0" y="0"/>
                      <a:ext cx="5727700" cy="6489700"/>
                    </a:xfrm>
                    <a:prstGeom prst="rect">
                      <a:avLst/>
                    </a:prstGeom>
                    <a:noFill/>
                    <a:ln>
                      <a:noFill/>
                    </a:ln>
                    <a:extLst>
                      <a:ext uri="{53640926-AAD7-44D8-BBD7-CCE9431645EC}">
                        <a14:shadowObscured xmlns:a14="http://schemas.microsoft.com/office/drawing/2010/main"/>
                      </a:ext>
                    </a:extLst>
                  </pic:spPr>
                </pic:pic>
              </a:graphicData>
            </a:graphic>
          </wp:inline>
        </w:drawing>
      </w:r>
    </w:p>
    <w:p w14:paraId="4AE81522" w14:textId="77777777"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br w:type="page"/>
      </w:r>
    </w:p>
    <w:p w14:paraId="364757D8" w14:textId="148C2D72" w:rsidR="00A6427B" w:rsidRPr="000E3FA4" w:rsidRDefault="00A6427B" w:rsidP="00A6427B">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lastRenderedPageBreak/>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Table</w:t>
      </w:r>
      <w:r w:rsidRPr="000E3FA4">
        <w:rPr>
          <w:rFonts w:ascii="Times New Roman" w:hAnsi="Times New Roman" w:cs="Times New Roman"/>
          <w:b/>
          <w:bCs/>
          <w:sz w:val="24"/>
          <w:szCs w:val="24"/>
        </w:rPr>
        <w:t xml:space="preserve"> 6. Recognition accuracy change as training of unseen data increases.</w:t>
      </w:r>
    </w:p>
    <w:p w14:paraId="60B82B41" w14:textId="3FF52435" w:rsidR="0046109D" w:rsidRPr="000E3FA4" w:rsidRDefault="0046109D" w:rsidP="00506708">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51EEBECA" wp14:editId="024AD7DE">
            <wp:extent cx="5727700" cy="3359150"/>
            <wp:effectExtent l="0" t="0" r="635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360" b="43182"/>
                    <a:stretch/>
                  </pic:blipFill>
                  <pic:spPr bwMode="auto">
                    <a:xfrm>
                      <a:off x="0" y="0"/>
                      <a:ext cx="5727700" cy="3359150"/>
                    </a:xfrm>
                    <a:prstGeom prst="rect">
                      <a:avLst/>
                    </a:prstGeom>
                    <a:noFill/>
                    <a:ln>
                      <a:noFill/>
                    </a:ln>
                    <a:extLst>
                      <a:ext uri="{53640926-AAD7-44D8-BBD7-CCE9431645EC}">
                        <a14:shadowObscured xmlns:a14="http://schemas.microsoft.com/office/drawing/2010/main"/>
                      </a:ext>
                    </a:extLst>
                  </pic:spPr>
                </pic:pic>
              </a:graphicData>
            </a:graphic>
          </wp:inline>
        </w:drawing>
      </w:r>
    </w:p>
    <w:p w14:paraId="75A602A2" w14:textId="1D77FB4E" w:rsidR="0046109D" w:rsidRPr="000E3FA4" w:rsidRDefault="00A6427B"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t xml:space="preserve">In this experiment, A6 datasets are fixed as test datasets, </w:t>
      </w:r>
      <w:r w:rsidR="00BB2F1B" w:rsidRPr="000E3FA4">
        <w:rPr>
          <w:rFonts w:ascii="Times New Roman" w:hAnsi="Times New Roman" w:cs="Times New Roman"/>
          <w:sz w:val="24"/>
          <w:szCs w:val="24"/>
        </w:rPr>
        <w:t>with</w:t>
      </w:r>
      <w:r w:rsidRPr="000E3FA4">
        <w:rPr>
          <w:rFonts w:ascii="Times New Roman" w:hAnsi="Times New Roman" w:cs="Times New Roman"/>
          <w:sz w:val="24"/>
          <w:szCs w:val="24"/>
        </w:rPr>
        <w:t xml:space="preserve"> two datasets </w:t>
      </w:r>
      <w:r w:rsidR="0077048C" w:rsidRPr="000E3FA4">
        <w:rPr>
          <w:rFonts w:ascii="Times New Roman" w:hAnsi="Times New Roman" w:cs="Times New Roman"/>
          <w:sz w:val="24"/>
          <w:szCs w:val="24"/>
        </w:rPr>
        <w:t>chosen at random to be</w:t>
      </w:r>
      <w:r w:rsidRPr="000E3FA4">
        <w:rPr>
          <w:rFonts w:ascii="Times New Roman" w:hAnsi="Times New Roman" w:cs="Times New Roman"/>
          <w:sz w:val="24"/>
          <w:szCs w:val="24"/>
        </w:rPr>
        <w:t xml:space="preserve"> excluded </w:t>
      </w:r>
      <w:r w:rsidR="00104A25" w:rsidRPr="000E3FA4">
        <w:rPr>
          <w:rFonts w:ascii="Times New Roman" w:hAnsi="Times New Roman" w:cs="Times New Roman"/>
          <w:sz w:val="24"/>
          <w:szCs w:val="24"/>
        </w:rPr>
        <w:t>f</w:t>
      </w:r>
      <w:r w:rsidR="00C547CE">
        <w:rPr>
          <w:rFonts w:ascii="Times New Roman" w:hAnsi="Times New Roman" w:cs="Times New Roman"/>
          <w:sz w:val="24"/>
          <w:szCs w:val="24"/>
        </w:rPr>
        <w:t>or</w:t>
      </w:r>
      <w:r w:rsidRPr="000E3FA4">
        <w:rPr>
          <w:rFonts w:ascii="Times New Roman" w:hAnsi="Times New Roman" w:cs="Times New Roman"/>
          <w:sz w:val="24"/>
          <w:szCs w:val="24"/>
        </w:rPr>
        <w:t xml:space="preserve"> the transfer learning. Therefore, all </w:t>
      </w:r>
      <w:r w:rsidR="0077048C" w:rsidRPr="000E3FA4">
        <w:rPr>
          <w:rFonts w:ascii="Times New Roman" w:hAnsi="Times New Roman" w:cs="Times New Roman"/>
          <w:sz w:val="24"/>
          <w:szCs w:val="24"/>
        </w:rPr>
        <w:t xml:space="preserve">of </w:t>
      </w:r>
      <w:r w:rsidRPr="000E3FA4">
        <w:rPr>
          <w:rFonts w:ascii="Times New Roman" w:hAnsi="Times New Roman" w:cs="Times New Roman"/>
          <w:sz w:val="24"/>
          <w:szCs w:val="24"/>
        </w:rPr>
        <w:t xml:space="preserve">the </w:t>
      </w:r>
      <w:r w:rsidR="00AC7C77" w:rsidRPr="000E3FA4">
        <w:rPr>
          <w:rFonts w:ascii="Times New Roman" w:hAnsi="Times New Roman" w:cs="Times New Roman"/>
          <w:sz w:val="24"/>
          <w:szCs w:val="24"/>
        </w:rPr>
        <w:t>training</w:t>
      </w:r>
      <w:r w:rsidRPr="000E3FA4">
        <w:rPr>
          <w:rFonts w:ascii="Times New Roman" w:hAnsi="Times New Roman" w:cs="Times New Roman"/>
          <w:sz w:val="24"/>
          <w:szCs w:val="24"/>
        </w:rPr>
        <w:t xml:space="preserve"> datasets are in </w:t>
      </w:r>
      <w:r w:rsidR="00AC7C77" w:rsidRPr="000E3FA4">
        <w:rPr>
          <w:rFonts w:ascii="Times New Roman" w:hAnsi="Times New Roman" w:cs="Times New Roman"/>
          <w:sz w:val="24"/>
          <w:szCs w:val="24"/>
        </w:rPr>
        <w:t>a</w:t>
      </w:r>
      <w:r w:rsidRPr="000E3FA4">
        <w:rPr>
          <w:rFonts w:ascii="Times New Roman" w:hAnsi="Times New Roman" w:cs="Times New Roman"/>
          <w:sz w:val="24"/>
          <w:szCs w:val="24"/>
        </w:rPr>
        <w:t xml:space="preserve"> domain </w:t>
      </w:r>
      <w:r w:rsidR="00AC7C77" w:rsidRPr="000E3FA4">
        <w:rPr>
          <w:rFonts w:ascii="Times New Roman" w:hAnsi="Times New Roman" w:cs="Times New Roman"/>
          <w:sz w:val="24"/>
          <w:szCs w:val="24"/>
        </w:rPr>
        <w:t xml:space="preserve">different </w:t>
      </w:r>
      <w:r w:rsidRPr="000E3FA4">
        <w:rPr>
          <w:rFonts w:ascii="Times New Roman" w:hAnsi="Times New Roman" w:cs="Times New Roman"/>
          <w:sz w:val="24"/>
          <w:szCs w:val="24"/>
        </w:rPr>
        <w:t xml:space="preserve">from </w:t>
      </w:r>
      <w:r w:rsidR="00AC7C77" w:rsidRPr="000E3FA4">
        <w:rPr>
          <w:rFonts w:ascii="Times New Roman" w:hAnsi="Times New Roman" w:cs="Times New Roman"/>
          <w:sz w:val="24"/>
          <w:szCs w:val="24"/>
        </w:rPr>
        <w:t xml:space="preserve">that of </w:t>
      </w:r>
      <w:r w:rsidRPr="000E3FA4">
        <w:rPr>
          <w:rFonts w:ascii="Times New Roman" w:hAnsi="Times New Roman" w:cs="Times New Roman"/>
          <w:sz w:val="24"/>
          <w:szCs w:val="24"/>
        </w:rPr>
        <w:t xml:space="preserve">the test datasets (unseen data). When only A1 datasets are trained, the system classifies A6 </w:t>
      </w:r>
      <w:r w:rsidR="00AC7C77" w:rsidRPr="000E3FA4">
        <w:rPr>
          <w:rFonts w:ascii="Times New Roman" w:hAnsi="Times New Roman" w:cs="Times New Roman"/>
          <w:sz w:val="24"/>
          <w:szCs w:val="24"/>
        </w:rPr>
        <w:t xml:space="preserve">datasets </w:t>
      </w:r>
      <w:r w:rsidRPr="000E3FA4">
        <w:rPr>
          <w:rFonts w:ascii="Times New Roman" w:hAnsi="Times New Roman" w:cs="Times New Roman"/>
          <w:sz w:val="24"/>
          <w:szCs w:val="24"/>
        </w:rPr>
        <w:t xml:space="preserve">with very low accuracy </w:t>
      </w:r>
      <w:r w:rsidR="0077048C" w:rsidRPr="000E3FA4">
        <w:rPr>
          <w:rFonts w:ascii="Times New Roman" w:hAnsi="Times New Roman" w:cs="Times New Roman"/>
          <w:sz w:val="24"/>
          <w:szCs w:val="24"/>
        </w:rPr>
        <w:t>due</w:t>
      </w:r>
      <w:r w:rsidRPr="000E3FA4">
        <w:rPr>
          <w:rFonts w:ascii="Times New Roman" w:hAnsi="Times New Roman" w:cs="Times New Roman"/>
          <w:sz w:val="24"/>
          <w:szCs w:val="24"/>
        </w:rPr>
        <w:t xml:space="preserve"> to the shortage of </w:t>
      </w:r>
      <w:r w:rsidR="00AC7C77" w:rsidRPr="000E3FA4">
        <w:rPr>
          <w:rFonts w:ascii="Times New Roman" w:hAnsi="Times New Roman" w:cs="Times New Roman"/>
          <w:sz w:val="24"/>
          <w:szCs w:val="24"/>
        </w:rPr>
        <w:t>training</w:t>
      </w:r>
      <w:r w:rsidRPr="000E3FA4">
        <w:rPr>
          <w:rFonts w:ascii="Times New Roman" w:hAnsi="Times New Roman" w:cs="Times New Roman"/>
          <w:sz w:val="24"/>
          <w:szCs w:val="24"/>
        </w:rPr>
        <w:t xml:space="preserve"> </w:t>
      </w:r>
      <w:r w:rsidR="00AC7C77" w:rsidRPr="000E3FA4">
        <w:rPr>
          <w:rFonts w:ascii="Times New Roman" w:hAnsi="Times New Roman" w:cs="Times New Roman"/>
          <w:sz w:val="24"/>
          <w:szCs w:val="24"/>
        </w:rPr>
        <w:t>dataset</w:t>
      </w:r>
      <w:r w:rsidR="00104A25" w:rsidRPr="000E3FA4">
        <w:rPr>
          <w:rFonts w:ascii="Times New Roman" w:hAnsi="Times New Roman" w:cs="Times New Roman"/>
          <w:sz w:val="24"/>
          <w:szCs w:val="24"/>
        </w:rPr>
        <w:t>s</w:t>
      </w:r>
      <w:r w:rsidRPr="000E3FA4">
        <w:rPr>
          <w:rFonts w:ascii="Times New Roman" w:hAnsi="Times New Roman" w:cs="Times New Roman"/>
          <w:sz w:val="24"/>
          <w:szCs w:val="24"/>
        </w:rPr>
        <w:t xml:space="preserve"> and the slight mismatch of sensor locations between </w:t>
      </w:r>
      <w:r w:rsidR="00104A25" w:rsidRPr="000E3FA4">
        <w:rPr>
          <w:rFonts w:ascii="Times New Roman" w:hAnsi="Times New Roman" w:cs="Times New Roman"/>
          <w:sz w:val="24"/>
          <w:szCs w:val="24"/>
        </w:rPr>
        <w:t xml:space="preserve">the </w:t>
      </w:r>
      <w:r w:rsidRPr="000E3FA4">
        <w:rPr>
          <w:rFonts w:ascii="Times New Roman" w:hAnsi="Times New Roman" w:cs="Times New Roman"/>
          <w:sz w:val="24"/>
          <w:szCs w:val="24"/>
        </w:rPr>
        <w:t>A1 and A6</w:t>
      </w:r>
      <w:r w:rsidR="00AC7C77" w:rsidRPr="000E3FA4">
        <w:rPr>
          <w:rFonts w:ascii="Times New Roman" w:hAnsi="Times New Roman" w:cs="Times New Roman"/>
          <w:sz w:val="24"/>
          <w:szCs w:val="24"/>
        </w:rPr>
        <w:t xml:space="preserve"> datasets</w:t>
      </w:r>
      <w:r w:rsidRPr="000E3FA4">
        <w:rPr>
          <w:rFonts w:ascii="Times New Roman" w:hAnsi="Times New Roman" w:cs="Times New Roman"/>
          <w:sz w:val="24"/>
          <w:szCs w:val="24"/>
        </w:rPr>
        <w:t xml:space="preserve">. However, this accuracy tends to gradually increase, even though the </w:t>
      </w:r>
      <w:r w:rsidR="00AC7C77" w:rsidRPr="000E3FA4">
        <w:rPr>
          <w:rFonts w:ascii="Times New Roman" w:hAnsi="Times New Roman" w:cs="Times New Roman"/>
          <w:sz w:val="24"/>
          <w:szCs w:val="24"/>
        </w:rPr>
        <w:t>additional</w:t>
      </w:r>
      <w:r w:rsidRPr="000E3FA4">
        <w:rPr>
          <w:rFonts w:ascii="Times New Roman" w:hAnsi="Times New Roman" w:cs="Times New Roman"/>
          <w:sz w:val="24"/>
          <w:szCs w:val="24"/>
        </w:rPr>
        <w:t xml:space="preserve"> </w:t>
      </w:r>
      <w:r w:rsidR="00AC7C77" w:rsidRPr="000E3FA4">
        <w:rPr>
          <w:rFonts w:ascii="Times New Roman" w:hAnsi="Times New Roman" w:cs="Times New Roman"/>
          <w:sz w:val="24"/>
          <w:szCs w:val="24"/>
        </w:rPr>
        <w:t>training</w:t>
      </w:r>
      <w:r w:rsidRPr="000E3FA4">
        <w:rPr>
          <w:rFonts w:ascii="Times New Roman" w:hAnsi="Times New Roman" w:cs="Times New Roman"/>
          <w:sz w:val="24"/>
          <w:szCs w:val="24"/>
        </w:rPr>
        <w:t xml:space="preserve"> datasets are all unseen data. Training B datasets from even different subjects </w:t>
      </w:r>
      <w:r w:rsidR="00104A25" w:rsidRPr="000E3FA4">
        <w:rPr>
          <w:rFonts w:ascii="Times New Roman" w:hAnsi="Times New Roman" w:cs="Times New Roman"/>
          <w:sz w:val="24"/>
          <w:szCs w:val="24"/>
        </w:rPr>
        <w:t>increases</w:t>
      </w:r>
      <w:r w:rsidRPr="000E3FA4">
        <w:rPr>
          <w:rFonts w:ascii="Times New Roman" w:hAnsi="Times New Roman" w:cs="Times New Roman"/>
          <w:sz w:val="24"/>
          <w:szCs w:val="24"/>
        </w:rPr>
        <w:t xml:space="preserve"> the </w:t>
      </w:r>
      <w:r w:rsidR="00AC7C77" w:rsidRPr="000E3FA4">
        <w:rPr>
          <w:rFonts w:ascii="Times New Roman" w:hAnsi="Times New Roman" w:cs="Times New Roman"/>
          <w:sz w:val="24"/>
          <w:szCs w:val="24"/>
        </w:rPr>
        <w:t>accuracy.</w:t>
      </w:r>
      <w:r w:rsidRPr="000E3FA4">
        <w:rPr>
          <w:rFonts w:ascii="Times New Roman" w:hAnsi="Times New Roman" w:cs="Times New Roman"/>
          <w:sz w:val="24"/>
          <w:szCs w:val="24"/>
        </w:rPr>
        <w:t xml:space="preserve"> It demonstrates that the low recognition rate of unseen data due to sensor or subject replacement can be </w:t>
      </w:r>
      <w:r w:rsidR="00104A25" w:rsidRPr="000E3FA4">
        <w:rPr>
          <w:rFonts w:ascii="Times New Roman" w:hAnsi="Times New Roman" w:cs="Times New Roman"/>
          <w:sz w:val="24"/>
          <w:szCs w:val="24"/>
        </w:rPr>
        <w:t xml:space="preserve">gradually </w:t>
      </w:r>
      <w:r w:rsidRPr="000E3FA4">
        <w:rPr>
          <w:rFonts w:ascii="Times New Roman" w:hAnsi="Times New Roman" w:cs="Times New Roman"/>
          <w:sz w:val="24"/>
          <w:szCs w:val="24"/>
        </w:rPr>
        <w:t xml:space="preserve">improved as the number of users of this system increases. Furthermore, the simple transfer learning of pre-excluded A6 datasets sharply increases the accuracy. Only two cycles of transfer learning </w:t>
      </w:r>
      <w:r w:rsidR="00AC7C77" w:rsidRPr="000E3FA4">
        <w:rPr>
          <w:rFonts w:ascii="Times New Roman" w:hAnsi="Times New Roman" w:cs="Times New Roman"/>
          <w:sz w:val="24"/>
          <w:szCs w:val="24"/>
        </w:rPr>
        <w:t>increase</w:t>
      </w:r>
      <w:r w:rsidRPr="000E3FA4">
        <w:rPr>
          <w:rFonts w:ascii="Times New Roman" w:hAnsi="Times New Roman" w:cs="Times New Roman"/>
          <w:sz w:val="24"/>
          <w:szCs w:val="24"/>
        </w:rPr>
        <w:t xml:space="preserve"> the accuracy up to 88%, which enables the manageable customization for the initial use of the system.</w:t>
      </w:r>
    </w:p>
    <w:p w14:paraId="270C9E84" w14:textId="77777777" w:rsidR="0046109D" w:rsidRPr="000E3FA4" w:rsidRDefault="0046109D"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26281D3C" w14:textId="03FC7FFB" w:rsidR="0046109D" w:rsidRPr="000E3FA4" w:rsidRDefault="0046109D" w:rsidP="00506708">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noProof/>
          <w:sz w:val="24"/>
          <w:szCs w:val="24"/>
          <w:lang w:eastAsia="ja-JP"/>
        </w:rPr>
        <w:lastRenderedPageBreak/>
        <w:drawing>
          <wp:inline distT="0" distB="0" distL="0" distR="0" wp14:anchorId="08C66773" wp14:editId="29C44A93">
            <wp:extent cx="5727700" cy="6223000"/>
            <wp:effectExtent l="0" t="0" r="6350" b="635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207" b="11990"/>
                    <a:stretch/>
                  </pic:blipFill>
                  <pic:spPr bwMode="auto">
                    <a:xfrm>
                      <a:off x="0" y="0"/>
                      <a:ext cx="5727700" cy="6223000"/>
                    </a:xfrm>
                    <a:prstGeom prst="rect">
                      <a:avLst/>
                    </a:prstGeom>
                    <a:noFill/>
                    <a:ln>
                      <a:noFill/>
                    </a:ln>
                    <a:extLst>
                      <a:ext uri="{53640926-AAD7-44D8-BBD7-CCE9431645EC}">
                        <a14:shadowObscured xmlns:a14="http://schemas.microsoft.com/office/drawing/2010/main"/>
                      </a:ext>
                    </a:extLst>
                  </pic:spPr>
                </pic:pic>
              </a:graphicData>
            </a:graphic>
          </wp:inline>
        </w:drawing>
      </w:r>
    </w:p>
    <w:p w14:paraId="06D48591" w14:textId="1289F5B5" w:rsidR="0046109D" w:rsidRPr="000E3FA4" w:rsidRDefault="0046109D"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Fig</w:t>
      </w:r>
      <w:r w:rsidR="00506708" w:rsidRPr="007036C1">
        <w:rPr>
          <w:rFonts w:ascii="Times New Roman" w:hAnsi="Times New Roman" w:cs="Times New Roman"/>
          <w:b/>
          <w:bCs/>
          <w:sz w:val="24"/>
          <w:szCs w:val="24"/>
        </w:rPr>
        <w:t>ure</w:t>
      </w:r>
      <w:r w:rsidRPr="000E3FA4">
        <w:rPr>
          <w:rFonts w:ascii="Times New Roman" w:hAnsi="Times New Roman" w:cs="Times New Roman"/>
          <w:b/>
          <w:bCs/>
          <w:sz w:val="24"/>
          <w:szCs w:val="24"/>
        </w:rPr>
        <w:t xml:space="preserve"> 5. Expanded view of t-SNE (strain).</w:t>
      </w:r>
      <w:r w:rsidRPr="000E3FA4">
        <w:rPr>
          <w:rFonts w:ascii="Times New Roman" w:hAnsi="Times New Roman" w:cs="Times New Roman"/>
          <w:sz w:val="24"/>
          <w:szCs w:val="24"/>
        </w:rPr>
        <w:t xml:space="preserve"> It </w:t>
      </w:r>
      <w:r w:rsidR="0077048C" w:rsidRPr="000E3FA4">
        <w:rPr>
          <w:rFonts w:ascii="Times New Roman" w:hAnsi="Times New Roman" w:cs="Times New Roman"/>
          <w:sz w:val="24"/>
          <w:szCs w:val="24"/>
        </w:rPr>
        <w:t>shows</w:t>
      </w:r>
      <w:r w:rsidRPr="000E3FA4">
        <w:rPr>
          <w:rFonts w:ascii="Times New Roman" w:hAnsi="Times New Roman" w:cs="Times New Roman"/>
          <w:sz w:val="24"/>
          <w:szCs w:val="24"/>
        </w:rPr>
        <w:t xml:space="preserve"> the 100 words </w:t>
      </w:r>
      <w:r w:rsidR="0077048C" w:rsidRPr="000E3FA4">
        <w:rPr>
          <w:rFonts w:ascii="Times New Roman" w:hAnsi="Times New Roman" w:cs="Times New Roman"/>
          <w:sz w:val="24"/>
          <w:szCs w:val="24"/>
        </w:rPr>
        <w:t>given</w:t>
      </w:r>
      <w:r w:rsidR="00AC7C77" w:rsidRPr="000E3FA4">
        <w:rPr>
          <w:rFonts w:ascii="Times New Roman" w:hAnsi="Times New Roman" w:cs="Times New Roman"/>
          <w:sz w:val="24"/>
          <w:szCs w:val="24"/>
        </w:rPr>
        <w:t xml:space="preserve"> in </w:t>
      </w:r>
      <w:r w:rsidR="00AC7C77" w:rsidRPr="007036C1">
        <w:rPr>
          <w:rFonts w:ascii="Times New Roman" w:hAnsi="Times New Roman" w:cs="Times New Roman"/>
          <w:sz w:val="24"/>
          <w:szCs w:val="24"/>
        </w:rPr>
        <w:t>Fig.</w:t>
      </w:r>
      <w:r w:rsidR="00AC7C77" w:rsidRPr="000E3FA4">
        <w:rPr>
          <w:rFonts w:ascii="Times New Roman" w:hAnsi="Times New Roman" w:cs="Times New Roman"/>
          <w:sz w:val="24"/>
          <w:szCs w:val="24"/>
        </w:rPr>
        <w:t xml:space="preserve"> 4a </w:t>
      </w:r>
      <w:r w:rsidRPr="000E3FA4">
        <w:rPr>
          <w:rFonts w:ascii="Times New Roman" w:hAnsi="Times New Roman" w:cs="Times New Roman"/>
          <w:sz w:val="24"/>
          <w:szCs w:val="24"/>
        </w:rPr>
        <w:t>in different colored points</w:t>
      </w:r>
      <w:r w:rsidR="00AC7C77" w:rsidRPr="000E3FA4">
        <w:rPr>
          <w:rFonts w:ascii="Times New Roman" w:hAnsi="Times New Roman" w:cs="Times New Roman"/>
          <w:sz w:val="24"/>
          <w:szCs w:val="24"/>
        </w:rPr>
        <w:t>.</w:t>
      </w:r>
    </w:p>
    <w:p w14:paraId="089FC2F6" w14:textId="77777777" w:rsidR="0046109D" w:rsidRPr="000E3FA4" w:rsidRDefault="0046109D"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168A0075" w14:textId="6C864BC7" w:rsidR="0046109D" w:rsidRPr="000E3FA4" w:rsidRDefault="0046109D"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hint="eastAsia"/>
          <w:noProof/>
          <w:sz w:val="24"/>
          <w:szCs w:val="24"/>
          <w:lang w:eastAsia="ja-JP"/>
        </w:rPr>
        <w:lastRenderedPageBreak/>
        <w:drawing>
          <wp:inline distT="0" distB="0" distL="0" distR="0" wp14:anchorId="48F52104" wp14:editId="5FCC1F95">
            <wp:extent cx="5727700" cy="2127250"/>
            <wp:effectExtent l="0" t="0" r="6350" b="635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58" b="60188"/>
                    <a:stretch/>
                  </pic:blipFill>
                  <pic:spPr bwMode="auto">
                    <a:xfrm>
                      <a:off x="0" y="0"/>
                      <a:ext cx="5727700" cy="2127250"/>
                    </a:xfrm>
                    <a:prstGeom prst="rect">
                      <a:avLst/>
                    </a:prstGeom>
                    <a:noFill/>
                    <a:ln>
                      <a:noFill/>
                    </a:ln>
                    <a:extLst>
                      <a:ext uri="{53640926-AAD7-44D8-BBD7-CCE9431645EC}">
                        <a14:shadowObscured xmlns:a14="http://schemas.microsoft.com/office/drawing/2010/main"/>
                      </a:ext>
                    </a:extLst>
                  </pic:spPr>
                </pic:pic>
              </a:graphicData>
            </a:graphic>
          </wp:inline>
        </w:drawing>
      </w:r>
    </w:p>
    <w:p w14:paraId="6D4A26F5" w14:textId="2E14E3EE" w:rsidR="00A6427B" w:rsidRPr="000E3FA4" w:rsidRDefault="0046109D" w:rsidP="00506708">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Fig</w:t>
      </w:r>
      <w:r w:rsidR="00506708" w:rsidRPr="007036C1">
        <w:rPr>
          <w:rFonts w:ascii="Times New Roman" w:hAnsi="Times New Roman" w:cs="Times New Roman"/>
          <w:b/>
          <w:bCs/>
          <w:sz w:val="24"/>
          <w:szCs w:val="24"/>
        </w:rPr>
        <w:t>ure</w:t>
      </w:r>
      <w:r w:rsidRPr="000E3FA4">
        <w:rPr>
          <w:rFonts w:ascii="Times New Roman" w:hAnsi="Times New Roman" w:cs="Times New Roman"/>
          <w:b/>
          <w:bCs/>
          <w:sz w:val="24"/>
          <w:szCs w:val="24"/>
        </w:rPr>
        <w:t xml:space="preserve"> 6. Block diagram of sEMG data acquisition flow. </w:t>
      </w:r>
      <w:r w:rsidR="00A61DE0" w:rsidRPr="000E3FA4">
        <w:rPr>
          <w:rFonts w:ascii="Times New Roman" w:hAnsi="Times New Roman" w:cs="Times New Roman"/>
          <w:sz w:val="24"/>
          <w:szCs w:val="24"/>
        </w:rPr>
        <w:t xml:space="preserve">The facial sEMG during silent speech is captured by </w:t>
      </w:r>
      <w:r w:rsidR="00C4765A" w:rsidRPr="000E3FA4">
        <w:rPr>
          <w:rFonts w:ascii="Times New Roman" w:hAnsi="Times New Roman" w:cs="Times New Roman"/>
          <w:sz w:val="24"/>
          <w:szCs w:val="24"/>
        </w:rPr>
        <w:t>epidermal EMG electrodes</w:t>
      </w:r>
      <w:r w:rsidR="00A61DE0" w:rsidRPr="000E3FA4">
        <w:rPr>
          <w:rFonts w:ascii="Times New Roman" w:hAnsi="Times New Roman" w:cs="Times New Roman"/>
          <w:sz w:val="24"/>
          <w:szCs w:val="24"/>
        </w:rPr>
        <w:t xml:space="preserve">. </w:t>
      </w:r>
      <w:r w:rsidR="00C4765A" w:rsidRPr="000E3FA4">
        <w:rPr>
          <w:rFonts w:ascii="Times New Roman" w:hAnsi="Times New Roman" w:cs="Times New Roman"/>
          <w:sz w:val="24"/>
          <w:szCs w:val="24"/>
        </w:rPr>
        <w:t xml:space="preserve">This raw sEMG signal is pre-processed by </w:t>
      </w:r>
      <w:r w:rsidR="0077048C" w:rsidRPr="000E3FA4">
        <w:rPr>
          <w:rFonts w:ascii="Times New Roman" w:hAnsi="Times New Roman" w:cs="Times New Roman"/>
          <w:sz w:val="24"/>
          <w:szCs w:val="24"/>
        </w:rPr>
        <w:t xml:space="preserve">a </w:t>
      </w:r>
      <w:r w:rsidR="00C4765A" w:rsidRPr="000E3FA4">
        <w:rPr>
          <w:rFonts w:ascii="Times New Roman" w:hAnsi="Times New Roman" w:cs="Times New Roman"/>
          <w:sz w:val="24"/>
          <w:szCs w:val="24"/>
        </w:rPr>
        <w:t xml:space="preserve">commercial EMG module (notch filter </w:t>
      </w:r>
      <w:r w:rsidR="0077048C" w:rsidRPr="000E3FA4">
        <w:rPr>
          <w:rFonts w:ascii="Times New Roman" w:hAnsi="Times New Roman" w:cs="Times New Roman"/>
          <w:sz w:val="24"/>
          <w:szCs w:val="24"/>
        </w:rPr>
        <w:t>at</w:t>
      </w:r>
      <w:r w:rsidR="00C4765A" w:rsidRPr="000E3FA4">
        <w:rPr>
          <w:rFonts w:ascii="Times New Roman" w:hAnsi="Times New Roman" w:cs="Times New Roman"/>
          <w:sz w:val="24"/>
          <w:szCs w:val="24"/>
        </w:rPr>
        <w:t xml:space="preserve"> 50 Hz, </w:t>
      </w:r>
      <w:r w:rsidR="00BB2F1B" w:rsidRPr="000E3FA4">
        <w:rPr>
          <w:rFonts w:ascii="Times New Roman" w:hAnsi="Times New Roman" w:cs="Times New Roman"/>
          <w:sz w:val="24"/>
          <w:szCs w:val="24"/>
        </w:rPr>
        <w:t>high-pass</w:t>
      </w:r>
      <w:r w:rsidR="00C4765A" w:rsidRPr="000E3FA4">
        <w:rPr>
          <w:rFonts w:ascii="Times New Roman" w:hAnsi="Times New Roman" w:cs="Times New Roman"/>
          <w:sz w:val="24"/>
          <w:szCs w:val="24"/>
        </w:rPr>
        <w:t xml:space="preserve"> filter </w:t>
      </w:r>
      <w:r w:rsidR="0077048C" w:rsidRPr="000E3FA4">
        <w:rPr>
          <w:rFonts w:ascii="Times New Roman" w:hAnsi="Times New Roman" w:cs="Times New Roman"/>
          <w:sz w:val="24"/>
          <w:szCs w:val="24"/>
        </w:rPr>
        <w:t>at</w:t>
      </w:r>
      <w:r w:rsidR="00C4765A" w:rsidRPr="000E3FA4">
        <w:rPr>
          <w:rFonts w:ascii="Times New Roman" w:hAnsi="Times New Roman" w:cs="Times New Roman"/>
          <w:sz w:val="24"/>
          <w:szCs w:val="24"/>
        </w:rPr>
        <w:t xml:space="preserve"> 10 Hz, </w:t>
      </w:r>
      <w:r w:rsidR="00BB2F1B" w:rsidRPr="000E3FA4">
        <w:rPr>
          <w:rFonts w:ascii="Times New Roman" w:hAnsi="Times New Roman" w:cs="Times New Roman"/>
          <w:sz w:val="24"/>
          <w:szCs w:val="24"/>
        </w:rPr>
        <w:t>low-pass</w:t>
      </w:r>
      <w:r w:rsidR="00C4765A" w:rsidRPr="000E3FA4">
        <w:rPr>
          <w:rFonts w:ascii="Times New Roman" w:hAnsi="Times New Roman" w:cs="Times New Roman"/>
          <w:sz w:val="24"/>
          <w:szCs w:val="24"/>
        </w:rPr>
        <w:t xml:space="preserve"> filter </w:t>
      </w:r>
      <w:r w:rsidR="0077048C" w:rsidRPr="000E3FA4">
        <w:rPr>
          <w:rFonts w:ascii="Times New Roman" w:hAnsi="Times New Roman" w:cs="Times New Roman"/>
          <w:sz w:val="24"/>
          <w:szCs w:val="24"/>
        </w:rPr>
        <w:t>at</w:t>
      </w:r>
      <w:r w:rsidR="00C4765A" w:rsidRPr="000E3FA4">
        <w:rPr>
          <w:rFonts w:ascii="Times New Roman" w:hAnsi="Times New Roman" w:cs="Times New Roman"/>
          <w:sz w:val="24"/>
          <w:szCs w:val="24"/>
        </w:rPr>
        <w:t xml:space="preserve"> 200 Hz, and </w:t>
      </w:r>
      <w:r w:rsidR="0077048C" w:rsidRPr="000E3FA4">
        <w:rPr>
          <w:rFonts w:ascii="Times New Roman" w:hAnsi="Times New Roman" w:cs="Times New Roman"/>
          <w:sz w:val="24"/>
          <w:szCs w:val="24"/>
        </w:rPr>
        <w:t>amplifier at</w:t>
      </w:r>
      <w:r w:rsidR="00BB2F1B" w:rsidRPr="000E3FA4">
        <w:rPr>
          <w:rFonts w:ascii="Times New Roman" w:hAnsi="Times New Roman" w:cs="Times New Roman"/>
          <w:sz w:val="24"/>
          <w:szCs w:val="24"/>
        </w:rPr>
        <w:t xml:space="preserve"> </w:t>
      </w:r>
      <w:r w:rsidR="00196F43" w:rsidRPr="000E3FA4">
        <w:rPr>
          <w:rFonts w:ascii="Times New Roman" w:hAnsi="Times New Roman" w:cs="Times New Roman"/>
          <w:sz w:val="24"/>
          <w:szCs w:val="24"/>
        </w:rPr>
        <w:t xml:space="preserve">500V/V), and collected by </w:t>
      </w:r>
      <w:r w:rsidR="00104A25" w:rsidRPr="000E3FA4">
        <w:rPr>
          <w:rFonts w:ascii="Times New Roman" w:hAnsi="Times New Roman" w:cs="Times New Roman"/>
          <w:sz w:val="24"/>
          <w:szCs w:val="24"/>
        </w:rPr>
        <w:t xml:space="preserve">the </w:t>
      </w:r>
      <w:r w:rsidR="00196F43" w:rsidRPr="000E3FA4">
        <w:rPr>
          <w:rFonts w:ascii="Times New Roman" w:hAnsi="Times New Roman" w:cs="Times New Roman"/>
          <w:sz w:val="24"/>
          <w:szCs w:val="24"/>
        </w:rPr>
        <w:t xml:space="preserve">voltage input module of </w:t>
      </w:r>
      <w:r w:rsidR="00104A25" w:rsidRPr="000E3FA4">
        <w:rPr>
          <w:rFonts w:ascii="Times New Roman" w:hAnsi="Times New Roman" w:cs="Times New Roman"/>
          <w:sz w:val="24"/>
          <w:szCs w:val="24"/>
        </w:rPr>
        <w:t xml:space="preserve">the </w:t>
      </w:r>
      <w:r w:rsidR="00196F43" w:rsidRPr="000E3FA4">
        <w:rPr>
          <w:rFonts w:ascii="Times New Roman" w:hAnsi="Times New Roman" w:cs="Times New Roman"/>
          <w:sz w:val="24"/>
          <w:szCs w:val="24"/>
        </w:rPr>
        <w:t>DAQ system.</w:t>
      </w:r>
      <w:r w:rsidR="00C4765A" w:rsidRPr="000E3FA4">
        <w:rPr>
          <w:rFonts w:ascii="Times New Roman" w:hAnsi="Times New Roman" w:cs="Times New Roman"/>
          <w:sz w:val="24"/>
          <w:szCs w:val="24"/>
        </w:rPr>
        <w:t xml:space="preserve"> </w:t>
      </w:r>
      <w:r w:rsidR="00A61DE0" w:rsidRPr="000E3FA4">
        <w:rPr>
          <w:rFonts w:ascii="Times New Roman" w:hAnsi="Times New Roman" w:cs="Times New Roman"/>
          <w:sz w:val="24"/>
          <w:szCs w:val="24"/>
        </w:rPr>
        <w:t xml:space="preserve">The resistance change induces the voltage change by </w:t>
      </w:r>
      <w:r w:rsidR="00104A25" w:rsidRPr="000E3FA4">
        <w:rPr>
          <w:rFonts w:ascii="Times New Roman" w:hAnsi="Times New Roman" w:cs="Times New Roman"/>
          <w:sz w:val="24"/>
          <w:szCs w:val="24"/>
        </w:rPr>
        <w:t xml:space="preserve">the </w:t>
      </w:r>
      <w:r w:rsidR="00A61DE0" w:rsidRPr="000E3FA4">
        <w:rPr>
          <w:rFonts w:ascii="Times New Roman" w:hAnsi="Times New Roman" w:cs="Times New Roman"/>
          <w:sz w:val="24"/>
          <w:szCs w:val="24"/>
        </w:rPr>
        <w:t>voltage divider (V</w:t>
      </w:r>
      <w:r w:rsidR="00A61DE0" w:rsidRPr="000E3FA4">
        <w:rPr>
          <w:rFonts w:ascii="Times New Roman" w:hAnsi="Times New Roman" w:cs="Times New Roman"/>
          <w:sz w:val="24"/>
          <w:szCs w:val="24"/>
          <w:vertAlign w:val="subscript"/>
        </w:rPr>
        <w:t>s</w:t>
      </w:r>
      <w:r w:rsidR="00A61DE0" w:rsidRPr="000E3FA4">
        <w:rPr>
          <w:rFonts w:ascii="Times New Roman" w:hAnsi="Times New Roman" w:cs="Times New Roman"/>
          <w:sz w:val="24"/>
          <w:szCs w:val="24"/>
        </w:rPr>
        <w:t xml:space="preserve"> = 3V and R</w:t>
      </w:r>
      <w:r w:rsidR="00A61DE0" w:rsidRPr="000E3FA4">
        <w:rPr>
          <w:rFonts w:ascii="Times New Roman" w:hAnsi="Times New Roman" w:cs="Times New Roman"/>
          <w:sz w:val="24"/>
          <w:szCs w:val="24"/>
          <w:vertAlign w:val="subscript"/>
        </w:rPr>
        <w:t>L</w:t>
      </w:r>
      <w:r w:rsidR="00BB2F1B" w:rsidRPr="007036C1">
        <w:rPr>
          <w:rFonts w:ascii="Times New Roman" w:hAnsi="Times New Roman" w:cs="Times New Roman"/>
          <w:sz w:val="24"/>
          <w:szCs w:val="24"/>
        </w:rPr>
        <w:t xml:space="preserve"> </w:t>
      </w:r>
      <w:r w:rsidR="00A61DE0" w:rsidRPr="000E3FA4">
        <w:rPr>
          <w:rFonts w:ascii="Times New Roman" w:hAnsi="Times New Roman" w:cs="Times New Roman"/>
          <w:sz w:val="24"/>
          <w:szCs w:val="24"/>
        </w:rPr>
        <w:t>=</w:t>
      </w:r>
      <w:r w:rsidR="00BB2F1B" w:rsidRPr="000E3FA4">
        <w:rPr>
          <w:rFonts w:ascii="Times New Roman" w:hAnsi="Times New Roman" w:cs="Times New Roman"/>
          <w:sz w:val="24"/>
          <w:szCs w:val="24"/>
        </w:rPr>
        <w:t xml:space="preserve"> </w:t>
      </w:r>
      <w:r w:rsidR="00A61DE0" w:rsidRPr="000E3FA4">
        <w:rPr>
          <w:rFonts w:ascii="Times New Roman" w:hAnsi="Times New Roman" w:cs="Times New Roman"/>
          <w:sz w:val="24"/>
          <w:szCs w:val="24"/>
        </w:rPr>
        <w:t>20k</w:t>
      </w:r>
      <w:r w:rsidR="00A61DE0" w:rsidRPr="000E3FA4">
        <w:rPr>
          <w:rFonts w:ascii="Times New Roman" w:eastAsia="맑은 고딕" w:hAnsi="Times New Roman" w:cs="Times New Roman"/>
          <w:sz w:val="24"/>
          <w:szCs w:val="24"/>
        </w:rPr>
        <w:t xml:space="preserve">Ω) </w:t>
      </w:r>
      <w:r w:rsidR="00A61DE0" w:rsidRPr="000E3FA4">
        <w:rPr>
          <w:rFonts w:ascii="Times New Roman" w:hAnsi="Times New Roman" w:cs="Times New Roman"/>
          <w:sz w:val="24"/>
          <w:szCs w:val="24"/>
        </w:rPr>
        <w:t xml:space="preserve">and </w:t>
      </w:r>
      <w:r w:rsidR="00104A25" w:rsidRPr="000E3FA4">
        <w:rPr>
          <w:rFonts w:ascii="Times New Roman" w:hAnsi="Times New Roman" w:cs="Times New Roman"/>
          <w:sz w:val="24"/>
          <w:szCs w:val="24"/>
        </w:rPr>
        <w:t xml:space="preserve">is </w:t>
      </w:r>
      <w:r w:rsidR="00A61DE0" w:rsidRPr="000E3FA4">
        <w:rPr>
          <w:rFonts w:ascii="Times New Roman" w:hAnsi="Times New Roman" w:cs="Times New Roman"/>
          <w:sz w:val="24"/>
          <w:szCs w:val="24"/>
        </w:rPr>
        <w:t xml:space="preserve">monitored by </w:t>
      </w:r>
      <w:r w:rsidR="0077048C" w:rsidRPr="000E3FA4">
        <w:rPr>
          <w:rFonts w:ascii="Times New Roman" w:hAnsi="Times New Roman" w:cs="Times New Roman"/>
          <w:sz w:val="24"/>
          <w:szCs w:val="24"/>
        </w:rPr>
        <w:t xml:space="preserve">the </w:t>
      </w:r>
      <w:r w:rsidR="00A61DE0" w:rsidRPr="000E3FA4">
        <w:rPr>
          <w:rFonts w:ascii="Times New Roman" w:hAnsi="Times New Roman" w:cs="Times New Roman"/>
          <w:sz w:val="24"/>
          <w:szCs w:val="24"/>
        </w:rPr>
        <w:t xml:space="preserve">voltage input module of </w:t>
      </w:r>
      <w:r w:rsidR="00104A25" w:rsidRPr="000E3FA4">
        <w:rPr>
          <w:rFonts w:ascii="Times New Roman" w:hAnsi="Times New Roman" w:cs="Times New Roman"/>
          <w:sz w:val="24"/>
          <w:szCs w:val="24"/>
        </w:rPr>
        <w:t xml:space="preserve">the </w:t>
      </w:r>
      <w:r w:rsidR="00A61DE0" w:rsidRPr="000E3FA4">
        <w:rPr>
          <w:rFonts w:ascii="Times New Roman" w:hAnsi="Times New Roman" w:cs="Times New Roman"/>
          <w:sz w:val="24"/>
          <w:szCs w:val="24"/>
        </w:rPr>
        <w:t xml:space="preserve">DAQ system. The collected data is reprocessed </w:t>
      </w:r>
      <w:r w:rsidR="0077048C" w:rsidRPr="000E3FA4">
        <w:rPr>
          <w:rFonts w:ascii="Times New Roman" w:hAnsi="Times New Roman" w:cs="Times New Roman"/>
          <w:sz w:val="24"/>
          <w:szCs w:val="24"/>
        </w:rPr>
        <w:t>using</w:t>
      </w:r>
      <w:r w:rsidR="00A61DE0" w:rsidRPr="000E3FA4">
        <w:rPr>
          <w:rFonts w:ascii="Times New Roman" w:hAnsi="Times New Roman" w:cs="Times New Roman"/>
          <w:sz w:val="24"/>
          <w:szCs w:val="24"/>
        </w:rPr>
        <w:t xml:space="preserve"> </w:t>
      </w:r>
      <w:r w:rsidR="00BB2F1B" w:rsidRPr="000E3FA4">
        <w:rPr>
          <w:rFonts w:ascii="Times New Roman" w:hAnsi="Times New Roman" w:cs="Times New Roman"/>
          <w:sz w:val="24"/>
          <w:szCs w:val="24"/>
        </w:rPr>
        <w:t xml:space="preserve">the </w:t>
      </w:r>
      <w:r w:rsidR="00196F43" w:rsidRPr="000E3FA4">
        <w:rPr>
          <w:rFonts w:ascii="Times New Roman" w:hAnsi="Times New Roman" w:cs="Times New Roman"/>
          <w:sz w:val="24"/>
          <w:szCs w:val="24"/>
        </w:rPr>
        <w:t>Butterworth</w:t>
      </w:r>
      <w:r w:rsidR="00A61DE0" w:rsidRPr="000E3FA4">
        <w:rPr>
          <w:rFonts w:ascii="Times New Roman" w:hAnsi="Times New Roman" w:cs="Times New Roman"/>
          <w:sz w:val="24"/>
          <w:szCs w:val="24"/>
        </w:rPr>
        <w:t xml:space="preserve"> filter and converted to a 3D array format </w:t>
      </w:r>
      <w:r w:rsidR="00C96231" w:rsidRPr="000E3FA4">
        <w:rPr>
          <w:rFonts w:ascii="Times New Roman" w:hAnsi="Times New Roman" w:cs="Times New Roman"/>
          <w:sz w:val="24"/>
          <w:szCs w:val="24"/>
        </w:rPr>
        <w:t>before being</w:t>
      </w:r>
      <w:r w:rsidR="00A61DE0" w:rsidRPr="000E3FA4">
        <w:rPr>
          <w:rFonts w:ascii="Times New Roman" w:hAnsi="Times New Roman" w:cs="Times New Roman"/>
          <w:sz w:val="24"/>
          <w:szCs w:val="24"/>
        </w:rPr>
        <w:t xml:space="preserve"> feature-extracted with </w:t>
      </w:r>
      <w:r w:rsidR="00BB2F1B" w:rsidRPr="000E3FA4">
        <w:rPr>
          <w:rFonts w:ascii="Times New Roman" w:hAnsi="Times New Roman" w:cs="Times New Roman"/>
          <w:sz w:val="24"/>
          <w:szCs w:val="24"/>
        </w:rPr>
        <w:t xml:space="preserve">a </w:t>
      </w:r>
      <w:r w:rsidR="00A61DE0" w:rsidRPr="000E3FA4">
        <w:rPr>
          <w:rFonts w:ascii="Times New Roman" w:hAnsi="Times New Roman" w:cs="Times New Roman"/>
          <w:sz w:val="24"/>
          <w:szCs w:val="24"/>
        </w:rPr>
        <w:t>3D</w:t>
      </w:r>
      <w:r w:rsidR="00BB2F1B" w:rsidRPr="000E3FA4">
        <w:rPr>
          <w:rFonts w:ascii="Times New Roman" w:hAnsi="Times New Roman" w:cs="Times New Roman"/>
          <w:sz w:val="24"/>
          <w:szCs w:val="24"/>
        </w:rPr>
        <w:t xml:space="preserve"> </w:t>
      </w:r>
      <w:r w:rsidR="008203CF" w:rsidRPr="000E3FA4">
        <w:rPr>
          <w:rFonts w:ascii="Times New Roman" w:hAnsi="Times New Roman" w:cs="Times New Roman"/>
          <w:sz w:val="24"/>
          <w:szCs w:val="24"/>
        </w:rPr>
        <w:t>CNN.</w:t>
      </w:r>
    </w:p>
    <w:p w14:paraId="3B756444" w14:textId="46F1A92A" w:rsidR="0046109D" w:rsidRPr="000E3FA4" w:rsidRDefault="0046109D" w:rsidP="00506708">
      <w:pPr>
        <w:widowControl/>
        <w:wordWrap/>
        <w:autoSpaceDE/>
        <w:autoSpaceDN/>
        <w:spacing w:line="240" w:lineRule="auto"/>
        <w:rPr>
          <w:rFonts w:ascii="Times New Roman" w:hAnsi="Times New Roman" w:cs="Times New Roman"/>
          <w:b/>
          <w:bCs/>
          <w:sz w:val="24"/>
          <w:szCs w:val="24"/>
        </w:rPr>
      </w:pPr>
    </w:p>
    <w:p w14:paraId="3FF37BC9" w14:textId="7B1873F5" w:rsidR="0046109D" w:rsidRPr="000E3FA4" w:rsidRDefault="0046109D" w:rsidP="00506708">
      <w:pPr>
        <w:widowControl/>
        <w:wordWrap/>
        <w:autoSpaceDE/>
        <w:autoSpaceDN/>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drawing>
          <wp:inline distT="0" distB="0" distL="0" distR="0" wp14:anchorId="085D2C60" wp14:editId="03218E5A">
            <wp:extent cx="5727700" cy="2127250"/>
            <wp:effectExtent l="0" t="0" r="6350" b="635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39" b="61207"/>
                    <a:stretch/>
                  </pic:blipFill>
                  <pic:spPr bwMode="auto">
                    <a:xfrm>
                      <a:off x="0" y="0"/>
                      <a:ext cx="5727700" cy="2127250"/>
                    </a:xfrm>
                    <a:prstGeom prst="rect">
                      <a:avLst/>
                    </a:prstGeom>
                    <a:noFill/>
                    <a:ln>
                      <a:noFill/>
                    </a:ln>
                    <a:extLst>
                      <a:ext uri="{53640926-AAD7-44D8-BBD7-CCE9431645EC}">
                        <a14:shadowObscured xmlns:a14="http://schemas.microsoft.com/office/drawing/2010/main"/>
                      </a:ext>
                    </a:extLst>
                  </pic:spPr>
                </pic:pic>
              </a:graphicData>
            </a:graphic>
          </wp:inline>
        </w:drawing>
      </w:r>
    </w:p>
    <w:p w14:paraId="6B46F177" w14:textId="605A76C8" w:rsidR="00506708" w:rsidRPr="000E3FA4" w:rsidRDefault="0046109D"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Fig</w:t>
      </w:r>
      <w:r w:rsidR="00506708" w:rsidRPr="007036C1">
        <w:rPr>
          <w:rFonts w:ascii="Times New Roman" w:hAnsi="Times New Roman" w:cs="Times New Roman"/>
          <w:b/>
          <w:bCs/>
          <w:sz w:val="24"/>
          <w:szCs w:val="24"/>
        </w:rPr>
        <w:t>ure</w:t>
      </w:r>
      <w:r w:rsidRPr="000E3FA4">
        <w:rPr>
          <w:rFonts w:ascii="Times New Roman" w:hAnsi="Times New Roman" w:cs="Times New Roman"/>
          <w:b/>
          <w:bCs/>
          <w:sz w:val="24"/>
          <w:szCs w:val="24"/>
        </w:rPr>
        <w:t xml:space="preserve"> 7. Surface electrode attachment locations for monitoring EMG signals of facial muscles. </w:t>
      </w:r>
      <w:r w:rsidRPr="000E3FA4">
        <w:rPr>
          <w:rFonts w:ascii="Times New Roman" w:hAnsi="Times New Roman" w:cs="Times New Roman"/>
          <w:sz w:val="24"/>
          <w:szCs w:val="24"/>
        </w:rPr>
        <w:t xml:space="preserve">Attachment </w:t>
      </w:r>
      <w:r w:rsidR="00BB2F1B" w:rsidRPr="000E3FA4">
        <w:rPr>
          <w:rFonts w:ascii="Times New Roman" w:hAnsi="Times New Roman" w:cs="Times New Roman"/>
          <w:sz w:val="24"/>
          <w:szCs w:val="24"/>
        </w:rPr>
        <w:t>locations</w:t>
      </w:r>
      <w:r w:rsidRPr="000E3FA4">
        <w:rPr>
          <w:rFonts w:ascii="Times New Roman" w:hAnsi="Times New Roman" w:cs="Times New Roman"/>
          <w:sz w:val="24"/>
          <w:szCs w:val="24"/>
        </w:rPr>
        <w:t xml:space="preserve"> 1</w:t>
      </w:r>
      <w:r w:rsidR="00BB2F1B" w:rsidRPr="000E3FA4">
        <w:rPr>
          <w:rFonts w:ascii="Times New Roman" w:hAnsi="Times New Roman" w:cs="Times New Roman"/>
          <w:sz w:val="24"/>
          <w:szCs w:val="24"/>
        </w:rPr>
        <w:t>–</w:t>
      </w:r>
      <w:r w:rsidRPr="000E3FA4">
        <w:rPr>
          <w:rFonts w:ascii="Times New Roman" w:hAnsi="Times New Roman" w:cs="Times New Roman"/>
          <w:sz w:val="24"/>
          <w:szCs w:val="24"/>
        </w:rPr>
        <w:t xml:space="preserve">4 are buccinators, </w:t>
      </w:r>
      <w:r w:rsidRPr="000E3FA4">
        <w:rPr>
          <w:rFonts w:ascii="Times New Roman" w:hAnsi="Times New Roman"/>
          <w:i/>
          <w:sz w:val="24"/>
        </w:rPr>
        <w:t>levator anguli oris</w:t>
      </w:r>
      <w:r w:rsidRPr="000E3FA4">
        <w:rPr>
          <w:rFonts w:ascii="Times New Roman" w:hAnsi="Times New Roman" w:cs="Times New Roman"/>
          <w:sz w:val="24"/>
          <w:szCs w:val="24"/>
        </w:rPr>
        <w:t xml:space="preserve">, depressor </w:t>
      </w:r>
      <w:r w:rsidRPr="000E3FA4">
        <w:rPr>
          <w:rFonts w:ascii="Times New Roman" w:hAnsi="Times New Roman"/>
          <w:i/>
          <w:sz w:val="24"/>
        </w:rPr>
        <w:t>anguli oris</w:t>
      </w:r>
      <w:r w:rsidR="00BB2F1B" w:rsidRPr="000E3FA4">
        <w:rPr>
          <w:rFonts w:ascii="Times New Roman" w:hAnsi="Times New Roman" w:cs="Times New Roman"/>
          <w:sz w:val="24"/>
          <w:szCs w:val="24"/>
        </w:rPr>
        <w:t>,</w:t>
      </w:r>
      <w:r w:rsidRPr="000E3FA4">
        <w:rPr>
          <w:rFonts w:ascii="Times New Roman" w:hAnsi="Times New Roman" w:cs="Times New Roman"/>
          <w:sz w:val="24"/>
          <w:szCs w:val="24"/>
        </w:rPr>
        <w:t xml:space="preserve"> and </w:t>
      </w:r>
      <w:r w:rsidRPr="000E3FA4">
        <w:rPr>
          <w:rFonts w:ascii="Times New Roman" w:hAnsi="Times New Roman"/>
          <w:i/>
          <w:sz w:val="24"/>
        </w:rPr>
        <w:t>anteriol</w:t>
      </w:r>
      <w:r w:rsidRPr="000E3FA4">
        <w:rPr>
          <w:rFonts w:ascii="Times New Roman" w:hAnsi="Times New Roman" w:cs="Times New Roman"/>
          <w:sz w:val="24"/>
          <w:szCs w:val="24"/>
        </w:rPr>
        <w:t xml:space="preserve"> belly of digastric, respectively</w:t>
      </w:r>
      <w:r w:rsidR="00BB2F1B" w:rsidRPr="000E3FA4">
        <w:rPr>
          <w:rFonts w:ascii="Times New Roman" w:hAnsi="Times New Roman" w:cs="Times New Roman"/>
          <w:sz w:val="24"/>
          <w:szCs w:val="24"/>
        </w:rPr>
        <w:t>.</w:t>
      </w:r>
      <w:r w:rsidRPr="000E3FA4">
        <w:rPr>
          <w:rFonts w:ascii="Times New Roman" w:hAnsi="Times New Roman" w:cs="Times New Roman"/>
          <w:sz w:val="24"/>
          <w:szCs w:val="24"/>
        </w:rPr>
        <w:t xml:space="preserve"> </w:t>
      </w:r>
      <w:r w:rsidR="00BB2F1B" w:rsidRPr="000E3FA4">
        <w:rPr>
          <w:rFonts w:ascii="Times New Roman" w:hAnsi="Times New Roman" w:cs="Times New Roman"/>
          <w:sz w:val="24"/>
          <w:szCs w:val="24"/>
        </w:rPr>
        <w:t>Two</w:t>
      </w:r>
      <w:r w:rsidRPr="000E3FA4">
        <w:rPr>
          <w:rFonts w:ascii="Times New Roman" w:hAnsi="Times New Roman" w:cs="Times New Roman"/>
          <w:sz w:val="24"/>
          <w:szCs w:val="24"/>
        </w:rPr>
        <w:t xml:space="preserve"> electrodes are attached </w:t>
      </w:r>
      <w:r w:rsidR="00BB2F1B" w:rsidRPr="000E3FA4">
        <w:rPr>
          <w:rFonts w:ascii="Times New Roman" w:hAnsi="Times New Roman" w:cs="Times New Roman"/>
          <w:sz w:val="24"/>
          <w:szCs w:val="24"/>
        </w:rPr>
        <w:t>at</w:t>
      </w:r>
      <w:r w:rsidRPr="000E3FA4">
        <w:rPr>
          <w:rFonts w:ascii="Times New Roman" w:hAnsi="Times New Roman" w:cs="Times New Roman"/>
          <w:sz w:val="24"/>
          <w:szCs w:val="24"/>
        </w:rPr>
        <w:t xml:space="preserve"> </w:t>
      </w:r>
      <w:r w:rsidR="00104A25" w:rsidRPr="000E3FA4">
        <w:rPr>
          <w:rFonts w:ascii="Times New Roman" w:hAnsi="Times New Roman" w:cs="Times New Roman"/>
          <w:sz w:val="24"/>
          <w:szCs w:val="24"/>
        </w:rPr>
        <w:t xml:space="preserve">a </w:t>
      </w:r>
      <w:r w:rsidR="00C96231" w:rsidRPr="000E3FA4">
        <w:rPr>
          <w:rFonts w:ascii="Times New Roman" w:hAnsi="Times New Roman" w:cs="Times New Roman"/>
          <w:sz w:val="24"/>
          <w:szCs w:val="24"/>
        </w:rPr>
        <w:t>2-cm</w:t>
      </w:r>
      <w:r w:rsidRPr="000E3FA4">
        <w:rPr>
          <w:rFonts w:ascii="Times New Roman" w:hAnsi="Times New Roman" w:cs="Times New Roman"/>
          <w:sz w:val="24"/>
          <w:szCs w:val="24"/>
        </w:rPr>
        <w:t xml:space="preserve"> interval </w:t>
      </w:r>
      <w:r w:rsidR="00C96231" w:rsidRPr="000E3FA4">
        <w:rPr>
          <w:rFonts w:ascii="Times New Roman" w:hAnsi="Times New Roman" w:cs="Times New Roman"/>
          <w:sz w:val="24"/>
          <w:szCs w:val="24"/>
        </w:rPr>
        <w:t>in each location,</w:t>
      </w:r>
      <w:r w:rsidRPr="000E3FA4">
        <w:rPr>
          <w:rFonts w:ascii="Times New Roman" w:hAnsi="Times New Roman" w:cs="Times New Roman"/>
          <w:sz w:val="24"/>
          <w:szCs w:val="24"/>
        </w:rPr>
        <w:t xml:space="preserve"> and a common reference electrode is attached near the posterior mastoid.</w:t>
      </w:r>
    </w:p>
    <w:p w14:paraId="208BBF48" w14:textId="77777777" w:rsidR="00506708" w:rsidRPr="000E3FA4" w:rsidRDefault="00506708"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29741875" w14:textId="0FBAC544" w:rsidR="00506708" w:rsidRPr="000E3FA4" w:rsidRDefault="00506708"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hint="eastAsia"/>
          <w:noProof/>
          <w:sz w:val="24"/>
          <w:szCs w:val="24"/>
          <w:lang w:eastAsia="ja-JP"/>
        </w:rPr>
        <w:lastRenderedPageBreak/>
        <w:drawing>
          <wp:inline distT="0" distB="0" distL="0" distR="0" wp14:anchorId="5C6872E4" wp14:editId="6F223E3E">
            <wp:extent cx="5727700" cy="6299200"/>
            <wp:effectExtent l="0" t="0" r="635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423" b="11834"/>
                    <a:stretch/>
                  </pic:blipFill>
                  <pic:spPr bwMode="auto">
                    <a:xfrm>
                      <a:off x="0" y="0"/>
                      <a:ext cx="5727700" cy="6299200"/>
                    </a:xfrm>
                    <a:prstGeom prst="rect">
                      <a:avLst/>
                    </a:prstGeom>
                    <a:noFill/>
                    <a:ln>
                      <a:noFill/>
                    </a:ln>
                    <a:extLst>
                      <a:ext uri="{53640926-AAD7-44D8-BBD7-CCE9431645EC}">
                        <a14:shadowObscured xmlns:a14="http://schemas.microsoft.com/office/drawing/2010/main"/>
                      </a:ext>
                    </a:extLst>
                  </pic:spPr>
                </pic:pic>
              </a:graphicData>
            </a:graphic>
          </wp:inline>
        </w:drawing>
      </w:r>
    </w:p>
    <w:p w14:paraId="01FF8D85" w14:textId="4F384739" w:rsidR="00506708" w:rsidRPr="000E3FA4" w:rsidRDefault="00506708"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8. Expanded view of t-SNE (sEMG).</w:t>
      </w:r>
      <w:r w:rsidRPr="000E3FA4">
        <w:rPr>
          <w:rFonts w:ascii="Times New Roman" w:hAnsi="Times New Roman" w:cs="Times New Roman"/>
          <w:sz w:val="24"/>
          <w:szCs w:val="24"/>
        </w:rPr>
        <w:t xml:space="preserve"> It </w:t>
      </w:r>
      <w:r w:rsidR="00C96231" w:rsidRPr="000E3FA4">
        <w:rPr>
          <w:rFonts w:ascii="Times New Roman" w:hAnsi="Times New Roman" w:cs="Times New Roman"/>
          <w:sz w:val="24"/>
          <w:szCs w:val="24"/>
        </w:rPr>
        <w:t>shows</w:t>
      </w:r>
      <w:r w:rsidRPr="000E3FA4">
        <w:rPr>
          <w:rFonts w:ascii="Times New Roman" w:hAnsi="Times New Roman" w:cs="Times New Roman"/>
          <w:sz w:val="24"/>
          <w:szCs w:val="24"/>
        </w:rPr>
        <w:t xml:space="preserve"> the 100 words </w:t>
      </w:r>
      <w:r w:rsidR="00C96231" w:rsidRPr="000E3FA4">
        <w:rPr>
          <w:rFonts w:ascii="Times New Roman" w:hAnsi="Times New Roman" w:cs="Times New Roman"/>
          <w:sz w:val="24"/>
          <w:szCs w:val="24"/>
        </w:rPr>
        <w:t>given</w:t>
      </w:r>
      <w:r w:rsidR="00BB2F1B" w:rsidRPr="000E3FA4">
        <w:rPr>
          <w:rFonts w:ascii="Times New Roman" w:hAnsi="Times New Roman" w:cs="Times New Roman"/>
          <w:sz w:val="24"/>
          <w:szCs w:val="24"/>
        </w:rPr>
        <w:t xml:space="preserve"> in </w:t>
      </w:r>
      <w:r w:rsidR="00BB2F1B" w:rsidRPr="007036C1">
        <w:rPr>
          <w:rFonts w:ascii="Times New Roman" w:hAnsi="Times New Roman" w:cs="Times New Roman"/>
          <w:sz w:val="24"/>
          <w:szCs w:val="24"/>
        </w:rPr>
        <w:t>Fig.</w:t>
      </w:r>
      <w:r w:rsidR="00BB2F1B" w:rsidRPr="000E3FA4">
        <w:rPr>
          <w:rFonts w:ascii="Times New Roman" w:hAnsi="Times New Roman" w:cs="Times New Roman"/>
          <w:sz w:val="24"/>
          <w:szCs w:val="24"/>
        </w:rPr>
        <w:t xml:space="preserve"> 5h </w:t>
      </w:r>
      <w:r w:rsidRPr="000E3FA4">
        <w:rPr>
          <w:rFonts w:ascii="Times New Roman" w:hAnsi="Times New Roman" w:cs="Times New Roman"/>
          <w:sz w:val="24"/>
          <w:szCs w:val="24"/>
        </w:rPr>
        <w:t>in different colored points</w:t>
      </w:r>
      <w:r w:rsidR="00BB2F1B" w:rsidRPr="000E3FA4">
        <w:rPr>
          <w:rFonts w:ascii="Times New Roman" w:hAnsi="Times New Roman" w:cs="Times New Roman"/>
          <w:sz w:val="24"/>
          <w:szCs w:val="24"/>
        </w:rPr>
        <w:t>.</w:t>
      </w:r>
    </w:p>
    <w:p w14:paraId="0B1883E3" w14:textId="004333B9" w:rsidR="0046109D" w:rsidRPr="000E3FA4" w:rsidRDefault="00506708"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sz w:val="24"/>
          <w:szCs w:val="24"/>
        </w:rPr>
        <w:br w:type="page"/>
      </w:r>
    </w:p>
    <w:p w14:paraId="2D23EEF7" w14:textId="68B98D43" w:rsidR="00506708" w:rsidRPr="000E3FA4" w:rsidRDefault="00506708" w:rsidP="00506708">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noProof/>
          <w:sz w:val="24"/>
          <w:szCs w:val="24"/>
          <w:lang w:eastAsia="ja-JP"/>
        </w:rPr>
        <w:lastRenderedPageBreak/>
        <w:drawing>
          <wp:inline distT="0" distB="0" distL="0" distR="0" wp14:anchorId="06C54175" wp14:editId="210A5B5B">
            <wp:extent cx="5727700" cy="3111500"/>
            <wp:effectExtent l="0" t="0" r="635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677" b="49922"/>
                    <a:stretch/>
                  </pic:blipFill>
                  <pic:spPr bwMode="auto">
                    <a:xfrm>
                      <a:off x="0" y="0"/>
                      <a:ext cx="5727700" cy="3111500"/>
                    </a:xfrm>
                    <a:prstGeom prst="rect">
                      <a:avLst/>
                    </a:prstGeom>
                    <a:noFill/>
                    <a:ln>
                      <a:noFill/>
                    </a:ln>
                    <a:extLst>
                      <a:ext uri="{53640926-AAD7-44D8-BBD7-CCE9431645EC}">
                        <a14:shadowObscured xmlns:a14="http://schemas.microsoft.com/office/drawing/2010/main"/>
                      </a:ext>
                    </a:extLst>
                  </pic:spPr>
                </pic:pic>
              </a:graphicData>
            </a:graphic>
          </wp:inline>
        </w:drawing>
      </w:r>
    </w:p>
    <w:p w14:paraId="3E86659B" w14:textId="3D112967" w:rsidR="004A7FE1" w:rsidRPr="000E3FA4" w:rsidRDefault="00506708" w:rsidP="004A7FE1">
      <w:pPr>
        <w:widowControl/>
        <w:wordWrap/>
        <w:autoSpaceDE/>
        <w:autoSpaceDN/>
        <w:spacing w:line="240" w:lineRule="auto"/>
        <w:rPr>
          <w:rFonts w:ascii="Times New Roman" w:hAnsi="Times New Roman" w:cs="Times New Roman"/>
          <w:sz w:val="24"/>
          <w:szCs w:val="24"/>
        </w:rPr>
      </w:pPr>
      <w:r w:rsidRPr="000E3FA4">
        <w:rPr>
          <w:rFonts w:ascii="Times New Roman" w:hAnsi="Times New Roman" w:cs="Times New Roman" w:hint="eastAsia"/>
          <w:b/>
          <w:bCs/>
          <w:sz w:val="24"/>
          <w:szCs w:val="24"/>
        </w:rPr>
        <w:t>S</w:t>
      </w:r>
      <w:r w:rsidRPr="000E3FA4">
        <w:rPr>
          <w:rFonts w:ascii="Times New Roman" w:hAnsi="Times New Roman" w:cs="Times New Roman"/>
          <w:b/>
          <w:bCs/>
          <w:sz w:val="24"/>
          <w:szCs w:val="24"/>
        </w:rPr>
        <w:t xml:space="preserve">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9. Schematic diagram showing </w:t>
      </w:r>
      <w:r w:rsidR="00385CE0" w:rsidRPr="000E3FA4">
        <w:rPr>
          <w:rFonts w:ascii="Times New Roman" w:hAnsi="Times New Roman" w:cs="Times New Roman"/>
          <w:b/>
          <w:bCs/>
          <w:sz w:val="24"/>
          <w:szCs w:val="24"/>
        </w:rPr>
        <w:t xml:space="preserve">the </w:t>
      </w:r>
      <w:r w:rsidRPr="000E3FA4">
        <w:rPr>
          <w:rFonts w:ascii="Times New Roman" w:hAnsi="Times New Roman" w:cs="Times New Roman"/>
          <w:b/>
          <w:bCs/>
          <w:sz w:val="24"/>
          <w:szCs w:val="24"/>
        </w:rPr>
        <w:t>fabrication procedures of the SiNM-based biaxial strain sensor.</w:t>
      </w:r>
      <w:r w:rsidRPr="000E3FA4">
        <w:rPr>
          <w:rFonts w:ascii="Times New Roman" w:hAnsi="Times New Roman" w:cs="Times New Roman"/>
          <w:sz w:val="24"/>
          <w:szCs w:val="24"/>
        </w:rPr>
        <w:t xml:space="preserve"> </w:t>
      </w:r>
      <w:r w:rsidRPr="000E3FA4">
        <w:rPr>
          <w:rFonts w:ascii="Times New Roman" w:hAnsi="Times New Roman" w:cs="Times New Roman"/>
          <w:b/>
          <w:bCs/>
          <w:sz w:val="24"/>
          <w:szCs w:val="24"/>
        </w:rPr>
        <w:t>a,</w:t>
      </w:r>
      <w:r w:rsidRPr="000E3FA4">
        <w:rPr>
          <w:rFonts w:ascii="Times New Roman" w:hAnsi="Times New Roman" w:cs="Times New Roman"/>
          <w:sz w:val="24"/>
          <w:szCs w:val="24"/>
        </w:rPr>
        <w:t xml:space="preserve"> Spin coating PMMA and PI double-layer; </w:t>
      </w:r>
      <w:r w:rsidRPr="000E3FA4">
        <w:rPr>
          <w:rFonts w:ascii="Times New Roman" w:hAnsi="Times New Roman" w:cs="Times New Roman"/>
          <w:b/>
          <w:bCs/>
          <w:sz w:val="24"/>
          <w:szCs w:val="24"/>
        </w:rPr>
        <w:t xml:space="preserve">b, </w:t>
      </w:r>
      <w:r w:rsidRPr="000E3FA4">
        <w:rPr>
          <w:rFonts w:ascii="Times New Roman" w:hAnsi="Times New Roman" w:cs="Times New Roman"/>
          <w:sz w:val="24"/>
          <w:szCs w:val="24"/>
        </w:rPr>
        <w:t xml:space="preserve">Defining biaxial strain gauges by </w:t>
      </w:r>
      <w:r w:rsidR="00C96231" w:rsidRPr="000E3FA4">
        <w:rPr>
          <w:rFonts w:ascii="Times New Roman" w:hAnsi="Times New Roman" w:cs="Times New Roman"/>
          <w:sz w:val="24"/>
          <w:szCs w:val="24"/>
        </w:rPr>
        <w:t xml:space="preserve">the </w:t>
      </w:r>
      <w:r w:rsidRPr="000E3FA4">
        <w:rPr>
          <w:rFonts w:ascii="Times New Roman" w:hAnsi="Times New Roman" w:cs="Times New Roman"/>
          <w:sz w:val="24"/>
          <w:szCs w:val="24"/>
        </w:rPr>
        <w:t xml:space="preserve">transfer of SiNM using elastomer stamp and cell isolation; </w:t>
      </w:r>
      <w:r w:rsidRPr="000E3FA4">
        <w:rPr>
          <w:rFonts w:ascii="Times New Roman" w:hAnsi="Times New Roman" w:cs="Times New Roman"/>
          <w:b/>
          <w:bCs/>
          <w:sz w:val="24"/>
          <w:szCs w:val="24"/>
        </w:rPr>
        <w:t>c,</w:t>
      </w:r>
      <w:r w:rsidRPr="000E3FA4">
        <w:rPr>
          <w:rFonts w:ascii="Times New Roman" w:hAnsi="Times New Roman" w:cs="Times New Roman"/>
          <w:sz w:val="24"/>
          <w:szCs w:val="24"/>
        </w:rPr>
        <w:t xml:space="preserve"> Metallization of Au/Cr interconnects by thermal evaporation; </w:t>
      </w:r>
      <w:r w:rsidRPr="000E3FA4">
        <w:rPr>
          <w:rFonts w:ascii="Times New Roman" w:hAnsi="Times New Roman" w:cs="Times New Roman"/>
          <w:b/>
          <w:bCs/>
          <w:sz w:val="24"/>
          <w:szCs w:val="24"/>
        </w:rPr>
        <w:t>d,</w:t>
      </w:r>
      <w:r w:rsidRPr="000E3FA4">
        <w:rPr>
          <w:rFonts w:ascii="Times New Roman" w:hAnsi="Times New Roman" w:cs="Times New Roman"/>
          <w:sz w:val="24"/>
          <w:szCs w:val="24"/>
        </w:rPr>
        <w:t xml:space="preserve"> Device encapsulation with another PI double-layer; </w:t>
      </w:r>
      <w:r w:rsidRPr="000E3FA4">
        <w:rPr>
          <w:rFonts w:ascii="Times New Roman" w:hAnsi="Times New Roman" w:cs="Times New Roman"/>
          <w:b/>
          <w:bCs/>
          <w:sz w:val="24"/>
          <w:szCs w:val="24"/>
        </w:rPr>
        <w:t>e,</w:t>
      </w:r>
      <w:r w:rsidRPr="000E3FA4">
        <w:rPr>
          <w:rFonts w:ascii="Times New Roman" w:hAnsi="Times New Roman" w:cs="Times New Roman"/>
          <w:sz w:val="24"/>
          <w:szCs w:val="24"/>
        </w:rPr>
        <w:t xml:space="preserve"> Device cutting using Cu mask and dry etching; </w:t>
      </w:r>
      <w:r w:rsidRPr="000E3FA4">
        <w:rPr>
          <w:rFonts w:ascii="Times New Roman" w:hAnsi="Times New Roman" w:cs="Times New Roman"/>
          <w:b/>
          <w:bCs/>
          <w:sz w:val="24"/>
          <w:szCs w:val="24"/>
        </w:rPr>
        <w:t>f,</w:t>
      </w:r>
      <w:r w:rsidRPr="000E3FA4">
        <w:rPr>
          <w:rFonts w:ascii="Times New Roman" w:hAnsi="Times New Roman" w:cs="Times New Roman"/>
          <w:sz w:val="24"/>
          <w:szCs w:val="24"/>
        </w:rPr>
        <w:t xml:space="preserve"> Device release and transfer onto </w:t>
      </w:r>
      <w:r w:rsidR="00385CE0" w:rsidRPr="000E3FA4">
        <w:rPr>
          <w:rFonts w:ascii="Times New Roman" w:hAnsi="Times New Roman" w:cs="Times New Roman"/>
          <w:sz w:val="24"/>
          <w:szCs w:val="24"/>
        </w:rPr>
        <w:t>water-soluble</w:t>
      </w:r>
      <w:r w:rsidRPr="000E3FA4">
        <w:rPr>
          <w:rFonts w:ascii="Times New Roman" w:hAnsi="Times New Roman" w:cs="Times New Roman"/>
          <w:sz w:val="24"/>
          <w:szCs w:val="24"/>
        </w:rPr>
        <w:t xml:space="preserve"> tape.</w:t>
      </w:r>
    </w:p>
    <w:p w14:paraId="7E9504F4" w14:textId="77777777" w:rsidR="004A7FE1" w:rsidRPr="000E3FA4" w:rsidRDefault="004A7FE1" w:rsidP="00506708">
      <w:pPr>
        <w:widowControl/>
        <w:wordWrap/>
        <w:autoSpaceDE/>
        <w:autoSpaceDN/>
        <w:rPr>
          <w:rFonts w:ascii="Times New Roman" w:hAnsi="Times New Roman" w:cs="Times New Roman"/>
          <w:sz w:val="24"/>
          <w:szCs w:val="24"/>
        </w:rPr>
      </w:pPr>
    </w:p>
    <w:p w14:paraId="356F8120" w14:textId="5B5352C3" w:rsidR="00A07E46" w:rsidRPr="000E3FA4" w:rsidRDefault="00A07E46" w:rsidP="004A7FE1">
      <w:pPr>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t xml:space="preserve">Supplementary Note 1. Details </w:t>
      </w:r>
      <w:r w:rsidR="00385CE0" w:rsidRPr="000E3FA4">
        <w:rPr>
          <w:rFonts w:ascii="Times New Roman" w:hAnsi="Times New Roman" w:cs="Times New Roman"/>
          <w:b/>
          <w:bCs/>
          <w:sz w:val="24"/>
          <w:szCs w:val="24"/>
        </w:rPr>
        <w:t>of</w:t>
      </w:r>
      <w:r w:rsidRPr="000E3FA4">
        <w:rPr>
          <w:rFonts w:ascii="Times New Roman" w:hAnsi="Times New Roman" w:cs="Times New Roman"/>
          <w:b/>
          <w:bCs/>
          <w:sz w:val="24"/>
          <w:szCs w:val="24"/>
        </w:rPr>
        <w:t xml:space="preserve"> </w:t>
      </w:r>
      <w:r w:rsidR="00385CE0" w:rsidRPr="000E3FA4">
        <w:rPr>
          <w:rFonts w:ascii="Times New Roman" w:hAnsi="Times New Roman" w:cs="Times New Roman"/>
          <w:b/>
          <w:bCs/>
          <w:sz w:val="24"/>
          <w:szCs w:val="24"/>
        </w:rPr>
        <w:t xml:space="preserve">the </w:t>
      </w:r>
      <w:r w:rsidRPr="000E3FA4">
        <w:rPr>
          <w:rFonts w:ascii="Times New Roman" w:hAnsi="Times New Roman" w:cs="Times New Roman"/>
          <w:b/>
          <w:bCs/>
          <w:sz w:val="24"/>
          <w:szCs w:val="24"/>
        </w:rPr>
        <w:t>fabrication step</w:t>
      </w:r>
      <w:r w:rsidR="00385CE0" w:rsidRPr="000E3FA4">
        <w:rPr>
          <w:rFonts w:ascii="Times New Roman" w:hAnsi="Times New Roman" w:cs="Times New Roman"/>
          <w:b/>
          <w:bCs/>
          <w:sz w:val="24"/>
          <w:szCs w:val="24"/>
        </w:rPr>
        <w:t>s</w:t>
      </w:r>
      <w:r w:rsidRPr="000E3FA4">
        <w:rPr>
          <w:rFonts w:ascii="Times New Roman" w:hAnsi="Times New Roman" w:cs="Times New Roman"/>
          <w:b/>
          <w:bCs/>
          <w:sz w:val="24"/>
          <w:szCs w:val="24"/>
        </w:rPr>
        <w:t xml:space="preserve"> to achieve </w:t>
      </w:r>
      <w:r w:rsidR="00385CE0" w:rsidRPr="000E3FA4">
        <w:rPr>
          <w:rFonts w:ascii="Times New Roman" w:hAnsi="Times New Roman" w:cs="Times New Roman"/>
          <w:b/>
          <w:bCs/>
          <w:sz w:val="24"/>
          <w:szCs w:val="24"/>
        </w:rPr>
        <w:t xml:space="preserve">a </w:t>
      </w:r>
      <w:r w:rsidRPr="000E3FA4">
        <w:rPr>
          <w:rFonts w:ascii="Times New Roman" w:hAnsi="Times New Roman" w:cs="Times New Roman"/>
          <w:b/>
          <w:bCs/>
          <w:sz w:val="24"/>
          <w:szCs w:val="24"/>
        </w:rPr>
        <w:t>SiNM-based strain sensor</w:t>
      </w:r>
      <w:r w:rsidR="004A7FE1" w:rsidRPr="000E3FA4">
        <w:rPr>
          <w:rFonts w:ascii="Times New Roman" w:hAnsi="Times New Roman" w:cs="Times New Roman"/>
          <w:b/>
          <w:bCs/>
          <w:sz w:val="24"/>
          <w:szCs w:val="24"/>
        </w:rPr>
        <w:t>.</w:t>
      </w:r>
    </w:p>
    <w:p w14:paraId="7EE67E88" w14:textId="77777777" w:rsidR="00983D48" w:rsidRPr="000E3FA4" w:rsidRDefault="00BC147E" w:rsidP="004A7FE1">
      <w:pPr>
        <w:spacing w:line="240" w:lineRule="auto"/>
        <w:rPr>
          <w:rFonts w:ascii="Times New Roman" w:hAnsi="Times New Roman" w:cs="Times New Roman"/>
          <w:b/>
          <w:bCs/>
          <w:sz w:val="24"/>
          <w:szCs w:val="24"/>
        </w:rPr>
      </w:pPr>
      <w:bookmarkStart w:id="2" w:name="_Hlk102576638"/>
      <w:r w:rsidRPr="000E3FA4">
        <w:rPr>
          <w:rFonts w:ascii="Times New Roman" w:hAnsi="Times New Roman" w:cs="Times New Roman"/>
          <w:b/>
          <w:bCs/>
          <w:sz w:val="24"/>
          <w:szCs w:val="24"/>
        </w:rPr>
        <w:t>SiNM doping</w:t>
      </w:r>
      <w:bookmarkEnd w:id="2"/>
    </w:p>
    <w:p w14:paraId="616A6C72" w14:textId="175FECCC" w:rsidR="00983D48" w:rsidRPr="000E3FA4" w:rsidRDefault="00BC147E"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Surface cleaning of SOI chips</w:t>
      </w:r>
      <w:r w:rsidR="00470304" w:rsidRPr="000E3FA4">
        <w:rPr>
          <w:rFonts w:ascii="Times New Roman" w:hAnsi="Times New Roman" w:cs="Times New Roman"/>
          <w:sz w:val="24"/>
          <w:szCs w:val="24"/>
        </w:rPr>
        <w:t xml:space="preserve"> (Device layer </w:t>
      </w:r>
      <w:r w:rsidR="00C96231" w:rsidRPr="000E3FA4">
        <w:rPr>
          <w:rFonts w:ascii="Times New Roman" w:hAnsi="Times New Roman" w:cs="Times New Roman"/>
          <w:sz w:val="24"/>
          <w:szCs w:val="24"/>
        </w:rPr>
        <w:t xml:space="preserve">of </w:t>
      </w:r>
      <w:r w:rsidR="00470304" w:rsidRPr="000E3FA4">
        <w:rPr>
          <w:rFonts w:ascii="Times New Roman" w:hAnsi="Times New Roman" w:cs="Times New Roman"/>
          <w:sz w:val="24"/>
          <w:szCs w:val="24"/>
        </w:rPr>
        <w:t>300</w:t>
      </w:r>
      <w:r w:rsidR="00C96231" w:rsidRPr="000E3FA4">
        <w:rPr>
          <w:rFonts w:ascii="Times New Roman" w:hAnsi="Times New Roman" w:cs="Times New Roman"/>
          <w:sz w:val="24"/>
          <w:szCs w:val="24"/>
        </w:rPr>
        <w:t xml:space="preserve"> </w:t>
      </w:r>
      <w:r w:rsidR="00470304" w:rsidRPr="000E3FA4">
        <w:rPr>
          <w:rFonts w:ascii="Times New Roman" w:hAnsi="Times New Roman" w:cs="Times New Roman"/>
          <w:sz w:val="24"/>
          <w:szCs w:val="24"/>
        </w:rPr>
        <w:t xml:space="preserve">nm, BOX layer </w:t>
      </w:r>
      <w:r w:rsidR="00C96231" w:rsidRPr="000E3FA4">
        <w:rPr>
          <w:rFonts w:ascii="Times New Roman" w:hAnsi="Times New Roman" w:cs="Times New Roman"/>
          <w:sz w:val="24"/>
          <w:szCs w:val="24"/>
        </w:rPr>
        <w:t xml:space="preserve">of </w:t>
      </w:r>
      <w:r w:rsidR="00470304" w:rsidRPr="000E3FA4">
        <w:rPr>
          <w:rFonts w:ascii="Times New Roman" w:hAnsi="Times New Roman" w:cs="Times New Roman"/>
          <w:sz w:val="24"/>
          <w:szCs w:val="24"/>
        </w:rPr>
        <w:t>1</w:t>
      </w:r>
      <w:r w:rsidR="00470304" w:rsidRPr="000E3FA4">
        <w:rPr>
          <w:rFonts w:ascii="Times New Roman" w:eastAsia="맑은 고딕" w:hAnsi="Times New Roman" w:cs="Times New Roman"/>
          <w:sz w:val="24"/>
          <w:szCs w:val="24"/>
        </w:rPr>
        <w:t>µ</w:t>
      </w:r>
      <w:r w:rsidR="00470304" w:rsidRPr="000E3FA4">
        <w:rPr>
          <w:rFonts w:ascii="Times New Roman" w:hAnsi="Times New Roman" w:cs="Times New Roman"/>
          <w:sz w:val="24"/>
          <w:szCs w:val="24"/>
        </w:rPr>
        <w:t xml:space="preserve">m, handling wafer </w:t>
      </w:r>
      <w:r w:rsidR="00C96231" w:rsidRPr="000E3FA4">
        <w:rPr>
          <w:rFonts w:ascii="Times New Roman" w:hAnsi="Times New Roman" w:cs="Times New Roman"/>
          <w:sz w:val="24"/>
          <w:szCs w:val="24"/>
        </w:rPr>
        <w:t xml:space="preserve">of </w:t>
      </w:r>
      <w:r w:rsidR="00470304" w:rsidRPr="000E3FA4">
        <w:rPr>
          <w:rFonts w:ascii="Times New Roman" w:hAnsi="Times New Roman" w:cs="Times New Roman"/>
          <w:sz w:val="24"/>
          <w:szCs w:val="24"/>
        </w:rPr>
        <w:t>730</w:t>
      </w:r>
      <w:r w:rsidR="00C96231" w:rsidRPr="000E3FA4">
        <w:rPr>
          <w:rFonts w:ascii="Times New Roman" w:hAnsi="Times New Roman" w:cs="Times New Roman"/>
          <w:sz w:val="24"/>
          <w:szCs w:val="24"/>
        </w:rPr>
        <w:t xml:space="preserve"> </w:t>
      </w:r>
      <w:r w:rsidR="00470304" w:rsidRPr="000E3FA4">
        <w:rPr>
          <w:rFonts w:ascii="Times New Roman" w:eastAsia="맑은 고딕" w:hAnsi="Times New Roman" w:cs="Times New Roman"/>
          <w:sz w:val="24"/>
          <w:szCs w:val="24"/>
        </w:rPr>
        <w:t>µ</w:t>
      </w:r>
      <w:r w:rsidR="00470304" w:rsidRPr="000E3FA4">
        <w:rPr>
          <w:rFonts w:ascii="Times New Roman" w:hAnsi="Times New Roman" w:cs="Times New Roman"/>
          <w:sz w:val="24"/>
          <w:szCs w:val="24"/>
        </w:rPr>
        <w:t>m)</w:t>
      </w:r>
      <w:r w:rsidRPr="000E3FA4">
        <w:rPr>
          <w:rFonts w:ascii="Times New Roman" w:hAnsi="Times New Roman" w:cs="Times New Roman"/>
          <w:sz w:val="24"/>
          <w:szCs w:val="24"/>
        </w:rPr>
        <w:t xml:space="preserve"> using piranha solution (3:1) at 100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15 min</w:t>
      </w:r>
      <w:r w:rsidR="00A872E9" w:rsidRPr="000E3FA4">
        <w:rPr>
          <w:rFonts w:ascii="Times New Roman" w:hAnsi="Times New Roman" w:cs="Times New Roman"/>
          <w:sz w:val="24"/>
          <w:szCs w:val="24"/>
        </w:rPr>
        <w:t>;</w:t>
      </w:r>
    </w:p>
    <w:p w14:paraId="619E0774" w14:textId="560C0089" w:rsidR="00983D48" w:rsidRPr="000E3FA4" w:rsidRDefault="00A872E9"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BOE (6:1) to remove native/chemical oxide for 5 s</w:t>
      </w:r>
      <w:r w:rsidR="00AB24CA" w:rsidRPr="000E3FA4">
        <w:rPr>
          <w:rFonts w:ascii="Times New Roman" w:hAnsi="Times New Roman" w:cs="Times New Roman"/>
          <w:sz w:val="24"/>
          <w:szCs w:val="24"/>
        </w:rPr>
        <w:t>;</w:t>
      </w:r>
    </w:p>
    <w:p w14:paraId="3DA4ADC7" w14:textId="65B92CFE" w:rsidR="00983D48" w:rsidRPr="000E3FA4" w:rsidRDefault="00A872E9"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Dope </w:t>
      </w:r>
      <w:r w:rsidR="00385CE0" w:rsidRPr="000E3FA4">
        <w:rPr>
          <w:rFonts w:ascii="Times New Roman" w:hAnsi="Times New Roman" w:cs="Times New Roman"/>
          <w:sz w:val="24"/>
          <w:szCs w:val="24"/>
        </w:rPr>
        <w:t xml:space="preserve">the </w:t>
      </w:r>
      <w:r w:rsidRPr="000E3FA4">
        <w:rPr>
          <w:rFonts w:ascii="Times New Roman" w:hAnsi="Times New Roman" w:cs="Times New Roman"/>
          <w:sz w:val="24"/>
          <w:szCs w:val="24"/>
        </w:rPr>
        <w:t>entire area with boron by ion implantation (power of 30 keV, dose of 5</w:t>
      </w:r>
      <w:r w:rsidR="008D7310">
        <w:rPr>
          <w:rFonts w:ascii="Times New Roman" w:hAnsi="Times New Roman" w:cs="Times New Roman"/>
          <w:sz w:val="24"/>
          <w:szCs w:val="24"/>
        </w:rPr>
        <w:t xml:space="preserve"> × </w:t>
      </w:r>
      <w:r w:rsidRPr="000E3FA4">
        <w:rPr>
          <w:rFonts w:ascii="Times New Roman" w:hAnsi="Times New Roman" w:cs="Times New Roman"/>
          <w:sz w:val="24"/>
          <w:szCs w:val="24"/>
        </w:rPr>
        <w:t>10</w:t>
      </w:r>
      <w:r w:rsidRPr="000E3FA4">
        <w:rPr>
          <w:rFonts w:ascii="Times New Roman" w:hAnsi="Times New Roman" w:cs="Times New Roman"/>
          <w:sz w:val="24"/>
          <w:szCs w:val="24"/>
          <w:vertAlign w:val="superscript"/>
        </w:rPr>
        <w:t>14</w:t>
      </w:r>
      <w:r w:rsidR="004A053D" w:rsidRPr="000E3FA4">
        <w:rPr>
          <w:rFonts w:ascii="Times New Roman" w:hAnsi="Times New Roman" w:cs="Times New Roman"/>
          <w:sz w:val="24"/>
          <w:szCs w:val="24"/>
        </w:rPr>
        <w:t xml:space="preserve"> </w:t>
      </w:r>
      <w:r w:rsidRPr="000E3FA4">
        <w:rPr>
          <w:rFonts w:ascii="Times New Roman" w:hAnsi="Times New Roman" w:cs="Times New Roman"/>
          <w:sz w:val="24"/>
          <w:szCs w:val="24"/>
        </w:rPr>
        <w:t>cm</w:t>
      </w:r>
      <w:r w:rsidR="002B4E0C" w:rsidRPr="000E3FA4">
        <w:rPr>
          <w:rFonts w:ascii="Times New Roman" w:hAnsi="Times New Roman" w:cs="Times New Roman"/>
          <w:sz w:val="24"/>
          <w:szCs w:val="24"/>
          <w:vertAlign w:val="superscript"/>
        </w:rPr>
        <w:t>−</w:t>
      </w:r>
      <w:r w:rsidR="00903F00">
        <w:rPr>
          <w:rFonts w:ascii="Times New Roman" w:hAnsi="Times New Roman" w:cs="Times New Roman"/>
          <w:sz w:val="24"/>
          <w:szCs w:val="24"/>
          <w:vertAlign w:val="superscript"/>
        </w:rPr>
        <w:t>2)</w:t>
      </w:r>
      <w:r w:rsidR="00903F00" w:rsidRPr="007036C1">
        <w:rPr>
          <w:rFonts w:ascii="Times New Roman" w:hAnsi="Times New Roman" w:cs="Times New Roman"/>
          <w:sz w:val="24"/>
          <w:szCs w:val="24"/>
        </w:rPr>
        <w:t>;</w:t>
      </w:r>
    </w:p>
    <w:p w14:paraId="5F922106" w14:textId="0EFFC2BE" w:rsidR="00AB24CA" w:rsidRPr="000E3FA4" w:rsidRDefault="00A872E9"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Rapid thermal annealing at 1050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90 s</w:t>
      </w:r>
      <w:r w:rsidR="00C96231" w:rsidRPr="000E3FA4">
        <w:rPr>
          <w:rFonts w:ascii="Times New Roman" w:hAnsi="Times New Roman" w:cs="Times New Roman"/>
          <w:sz w:val="24"/>
          <w:szCs w:val="24"/>
        </w:rPr>
        <w:t>.</w:t>
      </w:r>
    </w:p>
    <w:p w14:paraId="5360A992" w14:textId="61205C17" w:rsidR="00983D48" w:rsidRPr="000E3FA4" w:rsidRDefault="00AB24CA" w:rsidP="004A7FE1">
      <w:pPr>
        <w:spacing w:line="240" w:lineRule="auto"/>
        <w:rPr>
          <w:rFonts w:ascii="Times New Roman" w:hAnsi="Times New Roman" w:cs="Times New Roman"/>
          <w:b/>
          <w:bCs/>
          <w:sz w:val="24"/>
          <w:szCs w:val="24"/>
        </w:rPr>
      </w:pPr>
      <w:proofErr w:type="spellStart"/>
      <w:r w:rsidRPr="000E3FA4">
        <w:rPr>
          <w:rFonts w:ascii="Times New Roman" w:hAnsi="Times New Roman" w:cs="Times New Roman"/>
          <w:b/>
          <w:bCs/>
          <w:sz w:val="24"/>
          <w:szCs w:val="24"/>
        </w:rPr>
        <w:t>Microhole</w:t>
      </w:r>
      <w:proofErr w:type="spellEnd"/>
    </w:p>
    <w:p w14:paraId="64790503" w14:textId="30493ECF" w:rsidR="00470304" w:rsidRPr="000E3FA4" w:rsidRDefault="00470304"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Piranha and BOE cleaning</w:t>
      </w:r>
      <w:r w:rsidR="004A053D" w:rsidRPr="000E3FA4">
        <w:rPr>
          <w:rFonts w:ascii="Times New Roman" w:hAnsi="Times New Roman" w:cs="Times New Roman"/>
          <w:sz w:val="24"/>
          <w:szCs w:val="24"/>
        </w:rPr>
        <w:t>;</w:t>
      </w:r>
    </w:p>
    <w:p w14:paraId="70168226" w14:textId="64027DFE" w:rsidR="00983D48" w:rsidRPr="000E3FA4" w:rsidRDefault="00983D4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UV-lithography to define </w:t>
      </w:r>
      <w:proofErr w:type="spellStart"/>
      <w:r w:rsidRPr="000E3FA4">
        <w:rPr>
          <w:rFonts w:ascii="Times New Roman" w:hAnsi="Times New Roman" w:cs="Times New Roman"/>
          <w:sz w:val="24"/>
          <w:szCs w:val="24"/>
        </w:rPr>
        <w:t>microhole</w:t>
      </w:r>
      <w:proofErr w:type="spellEnd"/>
      <w:r w:rsidRPr="000E3FA4">
        <w:rPr>
          <w:rFonts w:ascii="Times New Roman" w:hAnsi="Times New Roman" w:cs="Times New Roman"/>
          <w:sz w:val="24"/>
          <w:szCs w:val="24"/>
        </w:rPr>
        <w:t xml:space="preserve"> array (diameter of 3</w:t>
      </w:r>
      <w:r w:rsidR="004A053D" w:rsidRPr="000E3FA4">
        <w:rPr>
          <w:rFonts w:ascii="Times New Roman" w:hAnsi="Times New Roman" w:cs="Times New Roman"/>
          <w:sz w:val="24"/>
          <w:szCs w:val="24"/>
        </w:rPr>
        <w:t xml:space="preserve"> </w:t>
      </w:r>
      <w:r w:rsidRPr="000E3FA4">
        <w:rPr>
          <w:rFonts w:ascii="Times New Roman" w:eastAsia="맑은 고딕" w:hAnsi="Times New Roman" w:cs="Times New Roman"/>
          <w:sz w:val="24"/>
          <w:szCs w:val="24"/>
        </w:rPr>
        <w:t>µ</w:t>
      </w:r>
      <w:r w:rsidRPr="000E3FA4">
        <w:rPr>
          <w:rFonts w:ascii="Times New Roman" w:hAnsi="Times New Roman" w:cs="Times New Roman"/>
          <w:sz w:val="24"/>
          <w:szCs w:val="24"/>
        </w:rPr>
        <w:t>m, pitch of 50</w:t>
      </w:r>
      <w:r w:rsidR="004A053D" w:rsidRPr="000E3FA4">
        <w:rPr>
          <w:rFonts w:ascii="Times New Roman" w:hAnsi="Times New Roman" w:cs="Times New Roman"/>
          <w:sz w:val="24"/>
          <w:szCs w:val="24"/>
        </w:rPr>
        <w:t xml:space="preserve"> </w:t>
      </w:r>
      <w:r w:rsidRPr="000E3FA4">
        <w:rPr>
          <w:rFonts w:ascii="Times New Roman" w:eastAsia="맑은 고딕" w:hAnsi="Times New Roman" w:cs="Times New Roman"/>
          <w:sz w:val="24"/>
          <w:szCs w:val="24"/>
        </w:rPr>
        <w:t>µ</w:t>
      </w:r>
      <w:r w:rsidRPr="000E3FA4">
        <w:rPr>
          <w:rFonts w:ascii="Times New Roman" w:hAnsi="Times New Roman" w:cs="Times New Roman"/>
          <w:sz w:val="24"/>
          <w:szCs w:val="24"/>
        </w:rPr>
        <w:t>m) using positive PR</w:t>
      </w:r>
      <w:r w:rsidR="004A053D" w:rsidRPr="000E3FA4">
        <w:rPr>
          <w:rFonts w:ascii="Times New Roman" w:hAnsi="Times New Roman" w:cs="Times New Roman"/>
          <w:sz w:val="24"/>
          <w:szCs w:val="24"/>
        </w:rPr>
        <w:t xml:space="preserve"> </w:t>
      </w:r>
      <w:r w:rsidRPr="000E3FA4">
        <w:rPr>
          <w:rFonts w:ascii="Times New Roman" w:hAnsi="Times New Roman" w:cs="Times New Roman"/>
          <w:sz w:val="24"/>
          <w:szCs w:val="24"/>
        </w:rPr>
        <w:t>(MICROPOSIT S1805)</w:t>
      </w:r>
      <w:r w:rsidR="00470304" w:rsidRPr="000E3FA4">
        <w:rPr>
          <w:rFonts w:ascii="Times New Roman" w:hAnsi="Times New Roman" w:cs="Times New Roman"/>
          <w:sz w:val="24"/>
          <w:szCs w:val="24"/>
        </w:rPr>
        <w:t xml:space="preserve">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00470304" w:rsidRPr="000E3FA4">
        <w:rPr>
          <w:rFonts w:ascii="Times New Roman" w:hAnsi="Times New Roman" w:cs="Times New Roman"/>
          <w:sz w:val="24"/>
          <w:szCs w:val="24"/>
        </w:rPr>
        <w:t>if</w:t>
      </w:r>
      <w:proofErr w:type="spellEnd"/>
      <w:r w:rsidR="00470304" w:rsidRPr="000E3FA4">
        <w:rPr>
          <w:rFonts w:ascii="Times New Roman" w:hAnsi="Times New Roman" w:cs="Times New Roman"/>
          <w:sz w:val="24"/>
          <w:szCs w:val="24"/>
        </w:rPr>
        <w:t>)</w:t>
      </w:r>
      <w:r w:rsidR="004A053D" w:rsidRPr="000E3FA4">
        <w:rPr>
          <w:rFonts w:ascii="Times New Roman" w:hAnsi="Times New Roman" w:cs="Times New Roman"/>
          <w:sz w:val="24"/>
          <w:szCs w:val="24"/>
        </w:rPr>
        <w:t>;</w:t>
      </w:r>
    </w:p>
    <w:p w14:paraId="5E4536C3" w14:textId="37671BA7" w:rsidR="00470304" w:rsidRPr="000E3FA4" w:rsidRDefault="00983D4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Dry etch of Si by RIE (Torr</w:t>
      </w:r>
      <w:r w:rsidR="00C96231" w:rsidRPr="000E3FA4">
        <w:rPr>
          <w:rFonts w:ascii="Times New Roman" w:hAnsi="Times New Roman" w:cs="Times New Roman"/>
          <w:sz w:val="24"/>
          <w:szCs w:val="24"/>
        </w:rPr>
        <w:t xml:space="preserve"> of 150 m</w:t>
      </w:r>
      <w:r w:rsidRPr="000E3FA4">
        <w:rPr>
          <w:rFonts w:ascii="Times New Roman" w:hAnsi="Times New Roman" w:cs="Times New Roman"/>
          <w:sz w:val="24"/>
          <w:szCs w:val="24"/>
        </w:rPr>
        <w:t xml:space="preserve">, </w:t>
      </w:r>
      <w:r w:rsidR="00470304" w:rsidRPr="000E3FA4">
        <w:rPr>
          <w:rFonts w:ascii="Times New Roman" w:hAnsi="Times New Roman" w:cs="Times New Roman"/>
          <w:sz w:val="24"/>
          <w:szCs w:val="24"/>
        </w:rPr>
        <w:t>SF6</w:t>
      </w:r>
      <w:r w:rsidR="00C96231" w:rsidRPr="000E3FA4">
        <w:rPr>
          <w:rFonts w:ascii="Times New Roman" w:hAnsi="Times New Roman" w:cs="Times New Roman"/>
          <w:sz w:val="24"/>
          <w:szCs w:val="24"/>
        </w:rPr>
        <w:t xml:space="preserve"> of 40 </w:t>
      </w:r>
      <w:proofErr w:type="spellStart"/>
      <w:r w:rsidR="00C96231" w:rsidRPr="000E3FA4">
        <w:rPr>
          <w:rFonts w:ascii="Times New Roman" w:hAnsi="Times New Roman" w:cs="Times New Roman"/>
          <w:sz w:val="24"/>
          <w:szCs w:val="24"/>
        </w:rPr>
        <w:t>sccm</w:t>
      </w:r>
      <w:proofErr w:type="spellEnd"/>
      <w:r w:rsidR="00470304" w:rsidRPr="000E3FA4">
        <w:rPr>
          <w:rFonts w:ascii="Times New Roman" w:hAnsi="Times New Roman" w:cs="Times New Roman"/>
          <w:sz w:val="24"/>
          <w:szCs w:val="24"/>
        </w:rPr>
        <w:t xml:space="preserve">, power of 150 W for </w:t>
      </w:r>
      <w:r w:rsidR="006820D8" w:rsidRPr="000E3FA4">
        <w:rPr>
          <w:rFonts w:ascii="Times New Roman" w:hAnsi="Times New Roman" w:cs="Times New Roman"/>
          <w:sz w:val="24"/>
          <w:szCs w:val="24"/>
        </w:rPr>
        <w:t>50</w:t>
      </w:r>
      <w:r w:rsidR="00470304" w:rsidRPr="000E3FA4">
        <w:rPr>
          <w:rFonts w:ascii="Times New Roman" w:hAnsi="Times New Roman" w:cs="Times New Roman"/>
          <w:sz w:val="24"/>
          <w:szCs w:val="24"/>
        </w:rPr>
        <w:t xml:space="preserve"> </w:t>
      </w:r>
      <w:r w:rsidR="006820D8" w:rsidRPr="000E3FA4">
        <w:rPr>
          <w:rFonts w:ascii="Times New Roman" w:hAnsi="Times New Roman" w:cs="Times New Roman"/>
          <w:sz w:val="24"/>
          <w:szCs w:val="24"/>
        </w:rPr>
        <w:t>s</w:t>
      </w:r>
      <w:r w:rsidR="00470304" w:rsidRPr="000E3FA4">
        <w:rPr>
          <w:rFonts w:ascii="Times New Roman" w:hAnsi="Times New Roman" w:cs="Times New Roman"/>
          <w:sz w:val="24"/>
          <w:szCs w:val="24"/>
        </w:rPr>
        <w:t>)</w:t>
      </w:r>
      <w:r w:rsidR="004A053D" w:rsidRPr="000E3FA4">
        <w:rPr>
          <w:rFonts w:ascii="Times New Roman" w:hAnsi="Times New Roman" w:cs="Times New Roman"/>
          <w:sz w:val="24"/>
          <w:szCs w:val="24"/>
        </w:rPr>
        <w:t>.</w:t>
      </w:r>
    </w:p>
    <w:p w14:paraId="586597FE" w14:textId="54CE001A" w:rsidR="008D1F9A" w:rsidRPr="000E3FA4" w:rsidRDefault="008D1F9A"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Substrate preparation</w:t>
      </w:r>
    </w:p>
    <w:p w14:paraId="46DC8066" w14:textId="7FBAC48C" w:rsidR="008D1F9A" w:rsidRPr="000E3FA4" w:rsidRDefault="008D1F9A"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Piranha cleaning of thermal oxide wafer (SiO</w:t>
      </w:r>
      <w:r w:rsidRPr="000E3FA4">
        <w:rPr>
          <w:rFonts w:ascii="Times New Roman" w:hAnsi="Times New Roman" w:cs="Times New Roman"/>
          <w:sz w:val="24"/>
          <w:szCs w:val="24"/>
          <w:vertAlign w:val="subscript"/>
        </w:rPr>
        <w:t>2</w:t>
      </w:r>
      <w:r w:rsidRPr="000E3FA4">
        <w:rPr>
          <w:rFonts w:ascii="Times New Roman" w:hAnsi="Times New Roman" w:cs="Times New Roman"/>
          <w:sz w:val="24"/>
          <w:szCs w:val="24"/>
        </w:rPr>
        <w:t xml:space="preserve"> </w:t>
      </w:r>
      <w:r w:rsidR="00C96231" w:rsidRPr="000E3FA4">
        <w:rPr>
          <w:rFonts w:ascii="Times New Roman" w:hAnsi="Times New Roman" w:cs="Times New Roman"/>
          <w:sz w:val="24"/>
          <w:szCs w:val="24"/>
        </w:rPr>
        <w:t xml:space="preserve">of </w:t>
      </w:r>
      <w:r w:rsidRPr="000E3FA4">
        <w:rPr>
          <w:rFonts w:ascii="Times New Roman" w:hAnsi="Times New Roman" w:cs="Times New Roman"/>
          <w:sz w:val="24"/>
          <w:szCs w:val="24"/>
        </w:rPr>
        <w:t>500</w:t>
      </w:r>
      <w:r w:rsidR="004A053D" w:rsidRPr="000E3FA4">
        <w:rPr>
          <w:rFonts w:ascii="Times New Roman" w:hAnsi="Times New Roman" w:cs="Times New Roman"/>
          <w:sz w:val="24"/>
          <w:szCs w:val="24"/>
        </w:rPr>
        <w:t xml:space="preserve"> </w:t>
      </w:r>
      <w:r w:rsidRPr="000E3FA4">
        <w:rPr>
          <w:rFonts w:ascii="Times New Roman" w:eastAsia="맑은 고딕" w:hAnsi="Times New Roman" w:cs="Times New Roman"/>
          <w:sz w:val="24"/>
          <w:szCs w:val="24"/>
        </w:rPr>
        <w:t>µ</w:t>
      </w:r>
      <w:r w:rsidRPr="000E3FA4">
        <w:rPr>
          <w:rFonts w:ascii="Times New Roman" w:hAnsi="Times New Roman" w:cs="Times New Roman"/>
          <w:sz w:val="24"/>
          <w:szCs w:val="24"/>
        </w:rPr>
        <w:t>m)</w:t>
      </w:r>
      <w:r w:rsidR="004A053D" w:rsidRPr="000E3FA4">
        <w:rPr>
          <w:rFonts w:ascii="Times New Roman" w:hAnsi="Times New Roman" w:cs="Times New Roman"/>
          <w:sz w:val="24"/>
          <w:szCs w:val="24"/>
        </w:rPr>
        <w:t>;</w:t>
      </w:r>
    </w:p>
    <w:p w14:paraId="38F1B294" w14:textId="0291DE1A" w:rsidR="004A053D" w:rsidRPr="000E3FA4" w:rsidRDefault="008D1F9A"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lastRenderedPageBreak/>
        <w:t>Spin coat PMMA A8 (</w:t>
      </w:r>
      <w:r w:rsidR="004A053D" w:rsidRPr="000E3FA4">
        <w:rPr>
          <w:rFonts w:ascii="Times New Roman" w:hAnsi="Times New Roman" w:cs="Times New Roman"/>
          <w:sz w:val="24"/>
          <w:szCs w:val="24"/>
        </w:rPr>
        <w:t xml:space="preserve">500 rpm </w:t>
      </w:r>
      <w:r w:rsidR="00C96231" w:rsidRPr="000E3FA4">
        <w:rPr>
          <w:rFonts w:ascii="Times New Roman" w:hAnsi="Times New Roman" w:cs="Times New Roman"/>
          <w:sz w:val="24"/>
          <w:szCs w:val="24"/>
        </w:rPr>
        <w:t xml:space="preserve">for </w:t>
      </w:r>
      <w:r w:rsidR="00245846" w:rsidRPr="000E3FA4">
        <w:rPr>
          <w:rFonts w:ascii="Times New Roman" w:hAnsi="Times New Roman" w:cs="Times New Roman"/>
          <w:sz w:val="24"/>
          <w:szCs w:val="24"/>
        </w:rPr>
        <w:t>10</w:t>
      </w:r>
      <w:r w:rsidR="004A053D" w:rsidRPr="000E3FA4">
        <w:rPr>
          <w:rFonts w:ascii="Times New Roman" w:hAnsi="Times New Roman" w:cs="Times New Roman"/>
          <w:sz w:val="24"/>
          <w:szCs w:val="24"/>
        </w:rPr>
        <w:t xml:space="preserve"> s, </w:t>
      </w:r>
      <w:r w:rsidR="008A77F9" w:rsidRPr="000E3FA4">
        <w:rPr>
          <w:rFonts w:ascii="Times New Roman" w:hAnsi="Times New Roman" w:cs="Times New Roman"/>
          <w:sz w:val="24"/>
          <w:szCs w:val="24"/>
        </w:rPr>
        <w:t>1</w:t>
      </w:r>
      <w:r w:rsidR="004A053D" w:rsidRPr="000E3FA4">
        <w:rPr>
          <w:rFonts w:ascii="Times New Roman" w:hAnsi="Times New Roman" w:cs="Times New Roman"/>
          <w:sz w:val="24"/>
          <w:szCs w:val="24"/>
        </w:rPr>
        <w:t xml:space="preserve">000 rpm </w:t>
      </w:r>
      <w:r w:rsidR="00C96231" w:rsidRPr="000E3FA4">
        <w:rPr>
          <w:rFonts w:ascii="Times New Roman" w:hAnsi="Times New Roman" w:cs="Times New Roman"/>
          <w:sz w:val="24"/>
          <w:szCs w:val="24"/>
        </w:rPr>
        <w:t xml:space="preserve">for </w:t>
      </w:r>
      <w:r w:rsidR="004A053D" w:rsidRPr="000E3FA4">
        <w:rPr>
          <w:rFonts w:ascii="Times New Roman" w:hAnsi="Times New Roman" w:cs="Times New Roman"/>
          <w:sz w:val="24"/>
          <w:szCs w:val="24"/>
        </w:rPr>
        <w:t>35 s);</w:t>
      </w:r>
      <w:r w:rsidR="00EF1D8C" w:rsidRPr="000E3FA4">
        <w:rPr>
          <w:rFonts w:ascii="Times New Roman" w:hAnsi="Times New Roman" w:cs="Times New Roman"/>
          <w:sz w:val="24"/>
          <w:szCs w:val="24"/>
        </w:rPr>
        <w:t xml:space="preserve"> </w:t>
      </w:r>
      <w:r w:rsidR="00E325B4" w:rsidRPr="000E3FA4">
        <w:rPr>
          <w:rFonts w:ascii="Times New Roman" w:hAnsi="Times New Roman" w:cs="Times New Roman"/>
          <w:sz w:val="24"/>
          <w:szCs w:val="24"/>
        </w:rPr>
        <w:t>Soft bake</w:t>
      </w:r>
      <w:r w:rsidR="004A053D" w:rsidRPr="000E3FA4">
        <w:rPr>
          <w:rFonts w:ascii="Times New Roman" w:hAnsi="Times New Roman" w:cs="Times New Roman"/>
          <w:sz w:val="24"/>
          <w:szCs w:val="24"/>
        </w:rPr>
        <w:t xml:space="preserve"> at 110</w:t>
      </w:r>
      <w:r w:rsidR="00266A23">
        <w:rPr>
          <w:rFonts w:ascii="Times New Roman" w:hAnsi="Times New Roman" w:cs="Times New Roman"/>
          <w:sz w:val="24"/>
          <w:szCs w:val="24"/>
        </w:rPr>
        <w:t>°C</w:t>
      </w:r>
      <w:r w:rsidR="004A053D" w:rsidRPr="000E3FA4">
        <w:rPr>
          <w:rFonts w:ascii="Times New Roman" w:hAnsi="Times New Roman" w:cs="Times New Roman"/>
          <w:sz w:val="24"/>
          <w:szCs w:val="24"/>
        </w:rPr>
        <w:t xml:space="preserve"> for 1 min; </w:t>
      </w:r>
      <w:r w:rsidR="00E325B4" w:rsidRPr="000E3FA4">
        <w:rPr>
          <w:rFonts w:ascii="Times New Roman" w:hAnsi="Times New Roman" w:cs="Times New Roman"/>
          <w:sz w:val="24"/>
          <w:szCs w:val="24"/>
        </w:rPr>
        <w:t>Cure at 180</w:t>
      </w:r>
      <w:r w:rsidR="00266A23">
        <w:rPr>
          <w:rFonts w:ascii="Times New Roman" w:hAnsi="Times New Roman" w:cs="Times New Roman"/>
          <w:sz w:val="24"/>
          <w:szCs w:val="24"/>
        </w:rPr>
        <w:t>°C</w:t>
      </w:r>
      <w:r w:rsidR="00E325B4" w:rsidRPr="000E3FA4">
        <w:rPr>
          <w:rFonts w:ascii="Times New Roman" w:eastAsia="맑은 고딕" w:hAnsi="Times New Roman" w:cs="Times New Roman"/>
          <w:sz w:val="24"/>
          <w:szCs w:val="24"/>
        </w:rPr>
        <w:t xml:space="preserve"> for 3 min;</w:t>
      </w:r>
    </w:p>
    <w:p w14:paraId="29415931" w14:textId="2E23014F" w:rsidR="00E325B4" w:rsidRPr="000E3FA4" w:rsidRDefault="00E325B4"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PI (500 rpm </w:t>
      </w:r>
      <w:r w:rsidR="00C96231" w:rsidRPr="000E3FA4">
        <w:rPr>
          <w:rFonts w:ascii="Times New Roman" w:hAnsi="Times New Roman" w:cs="Times New Roman"/>
          <w:sz w:val="24"/>
          <w:szCs w:val="24"/>
        </w:rPr>
        <w:t xml:space="preserve">for </w:t>
      </w:r>
      <w:r w:rsidR="00245846" w:rsidRPr="000E3FA4">
        <w:rPr>
          <w:rFonts w:ascii="Times New Roman" w:hAnsi="Times New Roman" w:cs="Times New Roman"/>
          <w:sz w:val="24"/>
          <w:szCs w:val="24"/>
        </w:rPr>
        <w:t>10</w:t>
      </w:r>
      <w:r w:rsidRPr="000E3FA4">
        <w:rPr>
          <w:rFonts w:ascii="Times New Roman" w:hAnsi="Times New Roman" w:cs="Times New Roman"/>
          <w:sz w:val="24"/>
          <w:szCs w:val="24"/>
        </w:rPr>
        <w:t xml:space="preserve"> s, 3000 rpm </w:t>
      </w:r>
      <w:r w:rsidR="00C96231"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w:t>
      </w:r>
      <w:r w:rsidR="00EF1D8C" w:rsidRPr="000E3FA4">
        <w:rPr>
          <w:rFonts w:ascii="Times New Roman" w:hAnsi="Times New Roman" w:cs="Times New Roman"/>
          <w:sz w:val="24"/>
          <w:szCs w:val="24"/>
        </w:rPr>
        <w:t xml:space="preserve"> </w:t>
      </w:r>
      <w:r w:rsidRPr="000E3FA4">
        <w:rPr>
          <w:rFonts w:ascii="Times New Roman" w:hAnsi="Times New Roman" w:cs="Times New Roman"/>
          <w:sz w:val="24"/>
          <w:szCs w:val="24"/>
        </w:rPr>
        <w:t>Soft bake at 110</w:t>
      </w:r>
      <w:r w:rsidR="00266A23">
        <w:rPr>
          <w:rFonts w:ascii="Times New Roman" w:hAnsi="Times New Roman" w:cs="Times New Roman"/>
          <w:sz w:val="24"/>
          <w:szCs w:val="24"/>
        </w:rPr>
        <w:t>°C</w:t>
      </w:r>
      <w:r w:rsidRPr="000E3FA4">
        <w:rPr>
          <w:rFonts w:ascii="Times New Roman" w:eastAsia="맑은 고딕" w:hAnsi="Times New Roman" w:cs="Times New Roman"/>
          <w:sz w:val="24"/>
          <w:szCs w:val="24"/>
        </w:rPr>
        <w:t xml:space="preserve"> for 3 min and then at 150°C for 3 min; Cure at 210</w:t>
      </w:r>
      <w:r w:rsidR="00266A23">
        <w:rPr>
          <w:rFonts w:ascii="Times New Roman" w:eastAsia="맑은 고딕" w:hAnsi="Times New Roman" w:cs="Times New Roman"/>
          <w:sz w:val="24"/>
          <w:szCs w:val="24"/>
        </w:rPr>
        <w:t>°C</w:t>
      </w:r>
      <w:r w:rsidRPr="000E3FA4">
        <w:rPr>
          <w:rFonts w:ascii="Times New Roman" w:eastAsia="맑은 고딕" w:hAnsi="Times New Roman" w:cs="Times New Roman"/>
          <w:sz w:val="24"/>
          <w:szCs w:val="24"/>
        </w:rPr>
        <w:t xml:space="preserve"> for 120 min</w:t>
      </w:r>
      <w:r w:rsidR="00EF1D8C" w:rsidRPr="000E3FA4">
        <w:rPr>
          <w:rFonts w:ascii="Times New Roman" w:eastAsia="맑은 고딕" w:hAnsi="Times New Roman" w:cs="Times New Roman"/>
          <w:sz w:val="24"/>
          <w:szCs w:val="24"/>
        </w:rPr>
        <w:t>.</w:t>
      </w:r>
    </w:p>
    <w:p w14:paraId="3CC64502" w14:textId="20A3550F" w:rsidR="00E325B4" w:rsidRPr="000E3FA4" w:rsidRDefault="00E325B4"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Transfer printing</w:t>
      </w:r>
    </w:p>
    <w:p w14:paraId="3502DFC4" w14:textId="0FF5F710" w:rsidR="00E325B4" w:rsidRPr="000E3FA4" w:rsidRDefault="0049599B"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Cure PDMS stamp (4:1) at 40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24 h;</w:t>
      </w:r>
    </w:p>
    <w:p w14:paraId="11D6D87D" w14:textId="23DF5278" w:rsidR="00EF1D8C" w:rsidRPr="000E3FA4" w:rsidRDefault="00EF1D8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w:t>
      </w:r>
      <w:r w:rsidR="00E20381" w:rsidRPr="000E3FA4">
        <w:rPr>
          <w:rFonts w:ascii="Times New Roman" w:hAnsi="Times New Roman" w:cs="Times New Roman"/>
          <w:sz w:val="24"/>
          <w:szCs w:val="24"/>
        </w:rPr>
        <w:t>the second</w:t>
      </w:r>
      <w:r w:rsidRPr="000E3FA4">
        <w:rPr>
          <w:rFonts w:ascii="Times New Roman" w:hAnsi="Times New Roman" w:cs="Times New Roman"/>
          <w:sz w:val="24"/>
          <w:szCs w:val="24"/>
        </w:rPr>
        <w:t xml:space="preserve"> PI on the above substrate (500 rpm </w:t>
      </w:r>
      <w:r w:rsidR="00C96231" w:rsidRPr="000E3FA4">
        <w:rPr>
          <w:rFonts w:ascii="Times New Roman" w:hAnsi="Times New Roman" w:cs="Times New Roman"/>
          <w:sz w:val="24"/>
          <w:szCs w:val="24"/>
        </w:rPr>
        <w:t xml:space="preserve">for </w:t>
      </w:r>
      <w:r w:rsidR="00245846" w:rsidRPr="000E3FA4">
        <w:rPr>
          <w:rFonts w:ascii="Times New Roman" w:hAnsi="Times New Roman" w:cs="Times New Roman"/>
          <w:sz w:val="24"/>
          <w:szCs w:val="24"/>
        </w:rPr>
        <w:t>10</w:t>
      </w:r>
      <w:r w:rsidRPr="000E3FA4">
        <w:rPr>
          <w:rFonts w:ascii="Times New Roman" w:hAnsi="Times New Roman" w:cs="Times New Roman"/>
          <w:sz w:val="24"/>
          <w:szCs w:val="24"/>
        </w:rPr>
        <w:t xml:space="preserve"> s, 3000 rpm </w:t>
      </w:r>
      <w:r w:rsidR="00C96231"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 Soft bake at 110</w:t>
      </w:r>
      <w:r w:rsidR="00266A23">
        <w:rPr>
          <w:rFonts w:ascii="Times New Roman" w:hAnsi="Times New Roman" w:cs="Times New Roman"/>
          <w:sz w:val="24"/>
          <w:szCs w:val="24"/>
        </w:rPr>
        <w:t>°C</w:t>
      </w:r>
      <w:r w:rsidRPr="000E3FA4">
        <w:rPr>
          <w:rFonts w:ascii="Times New Roman" w:eastAsia="맑은 고딕" w:hAnsi="Times New Roman" w:cs="Times New Roman"/>
          <w:sz w:val="24"/>
          <w:szCs w:val="24"/>
        </w:rPr>
        <w:t xml:space="preserve"> for 40 s;</w:t>
      </w:r>
      <w:r w:rsidRPr="000E3FA4">
        <w:rPr>
          <w:rFonts w:ascii="Times New Roman" w:hAnsi="Times New Roman" w:cs="Times New Roman"/>
          <w:sz w:val="24"/>
          <w:szCs w:val="24"/>
        </w:rPr>
        <w:t xml:space="preserve"> </w:t>
      </w:r>
    </w:p>
    <w:p w14:paraId="6F6E4A2A" w14:textId="59896032" w:rsidR="0049599B" w:rsidRPr="000E3FA4" w:rsidRDefault="00EF1D8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HF wet etch BOX layer of SOI chips for 25 min;</w:t>
      </w:r>
    </w:p>
    <w:p w14:paraId="66E96C1B" w14:textId="063C4B30" w:rsidR="00EF1D8C" w:rsidRPr="000E3FA4" w:rsidRDefault="00EF1D8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Water rinsing of SOI chips;</w:t>
      </w:r>
    </w:p>
    <w:p w14:paraId="0EFBA4C3" w14:textId="3EF24021" w:rsidR="00E20381" w:rsidRPr="000E3FA4" w:rsidRDefault="00EF1D8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Transfer </w:t>
      </w:r>
      <w:r w:rsidR="00E20381" w:rsidRPr="000E3FA4">
        <w:rPr>
          <w:rFonts w:ascii="Times New Roman" w:hAnsi="Times New Roman" w:cs="Times New Roman"/>
          <w:sz w:val="24"/>
          <w:szCs w:val="24"/>
        </w:rPr>
        <w:t xml:space="preserve">of </w:t>
      </w:r>
      <w:r w:rsidR="00385CE0" w:rsidRPr="000E3FA4">
        <w:rPr>
          <w:rFonts w:ascii="Times New Roman" w:hAnsi="Times New Roman" w:cs="Times New Roman"/>
          <w:sz w:val="24"/>
          <w:szCs w:val="24"/>
        </w:rPr>
        <w:t xml:space="preserve">the </w:t>
      </w:r>
      <w:r w:rsidR="00E20381" w:rsidRPr="000E3FA4">
        <w:rPr>
          <w:rFonts w:ascii="Times New Roman" w:hAnsi="Times New Roman" w:cs="Times New Roman"/>
          <w:sz w:val="24"/>
          <w:szCs w:val="24"/>
        </w:rPr>
        <w:t xml:space="preserve">device layer of SOI chips onto the PDMS stamp; Press </w:t>
      </w:r>
      <w:r w:rsidR="00385CE0" w:rsidRPr="000E3FA4">
        <w:rPr>
          <w:rFonts w:ascii="Times New Roman" w:hAnsi="Times New Roman" w:cs="Times New Roman"/>
          <w:sz w:val="24"/>
          <w:szCs w:val="24"/>
        </w:rPr>
        <w:t xml:space="preserve">the </w:t>
      </w:r>
      <w:r w:rsidR="00E20381" w:rsidRPr="000E3FA4">
        <w:rPr>
          <w:rFonts w:ascii="Times New Roman" w:hAnsi="Times New Roman" w:cs="Times New Roman"/>
          <w:sz w:val="24"/>
          <w:szCs w:val="24"/>
        </w:rPr>
        <w:t>stamp onto the substrate;</w:t>
      </w:r>
    </w:p>
    <w:p w14:paraId="2A37E0E5" w14:textId="7FEE3ACB" w:rsidR="00E20381" w:rsidRPr="000E3FA4" w:rsidRDefault="00E20381"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Bake at 110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40 s;</w:t>
      </w:r>
    </w:p>
    <w:p w14:paraId="2F5F4BEA" w14:textId="71526CDD" w:rsidR="00E20381" w:rsidRPr="000E3FA4" w:rsidRDefault="00E20381"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Lift</w:t>
      </w:r>
      <w:r w:rsidR="000E3FA4">
        <w:rPr>
          <w:rFonts w:ascii="Times New Roman" w:hAnsi="Times New Roman" w:cs="Times New Roman"/>
          <w:sz w:val="24"/>
          <w:szCs w:val="24"/>
        </w:rPr>
        <w:t xml:space="preserve"> </w:t>
      </w:r>
      <w:r w:rsidRPr="000E3FA4">
        <w:rPr>
          <w:rFonts w:ascii="Times New Roman" w:hAnsi="Times New Roman" w:cs="Times New Roman"/>
          <w:sz w:val="24"/>
          <w:szCs w:val="24"/>
        </w:rPr>
        <w:t>off PDMS stamp;</w:t>
      </w:r>
    </w:p>
    <w:p w14:paraId="0EC04DB2" w14:textId="372F688B" w:rsidR="00E20381" w:rsidRPr="000E3FA4" w:rsidRDefault="00E20381"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Bake at 150</w:t>
      </w:r>
      <w:r w:rsidR="00266A23">
        <w:rPr>
          <w:rFonts w:ascii="Times New Roman" w:hAnsi="Times New Roman" w:cs="Times New Roman"/>
          <w:sz w:val="24"/>
          <w:szCs w:val="24"/>
        </w:rPr>
        <w:t>°C</w:t>
      </w:r>
      <w:r w:rsidRPr="000E3FA4">
        <w:rPr>
          <w:rFonts w:ascii="Times New Roman" w:eastAsia="맑은 고딕" w:hAnsi="Times New Roman" w:cs="Times New Roman"/>
          <w:sz w:val="24"/>
          <w:szCs w:val="24"/>
        </w:rPr>
        <w:t xml:space="preserve"> for 3 min</w:t>
      </w:r>
      <w:r w:rsidR="006820D8" w:rsidRPr="000E3FA4">
        <w:rPr>
          <w:rFonts w:ascii="Times New Roman" w:eastAsia="맑은 고딕" w:hAnsi="Times New Roman" w:cs="Times New Roman"/>
          <w:sz w:val="24"/>
          <w:szCs w:val="24"/>
        </w:rPr>
        <w:t>;</w:t>
      </w:r>
    </w:p>
    <w:p w14:paraId="1754D2B6" w14:textId="4EDC4142" w:rsidR="00E20381" w:rsidRPr="000E3FA4" w:rsidRDefault="00E20381"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eastAsia="맑은 고딕" w:hAnsi="Times New Roman" w:cs="Times New Roman"/>
          <w:sz w:val="24"/>
          <w:szCs w:val="24"/>
        </w:rPr>
        <w:t>PR removal using acetone, IPA, and DI water;</w:t>
      </w:r>
    </w:p>
    <w:p w14:paraId="72C04DA0" w14:textId="30CA64E1" w:rsidR="00E20381" w:rsidRPr="000E3FA4" w:rsidRDefault="00E20381"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eastAsia="맑은 고딕" w:hAnsi="Times New Roman" w:cs="Times New Roman"/>
          <w:sz w:val="24"/>
          <w:szCs w:val="24"/>
        </w:rPr>
        <w:t>Cure at 210</w:t>
      </w:r>
      <w:r w:rsidR="00266A23">
        <w:rPr>
          <w:rFonts w:ascii="Times New Roman" w:eastAsia="맑은 고딕" w:hAnsi="Times New Roman" w:cs="Times New Roman"/>
          <w:sz w:val="24"/>
          <w:szCs w:val="24"/>
        </w:rPr>
        <w:t>°C</w:t>
      </w:r>
      <w:r w:rsidRPr="000E3FA4">
        <w:rPr>
          <w:rFonts w:ascii="Times New Roman" w:eastAsia="맑은 고딕" w:hAnsi="Times New Roman" w:cs="Times New Roman"/>
          <w:sz w:val="24"/>
          <w:szCs w:val="24"/>
        </w:rPr>
        <w:t xml:space="preserve"> for 120 min.</w:t>
      </w:r>
    </w:p>
    <w:p w14:paraId="28CD8E7F" w14:textId="46E19648" w:rsidR="00E325B4" w:rsidRPr="000E3FA4" w:rsidRDefault="006820D8"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Strain gauge isolation</w:t>
      </w:r>
    </w:p>
    <w:p w14:paraId="574F2F08" w14:textId="5F8CE80C" w:rsidR="006820D8" w:rsidRPr="000E3FA4" w:rsidRDefault="006820D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UV-lithography to define biaxial strain gauges using positive PR (MICROPOSIT S1805)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Pr="000E3FA4">
        <w:rPr>
          <w:rFonts w:ascii="Times New Roman" w:hAnsi="Times New Roman" w:cs="Times New Roman"/>
          <w:sz w:val="24"/>
          <w:szCs w:val="24"/>
        </w:rPr>
        <w:t>if</w:t>
      </w:r>
      <w:proofErr w:type="spellEnd"/>
      <w:r w:rsidRPr="000E3FA4">
        <w:rPr>
          <w:rFonts w:ascii="Times New Roman" w:hAnsi="Times New Roman" w:cs="Times New Roman"/>
          <w:sz w:val="24"/>
          <w:szCs w:val="24"/>
        </w:rPr>
        <w:t>);</w:t>
      </w:r>
    </w:p>
    <w:p w14:paraId="13D29F11" w14:textId="5D1BAE2E" w:rsidR="006820D8" w:rsidRPr="000E3FA4" w:rsidRDefault="006820D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Dry etch of Si by RIE (Torr</w:t>
      </w:r>
      <w:r w:rsidR="00A93950" w:rsidRPr="000E3FA4">
        <w:rPr>
          <w:rFonts w:ascii="Times New Roman" w:hAnsi="Times New Roman" w:cs="Times New Roman"/>
          <w:sz w:val="24"/>
          <w:szCs w:val="24"/>
        </w:rPr>
        <w:t xml:space="preserve"> of 150 </w:t>
      </w:r>
      <w:r w:rsidR="00C96231" w:rsidRPr="000E3FA4">
        <w:rPr>
          <w:rFonts w:ascii="Times New Roman" w:hAnsi="Times New Roman" w:cs="Times New Roman"/>
          <w:sz w:val="24"/>
          <w:szCs w:val="24"/>
        </w:rPr>
        <w:t>m</w:t>
      </w:r>
      <w:r w:rsidRPr="000E3FA4">
        <w:rPr>
          <w:rFonts w:ascii="Times New Roman" w:hAnsi="Times New Roman" w:cs="Times New Roman"/>
          <w:sz w:val="24"/>
          <w:szCs w:val="24"/>
        </w:rPr>
        <w:t>, SF6</w:t>
      </w:r>
      <w:r w:rsidR="00C96231" w:rsidRPr="000E3FA4">
        <w:rPr>
          <w:rFonts w:ascii="Times New Roman" w:hAnsi="Times New Roman" w:cs="Times New Roman"/>
          <w:sz w:val="24"/>
          <w:szCs w:val="24"/>
        </w:rPr>
        <w:t xml:space="preserve"> of 40 </w:t>
      </w:r>
      <w:proofErr w:type="spellStart"/>
      <w:r w:rsidR="00C96231" w:rsidRPr="000E3FA4">
        <w:rPr>
          <w:rFonts w:ascii="Times New Roman" w:hAnsi="Times New Roman" w:cs="Times New Roman"/>
          <w:sz w:val="24"/>
          <w:szCs w:val="24"/>
        </w:rPr>
        <w:t>sccm</w:t>
      </w:r>
      <w:proofErr w:type="spellEnd"/>
      <w:r w:rsidRPr="000E3FA4">
        <w:rPr>
          <w:rFonts w:ascii="Times New Roman" w:hAnsi="Times New Roman" w:cs="Times New Roman"/>
          <w:sz w:val="24"/>
          <w:szCs w:val="24"/>
        </w:rPr>
        <w:t>, power of 150 W for 50 s);</w:t>
      </w:r>
    </w:p>
    <w:p w14:paraId="028F1DCC" w14:textId="3AAA5983" w:rsidR="006820D8" w:rsidRPr="000E3FA4" w:rsidRDefault="006820D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PR removal using acetone, IPA, and DI water.</w:t>
      </w:r>
    </w:p>
    <w:p w14:paraId="7AE9587C" w14:textId="04D7D556" w:rsidR="00E20381" w:rsidRPr="000E3FA4" w:rsidRDefault="006820D8"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Metallization</w:t>
      </w:r>
    </w:p>
    <w:p w14:paraId="67200953" w14:textId="09F60BB5" w:rsidR="006820D8" w:rsidRPr="000E3FA4" w:rsidRDefault="006820D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BOE (6:1) cleaning for 5 s to remove native oxide;</w:t>
      </w:r>
    </w:p>
    <w:p w14:paraId="601E0947" w14:textId="3F2BCEEF" w:rsidR="006820D8" w:rsidRPr="000E3FA4" w:rsidRDefault="006820D8"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Deposit Au/Cr, 250</w:t>
      </w:r>
      <w:r w:rsidR="00A93950" w:rsidRPr="000E3FA4">
        <w:rPr>
          <w:rFonts w:ascii="Times New Roman" w:hAnsi="Times New Roman" w:cs="Times New Roman"/>
          <w:sz w:val="24"/>
          <w:szCs w:val="24"/>
        </w:rPr>
        <w:t xml:space="preserve"> </w:t>
      </w:r>
      <w:r w:rsidRPr="000E3FA4">
        <w:rPr>
          <w:rFonts w:ascii="Times New Roman" w:hAnsi="Times New Roman" w:cs="Times New Roman"/>
          <w:sz w:val="24"/>
          <w:szCs w:val="24"/>
        </w:rPr>
        <w:t>nm/5</w:t>
      </w:r>
      <w:r w:rsidR="00A93950" w:rsidRPr="000E3FA4">
        <w:rPr>
          <w:rFonts w:ascii="Times New Roman" w:hAnsi="Times New Roman" w:cs="Times New Roman"/>
          <w:sz w:val="24"/>
          <w:szCs w:val="24"/>
        </w:rPr>
        <w:t xml:space="preserve"> </w:t>
      </w:r>
      <w:r w:rsidRPr="000E3FA4">
        <w:rPr>
          <w:rFonts w:ascii="Times New Roman" w:hAnsi="Times New Roman" w:cs="Times New Roman"/>
          <w:sz w:val="24"/>
          <w:szCs w:val="24"/>
        </w:rPr>
        <w:t>nm by thermal evaporation</w:t>
      </w:r>
      <w:r w:rsidR="00903F00">
        <w:rPr>
          <w:rFonts w:ascii="Times New Roman" w:hAnsi="Times New Roman" w:cs="Times New Roman"/>
          <w:sz w:val="24"/>
          <w:szCs w:val="24"/>
        </w:rPr>
        <w:t>;</w:t>
      </w:r>
    </w:p>
    <w:p w14:paraId="586EAE61" w14:textId="0EAE78CD"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UV-lithography to define metal interconnects using positive PR (AZ 5214E)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Pr="000E3FA4">
        <w:rPr>
          <w:rFonts w:ascii="Times New Roman" w:hAnsi="Times New Roman" w:cs="Times New Roman"/>
          <w:sz w:val="24"/>
          <w:szCs w:val="24"/>
        </w:rPr>
        <w:t>if</w:t>
      </w:r>
      <w:proofErr w:type="spellEnd"/>
      <w:r w:rsidRPr="000E3FA4">
        <w:rPr>
          <w:rFonts w:ascii="Times New Roman" w:hAnsi="Times New Roman" w:cs="Times New Roman"/>
          <w:sz w:val="24"/>
          <w:szCs w:val="24"/>
        </w:rPr>
        <w:t>)</w:t>
      </w:r>
      <w:r w:rsidR="00903F00">
        <w:rPr>
          <w:rFonts w:ascii="Times New Roman" w:hAnsi="Times New Roman" w:cs="Times New Roman"/>
          <w:sz w:val="24"/>
          <w:szCs w:val="24"/>
        </w:rPr>
        <w:t>;</w:t>
      </w:r>
    </w:p>
    <w:p w14:paraId="183835AE" w14:textId="47C9A5D5"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Wet etch using Au etchant for 15 s; Cr etchant for 10 s;</w:t>
      </w:r>
    </w:p>
    <w:p w14:paraId="678040DC" w14:textId="1A2C234C"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PR removal using acetone, IPA, and DI water.</w:t>
      </w:r>
    </w:p>
    <w:p w14:paraId="7FFD5C05" w14:textId="66A2065D" w:rsidR="006820D8" w:rsidRPr="000E3FA4" w:rsidRDefault="00245846"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Encapsulation</w:t>
      </w:r>
    </w:p>
    <w:p w14:paraId="70DB1837" w14:textId="279F4875"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the third PI (500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 xml:space="preserve">10 s, 3000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 Soft bake at 110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 and then at 150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w:t>
      </w:r>
    </w:p>
    <w:p w14:paraId="1CC8488A" w14:textId="3F9459F1"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the fourth PI (500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 xml:space="preserve">10 s, 3000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 Soft bake at 110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 and then at 150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w:t>
      </w:r>
    </w:p>
    <w:p w14:paraId="2547AE6B" w14:textId="016E88C8" w:rsidR="00245846" w:rsidRPr="000E3FA4" w:rsidRDefault="0024584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lastRenderedPageBreak/>
        <w:t>Cure at 210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120 min.</w:t>
      </w:r>
    </w:p>
    <w:p w14:paraId="5C980803" w14:textId="123D8596" w:rsidR="00245846" w:rsidRPr="000E3FA4" w:rsidRDefault="002957AC"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Patterning into serpentine design</w:t>
      </w:r>
    </w:p>
    <w:p w14:paraId="41CFE4A6" w14:textId="7621AB76" w:rsidR="00245846" w:rsidRPr="000E3FA4" w:rsidRDefault="002957A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Deposit Cu, 150 nm by thermal evaporation;</w:t>
      </w:r>
    </w:p>
    <w:p w14:paraId="48D2F370" w14:textId="038FD3E8" w:rsidR="002957AC" w:rsidRPr="000E3FA4" w:rsidRDefault="002957A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UV-lithography to define metal mask</w:t>
      </w:r>
      <w:r w:rsidR="00385CE0" w:rsidRPr="000E3FA4">
        <w:rPr>
          <w:rFonts w:ascii="Times New Roman" w:hAnsi="Times New Roman" w:cs="Times New Roman"/>
          <w:sz w:val="24"/>
          <w:szCs w:val="24"/>
        </w:rPr>
        <w:t>s</w:t>
      </w:r>
      <w:r w:rsidRPr="000E3FA4">
        <w:rPr>
          <w:rFonts w:ascii="Times New Roman" w:hAnsi="Times New Roman" w:cs="Times New Roman"/>
          <w:sz w:val="24"/>
          <w:szCs w:val="24"/>
        </w:rPr>
        <w:t xml:space="preserve"> using positive PR (AZ 5214E)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Pr="000E3FA4">
        <w:rPr>
          <w:rFonts w:ascii="Times New Roman" w:hAnsi="Times New Roman" w:cs="Times New Roman"/>
          <w:sz w:val="24"/>
          <w:szCs w:val="24"/>
        </w:rPr>
        <w:t>if</w:t>
      </w:r>
      <w:proofErr w:type="spellEnd"/>
      <w:r w:rsidRPr="000E3FA4">
        <w:rPr>
          <w:rFonts w:ascii="Times New Roman" w:hAnsi="Times New Roman" w:cs="Times New Roman"/>
          <w:sz w:val="24"/>
          <w:szCs w:val="24"/>
        </w:rPr>
        <w:t>);</w:t>
      </w:r>
    </w:p>
    <w:p w14:paraId="4B68B996" w14:textId="16E0059E" w:rsidR="002957AC" w:rsidRPr="000E3FA4" w:rsidRDefault="002957A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PR removal using acetone, IPA, and DI water;</w:t>
      </w:r>
    </w:p>
    <w:p w14:paraId="6F33B633" w14:textId="6C68B55E" w:rsidR="002957AC" w:rsidRPr="000E3FA4" w:rsidRDefault="002957A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Dry etch of PI by RIE (Torr</w:t>
      </w:r>
      <w:r w:rsidR="00A93950" w:rsidRPr="000E3FA4">
        <w:rPr>
          <w:rFonts w:ascii="Times New Roman" w:hAnsi="Times New Roman" w:cs="Times New Roman"/>
          <w:sz w:val="24"/>
          <w:szCs w:val="24"/>
        </w:rPr>
        <w:t xml:space="preserve"> of 390 m</w:t>
      </w:r>
      <w:r w:rsidRPr="000E3FA4">
        <w:rPr>
          <w:rFonts w:ascii="Times New Roman" w:hAnsi="Times New Roman" w:cs="Times New Roman"/>
          <w:sz w:val="24"/>
          <w:szCs w:val="24"/>
        </w:rPr>
        <w:t>, SF6</w:t>
      </w:r>
      <w:r w:rsidR="00A93950" w:rsidRPr="000E3FA4">
        <w:rPr>
          <w:rFonts w:ascii="Times New Roman" w:hAnsi="Times New Roman" w:cs="Times New Roman"/>
          <w:sz w:val="24"/>
          <w:szCs w:val="24"/>
        </w:rPr>
        <w:t xml:space="preserve"> of 100 </w:t>
      </w:r>
      <w:proofErr w:type="spellStart"/>
      <w:r w:rsidR="00A93950" w:rsidRPr="000E3FA4">
        <w:rPr>
          <w:rFonts w:ascii="Times New Roman" w:hAnsi="Times New Roman" w:cs="Times New Roman"/>
          <w:sz w:val="24"/>
          <w:szCs w:val="24"/>
        </w:rPr>
        <w:t>sccm</w:t>
      </w:r>
      <w:proofErr w:type="spellEnd"/>
      <w:r w:rsidRPr="000E3FA4">
        <w:rPr>
          <w:rFonts w:ascii="Times New Roman" w:hAnsi="Times New Roman" w:cs="Times New Roman"/>
          <w:sz w:val="24"/>
          <w:szCs w:val="24"/>
        </w:rPr>
        <w:t>, power of 200 W for 30 min);</w:t>
      </w:r>
    </w:p>
    <w:p w14:paraId="73D81D6C" w14:textId="0802DB2D" w:rsidR="002957AC" w:rsidRPr="000E3FA4" w:rsidRDefault="002957AC"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Wet etch of metal mask</w:t>
      </w:r>
      <w:r w:rsidR="00385CE0" w:rsidRPr="000E3FA4">
        <w:rPr>
          <w:rFonts w:ascii="Times New Roman" w:hAnsi="Times New Roman" w:cs="Times New Roman"/>
          <w:sz w:val="24"/>
          <w:szCs w:val="24"/>
        </w:rPr>
        <w:t>s</w:t>
      </w:r>
      <w:r w:rsidRPr="000E3FA4">
        <w:rPr>
          <w:rFonts w:ascii="Times New Roman" w:hAnsi="Times New Roman" w:cs="Times New Roman"/>
          <w:sz w:val="24"/>
          <w:szCs w:val="24"/>
        </w:rPr>
        <w:t xml:space="preserve"> using Cu etchant</w:t>
      </w:r>
      <w:r w:rsidR="00903F00">
        <w:rPr>
          <w:rFonts w:ascii="Times New Roman" w:hAnsi="Times New Roman" w:cs="Times New Roman"/>
          <w:sz w:val="24"/>
          <w:szCs w:val="24"/>
        </w:rPr>
        <w:t>.</w:t>
      </w:r>
    </w:p>
    <w:p w14:paraId="549D96DD" w14:textId="709F02EB" w:rsidR="00245846" w:rsidRPr="000E3FA4" w:rsidRDefault="006937D6"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 xml:space="preserve">Transfer to </w:t>
      </w:r>
      <w:r w:rsidR="00385CE0" w:rsidRPr="000E3FA4">
        <w:rPr>
          <w:rFonts w:ascii="Times New Roman" w:hAnsi="Times New Roman" w:cs="Times New Roman"/>
          <w:b/>
          <w:bCs/>
          <w:sz w:val="24"/>
          <w:szCs w:val="24"/>
        </w:rPr>
        <w:t>water-soluble</w:t>
      </w:r>
      <w:r w:rsidRPr="000E3FA4">
        <w:rPr>
          <w:rFonts w:ascii="Times New Roman" w:hAnsi="Times New Roman" w:cs="Times New Roman"/>
          <w:b/>
          <w:bCs/>
          <w:sz w:val="24"/>
          <w:szCs w:val="24"/>
        </w:rPr>
        <w:t xml:space="preserve"> tape</w:t>
      </w:r>
    </w:p>
    <w:p w14:paraId="45E38410" w14:textId="30349D24" w:rsidR="00322A44" w:rsidRPr="000E3FA4" w:rsidRDefault="006937D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Dissolve </w:t>
      </w:r>
      <w:r w:rsidR="00385CE0" w:rsidRPr="000E3FA4">
        <w:rPr>
          <w:rFonts w:ascii="Times New Roman" w:hAnsi="Times New Roman" w:cs="Times New Roman"/>
          <w:sz w:val="24"/>
          <w:szCs w:val="24"/>
        </w:rPr>
        <w:t xml:space="preserve">the </w:t>
      </w:r>
      <w:r w:rsidRPr="000E3FA4">
        <w:rPr>
          <w:rFonts w:ascii="Times New Roman" w:hAnsi="Times New Roman" w:cs="Times New Roman"/>
          <w:sz w:val="24"/>
          <w:szCs w:val="24"/>
        </w:rPr>
        <w:t>PMMA layer by immersing in acetone at 100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10 min;</w:t>
      </w:r>
    </w:p>
    <w:p w14:paraId="0B57B0BE" w14:textId="21893081" w:rsidR="006937D6" w:rsidRPr="000E3FA4" w:rsidRDefault="006937D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Solder with ACF cable</w:t>
      </w:r>
      <w:r w:rsidR="00903F00">
        <w:rPr>
          <w:rFonts w:ascii="Times New Roman" w:hAnsi="Times New Roman" w:cs="Times New Roman"/>
          <w:sz w:val="24"/>
          <w:szCs w:val="24"/>
        </w:rPr>
        <w:t>;</w:t>
      </w:r>
    </w:p>
    <w:p w14:paraId="03DC51B0" w14:textId="79625DDE" w:rsidR="006937D6" w:rsidRPr="000E3FA4" w:rsidRDefault="006937D6" w:rsidP="004A7FE1">
      <w:pPr>
        <w:pStyle w:val="a6"/>
        <w:numPr>
          <w:ilvl w:val="0"/>
          <w:numId w:val="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Attach </w:t>
      </w:r>
      <w:r w:rsidR="00385CE0" w:rsidRPr="000E3FA4">
        <w:rPr>
          <w:rFonts w:ascii="Times New Roman" w:hAnsi="Times New Roman" w:cs="Times New Roman"/>
          <w:sz w:val="24"/>
          <w:szCs w:val="24"/>
        </w:rPr>
        <w:t>water-soluble</w:t>
      </w:r>
      <w:r w:rsidRPr="000E3FA4">
        <w:rPr>
          <w:rFonts w:ascii="Times New Roman" w:hAnsi="Times New Roman" w:cs="Times New Roman"/>
          <w:sz w:val="24"/>
          <w:szCs w:val="24"/>
        </w:rPr>
        <w:t xml:space="preserve"> tape, and lift</w:t>
      </w:r>
      <w:r w:rsidR="00385CE0" w:rsidRPr="000E3FA4">
        <w:rPr>
          <w:rFonts w:ascii="Times New Roman" w:hAnsi="Times New Roman" w:cs="Times New Roman"/>
          <w:sz w:val="24"/>
          <w:szCs w:val="24"/>
        </w:rPr>
        <w:t xml:space="preserve"> </w:t>
      </w:r>
      <w:r w:rsidRPr="000E3FA4">
        <w:rPr>
          <w:rFonts w:ascii="Times New Roman" w:hAnsi="Times New Roman" w:cs="Times New Roman"/>
          <w:sz w:val="24"/>
          <w:szCs w:val="24"/>
        </w:rPr>
        <w:t>off the release device</w:t>
      </w:r>
      <w:r w:rsidR="00903F00">
        <w:rPr>
          <w:rFonts w:ascii="Times New Roman" w:hAnsi="Times New Roman" w:cs="Times New Roman"/>
          <w:sz w:val="24"/>
          <w:szCs w:val="24"/>
        </w:rPr>
        <w:t>.</w:t>
      </w:r>
    </w:p>
    <w:p w14:paraId="4D599991" w14:textId="04C5C310" w:rsidR="004A7FE1" w:rsidRPr="000E3FA4" w:rsidRDefault="004A7FE1">
      <w:pPr>
        <w:widowControl/>
        <w:wordWrap/>
        <w:autoSpaceDE/>
        <w:autoSpaceDN/>
        <w:rPr>
          <w:rFonts w:ascii="Times New Roman" w:hAnsi="Times New Roman" w:cs="Times New Roman"/>
          <w:b/>
          <w:bCs/>
          <w:sz w:val="24"/>
          <w:szCs w:val="24"/>
        </w:rPr>
      </w:pPr>
      <w:r w:rsidRPr="000E3FA4">
        <w:rPr>
          <w:rFonts w:ascii="Times New Roman" w:hAnsi="Times New Roman" w:cs="Times New Roman"/>
          <w:b/>
          <w:bCs/>
          <w:sz w:val="24"/>
          <w:szCs w:val="24"/>
        </w:rPr>
        <w:br w:type="page"/>
      </w:r>
    </w:p>
    <w:p w14:paraId="31D90292" w14:textId="5A63D37E" w:rsidR="004A7FE1" w:rsidRPr="007036C1" w:rsidRDefault="004A7FE1" w:rsidP="004A7FE1">
      <w:pPr>
        <w:spacing w:line="240" w:lineRule="auto"/>
        <w:rPr>
          <w:rFonts w:ascii="Times New Roman" w:hAnsi="Times New Roman" w:cs="Times New Roman"/>
          <w:b/>
          <w:bCs/>
          <w:sz w:val="24"/>
          <w:szCs w:val="24"/>
        </w:rPr>
      </w:pPr>
      <w:r w:rsidRPr="000E3FA4">
        <w:rPr>
          <w:rFonts w:ascii="Times New Roman" w:hAnsi="Times New Roman" w:cs="Times New Roman"/>
          <w:b/>
          <w:bCs/>
          <w:noProof/>
          <w:sz w:val="24"/>
          <w:szCs w:val="24"/>
          <w:lang w:eastAsia="ja-JP"/>
        </w:rPr>
        <w:lastRenderedPageBreak/>
        <w:drawing>
          <wp:inline distT="0" distB="0" distL="0" distR="0" wp14:anchorId="59A6B9B2" wp14:editId="68A1FAD0">
            <wp:extent cx="5727700" cy="3378200"/>
            <wp:effectExtent l="0" t="0" r="635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442" b="46866"/>
                    <a:stretch/>
                  </pic:blipFill>
                  <pic:spPr bwMode="auto">
                    <a:xfrm>
                      <a:off x="0" y="0"/>
                      <a:ext cx="5727700" cy="3378200"/>
                    </a:xfrm>
                    <a:prstGeom prst="rect">
                      <a:avLst/>
                    </a:prstGeom>
                    <a:noFill/>
                    <a:ln>
                      <a:noFill/>
                    </a:ln>
                    <a:extLst>
                      <a:ext uri="{53640926-AAD7-44D8-BBD7-CCE9431645EC}">
                        <a14:shadowObscured xmlns:a14="http://schemas.microsoft.com/office/drawing/2010/main"/>
                      </a:ext>
                    </a:extLst>
                  </pic:spPr>
                </pic:pic>
              </a:graphicData>
            </a:graphic>
          </wp:inline>
        </w:drawing>
      </w:r>
    </w:p>
    <w:p w14:paraId="02CD8C0C" w14:textId="29DE2B99" w:rsidR="004A7FE1" w:rsidRPr="007036C1" w:rsidRDefault="004A7FE1" w:rsidP="004A7FE1">
      <w:pPr>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t xml:space="preserve">Supplementary </w:t>
      </w:r>
      <w:r w:rsidRPr="007036C1">
        <w:rPr>
          <w:rFonts w:ascii="Times New Roman" w:hAnsi="Times New Roman" w:cs="Times New Roman"/>
          <w:b/>
          <w:bCs/>
          <w:sz w:val="24"/>
          <w:szCs w:val="24"/>
        </w:rPr>
        <w:t>Figure</w:t>
      </w:r>
      <w:r w:rsidRPr="000E3FA4">
        <w:rPr>
          <w:rFonts w:ascii="Times New Roman" w:hAnsi="Times New Roman" w:cs="Times New Roman"/>
          <w:b/>
          <w:bCs/>
          <w:sz w:val="24"/>
          <w:szCs w:val="24"/>
        </w:rPr>
        <w:t xml:space="preserve"> 7. Schematic diagram showing </w:t>
      </w:r>
      <w:r w:rsidR="00385CE0" w:rsidRPr="000E3FA4">
        <w:rPr>
          <w:rFonts w:ascii="Times New Roman" w:hAnsi="Times New Roman" w:cs="Times New Roman"/>
          <w:b/>
          <w:bCs/>
          <w:sz w:val="24"/>
          <w:szCs w:val="24"/>
        </w:rPr>
        <w:t xml:space="preserve">the </w:t>
      </w:r>
      <w:r w:rsidRPr="000E3FA4">
        <w:rPr>
          <w:rFonts w:ascii="Times New Roman" w:hAnsi="Times New Roman" w:cs="Times New Roman"/>
          <w:b/>
          <w:bCs/>
          <w:sz w:val="24"/>
          <w:szCs w:val="24"/>
        </w:rPr>
        <w:t>fabrication procedures of the sEMG electrode. a,</w:t>
      </w:r>
      <w:r w:rsidRPr="000E3FA4">
        <w:rPr>
          <w:rFonts w:ascii="Times New Roman" w:hAnsi="Times New Roman" w:cs="Times New Roman"/>
          <w:sz w:val="24"/>
          <w:szCs w:val="24"/>
        </w:rPr>
        <w:t xml:space="preserve"> Spin coating PMMA and PI layer; </w:t>
      </w:r>
      <w:r w:rsidRPr="000E3FA4">
        <w:rPr>
          <w:rFonts w:ascii="Times New Roman" w:hAnsi="Times New Roman" w:cs="Times New Roman"/>
          <w:b/>
          <w:bCs/>
          <w:sz w:val="24"/>
          <w:szCs w:val="24"/>
        </w:rPr>
        <w:t>b,</w:t>
      </w:r>
      <w:r w:rsidRPr="000E3FA4">
        <w:rPr>
          <w:rFonts w:ascii="Times New Roman" w:hAnsi="Times New Roman" w:cs="Times New Roman"/>
          <w:sz w:val="24"/>
          <w:szCs w:val="24"/>
        </w:rPr>
        <w:t xml:space="preserve"> Defining metal electrode and interconnects; </w:t>
      </w:r>
      <w:r w:rsidRPr="000E3FA4">
        <w:rPr>
          <w:rFonts w:ascii="Times New Roman" w:hAnsi="Times New Roman" w:cs="Times New Roman"/>
          <w:b/>
          <w:bCs/>
          <w:sz w:val="24"/>
          <w:szCs w:val="24"/>
        </w:rPr>
        <w:t>c,</w:t>
      </w:r>
      <w:r w:rsidRPr="000E3FA4">
        <w:rPr>
          <w:rFonts w:ascii="Times New Roman" w:hAnsi="Times New Roman" w:cs="Times New Roman"/>
          <w:sz w:val="24"/>
          <w:szCs w:val="24"/>
        </w:rPr>
        <w:t xml:space="preserve"> Device encapsulation with another PI layer; </w:t>
      </w:r>
      <w:r w:rsidRPr="000E3FA4">
        <w:rPr>
          <w:rFonts w:ascii="Times New Roman" w:hAnsi="Times New Roman" w:cs="Times New Roman"/>
          <w:b/>
          <w:bCs/>
          <w:sz w:val="24"/>
          <w:szCs w:val="24"/>
        </w:rPr>
        <w:t>d,</w:t>
      </w:r>
      <w:r w:rsidRPr="000E3FA4">
        <w:rPr>
          <w:rFonts w:ascii="Times New Roman" w:hAnsi="Times New Roman" w:cs="Times New Roman"/>
          <w:sz w:val="24"/>
          <w:szCs w:val="24"/>
        </w:rPr>
        <w:t xml:space="preserve"> Device cutting and </w:t>
      </w:r>
      <w:r w:rsidR="00BB2F1B" w:rsidRPr="000E3FA4">
        <w:rPr>
          <w:rFonts w:ascii="Times New Roman" w:hAnsi="Times New Roman" w:cs="Times New Roman"/>
          <w:sz w:val="24"/>
          <w:szCs w:val="24"/>
        </w:rPr>
        <w:t>through-</w:t>
      </w:r>
      <w:r w:rsidRPr="000E3FA4">
        <w:rPr>
          <w:rFonts w:ascii="Times New Roman" w:hAnsi="Times New Roman" w:cs="Times New Roman"/>
          <w:sz w:val="24"/>
          <w:szCs w:val="24"/>
        </w:rPr>
        <w:t xml:space="preserve">opening using Cu mask and dry etching; </w:t>
      </w:r>
      <w:r w:rsidRPr="000E3FA4">
        <w:rPr>
          <w:rFonts w:ascii="Times New Roman" w:hAnsi="Times New Roman" w:cs="Times New Roman"/>
          <w:b/>
          <w:bCs/>
          <w:sz w:val="24"/>
          <w:szCs w:val="24"/>
        </w:rPr>
        <w:t>e,</w:t>
      </w:r>
      <w:r w:rsidRPr="000E3FA4">
        <w:rPr>
          <w:rFonts w:ascii="Times New Roman" w:hAnsi="Times New Roman" w:cs="Times New Roman"/>
          <w:sz w:val="24"/>
          <w:szCs w:val="24"/>
        </w:rPr>
        <w:t xml:space="preserve"> Device release and transfer onto </w:t>
      </w:r>
      <w:r w:rsidR="00385CE0" w:rsidRPr="000E3FA4">
        <w:rPr>
          <w:rFonts w:ascii="Times New Roman" w:hAnsi="Times New Roman" w:cs="Times New Roman"/>
          <w:sz w:val="24"/>
          <w:szCs w:val="24"/>
        </w:rPr>
        <w:t>water-soluble</w:t>
      </w:r>
      <w:r w:rsidRPr="000E3FA4">
        <w:rPr>
          <w:rFonts w:ascii="Times New Roman" w:hAnsi="Times New Roman" w:cs="Times New Roman"/>
          <w:sz w:val="24"/>
          <w:szCs w:val="24"/>
        </w:rPr>
        <w:t xml:space="preserve"> tape.</w:t>
      </w:r>
    </w:p>
    <w:p w14:paraId="7FE43D13" w14:textId="77777777" w:rsidR="004A7FE1" w:rsidRPr="007036C1" w:rsidRDefault="004A7FE1" w:rsidP="004A7FE1">
      <w:pPr>
        <w:spacing w:line="240" w:lineRule="auto"/>
        <w:rPr>
          <w:rFonts w:ascii="Times New Roman" w:hAnsi="Times New Roman" w:cs="Times New Roman"/>
          <w:b/>
          <w:bCs/>
          <w:sz w:val="24"/>
          <w:szCs w:val="24"/>
        </w:rPr>
      </w:pPr>
    </w:p>
    <w:p w14:paraId="36C77279" w14:textId="4B3B5629" w:rsidR="008F45DE" w:rsidRPr="000E3FA4" w:rsidRDefault="008F45DE" w:rsidP="004A7FE1">
      <w:pPr>
        <w:spacing w:line="240" w:lineRule="auto"/>
        <w:rPr>
          <w:rFonts w:ascii="Times New Roman" w:hAnsi="Times New Roman" w:cs="Times New Roman"/>
          <w:b/>
          <w:bCs/>
          <w:sz w:val="24"/>
          <w:szCs w:val="24"/>
        </w:rPr>
      </w:pPr>
      <w:r w:rsidRPr="000E3FA4">
        <w:rPr>
          <w:rFonts w:ascii="Times New Roman" w:hAnsi="Times New Roman" w:cs="Times New Roman"/>
          <w:b/>
          <w:bCs/>
          <w:sz w:val="24"/>
          <w:szCs w:val="24"/>
        </w:rPr>
        <w:t xml:space="preserve">Supplementary Note 2. Details of </w:t>
      </w:r>
      <w:r w:rsidR="00385CE0" w:rsidRPr="000E3FA4">
        <w:rPr>
          <w:rFonts w:ascii="Times New Roman" w:hAnsi="Times New Roman" w:cs="Times New Roman"/>
          <w:b/>
          <w:bCs/>
          <w:sz w:val="24"/>
          <w:szCs w:val="24"/>
        </w:rPr>
        <w:t xml:space="preserve">the </w:t>
      </w:r>
      <w:r w:rsidRPr="000E3FA4">
        <w:rPr>
          <w:rFonts w:ascii="Times New Roman" w:hAnsi="Times New Roman" w:cs="Times New Roman"/>
          <w:b/>
          <w:bCs/>
          <w:sz w:val="24"/>
          <w:szCs w:val="24"/>
        </w:rPr>
        <w:t>fabrication step</w:t>
      </w:r>
      <w:r w:rsidR="00385CE0" w:rsidRPr="000E3FA4">
        <w:rPr>
          <w:rFonts w:ascii="Times New Roman" w:hAnsi="Times New Roman" w:cs="Times New Roman"/>
          <w:b/>
          <w:bCs/>
          <w:sz w:val="24"/>
          <w:szCs w:val="24"/>
        </w:rPr>
        <w:t>s</w:t>
      </w:r>
      <w:r w:rsidRPr="000E3FA4">
        <w:rPr>
          <w:rFonts w:ascii="Times New Roman" w:hAnsi="Times New Roman" w:cs="Times New Roman"/>
          <w:b/>
          <w:bCs/>
          <w:sz w:val="24"/>
          <w:szCs w:val="24"/>
        </w:rPr>
        <w:t xml:space="preserve"> to achieve </w:t>
      </w:r>
      <w:r w:rsidR="00385CE0" w:rsidRPr="000E3FA4">
        <w:rPr>
          <w:rFonts w:ascii="Times New Roman" w:hAnsi="Times New Roman" w:cs="Times New Roman"/>
          <w:b/>
          <w:bCs/>
          <w:sz w:val="24"/>
          <w:szCs w:val="24"/>
        </w:rPr>
        <w:t xml:space="preserve">a </w:t>
      </w:r>
      <w:r w:rsidRPr="000E3FA4">
        <w:rPr>
          <w:rFonts w:ascii="Times New Roman" w:hAnsi="Times New Roman" w:cs="Times New Roman"/>
          <w:b/>
          <w:bCs/>
          <w:sz w:val="24"/>
          <w:szCs w:val="24"/>
        </w:rPr>
        <w:t>stretchable sEMG sensor</w:t>
      </w:r>
      <w:r w:rsidR="004A7FE1" w:rsidRPr="000E3FA4">
        <w:rPr>
          <w:rFonts w:ascii="Times New Roman" w:hAnsi="Times New Roman" w:cs="Times New Roman"/>
          <w:b/>
          <w:bCs/>
          <w:sz w:val="24"/>
          <w:szCs w:val="24"/>
        </w:rPr>
        <w:t>.</w:t>
      </w:r>
    </w:p>
    <w:p w14:paraId="1C7F6CEB" w14:textId="77777777" w:rsidR="008F45DE" w:rsidRPr="000E3FA4" w:rsidRDefault="008F45DE"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Substrate preparation</w:t>
      </w:r>
    </w:p>
    <w:p w14:paraId="5F82287E" w14:textId="1C0BBF57"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Piranha cleaning of thermal oxide wafer (SiO</w:t>
      </w:r>
      <w:r w:rsidRPr="000E3FA4">
        <w:rPr>
          <w:rFonts w:ascii="Times New Roman" w:hAnsi="Times New Roman" w:cs="Times New Roman"/>
          <w:sz w:val="24"/>
          <w:szCs w:val="24"/>
          <w:vertAlign w:val="subscript"/>
        </w:rPr>
        <w:t>2</w:t>
      </w:r>
      <w:r w:rsidRPr="000E3FA4">
        <w:rPr>
          <w:rFonts w:ascii="Times New Roman" w:hAnsi="Times New Roman" w:cs="Times New Roman"/>
          <w:sz w:val="24"/>
          <w:szCs w:val="24"/>
        </w:rPr>
        <w:t xml:space="preserve"> </w:t>
      </w:r>
      <w:r w:rsidR="00A93950" w:rsidRPr="000E3FA4">
        <w:rPr>
          <w:rFonts w:ascii="Times New Roman" w:hAnsi="Times New Roman" w:cs="Times New Roman"/>
          <w:sz w:val="24"/>
          <w:szCs w:val="24"/>
        </w:rPr>
        <w:t xml:space="preserve">of </w:t>
      </w:r>
      <w:r w:rsidRPr="000E3FA4">
        <w:rPr>
          <w:rFonts w:ascii="Times New Roman" w:hAnsi="Times New Roman" w:cs="Times New Roman"/>
          <w:sz w:val="24"/>
          <w:szCs w:val="24"/>
        </w:rPr>
        <w:t xml:space="preserve">500 </w:t>
      </w:r>
      <w:r w:rsidRPr="000E3FA4">
        <w:rPr>
          <w:rFonts w:ascii="Times New Roman" w:eastAsia="맑은 고딕" w:hAnsi="Times New Roman" w:cs="Times New Roman"/>
          <w:sz w:val="24"/>
          <w:szCs w:val="24"/>
        </w:rPr>
        <w:t>µ</w:t>
      </w:r>
      <w:r w:rsidRPr="000E3FA4">
        <w:rPr>
          <w:rFonts w:ascii="Times New Roman" w:hAnsi="Times New Roman" w:cs="Times New Roman"/>
          <w:sz w:val="24"/>
          <w:szCs w:val="24"/>
        </w:rPr>
        <w:t>m);</w:t>
      </w:r>
    </w:p>
    <w:p w14:paraId="1F5861A9" w14:textId="4D4A604A"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PMMA A8 (500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 xml:space="preserve">10 s, 1000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35 s); Soft bake at 110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 min; Cure at 180</w:t>
      </w:r>
      <w:r w:rsidR="00266A23">
        <w:rPr>
          <w:rFonts w:ascii="Times New Roman" w:hAnsi="Times New Roman" w:cs="Times New Roman"/>
          <w:sz w:val="24"/>
          <w:szCs w:val="24"/>
        </w:rPr>
        <w:t>°C</w:t>
      </w:r>
      <w:r w:rsidRPr="000E3FA4">
        <w:rPr>
          <w:rFonts w:ascii="Times New Roman" w:eastAsia="맑은 고딕" w:hAnsi="Times New Roman" w:cs="Times New Roman"/>
          <w:sz w:val="24"/>
          <w:szCs w:val="24"/>
        </w:rPr>
        <w:t xml:space="preserve"> for 3 min;</w:t>
      </w:r>
    </w:p>
    <w:p w14:paraId="1CA75BDA" w14:textId="53E4EE1B"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Spin coat PI (500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 xml:space="preserve">10 s, 3000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 Soft bake at 110</w:t>
      </w:r>
      <w:r w:rsidR="00266A23">
        <w:rPr>
          <w:rFonts w:ascii="Times New Roman" w:hAnsi="Times New Roman" w:cs="Times New Roman"/>
          <w:sz w:val="24"/>
          <w:szCs w:val="24"/>
        </w:rPr>
        <w:t>°C</w:t>
      </w:r>
      <w:r w:rsidRPr="000E3FA4">
        <w:rPr>
          <w:rFonts w:ascii="Times New Roman" w:eastAsia="맑은 고딕" w:hAnsi="Times New Roman" w:cs="Times New Roman"/>
          <w:sz w:val="24"/>
          <w:szCs w:val="24"/>
        </w:rPr>
        <w:t xml:space="preserve"> for 3 min and then at 150°C for 3 min; Cure at 210</w:t>
      </w:r>
      <w:r w:rsidR="00266A23">
        <w:rPr>
          <w:rFonts w:ascii="Times New Roman" w:eastAsia="맑은 고딕" w:hAnsi="Times New Roman" w:cs="Times New Roman"/>
          <w:sz w:val="24"/>
          <w:szCs w:val="24"/>
        </w:rPr>
        <w:t>°C</w:t>
      </w:r>
      <w:r w:rsidRPr="000E3FA4">
        <w:rPr>
          <w:rFonts w:ascii="Times New Roman" w:eastAsia="맑은 고딕" w:hAnsi="Times New Roman" w:cs="Times New Roman"/>
          <w:sz w:val="24"/>
          <w:szCs w:val="24"/>
        </w:rPr>
        <w:t xml:space="preserve"> for 120 min.</w:t>
      </w:r>
    </w:p>
    <w:p w14:paraId="5B7B6A4C" w14:textId="77777777" w:rsidR="008F45DE" w:rsidRPr="000E3FA4" w:rsidRDefault="008F45DE"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Metal electrode and interconnect define</w:t>
      </w:r>
    </w:p>
    <w:p w14:paraId="28A9D6FA" w14:textId="6A73362B"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Deposit Au/Cr, </w:t>
      </w:r>
      <w:r w:rsidR="00C547CE">
        <w:rPr>
          <w:rFonts w:ascii="Times New Roman" w:hAnsi="Times New Roman" w:cs="Times New Roman"/>
          <w:sz w:val="24"/>
          <w:szCs w:val="24"/>
        </w:rPr>
        <w:t>160</w:t>
      </w:r>
      <w:r w:rsidR="00A93950" w:rsidRPr="000E3FA4">
        <w:rPr>
          <w:rFonts w:ascii="Times New Roman" w:hAnsi="Times New Roman" w:cs="Times New Roman"/>
          <w:sz w:val="24"/>
          <w:szCs w:val="24"/>
        </w:rPr>
        <w:t xml:space="preserve"> </w:t>
      </w:r>
      <w:r w:rsidRPr="000E3FA4">
        <w:rPr>
          <w:rFonts w:ascii="Times New Roman" w:hAnsi="Times New Roman" w:cs="Times New Roman"/>
          <w:sz w:val="24"/>
          <w:szCs w:val="24"/>
        </w:rPr>
        <w:t>nm/5</w:t>
      </w:r>
      <w:r w:rsidR="00A93950" w:rsidRPr="000E3FA4">
        <w:rPr>
          <w:rFonts w:ascii="Times New Roman" w:hAnsi="Times New Roman" w:cs="Times New Roman"/>
          <w:sz w:val="24"/>
          <w:szCs w:val="24"/>
        </w:rPr>
        <w:t xml:space="preserve"> </w:t>
      </w:r>
      <w:r w:rsidRPr="000E3FA4">
        <w:rPr>
          <w:rFonts w:ascii="Times New Roman" w:hAnsi="Times New Roman" w:cs="Times New Roman"/>
          <w:sz w:val="24"/>
          <w:szCs w:val="24"/>
        </w:rPr>
        <w:t xml:space="preserve">nm by thermal </w:t>
      </w:r>
      <w:proofErr w:type="gramStart"/>
      <w:r w:rsidRPr="000E3FA4">
        <w:rPr>
          <w:rFonts w:ascii="Times New Roman" w:hAnsi="Times New Roman" w:cs="Times New Roman"/>
          <w:sz w:val="24"/>
          <w:szCs w:val="24"/>
        </w:rPr>
        <w:t>evaporation</w:t>
      </w:r>
      <w:r w:rsidR="00903F00">
        <w:rPr>
          <w:rFonts w:ascii="Times New Roman" w:hAnsi="Times New Roman" w:cs="Times New Roman"/>
          <w:sz w:val="24"/>
          <w:szCs w:val="24"/>
        </w:rPr>
        <w:t>;</w:t>
      </w:r>
      <w:proofErr w:type="gramEnd"/>
    </w:p>
    <w:p w14:paraId="16A907D8" w14:textId="3E1168F5"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UV-lithography to define metal </w:t>
      </w:r>
      <w:r w:rsidR="00E21450" w:rsidRPr="000E3FA4">
        <w:rPr>
          <w:rFonts w:ascii="Times New Roman" w:hAnsi="Times New Roman" w:cs="Times New Roman"/>
          <w:sz w:val="24"/>
          <w:szCs w:val="24"/>
        </w:rPr>
        <w:t>electrode</w:t>
      </w:r>
      <w:r w:rsidR="00385CE0" w:rsidRPr="000E3FA4">
        <w:rPr>
          <w:rFonts w:ascii="Times New Roman" w:hAnsi="Times New Roman" w:cs="Times New Roman"/>
          <w:sz w:val="24"/>
          <w:szCs w:val="24"/>
        </w:rPr>
        <w:t>s</w:t>
      </w:r>
      <w:r w:rsidR="00E21450" w:rsidRPr="000E3FA4">
        <w:rPr>
          <w:rFonts w:ascii="Times New Roman" w:hAnsi="Times New Roman" w:cs="Times New Roman"/>
          <w:sz w:val="24"/>
          <w:szCs w:val="24"/>
        </w:rPr>
        <w:t xml:space="preserve"> and </w:t>
      </w:r>
      <w:r w:rsidRPr="000E3FA4">
        <w:rPr>
          <w:rFonts w:ascii="Times New Roman" w:hAnsi="Times New Roman" w:cs="Times New Roman"/>
          <w:sz w:val="24"/>
          <w:szCs w:val="24"/>
        </w:rPr>
        <w:t xml:space="preserve">interconnects using positive PR (AZ 5214E)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Pr="000E3FA4">
        <w:rPr>
          <w:rFonts w:ascii="Times New Roman" w:hAnsi="Times New Roman" w:cs="Times New Roman"/>
          <w:sz w:val="24"/>
          <w:szCs w:val="24"/>
        </w:rPr>
        <w:t>if</w:t>
      </w:r>
      <w:proofErr w:type="spellEnd"/>
      <w:proofErr w:type="gramStart"/>
      <w:r w:rsidRPr="000E3FA4">
        <w:rPr>
          <w:rFonts w:ascii="Times New Roman" w:hAnsi="Times New Roman" w:cs="Times New Roman"/>
          <w:sz w:val="24"/>
          <w:szCs w:val="24"/>
        </w:rPr>
        <w:t>)</w:t>
      </w:r>
      <w:r w:rsidR="00903F00">
        <w:rPr>
          <w:rFonts w:ascii="Times New Roman" w:hAnsi="Times New Roman" w:cs="Times New Roman"/>
          <w:sz w:val="24"/>
          <w:szCs w:val="24"/>
        </w:rPr>
        <w:t>;</w:t>
      </w:r>
      <w:proofErr w:type="gramEnd"/>
    </w:p>
    <w:p w14:paraId="6D9EA6D5" w14:textId="066E37B8"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Wet etch using Au etchant for 15 s; Cr etchant for 10 </w:t>
      </w:r>
      <w:proofErr w:type="gramStart"/>
      <w:r w:rsidRPr="000E3FA4">
        <w:rPr>
          <w:rFonts w:ascii="Times New Roman" w:hAnsi="Times New Roman" w:cs="Times New Roman"/>
          <w:sz w:val="24"/>
          <w:szCs w:val="24"/>
        </w:rPr>
        <w:t>s;</w:t>
      </w:r>
      <w:proofErr w:type="gramEnd"/>
    </w:p>
    <w:p w14:paraId="7A733083" w14:textId="77777777"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PR removal using acetone, IPA, and DI water.</w:t>
      </w:r>
    </w:p>
    <w:p w14:paraId="30190A9A" w14:textId="77777777" w:rsidR="008F45DE" w:rsidRPr="000E3FA4" w:rsidRDefault="008F45DE"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Encapsulation</w:t>
      </w:r>
    </w:p>
    <w:p w14:paraId="4BB876E8" w14:textId="56306C1A"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lastRenderedPageBreak/>
        <w:t xml:space="preserve">Spin coat the second PI (500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 xml:space="preserve">10 s, 3000 rpm </w:t>
      </w:r>
      <w:r w:rsidR="00A93950" w:rsidRPr="000E3FA4">
        <w:rPr>
          <w:rFonts w:ascii="Times New Roman" w:hAnsi="Times New Roman" w:cs="Times New Roman"/>
          <w:sz w:val="24"/>
          <w:szCs w:val="24"/>
        </w:rPr>
        <w:t xml:space="preserve">for </w:t>
      </w:r>
      <w:r w:rsidRPr="000E3FA4">
        <w:rPr>
          <w:rFonts w:ascii="Times New Roman" w:hAnsi="Times New Roman" w:cs="Times New Roman"/>
          <w:sz w:val="24"/>
          <w:szCs w:val="24"/>
        </w:rPr>
        <w:t>30 s); Soft bake at 110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 and then at 150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3 min; Cure at 210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120 min.</w:t>
      </w:r>
    </w:p>
    <w:p w14:paraId="7EB68EA0" w14:textId="77777777" w:rsidR="008F45DE" w:rsidRPr="000E3FA4" w:rsidRDefault="008F45DE"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Electrode via opening and patterning into serpentine design</w:t>
      </w:r>
    </w:p>
    <w:p w14:paraId="3C8A82FE" w14:textId="77777777"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Deposit Cu, 150 nm by thermal evaporation;</w:t>
      </w:r>
    </w:p>
    <w:p w14:paraId="28D00F49" w14:textId="6FBD495B"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UV-lithography to define metal mask</w:t>
      </w:r>
      <w:r w:rsidR="00385CE0" w:rsidRPr="000E3FA4">
        <w:rPr>
          <w:rFonts w:ascii="Times New Roman" w:hAnsi="Times New Roman" w:cs="Times New Roman"/>
          <w:sz w:val="24"/>
          <w:szCs w:val="24"/>
        </w:rPr>
        <w:t>s</w:t>
      </w:r>
      <w:r w:rsidRPr="000E3FA4">
        <w:rPr>
          <w:rFonts w:ascii="Times New Roman" w:hAnsi="Times New Roman" w:cs="Times New Roman"/>
          <w:sz w:val="24"/>
          <w:szCs w:val="24"/>
        </w:rPr>
        <w:t xml:space="preserve"> using positive PR (AZ 5214E) and developer (AZ </w:t>
      </w:r>
      <w:r w:rsidR="002B4E0C" w:rsidRPr="000E3FA4">
        <w:rPr>
          <w:rFonts w:ascii="Times New Roman" w:hAnsi="Times New Roman" w:cs="Times New Roman"/>
          <w:sz w:val="24"/>
          <w:szCs w:val="24"/>
        </w:rPr>
        <w:t xml:space="preserve">300 </w:t>
      </w:r>
      <w:proofErr w:type="spellStart"/>
      <w:r w:rsidR="002B4E0C" w:rsidRPr="000E3FA4">
        <w:rPr>
          <w:rFonts w:ascii="Times New Roman" w:hAnsi="Times New Roman" w:cs="Times New Roman"/>
          <w:sz w:val="24"/>
          <w:szCs w:val="24"/>
        </w:rPr>
        <w:t>m</w:t>
      </w:r>
      <w:r w:rsidRPr="000E3FA4">
        <w:rPr>
          <w:rFonts w:ascii="Times New Roman" w:hAnsi="Times New Roman" w:cs="Times New Roman"/>
          <w:sz w:val="24"/>
          <w:szCs w:val="24"/>
        </w:rPr>
        <w:t>if</w:t>
      </w:r>
      <w:proofErr w:type="spellEnd"/>
      <w:proofErr w:type="gramStart"/>
      <w:r w:rsidRPr="000E3FA4">
        <w:rPr>
          <w:rFonts w:ascii="Times New Roman" w:hAnsi="Times New Roman" w:cs="Times New Roman"/>
          <w:sz w:val="24"/>
          <w:szCs w:val="24"/>
        </w:rPr>
        <w:t>);</w:t>
      </w:r>
      <w:proofErr w:type="gramEnd"/>
    </w:p>
    <w:p w14:paraId="50E72229" w14:textId="77777777"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PR removal using acetone, IPA, and DI water;</w:t>
      </w:r>
    </w:p>
    <w:p w14:paraId="4E16530A" w14:textId="58E9AA8D"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Dry etch of PI by RIE (Torr</w:t>
      </w:r>
      <w:r w:rsidR="00A93950" w:rsidRPr="000E3FA4">
        <w:rPr>
          <w:rFonts w:ascii="Times New Roman" w:hAnsi="Times New Roman" w:cs="Times New Roman"/>
          <w:sz w:val="24"/>
          <w:szCs w:val="24"/>
        </w:rPr>
        <w:t xml:space="preserve"> of 390 m</w:t>
      </w:r>
      <w:r w:rsidRPr="000E3FA4">
        <w:rPr>
          <w:rFonts w:ascii="Times New Roman" w:hAnsi="Times New Roman" w:cs="Times New Roman"/>
          <w:sz w:val="24"/>
          <w:szCs w:val="24"/>
        </w:rPr>
        <w:t>, SF6</w:t>
      </w:r>
      <w:r w:rsidR="00A93950" w:rsidRPr="000E3FA4">
        <w:rPr>
          <w:rFonts w:ascii="Times New Roman" w:hAnsi="Times New Roman" w:cs="Times New Roman"/>
          <w:sz w:val="24"/>
          <w:szCs w:val="24"/>
        </w:rPr>
        <w:t xml:space="preserve"> of 100 </w:t>
      </w:r>
      <w:proofErr w:type="spellStart"/>
      <w:r w:rsidR="00A93950" w:rsidRPr="000E3FA4">
        <w:rPr>
          <w:rFonts w:ascii="Times New Roman" w:hAnsi="Times New Roman" w:cs="Times New Roman"/>
          <w:sz w:val="24"/>
          <w:szCs w:val="24"/>
        </w:rPr>
        <w:t>sccm</w:t>
      </w:r>
      <w:proofErr w:type="spellEnd"/>
      <w:r w:rsidRPr="000E3FA4">
        <w:rPr>
          <w:rFonts w:ascii="Times New Roman" w:hAnsi="Times New Roman" w:cs="Times New Roman"/>
          <w:sz w:val="24"/>
          <w:szCs w:val="24"/>
        </w:rPr>
        <w:t>, power of 200 W for 15 min</w:t>
      </w:r>
      <w:proofErr w:type="gramStart"/>
      <w:r w:rsidRPr="000E3FA4">
        <w:rPr>
          <w:rFonts w:ascii="Times New Roman" w:hAnsi="Times New Roman" w:cs="Times New Roman"/>
          <w:sz w:val="24"/>
          <w:szCs w:val="24"/>
        </w:rPr>
        <w:t>);</w:t>
      </w:r>
      <w:proofErr w:type="gramEnd"/>
    </w:p>
    <w:p w14:paraId="497C7FCC" w14:textId="1740D1D2" w:rsidR="008F45DE" w:rsidRPr="000E3FA4" w:rsidRDefault="008F45DE"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Wet etch of metal mask</w:t>
      </w:r>
      <w:r w:rsidR="00385CE0" w:rsidRPr="000E3FA4">
        <w:rPr>
          <w:rFonts w:ascii="Times New Roman" w:hAnsi="Times New Roman" w:cs="Times New Roman"/>
          <w:sz w:val="24"/>
          <w:szCs w:val="24"/>
        </w:rPr>
        <w:t>s</w:t>
      </w:r>
      <w:r w:rsidRPr="000E3FA4">
        <w:rPr>
          <w:rFonts w:ascii="Times New Roman" w:hAnsi="Times New Roman" w:cs="Times New Roman"/>
          <w:sz w:val="24"/>
          <w:szCs w:val="24"/>
        </w:rPr>
        <w:t xml:space="preserve"> using Cu etchant</w:t>
      </w:r>
      <w:r w:rsidR="00903F00">
        <w:rPr>
          <w:rFonts w:ascii="Times New Roman" w:hAnsi="Times New Roman" w:cs="Times New Roman"/>
          <w:sz w:val="24"/>
          <w:szCs w:val="24"/>
        </w:rPr>
        <w:t>.</w:t>
      </w:r>
    </w:p>
    <w:p w14:paraId="4A3C07DD" w14:textId="2CBE1CAA" w:rsidR="008F45DE" w:rsidRPr="000E3FA4" w:rsidRDefault="00E21450" w:rsidP="004A7FE1">
      <w:pPr>
        <w:pStyle w:val="a6"/>
        <w:spacing w:line="240" w:lineRule="auto"/>
        <w:ind w:leftChars="0" w:left="0"/>
        <w:rPr>
          <w:rFonts w:ascii="Times New Roman" w:hAnsi="Times New Roman" w:cs="Times New Roman"/>
          <w:b/>
          <w:bCs/>
          <w:sz w:val="24"/>
          <w:szCs w:val="24"/>
        </w:rPr>
      </w:pPr>
      <w:r w:rsidRPr="000E3FA4">
        <w:rPr>
          <w:rFonts w:ascii="Times New Roman" w:hAnsi="Times New Roman" w:cs="Times New Roman"/>
          <w:b/>
          <w:bCs/>
          <w:sz w:val="24"/>
          <w:szCs w:val="24"/>
        </w:rPr>
        <w:t xml:space="preserve">Transfer to </w:t>
      </w:r>
      <w:r w:rsidR="00385CE0" w:rsidRPr="000E3FA4">
        <w:rPr>
          <w:rFonts w:ascii="Times New Roman" w:hAnsi="Times New Roman" w:cs="Times New Roman"/>
          <w:b/>
          <w:bCs/>
          <w:sz w:val="24"/>
          <w:szCs w:val="24"/>
        </w:rPr>
        <w:t>water-soluble</w:t>
      </w:r>
      <w:r w:rsidRPr="000E3FA4">
        <w:rPr>
          <w:rFonts w:ascii="Times New Roman" w:hAnsi="Times New Roman" w:cs="Times New Roman"/>
          <w:b/>
          <w:bCs/>
          <w:sz w:val="24"/>
          <w:szCs w:val="24"/>
        </w:rPr>
        <w:t xml:space="preserve"> tape</w:t>
      </w:r>
    </w:p>
    <w:p w14:paraId="57DCDA6E" w14:textId="7E4921F8" w:rsidR="00E21450" w:rsidRPr="000E3FA4" w:rsidRDefault="00E21450"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 xml:space="preserve">Dissolve </w:t>
      </w:r>
      <w:r w:rsidR="00385CE0" w:rsidRPr="000E3FA4">
        <w:rPr>
          <w:rFonts w:ascii="Times New Roman" w:hAnsi="Times New Roman" w:cs="Times New Roman"/>
          <w:sz w:val="24"/>
          <w:szCs w:val="24"/>
        </w:rPr>
        <w:t xml:space="preserve">the </w:t>
      </w:r>
      <w:r w:rsidRPr="000E3FA4">
        <w:rPr>
          <w:rFonts w:ascii="Times New Roman" w:hAnsi="Times New Roman" w:cs="Times New Roman"/>
          <w:sz w:val="24"/>
          <w:szCs w:val="24"/>
        </w:rPr>
        <w:t>PMMA layer by immersing in acetone at 100</w:t>
      </w:r>
      <w:r w:rsidR="00266A23">
        <w:rPr>
          <w:rFonts w:ascii="Times New Roman" w:hAnsi="Times New Roman" w:cs="Times New Roman"/>
          <w:sz w:val="24"/>
          <w:szCs w:val="24"/>
        </w:rPr>
        <w:t>°C</w:t>
      </w:r>
      <w:r w:rsidRPr="000E3FA4">
        <w:rPr>
          <w:rFonts w:ascii="Times New Roman" w:hAnsi="Times New Roman" w:cs="Times New Roman"/>
          <w:sz w:val="24"/>
          <w:szCs w:val="24"/>
        </w:rPr>
        <w:t xml:space="preserve"> for 10 </w:t>
      </w:r>
      <w:proofErr w:type="gramStart"/>
      <w:r w:rsidRPr="000E3FA4">
        <w:rPr>
          <w:rFonts w:ascii="Times New Roman" w:hAnsi="Times New Roman" w:cs="Times New Roman"/>
          <w:sz w:val="24"/>
          <w:szCs w:val="24"/>
        </w:rPr>
        <w:t>min;</w:t>
      </w:r>
      <w:proofErr w:type="gramEnd"/>
    </w:p>
    <w:p w14:paraId="7F51AF10" w14:textId="1081476B" w:rsidR="00E21450" w:rsidRPr="000E3FA4" w:rsidRDefault="00E21450" w:rsidP="004A7FE1">
      <w:pPr>
        <w:pStyle w:val="a6"/>
        <w:numPr>
          <w:ilvl w:val="0"/>
          <w:numId w:val="16"/>
        </w:numPr>
        <w:spacing w:line="240" w:lineRule="auto"/>
        <w:ind w:leftChars="0"/>
        <w:rPr>
          <w:rFonts w:ascii="Times New Roman" w:hAnsi="Times New Roman" w:cs="Times New Roman"/>
          <w:sz w:val="24"/>
          <w:szCs w:val="24"/>
        </w:rPr>
      </w:pPr>
      <w:r w:rsidRPr="000E3FA4">
        <w:rPr>
          <w:rFonts w:ascii="Times New Roman" w:hAnsi="Times New Roman" w:cs="Times New Roman"/>
          <w:sz w:val="24"/>
          <w:szCs w:val="24"/>
        </w:rPr>
        <w:t>Solder with ACF cable</w:t>
      </w:r>
      <w:r w:rsidR="00903F00">
        <w:rPr>
          <w:rFonts w:ascii="Times New Roman" w:hAnsi="Times New Roman" w:cs="Times New Roman"/>
          <w:sz w:val="24"/>
          <w:szCs w:val="24"/>
        </w:rPr>
        <w:t>;</w:t>
      </w:r>
    </w:p>
    <w:p w14:paraId="4D68A0A2" w14:textId="318669AB" w:rsidR="00D41197" w:rsidRPr="005029B3" w:rsidRDefault="00E21450" w:rsidP="000C64B5">
      <w:pPr>
        <w:pStyle w:val="a6"/>
        <w:numPr>
          <w:ilvl w:val="0"/>
          <w:numId w:val="16"/>
        </w:numPr>
        <w:spacing w:line="240" w:lineRule="auto"/>
        <w:ind w:leftChars="0"/>
        <w:rPr>
          <w:rFonts w:ascii="Times New Roman" w:hAnsi="Times New Roman" w:cs="Times New Roman"/>
          <w:sz w:val="24"/>
          <w:szCs w:val="24"/>
        </w:rPr>
      </w:pPr>
      <w:r w:rsidRPr="005029B3">
        <w:rPr>
          <w:rFonts w:ascii="Times New Roman" w:hAnsi="Times New Roman" w:cs="Times New Roman"/>
          <w:sz w:val="24"/>
          <w:szCs w:val="24"/>
        </w:rPr>
        <w:t xml:space="preserve">Attach </w:t>
      </w:r>
      <w:r w:rsidR="00385CE0" w:rsidRPr="005029B3">
        <w:rPr>
          <w:rFonts w:ascii="Times New Roman" w:hAnsi="Times New Roman" w:cs="Times New Roman"/>
          <w:sz w:val="24"/>
          <w:szCs w:val="24"/>
        </w:rPr>
        <w:t>water-soluble</w:t>
      </w:r>
      <w:r w:rsidRPr="005029B3">
        <w:rPr>
          <w:rFonts w:ascii="Times New Roman" w:hAnsi="Times New Roman" w:cs="Times New Roman"/>
          <w:sz w:val="24"/>
          <w:szCs w:val="24"/>
        </w:rPr>
        <w:t xml:space="preserve"> </w:t>
      </w:r>
      <w:proofErr w:type="gramStart"/>
      <w:r w:rsidRPr="005029B3">
        <w:rPr>
          <w:rFonts w:ascii="Times New Roman" w:hAnsi="Times New Roman" w:cs="Times New Roman"/>
          <w:sz w:val="24"/>
          <w:szCs w:val="24"/>
        </w:rPr>
        <w:t>tape, and</w:t>
      </w:r>
      <w:proofErr w:type="gramEnd"/>
      <w:r w:rsidRPr="005029B3">
        <w:rPr>
          <w:rFonts w:ascii="Times New Roman" w:hAnsi="Times New Roman" w:cs="Times New Roman"/>
          <w:sz w:val="24"/>
          <w:szCs w:val="24"/>
        </w:rPr>
        <w:t xml:space="preserve"> lift</w:t>
      </w:r>
      <w:r w:rsidR="00385CE0" w:rsidRPr="005029B3">
        <w:rPr>
          <w:rFonts w:ascii="Times New Roman" w:hAnsi="Times New Roman" w:cs="Times New Roman"/>
          <w:sz w:val="24"/>
          <w:szCs w:val="24"/>
        </w:rPr>
        <w:t xml:space="preserve"> </w:t>
      </w:r>
      <w:r w:rsidRPr="005029B3">
        <w:rPr>
          <w:rFonts w:ascii="Times New Roman" w:hAnsi="Times New Roman" w:cs="Times New Roman"/>
          <w:sz w:val="24"/>
          <w:szCs w:val="24"/>
        </w:rPr>
        <w:t>off the release device</w:t>
      </w:r>
      <w:r w:rsidR="00903F00" w:rsidRPr="005029B3">
        <w:rPr>
          <w:rFonts w:ascii="Times New Roman" w:hAnsi="Times New Roman" w:cs="Times New Roman"/>
          <w:sz w:val="24"/>
          <w:szCs w:val="24"/>
        </w:rPr>
        <w:t>.</w:t>
      </w:r>
    </w:p>
    <w:p w14:paraId="1BC3AA30" w14:textId="18B12A40" w:rsidR="000C64B5" w:rsidRPr="005029B3" w:rsidRDefault="000C64B5" w:rsidP="000E1C61">
      <w:pPr>
        <w:pStyle w:val="EndNoteBibliography"/>
        <w:spacing w:after="0"/>
        <w:ind w:left="720" w:hanging="720"/>
        <w:rPr>
          <w:rFonts w:ascii="Times New Roman" w:hAnsi="Times New Roman" w:cs="Times New Roman"/>
          <w:sz w:val="24"/>
          <w:szCs w:val="24"/>
        </w:rPr>
      </w:pPr>
    </w:p>
    <w:p w14:paraId="5FAE8887" w14:textId="26317191" w:rsidR="000C64B5" w:rsidRPr="005029B3" w:rsidRDefault="000C64B5" w:rsidP="000E1C61">
      <w:pPr>
        <w:pStyle w:val="EndNoteBibliography"/>
        <w:spacing w:after="0"/>
        <w:ind w:left="720" w:hanging="720"/>
        <w:rPr>
          <w:rFonts w:ascii="Times New Roman" w:hAnsi="Times New Roman" w:cs="Times New Roman"/>
          <w:b/>
          <w:bCs/>
          <w:sz w:val="24"/>
          <w:szCs w:val="24"/>
        </w:rPr>
      </w:pPr>
      <w:r w:rsidRPr="005029B3">
        <w:rPr>
          <w:rFonts w:ascii="Times New Roman" w:hAnsi="Times New Roman" w:cs="Times New Roman"/>
          <w:b/>
          <w:bCs/>
          <w:sz w:val="24"/>
          <w:szCs w:val="24"/>
        </w:rPr>
        <w:t>References</w:t>
      </w:r>
    </w:p>
    <w:p w14:paraId="5F141193" w14:textId="0C909B4B" w:rsidR="000E1C61" w:rsidRPr="005029B3" w:rsidRDefault="00D41197" w:rsidP="000E1C61">
      <w:pPr>
        <w:pStyle w:val="EndNoteBibliography"/>
        <w:spacing w:after="0"/>
        <w:ind w:left="720" w:hanging="720"/>
        <w:rPr>
          <w:rFonts w:ascii="Times New Roman" w:hAnsi="Times New Roman" w:cs="Times New Roman"/>
          <w:sz w:val="24"/>
          <w:szCs w:val="24"/>
        </w:rPr>
      </w:pPr>
      <w:r w:rsidRPr="005029B3">
        <w:rPr>
          <w:rFonts w:ascii="Times New Roman" w:hAnsi="Times New Roman" w:cs="Times New Roman"/>
          <w:sz w:val="24"/>
          <w:szCs w:val="24"/>
        </w:rPr>
        <w:fldChar w:fldCharType="begin"/>
      </w:r>
      <w:r w:rsidRPr="005029B3">
        <w:rPr>
          <w:rFonts w:ascii="Times New Roman" w:hAnsi="Times New Roman" w:cs="Times New Roman"/>
          <w:sz w:val="24"/>
          <w:szCs w:val="24"/>
        </w:rPr>
        <w:instrText xml:space="preserve"> ADDIN EN.REFLIST </w:instrText>
      </w:r>
      <w:r w:rsidRPr="005029B3">
        <w:rPr>
          <w:rFonts w:ascii="Times New Roman" w:hAnsi="Times New Roman" w:cs="Times New Roman"/>
          <w:sz w:val="24"/>
          <w:szCs w:val="24"/>
        </w:rPr>
        <w:fldChar w:fldCharType="separate"/>
      </w:r>
      <w:r w:rsidR="000E1C61" w:rsidRPr="005029B3">
        <w:rPr>
          <w:rFonts w:ascii="Times New Roman" w:hAnsi="Times New Roman" w:cs="Times New Roman"/>
          <w:sz w:val="24"/>
          <w:szCs w:val="24"/>
        </w:rPr>
        <w:t>1.</w:t>
      </w:r>
      <w:r w:rsidR="000E1C61" w:rsidRPr="005029B3">
        <w:rPr>
          <w:rFonts w:ascii="Times New Roman" w:hAnsi="Times New Roman" w:cs="Times New Roman"/>
          <w:sz w:val="24"/>
          <w:szCs w:val="24"/>
        </w:rPr>
        <w:tab/>
        <w:t>Basov, M. &amp; Prigodskiy, D. Modeling of sensitive element for pressure sensor based on bipolar piezotransistor.</w:t>
      </w:r>
      <w:r w:rsidR="002B4E0C" w:rsidRPr="005029B3">
        <w:rPr>
          <w:rFonts w:ascii="Times New Roman" w:hAnsi="Times New Roman" w:cs="Times New Roman"/>
          <w:sz w:val="24"/>
          <w:szCs w:val="24"/>
        </w:rPr>
        <w:t xml:space="preserve"> </w:t>
      </w:r>
      <w:r w:rsidR="000E1C61" w:rsidRPr="005029B3">
        <w:rPr>
          <w:rFonts w:ascii="Times New Roman" w:hAnsi="Times New Roman" w:cs="Times New Roman"/>
          <w:sz w:val="24"/>
          <w:szCs w:val="24"/>
        </w:rPr>
        <w:t>(2021).</w:t>
      </w:r>
    </w:p>
    <w:p w14:paraId="33132A3C" w14:textId="22A23B61" w:rsidR="000E1C61" w:rsidRPr="005029B3" w:rsidRDefault="000E1C61" w:rsidP="000E1C61">
      <w:pPr>
        <w:pStyle w:val="EndNoteBibliography"/>
        <w:ind w:left="720" w:hanging="720"/>
        <w:rPr>
          <w:rFonts w:ascii="Times New Roman" w:hAnsi="Times New Roman" w:cs="Times New Roman"/>
          <w:sz w:val="24"/>
          <w:szCs w:val="24"/>
        </w:rPr>
      </w:pPr>
      <w:r w:rsidRPr="005029B3">
        <w:rPr>
          <w:rFonts w:ascii="Times New Roman" w:hAnsi="Times New Roman" w:cs="Times New Roman"/>
          <w:sz w:val="24"/>
          <w:szCs w:val="24"/>
        </w:rPr>
        <w:t>2.</w:t>
      </w:r>
      <w:r w:rsidRPr="005029B3">
        <w:rPr>
          <w:rFonts w:ascii="Times New Roman" w:hAnsi="Times New Roman" w:cs="Times New Roman"/>
          <w:sz w:val="24"/>
          <w:szCs w:val="24"/>
        </w:rPr>
        <w:tab/>
        <w:t xml:space="preserve">Romdhane, M.C.B., Mrad, H., Erchiqui, F. &amp; Mrad, R.B. </w:t>
      </w:r>
      <w:r w:rsidR="00A16C4D">
        <w:rPr>
          <w:rFonts w:ascii="Times New Roman" w:hAnsi="Times New Roman" w:cs="Times New Roman"/>
          <w:sz w:val="24"/>
          <w:szCs w:val="24"/>
        </w:rPr>
        <w:t>I</w:t>
      </w:r>
      <w:r w:rsidRPr="005029B3">
        <w:rPr>
          <w:rFonts w:ascii="Times New Roman" w:hAnsi="Times New Roman" w:cs="Times New Roman"/>
          <w:sz w:val="24"/>
          <w:szCs w:val="24"/>
        </w:rPr>
        <w:t>n IOP Conference Series: Materials Science and Engineering, Vol. 521 012004 (IOP Publishing, 2019).</w:t>
      </w:r>
    </w:p>
    <w:p w14:paraId="249A28BC" w14:textId="4CA6B8FA" w:rsidR="008F45DE" w:rsidRPr="006F65EB" w:rsidRDefault="00D41197" w:rsidP="000C64B5">
      <w:pPr>
        <w:pStyle w:val="a6"/>
        <w:spacing w:line="240" w:lineRule="auto"/>
        <w:ind w:leftChars="0"/>
        <w:rPr>
          <w:rFonts w:ascii="Times New Roman" w:hAnsi="Times New Roman" w:cs="Times New Roman"/>
          <w:sz w:val="24"/>
          <w:szCs w:val="24"/>
        </w:rPr>
      </w:pPr>
      <w:r w:rsidRPr="005029B3">
        <w:rPr>
          <w:rFonts w:ascii="Times New Roman" w:hAnsi="Times New Roman" w:cs="Times New Roman"/>
          <w:sz w:val="24"/>
          <w:szCs w:val="24"/>
        </w:rPr>
        <w:fldChar w:fldCharType="end"/>
      </w:r>
    </w:p>
    <w:sectPr w:rsidR="008F45DE" w:rsidRPr="006F65EB">
      <w:headerReference w:type="even" r:id="rId25"/>
      <w:headerReference w:type="default" r:id="rId26"/>
      <w:footerReference w:type="even" r:id="rId27"/>
      <w:footerReference w:type="default" r:id="rId28"/>
      <w:headerReference w:type="first" r:id="rId29"/>
      <w:footerReference w:type="first" r:id="rId3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7792" w14:textId="77777777" w:rsidR="00C52D3A" w:rsidRDefault="00C52D3A" w:rsidP="00A324FF">
      <w:pPr>
        <w:spacing w:after="0" w:line="240" w:lineRule="auto"/>
      </w:pPr>
      <w:r>
        <w:separator/>
      </w:r>
    </w:p>
  </w:endnote>
  <w:endnote w:type="continuationSeparator" w:id="0">
    <w:p w14:paraId="7D972098" w14:textId="77777777" w:rsidR="00C52D3A" w:rsidRDefault="00C52D3A" w:rsidP="00A324FF">
      <w:pPr>
        <w:spacing w:after="0" w:line="240" w:lineRule="auto"/>
      </w:pPr>
      <w:r>
        <w:continuationSeparator/>
      </w:r>
    </w:p>
  </w:endnote>
  <w:endnote w:type="continuationNotice" w:id="1">
    <w:p w14:paraId="54EB8C2F" w14:textId="77777777" w:rsidR="00C52D3A" w:rsidRDefault="00C52D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4DA2" w14:textId="77777777" w:rsidR="0086045E" w:rsidRDefault="008604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C58" w14:textId="77777777" w:rsidR="0086045E" w:rsidRDefault="0086045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A9B6" w14:textId="77777777" w:rsidR="0086045E" w:rsidRDefault="008604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8E107" w14:textId="77777777" w:rsidR="00C52D3A" w:rsidRDefault="00C52D3A" w:rsidP="00A324FF">
      <w:pPr>
        <w:spacing w:after="0" w:line="240" w:lineRule="auto"/>
      </w:pPr>
      <w:r>
        <w:separator/>
      </w:r>
    </w:p>
  </w:footnote>
  <w:footnote w:type="continuationSeparator" w:id="0">
    <w:p w14:paraId="266BDD94" w14:textId="77777777" w:rsidR="00C52D3A" w:rsidRDefault="00C52D3A" w:rsidP="00A324FF">
      <w:pPr>
        <w:spacing w:after="0" w:line="240" w:lineRule="auto"/>
      </w:pPr>
      <w:r>
        <w:continuationSeparator/>
      </w:r>
    </w:p>
  </w:footnote>
  <w:footnote w:type="continuationNotice" w:id="1">
    <w:p w14:paraId="56432433" w14:textId="77777777" w:rsidR="00C52D3A" w:rsidRDefault="00C52D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636B" w14:textId="77777777" w:rsidR="0086045E" w:rsidRDefault="0086045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D5F8" w14:textId="77777777" w:rsidR="0086045E" w:rsidRDefault="0086045E">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80B4" w14:textId="77777777" w:rsidR="0086045E" w:rsidRDefault="0086045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0341"/>
    <w:multiLevelType w:val="hybridMultilevel"/>
    <w:tmpl w:val="1CBCD296"/>
    <w:lvl w:ilvl="0" w:tplc="FFFFFFF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58F6618"/>
    <w:multiLevelType w:val="hybridMultilevel"/>
    <w:tmpl w:val="FD6016D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D676857"/>
    <w:multiLevelType w:val="hybridMultilevel"/>
    <w:tmpl w:val="5EF2F17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6167A06"/>
    <w:multiLevelType w:val="hybridMultilevel"/>
    <w:tmpl w:val="0158F2D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B812503"/>
    <w:multiLevelType w:val="hybridMultilevel"/>
    <w:tmpl w:val="7562ACE8"/>
    <w:lvl w:ilvl="0" w:tplc="FFFFFFFF">
      <w:start w:val="1"/>
      <w:numFmt w:val="decimal"/>
      <w:lvlText w:val="%1."/>
      <w:lvlJc w:val="left"/>
      <w:pPr>
        <w:ind w:left="800" w:hanging="400"/>
      </w:p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5" w15:restartNumberingAfterBreak="0">
    <w:nsid w:val="2F050CC3"/>
    <w:multiLevelType w:val="hybridMultilevel"/>
    <w:tmpl w:val="DFEE5E84"/>
    <w:lvl w:ilvl="0" w:tplc="470E73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F533853"/>
    <w:multiLevelType w:val="hybridMultilevel"/>
    <w:tmpl w:val="ED06A96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7CB28CB"/>
    <w:multiLevelType w:val="hybridMultilevel"/>
    <w:tmpl w:val="9C26DD7A"/>
    <w:lvl w:ilvl="0" w:tplc="C290B6F8">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AC678CC"/>
    <w:multiLevelType w:val="hybridMultilevel"/>
    <w:tmpl w:val="786424BE"/>
    <w:lvl w:ilvl="0" w:tplc="14DC7D04">
      <w:start w:val="1"/>
      <w:numFmt w:val="decimal"/>
      <w:lvlText w:val="%1."/>
      <w:lvlJc w:val="left"/>
      <w:pPr>
        <w:ind w:left="760" w:hanging="360"/>
      </w:pPr>
      <w:rPr>
        <w:rFonts w:ascii="Arial" w:eastAsiaTheme="minorEastAsia" w:hAnsi="Arial" w:cs="Arial"/>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A8F05F4"/>
    <w:multiLevelType w:val="hybridMultilevel"/>
    <w:tmpl w:val="1EEE0BA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EE87116"/>
    <w:multiLevelType w:val="hybridMultilevel"/>
    <w:tmpl w:val="540E20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624C56B9"/>
    <w:multiLevelType w:val="hybridMultilevel"/>
    <w:tmpl w:val="9FC4B5FA"/>
    <w:lvl w:ilvl="0" w:tplc="FFFFFFFF">
      <w:start w:val="1"/>
      <w:numFmt w:val="decimal"/>
      <w:lvlText w:val="%1."/>
      <w:lvlJc w:val="left"/>
      <w:pPr>
        <w:ind w:left="800" w:hanging="400"/>
      </w:p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2" w15:restartNumberingAfterBreak="0">
    <w:nsid w:val="62DF449C"/>
    <w:multiLevelType w:val="multilevel"/>
    <w:tmpl w:val="56FECBBE"/>
    <w:styleLink w:val="1"/>
    <w:lvl w:ilvl="0">
      <w:start w:val="1"/>
      <w:numFmt w:val="decimal"/>
      <w:lvlText w:val="%1."/>
      <w:lvlJc w:val="left"/>
      <w:pPr>
        <w:ind w:left="760" w:hanging="360"/>
      </w:pPr>
      <w:rPr>
        <w:rFonts w:ascii="Arial" w:eastAsiaTheme="minorEastAsia" w:hAnsi="Arial" w:cs="Arial"/>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3" w15:restartNumberingAfterBreak="0">
    <w:nsid w:val="669E0D52"/>
    <w:multiLevelType w:val="hybridMultilevel"/>
    <w:tmpl w:val="7732431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66D708A3"/>
    <w:multiLevelType w:val="hybridMultilevel"/>
    <w:tmpl w:val="146AA7A8"/>
    <w:lvl w:ilvl="0" w:tplc="C290B6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E6A2AEE"/>
    <w:multiLevelType w:val="hybridMultilevel"/>
    <w:tmpl w:val="407C564A"/>
    <w:lvl w:ilvl="0" w:tplc="FFFFFFFF">
      <w:start w:val="1"/>
      <w:numFmt w:val="decimal"/>
      <w:lvlText w:val="%1."/>
      <w:lvlJc w:val="left"/>
      <w:pPr>
        <w:ind w:left="800" w:hanging="400"/>
      </w:p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6" w15:restartNumberingAfterBreak="0">
    <w:nsid w:val="76AA1FEE"/>
    <w:multiLevelType w:val="hybridMultilevel"/>
    <w:tmpl w:val="56FECBBE"/>
    <w:lvl w:ilvl="0" w:tplc="FFFFFFFF">
      <w:start w:val="1"/>
      <w:numFmt w:val="decimal"/>
      <w:lvlText w:val="%1."/>
      <w:lvlJc w:val="left"/>
      <w:pPr>
        <w:ind w:left="760" w:hanging="360"/>
      </w:pPr>
      <w:rPr>
        <w:rFonts w:ascii="Arial" w:eastAsiaTheme="minorEastAsia" w:hAnsi="Arial" w:cs="Arial"/>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7" w15:restartNumberingAfterBreak="0">
    <w:nsid w:val="78EE0A09"/>
    <w:multiLevelType w:val="hybridMultilevel"/>
    <w:tmpl w:val="7562ACE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C506241"/>
    <w:multiLevelType w:val="hybridMultilevel"/>
    <w:tmpl w:val="6AC4758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2106073146">
    <w:abstractNumId w:val="8"/>
  </w:num>
  <w:num w:numId="2" w16cid:durableId="1519201829">
    <w:abstractNumId w:val="16"/>
  </w:num>
  <w:num w:numId="3" w16cid:durableId="1072586818">
    <w:abstractNumId w:val="12"/>
  </w:num>
  <w:num w:numId="4" w16cid:durableId="1199856307">
    <w:abstractNumId w:val="7"/>
  </w:num>
  <w:num w:numId="5" w16cid:durableId="795442334">
    <w:abstractNumId w:val="14"/>
  </w:num>
  <w:num w:numId="6" w16cid:durableId="567225554">
    <w:abstractNumId w:val="17"/>
  </w:num>
  <w:num w:numId="7" w16cid:durableId="1817260012">
    <w:abstractNumId w:val="5"/>
  </w:num>
  <w:num w:numId="8" w16cid:durableId="2019651493">
    <w:abstractNumId w:val="18"/>
  </w:num>
  <w:num w:numId="9" w16cid:durableId="1274052500">
    <w:abstractNumId w:val="11"/>
  </w:num>
  <w:num w:numId="10" w16cid:durableId="754669895">
    <w:abstractNumId w:val="3"/>
  </w:num>
  <w:num w:numId="11" w16cid:durableId="630936162">
    <w:abstractNumId w:val="1"/>
  </w:num>
  <w:num w:numId="12" w16cid:durableId="1836989271">
    <w:abstractNumId w:val="10"/>
  </w:num>
  <w:num w:numId="13" w16cid:durableId="1783721049">
    <w:abstractNumId w:val="2"/>
  </w:num>
  <w:num w:numId="14" w16cid:durableId="1413549511">
    <w:abstractNumId w:val="9"/>
  </w:num>
  <w:num w:numId="15" w16cid:durableId="416559322">
    <w:abstractNumId w:val="6"/>
  </w:num>
  <w:num w:numId="16" w16cid:durableId="1386220366">
    <w:abstractNumId w:val="15"/>
  </w:num>
  <w:num w:numId="17" w16cid:durableId="328292892">
    <w:abstractNumId w:val="13"/>
  </w:num>
  <w:num w:numId="18" w16cid:durableId="1610434612">
    <w:abstractNumId w:val="4"/>
  </w:num>
  <w:num w:numId="19" w16cid:durableId="1976836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wpvxpv0z0v56eppa3xawf8f2te25r5dwxd&quot;&gt;My EndNote Library-Converted&lt;record-ids&gt;&lt;item&gt;58&lt;/item&gt;&lt;item&gt;59&lt;/item&gt;&lt;/record-ids&gt;&lt;/item&gt;&lt;/Libraries&gt;"/>
  </w:docVars>
  <w:rsids>
    <w:rsidRoot w:val="00BD52B7"/>
    <w:rsid w:val="000150E0"/>
    <w:rsid w:val="00020700"/>
    <w:rsid w:val="00024559"/>
    <w:rsid w:val="00044786"/>
    <w:rsid w:val="000459D3"/>
    <w:rsid w:val="000549DE"/>
    <w:rsid w:val="00061D9B"/>
    <w:rsid w:val="0008285C"/>
    <w:rsid w:val="00090294"/>
    <w:rsid w:val="00092AFC"/>
    <w:rsid w:val="00096D66"/>
    <w:rsid w:val="000B1EF8"/>
    <w:rsid w:val="000B5409"/>
    <w:rsid w:val="000C0203"/>
    <w:rsid w:val="000C06F6"/>
    <w:rsid w:val="000C1430"/>
    <w:rsid w:val="000C1A69"/>
    <w:rsid w:val="000C64B5"/>
    <w:rsid w:val="000D5E77"/>
    <w:rsid w:val="000E1C61"/>
    <w:rsid w:val="000E3CA3"/>
    <w:rsid w:val="000E3FA4"/>
    <w:rsid w:val="00104A25"/>
    <w:rsid w:val="00114B8B"/>
    <w:rsid w:val="00144889"/>
    <w:rsid w:val="0014682A"/>
    <w:rsid w:val="0015163C"/>
    <w:rsid w:val="00173A38"/>
    <w:rsid w:val="00174D96"/>
    <w:rsid w:val="0018306E"/>
    <w:rsid w:val="00196F43"/>
    <w:rsid w:val="001B35CE"/>
    <w:rsid w:val="001C1AD5"/>
    <w:rsid w:val="001C6555"/>
    <w:rsid w:val="001D5489"/>
    <w:rsid w:val="001E10F2"/>
    <w:rsid w:val="001E1C3C"/>
    <w:rsid w:val="001F588B"/>
    <w:rsid w:val="002026FC"/>
    <w:rsid w:val="002042F7"/>
    <w:rsid w:val="00204658"/>
    <w:rsid w:val="002113D6"/>
    <w:rsid w:val="00212715"/>
    <w:rsid w:val="00213F64"/>
    <w:rsid w:val="00227A68"/>
    <w:rsid w:val="0023510A"/>
    <w:rsid w:val="00235B5E"/>
    <w:rsid w:val="00245846"/>
    <w:rsid w:val="00256300"/>
    <w:rsid w:val="00266A23"/>
    <w:rsid w:val="00294C37"/>
    <w:rsid w:val="002957AC"/>
    <w:rsid w:val="002A53CF"/>
    <w:rsid w:val="002B4E0C"/>
    <w:rsid w:val="002B5C34"/>
    <w:rsid w:val="002F0B20"/>
    <w:rsid w:val="002F7FD6"/>
    <w:rsid w:val="0030774F"/>
    <w:rsid w:val="00320789"/>
    <w:rsid w:val="00322A44"/>
    <w:rsid w:val="00333D14"/>
    <w:rsid w:val="00341518"/>
    <w:rsid w:val="00342BAD"/>
    <w:rsid w:val="00353DF1"/>
    <w:rsid w:val="00370539"/>
    <w:rsid w:val="00370615"/>
    <w:rsid w:val="00385CE0"/>
    <w:rsid w:val="00386DB9"/>
    <w:rsid w:val="003A28BC"/>
    <w:rsid w:val="003A5C31"/>
    <w:rsid w:val="003B2FB3"/>
    <w:rsid w:val="003C1867"/>
    <w:rsid w:val="003C5442"/>
    <w:rsid w:val="003D23AF"/>
    <w:rsid w:val="003E1591"/>
    <w:rsid w:val="003F0385"/>
    <w:rsid w:val="003F3D26"/>
    <w:rsid w:val="003F483C"/>
    <w:rsid w:val="003F54E7"/>
    <w:rsid w:val="00402D38"/>
    <w:rsid w:val="004030DC"/>
    <w:rsid w:val="00415623"/>
    <w:rsid w:val="0041616A"/>
    <w:rsid w:val="0042143D"/>
    <w:rsid w:val="004218C2"/>
    <w:rsid w:val="00432386"/>
    <w:rsid w:val="004361AF"/>
    <w:rsid w:val="004436EA"/>
    <w:rsid w:val="0044469D"/>
    <w:rsid w:val="0046109D"/>
    <w:rsid w:val="00470304"/>
    <w:rsid w:val="004752E1"/>
    <w:rsid w:val="0048398A"/>
    <w:rsid w:val="0049599B"/>
    <w:rsid w:val="00495C62"/>
    <w:rsid w:val="004A053D"/>
    <w:rsid w:val="004A3B97"/>
    <w:rsid w:val="004A7FE1"/>
    <w:rsid w:val="004B7376"/>
    <w:rsid w:val="004C29E6"/>
    <w:rsid w:val="004F4627"/>
    <w:rsid w:val="004F6B13"/>
    <w:rsid w:val="005027B2"/>
    <w:rsid w:val="005029B3"/>
    <w:rsid w:val="00504C03"/>
    <w:rsid w:val="00506708"/>
    <w:rsid w:val="00510773"/>
    <w:rsid w:val="00513018"/>
    <w:rsid w:val="00531292"/>
    <w:rsid w:val="00543F12"/>
    <w:rsid w:val="00547973"/>
    <w:rsid w:val="00551D04"/>
    <w:rsid w:val="005624EF"/>
    <w:rsid w:val="00562829"/>
    <w:rsid w:val="00565CC2"/>
    <w:rsid w:val="00571E3C"/>
    <w:rsid w:val="005777D5"/>
    <w:rsid w:val="00580DD4"/>
    <w:rsid w:val="00582412"/>
    <w:rsid w:val="005934B6"/>
    <w:rsid w:val="00593976"/>
    <w:rsid w:val="005B22ED"/>
    <w:rsid w:val="005B3EB5"/>
    <w:rsid w:val="005C05D5"/>
    <w:rsid w:val="005D1678"/>
    <w:rsid w:val="005E42A1"/>
    <w:rsid w:val="005F205D"/>
    <w:rsid w:val="00617181"/>
    <w:rsid w:val="00632631"/>
    <w:rsid w:val="00636F80"/>
    <w:rsid w:val="00647F69"/>
    <w:rsid w:val="00653141"/>
    <w:rsid w:val="00657E8B"/>
    <w:rsid w:val="00662F6A"/>
    <w:rsid w:val="00665F6A"/>
    <w:rsid w:val="00676716"/>
    <w:rsid w:val="00676D18"/>
    <w:rsid w:val="006820D8"/>
    <w:rsid w:val="00682F82"/>
    <w:rsid w:val="006937D6"/>
    <w:rsid w:val="00693BAC"/>
    <w:rsid w:val="0069637B"/>
    <w:rsid w:val="006A025F"/>
    <w:rsid w:val="006C05D5"/>
    <w:rsid w:val="006C11BB"/>
    <w:rsid w:val="006D4C11"/>
    <w:rsid w:val="006D5292"/>
    <w:rsid w:val="006F65EB"/>
    <w:rsid w:val="007036C1"/>
    <w:rsid w:val="007075EE"/>
    <w:rsid w:val="007107A2"/>
    <w:rsid w:val="00765636"/>
    <w:rsid w:val="0077048C"/>
    <w:rsid w:val="0077097D"/>
    <w:rsid w:val="00773DE4"/>
    <w:rsid w:val="007B1BF0"/>
    <w:rsid w:val="007B6B09"/>
    <w:rsid w:val="007C4428"/>
    <w:rsid w:val="007C607D"/>
    <w:rsid w:val="007F5795"/>
    <w:rsid w:val="00803455"/>
    <w:rsid w:val="0081023B"/>
    <w:rsid w:val="00811CD0"/>
    <w:rsid w:val="008166A3"/>
    <w:rsid w:val="008203CF"/>
    <w:rsid w:val="0082436A"/>
    <w:rsid w:val="00826831"/>
    <w:rsid w:val="008478D0"/>
    <w:rsid w:val="0086045E"/>
    <w:rsid w:val="00866BA5"/>
    <w:rsid w:val="008821A4"/>
    <w:rsid w:val="008A77F9"/>
    <w:rsid w:val="008B0921"/>
    <w:rsid w:val="008C019B"/>
    <w:rsid w:val="008D1F9A"/>
    <w:rsid w:val="008D42BF"/>
    <w:rsid w:val="008D7310"/>
    <w:rsid w:val="008F45DE"/>
    <w:rsid w:val="00903F00"/>
    <w:rsid w:val="00914CE1"/>
    <w:rsid w:val="00920212"/>
    <w:rsid w:val="009261CA"/>
    <w:rsid w:val="009615A0"/>
    <w:rsid w:val="009615FE"/>
    <w:rsid w:val="009650A8"/>
    <w:rsid w:val="00981063"/>
    <w:rsid w:val="00983D48"/>
    <w:rsid w:val="009B29E2"/>
    <w:rsid w:val="009C2093"/>
    <w:rsid w:val="009C22F3"/>
    <w:rsid w:val="009D4A4C"/>
    <w:rsid w:val="009F52EA"/>
    <w:rsid w:val="00A07E46"/>
    <w:rsid w:val="00A16C4D"/>
    <w:rsid w:val="00A324FF"/>
    <w:rsid w:val="00A37D9D"/>
    <w:rsid w:val="00A61DE0"/>
    <w:rsid w:val="00A6427B"/>
    <w:rsid w:val="00A752D9"/>
    <w:rsid w:val="00A752EB"/>
    <w:rsid w:val="00A85EA3"/>
    <w:rsid w:val="00A872E9"/>
    <w:rsid w:val="00A911CC"/>
    <w:rsid w:val="00A93950"/>
    <w:rsid w:val="00A95680"/>
    <w:rsid w:val="00A96A8C"/>
    <w:rsid w:val="00AB221A"/>
    <w:rsid w:val="00AB24CA"/>
    <w:rsid w:val="00AB718C"/>
    <w:rsid w:val="00AC5C64"/>
    <w:rsid w:val="00AC5EC1"/>
    <w:rsid w:val="00AC7C77"/>
    <w:rsid w:val="00AD7B6E"/>
    <w:rsid w:val="00AE2E3A"/>
    <w:rsid w:val="00B119AC"/>
    <w:rsid w:val="00B119D8"/>
    <w:rsid w:val="00B12777"/>
    <w:rsid w:val="00B2314E"/>
    <w:rsid w:val="00B30295"/>
    <w:rsid w:val="00B3748A"/>
    <w:rsid w:val="00B436C5"/>
    <w:rsid w:val="00B541B7"/>
    <w:rsid w:val="00B62ADA"/>
    <w:rsid w:val="00B71593"/>
    <w:rsid w:val="00B82F7F"/>
    <w:rsid w:val="00B83E6F"/>
    <w:rsid w:val="00B943D1"/>
    <w:rsid w:val="00BB2F1B"/>
    <w:rsid w:val="00BC147E"/>
    <w:rsid w:val="00BC43A8"/>
    <w:rsid w:val="00BD24A5"/>
    <w:rsid w:val="00BD52B7"/>
    <w:rsid w:val="00BE5579"/>
    <w:rsid w:val="00BE6EE4"/>
    <w:rsid w:val="00BF28A2"/>
    <w:rsid w:val="00C0042A"/>
    <w:rsid w:val="00C02428"/>
    <w:rsid w:val="00C12239"/>
    <w:rsid w:val="00C40A13"/>
    <w:rsid w:val="00C41D9B"/>
    <w:rsid w:val="00C4765A"/>
    <w:rsid w:val="00C52D3A"/>
    <w:rsid w:val="00C547CE"/>
    <w:rsid w:val="00C60118"/>
    <w:rsid w:val="00C73DA0"/>
    <w:rsid w:val="00C74D57"/>
    <w:rsid w:val="00C87FAD"/>
    <w:rsid w:val="00C92014"/>
    <w:rsid w:val="00C93E74"/>
    <w:rsid w:val="00C9494F"/>
    <w:rsid w:val="00C96231"/>
    <w:rsid w:val="00CA2938"/>
    <w:rsid w:val="00CB0C33"/>
    <w:rsid w:val="00CC2D86"/>
    <w:rsid w:val="00CC391C"/>
    <w:rsid w:val="00CC6592"/>
    <w:rsid w:val="00CD4AF6"/>
    <w:rsid w:val="00CE3208"/>
    <w:rsid w:val="00CE374F"/>
    <w:rsid w:val="00CF23A9"/>
    <w:rsid w:val="00CF2AA5"/>
    <w:rsid w:val="00CF36C9"/>
    <w:rsid w:val="00D01201"/>
    <w:rsid w:val="00D41197"/>
    <w:rsid w:val="00D47F4D"/>
    <w:rsid w:val="00DA33C0"/>
    <w:rsid w:val="00DA62F8"/>
    <w:rsid w:val="00DA6D12"/>
    <w:rsid w:val="00DB7BE4"/>
    <w:rsid w:val="00DD4F1C"/>
    <w:rsid w:val="00DD6CA5"/>
    <w:rsid w:val="00DE401C"/>
    <w:rsid w:val="00DE75CD"/>
    <w:rsid w:val="00DF48B2"/>
    <w:rsid w:val="00E1333E"/>
    <w:rsid w:val="00E16A30"/>
    <w:rsid w:val="00E17814"/>
    <w:rsid w:val="00E20381"/>
    <w:rsid w:val="00E21450"/>
    <w:rsid w:val="00E325B4"/>
    <w:rsid w:val="00E35BA4"/>
    <w:rsid w:val="00E360E3"/>
    <w:rsid w:val="00E5148E"/>
    <w:rsid w:val="00E51A49"/>
    <w:rsid w:val="00E70423"/>
    <w:rsid w:val="00E942D2"/>
    <w:rsid w:val="00EA2A91"/>
    <w:rsid w:val="00EB5D7D"/>
    <w:rsid w:val="00EC248C"/>
    <w:rsid w:val="00EF1D8C"/>
    <w:rsid w:val="00F12B93"/>
    <w:rsid w:val="00F13139"/>
    <w:rsid w:val="00F21639"/>
    <w:rsid w:val="00F2408D"/>
    <w:rsid w:val="00F267FF"/>
    <w:rsid w:val="00F26C1F"/>
    <w:rsid w:val="00F378AD"/>
    <w:rsid w:val="00F475BC"/>
    <w:rsid w:val="00F54008"/>
    <w:rsid w:val="00F607B7"/>
    <w:rsid w:val="00F67525"/>
    <w:rsid w:val="00F719B4"/>
    <w:rsid w:val="00F965E5"/>
    <w:rsid w:val="00FA4D8E"/>
    <w:rsid w:val="00FB5441"/>
    <w:rsid w:val="00FC27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84D8C"/>
  <w15:docId w15:val="{84DF2C3D-B2D4-4CE8-BB4E-9506E0C1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42BF"/>
    <w:rPr>
      <w:color w:val="808080"/>
    </w:rPr>
  </w:style>
  <w:style w:type="paragraph" w:styleId="a4">
    <w:name w:val="header"/>
    <w:basedOn w:val="a"/>
    <w:link w:val="Char"/>
    <w:uiPriority w:val="99"/>
    <w:unhideWhenUsed/>
    <w:rsid w:val="00A324FF"/>
    <w:pPr>
      <w:tabs>
        <w:tab w:val="center" w:pos="4513"/>
        <w:tab w:val="right" w:pos="9026"/>
      </w:tabs>
      <w:snapToGrid w:val="0"/>
    </w:pPr>
  </w:style>
  <w:style w:type="character" w:customStyle="1" w:styleId="Char">
    <w:name w:val="머리글 Char"/>
    <w:basedOn w:val="a0"/>
    <w:link w:val="a4"/>
    <w:uiPriority w:val="99"/>
    <w:rsid w:val="00A324FF"/>
  </w:style>
  <w:style w:type="paragraph" w:styleId="a5">
    <w:name w:val="footer"/>
    <w:basedOn w:val="a"/>
    <w:link w:val="Char0"/>
    <w:uiPriority w:val="99"/>
    <w:unhideWhenUsed/>
    <w:rsid w:val="00A324FF"/>
    <w:pPr>
      <w:tabs>
        <w:tab w:val="center" w:pos="4513"/>
        <w:tab w:val="right" w:pos="9026"/>
      </w:tabs>
      <w:snapToGrid w:val="0"/>
    </w:pPr>
  </w:style>
  <w:style w:type="character" w:customStyle="1" w:styleId="Char0">
    <w:name w:val="바닥글 Char"/>
    <w:basedOn w:val="a0"/>
    <w:link w:val="a5"/>
    <w:uiPriority w:val="99"/>
    <w:rsid w:val="00A324FF"/>
  </w:style>
  <w:style w:type="paragraph" w:styleId="a6">
    <w:name w:val="List Paragraph"/>
    <w:basedOn w:val="a"/>
    <w:uiPriority w:val="34"/>
    <w:qFormat/>
    <w:rsid w:val="00BC147E"/>
    <w:pPr>
      <w:ind w:leftChars="400" w:left="800"/>
    </w:pPr>
  </w:style>
  <w:style w:type="numbering" w:customStyle="1" w:styleId="1">
    <w:name w:val="현재 목록1"/>
    <w:uiPriority w:val="99"/>
    <w:rsid w:val="00AB24CA"/>
    <w:pPr>
      <w:numPr>
        <w:numId w:val="3"/>
      </w:numPr>
    </w:pPr>
  </w:style>
  <w:style w:type="paragraph" w:styleId="a7">
    <w:name w:val="Normal (Web)"/>
    <w:basedOn w:val="a"/>
    <w:uiPriority w:val="99"/>
    <w:semiHidden/>
    <w:unhideWhenUsed/>
    <w:rsid w:val="00C40A1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EndNoteBibliographyTitle">
    <w:name w:val="EndNote Bibliography Title"/>
    <w:basedOn w:val="a"/>
    <w:link w:val="EndNoteBibliographyTitleChar"/>
    <w:rsid w:val="00D41197"/>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D41197"/>
    <w:rPr>
      <w:rFonts w:ascii="맑은 고딕" w:eastAsia="맑은 고딕" w:hAnsi="맑은 고딕"/>
      <w:noProof/>
    </w:rPr>
  </w:style>
  <w:style w:type="paragraph" w:customStyle="1" w:styleId="EndNoteBibliography">
    <w:name w:val="EndNote Bibliography"/>
    <w:basedOn w:val="a"/>
    <w:link w:val="EndNoteBibliographyChar"/>
    <w:rsid w:val="00D41197"/>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D41197"/>
    <w:rPr>
      <w:rFonts w:ascii="맑은 고딕" w:eastAsia="맑은 고딕" w:hAnsi="맑은 고딕"/>
      <w:noProof/>
    </w:rPr>
  </w:style>
  <w:style w:type="paragraph" w:styleId="a8">
    <w:name w:val="Balloon Text"/>
    <w:basedOn w:val="a"/>
    <w:link w:val="Char1"/>
    <w:uiPriority w:val="99"/>
    <w:semiHidden/>
    <w:unhideWhenUsed/>
    <w:rsid w:val="00144889"/>
    <w:pPr>
      <w:spacing w:after="0" w:line="240" w:lineRule="auto"/>
    </w:pPr>
    <w:rPr>
      <w:rFonts w:ascii="Segoe UI" w:hAnsi="Segoe UI" w:cs="Segoe UI"/>
      <w:sz w:val="18"/>
      <w:szCs w:val="18"/>
    </w:rPr>
  </w:style>
  <w:style w:type="character" w:customStyle="1" w:styleId="Char1">
    <w:name w:val="풍선 도움말 텍스트 Char"/>
    <w:basedOn w:val="a0"/>
    <w:link w:val="a8"/>
    <w:uiPriority w:val="99"/>
    <w:semiHidden/>
    <w:rsid w:val="00144889"/>
    <w:rPr>
      <w:rFonts w:ascii="Segoe UI" w:hAnsi="Segoe UI" w:cs="Segoe UI"/>
      <w:sz w:val="18"/>
      <w:szCs w:val="18"/>
    </w:rPr>
  </w:style>
  <w:style w:type="character" w:styleId="a9">
    <w:name w:val="annotation reference"/>
    <w:basedOn w:val="a0"/>
    <w:uiPriority w:val="99"/>
    <w:semiHidden/>
    <w:unhideWhenUsed/>
    <w:rsid w:val="002B5C34"/>
    <w:rPr>
      <w:sz w:val="16"/>
      <w:szCs w:val="16"/>
    </w:rPr>
  </w:style>
  <w:style w:type="paragraph" w:styleId="aa">
    <w:name w:val="annotation text"/>
    <w:basedOn w:val="a"/>
    <w:link w:val="Char2"/>
    <w:uiPriority w:val="99"/>
    <w:semiHidden/>
    <w:unhideWhenUsed/>
    <w:rsid w:val="002B5C34"/>
    <w:pPr>
      <w:spacing w:line="240" w:lineRule="auto"/>
    </w:pPr>
    <w:rPr>
      <w:szCs w:val="20"/>
    </w:rPr>
  </w:style>
  <w:style w:type="character" w:customStyle="1" w:styleId="Char2">
    <w:name w:val="메모 텍스트 Char"/>
    <w:basedOn w:val="a0"/>
    <w:link w:val="aa"/>
    <w:uiPriority w:val="99"/>
    <w:semiHidden/>
    <w:rsid w:val="002B5C34"/>
    <w:rPr>
      <w:szCs w:val="20"/>
    </w:rPr>
  </w:style>
  <w:style w:type="paragraph" w:styleId="ab">
    <w:name w:val="annotation subject"/>
    <w:basedOn w:val="aa"/>
    <w:next w:val="aa"/>
    <w:link w:val="Char3"/>
    <w:uiPriority w:val="99"/>
    <w:semiHidden/>
    <w:unhideWhenUsed/>
    <w:rsid w:val="002B5C34"/>
    <w:rPr>
      <w:b/>
      <w:bCs/>
    </w:rPr>
  </w:style>
  <w:style w:type="character" w:customStyle="1" w:styleId="Char3">
    <w:name w:val="메모 주제 Char"/>
    <w:basedOn w:val="Char2"/>
    <w:link w:val="ab"/>
    <w:uiPriority w:val="99"/>
    <w:semiHidden/>
    <w:rsid w:val="002B5C34"/>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34194">
      <w:bodyDiv w:val="1"/>
      <w:marLeft w:val="0"/>
      <w:marRight w:val="0"/>
      <w:marTop w:val="0"/>
      <w:marBottom w:val="0"/>
      <w:divBdr>
        <w:top w:val="none" w:sz="0" w:space="0" w:color="auto"/>
        <w:left w:val="none" w:sz="0" w:space="0" w:color="auto"/>
        <w:bottom w:val="none" w:sz="0" w:space="0" w:color="auto"/>
        <w:right w:val="none" w:sz="0" w:space="0" w:color="auto"/>
      </w:divBdr>
    </w:div>
    <w:div w:id="1035424842">
      <w:bodyDiv w:val="1"/>
      <w:marLeft w:val="0"/>
      <w:marRight w:val="0"/>
      <w:marTop w:val="0"/>
      <w:marBottom w:val="0"/>
      <w:divBdr>
        <w:top w:val="none" w:sz="0" w:space="0" w:color="auto"/>
        <w:left w:val="none" w:sz="0" w:space="0" w:color="auto"/>
        <w:bottom w:val="none" w:sz="0" w:space="0" w:color="auto"/>
        <w:right w:val="none" w:sz="0" w:space="0" w:color="auto"/>
      </w:divBdr>
    </w:div>
    <w:div w:id="1267420886">
      <w:bodyDiv w:val="1"/>
      <w:marLeft w:val="0"/>
      <w:marRight w:val="0"/>
      <w:marTop w:val="0"/>
      <w:marBottom w:val="0"/>
      <w:divBdr>
        <w:top w:val="none" w:sz="0" w:space="0" w:color="auto"/>
        <w:left w:val="none" w:sz="0" w:space="0" w:color="auto"/>
        <w:bottom w:val="none" w:sz="0" w:space="0" w:color="auto"/>
        <w:right w:val="none" w:sz="0" w:space="0" w:color="auto"/>
      </w:divBdr>
    </w:div>
    <w:div w:id="1280725701">
      <w:bodyDiv w:val="1"/>
      <w:marLeft w:val="0"/>
      <w:marRight w:val="0"/>
      <w:marTop w:val="0"/>
      <w:marBottom w:val="0"/>
      <w:divBdr>
        <w:top w:val="none" w:sz="0" w:space="0" w:color="auto"/>
        <w:left w:val="none" w:sz="0" w:space="0" w:color="auto"/>
        <w:bottom w:val="none" w:sz="0" w:space="0" w:color="auto"/>
        <w:right w:val="none" w:sz="0" w:space="0" w:color="auto"/>
      </w:divBdr>
    </w:div>
    <w:div w:id="1301884452">
      <w:bodyDiv w:val="1"/>
      <w:marLeft w:val="0"/>
      <w:marRight w:val="0"/>
      <w:marTop w:val="0"/>
      <w:marBottom w:val="0"/>
      <w:divBdr>
        <w:top w:val="none" w:sz="0" w:space="0" w:color="auto"/>
        <w:left w:val="none" w:sz="0" w:space="0" w:color="auto"/>
        <w:bottom w:val="none" w:sz="0" w:space="0" w:color="auto"/>
        <w:right w:val="none" w:sz="0" w:space="0" w:color="auto"/>
      </w:divBdr>
    </w:div>
    <w:div w:id="1817407413">
      <w:bodyDiv w:val="1"/>
      <w:marLeft w:val="0"/>
      <w:marRight w:val="0"/>
      <w:marTop w:val="0"/>
      <w:marBottom w:val="0"/>
      <w:divBdr>
        <w:top w:val="none" w:sz="0" w:space="0" w:color="auto"/>
        <w:left w:val="none" w:sz="0" w:space="0" w:color="auto"/>
        <w:bottom w:val="none" w:sz="0" w:space="0" w:color="auto"/>
        <w:right w:val="none" w:sz="0" w:space="0" w:color="auto"/>
      </w:divBdr>
    </w:div>
    <w:div w:id="20545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E93C6-0C08-48B1-825E-BAACBECAF745}">
  <ds:schemaRefs>
    <ds:schemaRef ds:uri="http://schemas.openxmlformats.org/officeDocument/2006/bibliography"/>
  </ds:schemaRefs>
</ds:datastoreItem>
</file>

<file path=customXml/itemProps2.xml><?xml version="1.0" encoding="utf-8"?>
<ds:datastoreItem xmlns:ds="http://schemas.openxmlformats.org/officeDocument/2006/customXml" ds:itemID="{21AE4DCB-DAD8-443A-ADB8-878AF4E6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2057</Words>
  <Characters>11730</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김태민</dc:creator>
  <cp:lastModifiedBy>김태민</cp:lastModifiedBy>
  <cp:revision>2</cp:revision>
  <dcterms:created xsi:type="dcterms:W3CDTF">2022-05-12T06:17:00Z</dcterms:created>
  <dcterms:modified xsi:type="dcterms:W3CDTF">2022-05-12T06:17:00Z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pmxM7LLnKm3L</vt:lpwstr>
  </property>
  <property fmtid="{D5CDD505-2E9C-101B-9397-08002B2CF9AE}" pid="3" name="TRFLID">
    <vt:lpwstr>UXiGTfBlGnazuaoX42UDIw==</vt:lpwstr>
  </property>
</Properties>
</file>