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3352A9" w14:textId="13983C4C" w:rsidR="0078652B" w:rsidRPr="00364776" w:rsidRDefault="00364776" w:rsidP="00364776">
      <w:pPr>
        <w:pStyle w:val="Heading1"/>
        <w:spacing w:before="83"/>
        <w:ind w:left="270"/>
        <w:sectPr w:rsidR="0078652B" w:rsidRPr="00364776">
          <w:footerReference w:type="default" r:id="rId7"/>
          <w:type w:val="continuous"/>
          <w:pgSz w:w="12240" w:h="15840"/>
          <w:pgMar w:top="640" w:right="1400" w:bottom="1100" w:left="620" w:header="720" w:footer="916" w:gutter="0"/>
          <w:pgNumType w:start="1"/>
          <w:cols w:space="720"/>
        </w:sectPr>
      </w:pPr>
      <w:r>
        <w:t xml:space="preserve">Additional Materials: </w:t>
      </w:r>
      <w:r w:rsidR="00D0326F">
        <w:t>Standards for Reporting Qualitative Research (SRQR) checklis</w:t>
      </w:r>
      <w:r>
        <w:t>t</w:t>
      </w:r>
    </w:p>
    <w:p w14:paraId="6A8DB257" w14:textId="77777777" w:rsidR="0078652B" w:rsidRDefault="0078652B">
      <w:pPr>
        <w:pStyle w:val="BodyText"/>
        <w:rPr>
          <w:sz w:val="22"/>
        </w:rPr>
      </w:pPr>
    </w:p>
    <w:p w14:paraId="58FF95D6" w14:textId="544DFF91" w:rsidR="0078652B" w:rsidRDefault="00D0326F">
      <w:pPr>
        <w:pStyle w:val="Heading1"/>
        <w:spacing w:before="192"/>
      </w:pPr>
      <w:r>
        <w:t>Title and abstract</w:t>
      </w:r>
      <w:r w:rsidR="00382A65">
        <w:tab/>
      </w:r>
      <w:r w:rsidR="00382A65">
        <w:tab/>
      </w:r>
      <w:r w:rsidR="00382A65">
        <w:tab/>
      </w:r>
      <w:r w:rsidR="00382A65">
        <w:tab/>
      </w:r>
      <w:r w:rsidR="00382A65">
        <w:tab/>
      </w:r>
      <w:r w:rsidR="00382A65">
        <w:tab/>
        <w:t xml:space="preserve">          </w:t>
      </w:r>
    </w:p>
    <w:p w14:paraId="6024119A" w14:textId="77777777" w:rsidR="0078652B" w:rsidRDefault="00D0326F">
      <w:pPr>
        <w:pStyle w:val="BodyText"/>
        <w:rPr>
          <w:b/>
          <w:sz w:val="22"/>
        </w:rPr>
      </w:pPr>
      <w:r>
        <w:br w:type="column"/>
      </w:r>
    </w:p>
    <w:p w14:paraId="62C41922" w14:textId="77777777" w:rsidR="0078652B" w:rsidRDefault="0078652B">
      <w:pPr>
        <w:pStyle w:val="BodyText"/>
        <w:rPr>
          <w:b/>
          <w:sz w:val="22"/>
        </w:rPr>
      </w:pPr>
    </w:p>
    <w:p w14:paraId="1805258A" w14:textId="77777777" w:rsidR="0078652B" w:rsidRDefault="0078652B">
      <w:pPr>
        <w:pStyle w:val="BodyText"/>
        <w:spacing w:before="9"/>
        <w:rPr>
          <w:b/>
          <w:sz w:val="22"/>
        </w:rPr>
      </w:pPr>
    </w:p>
    <w:p w14:paraId="300AE511" w14:textId="77777777" w:rsidR="0078652B" w:rsidRDefault="0078652B">
      <w:pPr>
        <w:rPr>
          <w:sz w:val="20"/>
        </w:rPr>
        <w:sectPr w:rsidR="0078652B" w:rsidSect="00364776">
          <w:type w:val="continuous"/>
          <w:pgSz w:w="12240" w:h="15840"/>
          <w:pgMar w:top="640" w:right="1400" w:bottom="1100" w:left="620" w:header="720" w:footer="720" w:gutter="0"/>
          <w:cols w:num="2" w:space="86" w:equalWidth="0">
            <w:col w:w="6036" w:space="2127"/>
            <w:col w:w="2057"/>
          </w:cols>
        </w:sect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35"/>
        <w:gridCol w:w="4173"/>
      </w:tblGrid>
      <w:tr w:rsidR="002568AB" w14:paraId="75E911FE" w14:textId="77777777" w:rsidTr="00D93D03">
        <w:trPr>
          <w:trHeight w:val="355"/>
        </w:trPr>
        <w:tc>
          <w:tcPr>
            <w:tcW w:w="5035" w:type="dxa"/>
            <w:vAlign w:val="center"/>
          </w:tcPr>
          <w:p w14:paraId="5766BBE4" w14:textId="7B42AA7A" w:rsidR="002568AB" w:rsidRDefault="002568AB" w:rsidP="002568AB">
            <w:pPr>
              <w:pStyle w:val="TableParagraph"/>
              <w:jc w:val="center"/>
              <w:rPr>
                <w:b/>
              </w:rPr>
            </w:pPr>
            <w:r w:rsidRPr="009F56CB">
              <w:rPr>
                <w:b/>
              </w:rPr>
              <w:t>Standard</w:t>
            </w:r>
          </w:p>
        </w:tc>
        <w:tc>
          <w:tcPr>
            <w:tcW w:w="4173" w:type="dxa"/>
            <w:vAlign w:val="center"/>
          </w:tcPr>
          <w:p w14:paraId="1B430A26" w14:textId="4377FA33" w:rsidR="002568AB" w:rsidRDefault="002568AB" w:rsidP="002568AB">
            <w:pPr>
              <w:pStyle w:val="TableParagraph"/>
              <w:spacing w:line="208" w:lineRule="exact"/>
              <w:ind w:left="159"/>
              <w:jc w:val="center"/>
              <w:rPr>
                <w:sz w:val="20"/>
              </w:rPr>
            </w:pPr>
            <w:r>
              <w:rPr>
                <w:b/>
              </w:rPr>
              <w:t>Representation in Manuscript</w:t>
            </w:r>
          </w:p>
        </w:tc>
      </w:tr>
      <w:tr w:rsidR="0078652B" w14:paraId="10DE7549" w14:textId="77777777" w:rsidTr="00D93D03">
        <w:trPr>
          <w:trHeight w:val="1234"/>
        </w:trPr>
        <w:tc>
          <w:tcPr>
            <w:tcW w:w="5035" w:type="dxa"/>
          </w:tcPr>
          <w:p w14:paraId="55689D25" w14:textId="77777777" w:rsidR="0078652B" w:rsidRDefault="0078652B">
            <w:pPr>
              <w:pStyle w:val="TableParagraph"/>
              <w:spacing w:before="7"/>
              <w:rPr>
                <w:b/>
              </w:rPr>
            </w:pPr>
          </w:p>
          <w:p w14:paraId="3CA2D8E9" w14:textId="77777777" w:rsidR="0078652B" w:rsidRDefault="00D0326F">
            <w:pPr>
              <w:pStyle w:val="TableParagraph"/>
              <w:spacing w:line="230" w:lineRule="atLeast"/>
              <w:ind w:left="105" w:right="87"/>
              <w:rPr>
                <w:sz w:val="20"/>
              </w:rPr>
            </w:pPr>
            <w:r>
              <w:rPr>
                <w:b/>
                <w:sz w:val="20"/>
              </w:rPr>
              <w:t xml:space="preserve">Title </w:t>
            </w:r>
            <w:r>
              <w:rPr>
                <w:sz w:val="20"/>
              </w:rPr>
              <w:t>- Concise description of the nature and topic of the study Identifying the study as qualitative or indicating the approach (e.g., ethnography, grounded theory) or data collection methods (e.g., interview, focus group) is recommended</w:t>
            </w:r>
          </w:p>
          <w:p w14:paraId="2961727A" w14:textId="470597F1" w:rsidR="00382A65" w:rsidRDefault="00382A65">
            <w:pPr>
              <w:pStyle w:val="TableParagraph"/>
              <w:spacing w:line="230" w:lineRule="atLeast"/>
              <w:ind w:left="105" w:right="87"/>
              <w:rPr>
                <w:sz w:val="20"/>
              </w:rPr>
            </w:pPr>
          </w:p>
        </w:tc>
        <w:tc>
          <w:tcPr>
            <w:tcW w:w="4173" w:type="dxa"/>
          </w:tcPr>
          <w:p w14:paraId="14E494C3" w14:textId="77777777" w:rsidR="00774E0E" w:rsidRDefault="00774E0E" w:rsidP="008669C8">
            <w:pPr>
              <w:pStyle w:val="TableParagraph"/>
              <w:spacing w:line="208" w:lineRule="exact"/>
              <w:rPr>
                <w:sz w:val="20"/>
              </w:rPr>
            </w:pPr>
          </w:p>
          <w:p w14:paraId="06C66E16" w14:textId="3F4A6C79" w:rsidR="00774E0E" w:rsidRPr="00774E0E" w:rsidRDefault="00774E0E" w:rsidP="008669C8">
            <w:pPr>
              <w:ind w:left="144"/>
              <w:rPr>
                <w:sz w:val="20"/>
                <w:szCs w:val="20"/>
              </w:rPr>
            </w:pPr>
            <w:r>
              <w:rPr>
                <w:sz w:val="20"/>
                <w:szCs w:val="20"/>
              </w:rPr>
              <w:t xml:space="preserve"> </w:t>
            </w:r>
            <w:r w:rsidRPr="00774E0E">
              <w:rPr>
                <w:sz w:val="20"/>
                <w:szCs w:val="20"/>
              </w:rPr>
              <w:t xml:space="preserve">“Elementary schools’ response to student wellness needs during the COVID-19 shutdown: </w:t>
            </w:r>
            <w:r w:rsidRPr="00774E0E">
              <w:rPr>
                <w:b/>
                <w:sz w:val="20"/>
                <w:szCs w:val="20"/>
              </w:rPr>
              <w:t>A qualitative exploration</w:t>
            </w:r>
            <w:r w:rsidRPr="00774E0E">
              <w:rPr>
                <w:sz w:val="20"/>
                <w:szCs w:val="20"/>
              </w:rPr>
              <w:t xml:space="preserve"> of innovation and readiness”</w:t>
            </w:r>
          </w:p>
          <w:p w14:paraId="1A718A97" w14:textId="15BA99B0" w:rsidR="00774E0E" w:rsidRDefault="00774E0E" w:rsidP="008669C8">
            <w:pPr>
              <w:pStyle w:val="TableParagraph"/>
              <w:spacing w:line="208" w:lineRule="exact"/>
              <w:ind w:left="159"/>
              <w:rPr>
                <w:sz w:val="20"/>
              </w:rPr>
            </w:pPr>
          </w:p>
        </w:tc>
      </w:tr>
      <w:tr w:rsidR="0078652B" w14:paraId="77E355EC" w14:textId="77777777" w:rsidTr="00D93D03">
        <w:trPr>
          <w:trHeight w:val="923"/>
        </w:trPr>
        <w:tc>
          <w:tcPr>
            <w:tcW w:w="5035" w:type="dxa"/>
          </w:tcPr>
          <w:p w14:paraId="41462E5D" w14:textId="77777777" w:rsidR="0078652B" w:rsidRDefault="0078652B">
            <w:pPr>
              <w:pStyle w:val="TableParagraph"/>
              <w:spacing w:before="6"/>
              <w:rPr>
                <w:b/>
                <w:sz w:val="18"/>
              </w:rPr>
            </w:pPr>
          </w:p>
          <w:p w14:paraId="3C6D6C25" w14:textId="77777777" w:rsidR="0078652B" w:rsidRDefault="00D0326F">
            <w:pPr>
              <w:pStyle w:val="TableParagraph"/>
              <w:spacing w:line="230" w:lineRule="exact"/>
              <w:ind w:left="105" w:right="87"/>
              <w:rPr>
                <w:sz w:val="20"/>
              </w:rPr>
            </w:pPr>
            <w:r>
              <w:rPr>
                <w:b/>
                <w:sz w:val="20"/>
              </w:rPr>
              <w:t xml:space="preserve">Abstract </w:t>
            </w:r>
            <w:r>
              <w:rPr>
                <w:sz w:val="20"/>
              </w:rPr>
              <w:t>- Summary of key elements of the study using the abstract format of the intended publication; typically includes background, purpose, methods, results, and conclusions</w:t>
            </w:r>
          </w:p>
        </w:tc>
        <w:tc>
          <w:tcPr>
            <w:tcW w:w="4173" w:type="dxa"/>
          </w:tcPr>
          <w:p w14:paraId="79ADED04" w14:textId="3D7CA536" w:rsidR="005A3259" w:rsidRDefault="00774E0E" w:rsidP="008669C8">
            <w:pPr>
              <w:pStyle w:val="TableParagraph"/>
              <w:spacing w:before="164" w:line="208" w:lineRule="exact"/>
              <w:ind w:left="159"/>
              <w:rPr>
                <w:sz w:val="20"/>
                <w:szCs w:val="20"/>
              </w:rPr>
            </w:pPr>
            <w:r>
              <w:rPr>
                <w:sz w:val="20"/>
              </w:rPr>
              <w:t>A</w:t>
            </w:r>
            <w:r w:rsidR="005A3259">
              <w:rPr>
                <w:sz w:val="20"/>
              </w:rPr>
              <w:t>bstract complies with the format of the journal, and includes background, methods, results, and conclusions.</w:t>
            </w:r>
          </w:p>
          <w:p w14:paraId="4CDA906C" w14:textId="0FE5C978" w:rsidR="0078652B" w:rsidRDefault="00774E0E">
            <w:pPr>
              <w:pStyle w:val="TableParagraph"/>
              <w:spacing w:before="164" w:line="208" w:lineRule="exact"/>
              <w:ind w:left="159"/>
              <w:rPr>
                <w:sz w:val="20"/>
              </w:rPr>
            </w:pPr>
            <w:r>
              <w:rPr>
                <w:sz w:val="20"/>
                <w:szCs w:val="20"/>
              </w:rPr>
              <w:br/>
            </w:r>
          </w:p>
        </w:tc>
      </w:tr>
    </w:tbl>
    <w:p w14:paraId="67644501" w14:textId="77777777" w:rsidR="0078652B" w:rsidRDefault="0078652B">
      <w:pPr>
        <w:pStyle w:val="BodyText"/>
        <w:spacing w:before="1"/>
        <w:rPr>
          <w:b/>
          <w:sz w:val="24"/>
        </w:rPr>
      </w:pPr>
    </w:p>
    <w:p w14:paraId="0CB82463" w14:textId="77777777" w:rsidR="0078652B" w:rsidRDefault="00D0326F">
      <w:pPr>
        <w:pStyle w:val="Heading1"/>
        <w:spacing w:before="93"/>
      </w:pPr>
      <w:r>
        <w:t>Introduction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035"/>
        <w:gridCol w:w="4210"/>
      </w:tblGrid>
      <w:tr w:rsidR="002568AB" w14:paraId="52DDA49D" w14:textId="3A88745E" w:rsidTr="00D93D03">
        <w:trPr>
          <w:trHeight w:val="908"/>
        </w:trPr>
        <w:tc>
          <w:tcPr>
            <w:tcW w:w="5035" w:type="dxa"/>
          </w:tcPr>
          <w:p w14:paraId="0F58A875" w14:textId="77777777" w:rsidR="002568AB" w:rsidRDefault="002568AB">
            <w:pPr>
              <w:pStyle w:val="TableParagraph"/>
              <w:rPr>
                <w:b/>
              </w:rPr>
            </w:pPr>
          </w:p>
          <w:p w14:paraId="0D898DE1" w14:textId="77777777" w:rsidR="002568AB" w:rsidRDefault="002568AB">
            <w:pPr>
              <w:pStyle w:val="TableParagraph"/>
              <w:spacing w:before="189" w:line="230" w:lineRule="atLeast"/>
              <w:ind w:left="105" w:right="327"/>
              <w:rPr>
                <w:sz w:val="20"/>
              </w:rPr>
            </w:pPr>
            <w:r>
              <w:rPr>
                <w:b/>
                <w:sz w:val="20"/>
              </w:rPr>
              <w:t xml:space="preserve">Problem formulation </w:t>
            </w:r>
            <w:r>
              <w:rPr>
                <w:sz w:val="20"/>
              </w:rPr>
              <w:t>- Description and significance of the problem/phenomenon studied; review of relevant theory and empirical work; problem statement</w:t>
            </w:r>
          </w:p>
          <w:p w14:paraId="574356B6" w14:textId="4E682CC0" w:rsidR="002568AB" w:rsidRDefault="002568AB">
            <w:pPr>
              <w:pStyle w:val="TableParagraph"/>
              <w:spacing w:before="189" w:line="230" w:lineRule="atLeast"/>
              <w:ind w:left="105" w:right="327"/>
              <w:rPr>
                <w:sz w:val="20"/>
              </w:rPr>
            </w:pPr>
          </w:p>
        </w:tc>
        <w:tc>
          <w:tcPr>
            <w:tcW w:w="4210" w:type="dxa"/>
          </w:tcPr>
          <w:p w14:paraId="5DF6BA40" w14:textId="77777777" w:rsidR="002568AB" w:rsidRDefault="002568AB">
            <w:pPr>
              <w:pStyle w:val="TableParagraph"/>
              <w:spacing w:before="166" w:line="208" w:lineRule="exact"/>
              <w:ind w:left="159"/>
              <w:rPr>
                <w:sz w:val="20"/>
              </w:rPr>
            </w:pPr>
          </w:p>
          <w:p w14:paraId="0DFBBE23" w14:textId="40256D9F" w:rsidR="002568AB" w:rsidRDefault="002568AB" w:rsidP="00382A65">
            <w:pPr>
              <w:pStyle w:val="TableParagraph"/>
              <w:spacing w:before="166" w:line="208" w:lineRule="exact"/>
              <w:ind w:left="159"/>
              <w:rPr>
                <w:sz w:val="20"/>
              </w:rPr>
            </w:pPr>
            <w:r w:rsidRPr="00382A65">
              <w:rPr>
                <w:b/>
                <w:sz w:val="20"/>
                <w:u w:val="single"/>
              </w:rPr>
              <w:t>Description of Problem:</w:t>
            </w:r>
            <w:r>
              <w:rPr>
                <w:sz w:val="20"/>
              </w:rPr>
              <w:br/>
              <w:t>“More than 50 million children attend public elementary…no other setting has more influence on health…all k-12 schools were closed due to COVID-19” (page 1)</w:t>
            </w:r>
          </w:p>
          <w:p w14:paraId="6B86BB51" w14:textId="49B271E3" w:rsidR="002568AB" w:rsidRDefault="002568AB">
            <w:pPr>
              <w:pStyle w:val="TableParagraph"/>
              <w:spacing w:before="166" w:line="208" w:lineRule="exact"/>
              <w:ind w:left="159"/>
              <w:rPr>
                <w:sz w:val="20"/>
              </w:rPr>
            </w:pPr>
            <w:r w:rsidRPr="00382A65">
              <w:rPr>
                <w:b/>
                <w:sz w:val="20"/>
                <w:u w:val="single"/>
              </w:rPr>
              <w:t>Relevant Theory:</w:t>
            </w:r>
            <w:r>
              <w:rPr>
                <w:sz w:val="20"/>
              </w:rPr>
              <w:br/>
              <w:t>R=MC</w:t>
            </w:r>
            <w:r w:rsidRPr="00822A3F">
              <w:rPr>
                <w:sz w:val="20"/>
                <w:vertAlign w:val="superscript"/>
              </w:rPr>
              <w:t>2</w:t>
            </w:r>
            <w:r>
              <w:rPr>
                <w:sz w:val="20"/>
              </w:rPr>
              <w:t xml:space="preserve"> Framework described</w:t>
            </w:r>
            <w:r w:rsidR="002B7071">
              <w:rPr>
                <w:sz w:val="20"/>
              </w:rPr>
              <w:t xml:space="preserve"> (p</w:t>
            </w:r>
            <w:r w:rsidR="00513BFA">
              <w:rPr>
                <w:sz w:val="20"/>
              </w:rPr>
              <w:t>g.</w:t>
            </w:r>
            <w:r w:rsidR="002B7071">
              <w:rPr>
                <w:sz w:val="20"/>
              </w:rPr>
              <w:t xml:space="preserve"> 2)</w:t>
            </w:r>
          </w:p>
          <w:p w14:paraId="54FDFDB5" w14:textId="05833268" w:rsidR="002568AB" w:rsidRDefault="002568AB" w:rsidP="00382A65">
            <w:pPr>
              <w:pStyle w:val="TableParagraph"/>
              <w:spacing w:before="166" w:line="208" w:lineRule="exact"/>
              <w:ind w:left="159"/>
              <w:rPr>
                <w:sz w:val="20"/>
              </w:rPr>
            </w:pPr>
            <w:r w:rsidRPr="00382A65">
              <w:rPr>
                <w:b/>
                <w:sz w:val="20"/>
                <w:u w:val="single"/>
              </w:rPr>
              <w:t>Problem Statement:</w:t>
            </w:r>
            <w:r>
              <w:rPr>
                <w:sz w:val="20"/>
              </w:rPr>
              <w:br/>
              <w:t>“</w:t>
            </w:r>
            <w:r w:rsidRPr="00215D23">
              <w:rPr>
                <w:sz w:val="20"/>
              </w:rPr>
              <w:t>Understanding the factors which underlie school successes in supporting student wellness during COVID-19 can inform the provision of federal, state, and local resources for schools to implement the WSCC model in the future.</w:t>
            </w:r>
            <w:r>
              <w:rPr>
                <w:sz w:val="20"/>
              </w:rPr>
              <w:t>”</w:t>
            </w:r>
            <w:r w:rsidR="002B7071">
              <w:rPr>
                <w:sz w:val="20"/>
              </w:rPr>
              <w:t xml:space="preserve"> (p</w:t>
            </w:r>
            <w:r w:rsidR="00513BFA">
              <w:rPr>
                <w:sz w:val="20"/>
              </w:rPr>
              <w:t>g.</w:t>
            </w:r>
            <w:r w:rsidR="002B7071">
              <w:rPr>
                <w:sz w:val="20"/>
              </w:rPr>
              <w:t xml:space="preserve"> 2)</w:t>
            </w:r>
          </w:p>
          <w:p w14:paraId="4D626586" w14:textId="15D2D9E6" w:rsidR="002568AB" w:rsidRDefault="002568AB" w:rsidP="00382A65">
            <w:pPr>
              <w:pStyle w:val="TableParagraph"/>
              <w:spacing w:before="166" w:line="208" w:lineRule="exact"/>
              <w:ind w:left="159"/>
              <w:rPr>
                <w:sz w:val="20"/>
              </w:rPr>
            </w:pPr>
          </w:p>
        </w:tc>
      </w:tr>
      <w:tr w:rsidR="002568AB" w14:paraId="30058EFD" w14:textId="338FD353" w:rsidTr="00D93D03">
        <w:trPr>
          <w:trHeight w:val="603"/>
        </w:trPr>
        <w:tc>
          <w:tcPr>
            <w:tcW w:w="5035" w:type="dxa"/>
          </w:tcPr>
          <w:p w14:paraId="34B1E131" w14:textId="7BE89127" w:rsidR="002568AB" w:rsidRDefault="002568AB" w:rsidP="002B7071">
            <w:pPr>
              <w:pStyle w:val="TableParagraph"/>
              <w:spacing w:before="141" w:line="230" w:lineRule="atLeast"/>
              <w:ind w:left="79" w:right="87"/>
              <w:rPr>
                <w:sz w:val="20"/>
              </w:rPr>
            </w:pPr>
            <w:r>
              <w:rPr>
                <w:b/>
                <w:sz w:val="20"/>
              </w:rPr>
              <w:br/>
              <w:t>Purpose or research questio</w:t>
            </w:r>
            <w:r>
              <w:rPr>
                <w:sz w:val="20"/>
              </w:rPr>
              <w:t>n - Purpose of the study and specific objectives or questions</w:t>
            </w:r>
          </w:p>
          <w:p w14:paraId="1C00FA32" w14:textId="1152E899" w:rsidR="002568AB" w:rsidRDefault="002568AB">
            <w:pPr>
              <w:pStyle w:val="TableParagraph"/>
              <w:spacing w:before="141" w:line="230" w:lineRule="atLeast"/>
              <w:ind w:left="105" w:right="87"/>
              <w:rPr>
                <w:sz w:val="20"/>
              </w:rPr>
            </w:pPr>
          </w:p>
        </w:tc>
        <w:tc>
          <w:tcPr>
            <w:tcW w:w="4210" w:type="dxa"/>
          </w:tcPr>
          <w:p w14:paraId="0F508ADB" w14:textId="77777777" w:rsidR="002568AB" w:rsidRDefault="002568AB" w:rsidP="00FC24E6">
            <w:pPr>
              <w:pStyle w:val="TableParagraph"/>
              <w:spacing w:before="1" w:line="208" w:lineRule="exact"/>
              <w:rPr>
                <w:sz w:val="20"/>
              </w:rPr>
            </w:pPr>
          </w:p>
          <w:p w14:paraId="14F788BB" w14:textId="77777777" w:rsidR="002568AB" w:rsidRDefault="002568AB">
            <w:pPr>
              <w:pStyle w:val="TableParagraph"/>
              <w:spacing w:before="1" w:line="208" w:lineRule="exact"/>
              <w:ind w:left="159"/>
              <w:rPr>
                <w:b/>
                <w:sz w:val="20"/>
                <w:u w:val="single"/>
              </w:rPr>
            </w:pPr>
            <w:r w:rsidRPr="0030444B">
              <w:rPr>
                <w:b/>
                <w:sz w:val="20"/>
                <w:u w:val="single"/>
              </w:rPr>
              <w:t>Purpose of Study:</w:t>
            </w:r>
          </w:p>
          <w:p w14:paraId="6C8B1DDD" w14:textId="2A2E9BF0" w:rsidR="002568AB" w:rsidRPr="0030444B" w:rsidRDefault="002568AB" w:rsidP="00FC24E6">
            <w:pPr>
              <w:pStyle w:val="TableParagraph"/>
              <w:spacing w:before="1" w:line="208" w:lineRule="exact"/>
              <w:ind w:left="159"/>
              <w:rPr>
                <w:sz w:val="20"/>
              </w:rPr>
            </w:pPr>
            <w:r>
              <w:rPr>
                <w:sz w:val="20"/>
              </w:rPr>
              <w:t xml:space="preserve">“This qualitative </w:t>
            </w:r>
            <w:r w:rsidR="002B7071" w:rsidRPr="002B7071">
              <w:rPr>
                <w:sz w:val="20"/>
              </w:rPr>
              <w:t xml:space="preserve">phenomenological </w:t>
            </w:r>
            <w:r>
              <w:rPr>
                <w:sz w:val="20"/>
              </w:rPr>
              <w:t>study…explores school’s innovative solutions to provide health and wellness supports…and to describe themes related to motivation and capacities for implementation”</w:t>
            </w:r>
            <w:r w:rsidR="002B7071">
              <w:rPr>
                <w:sz w:val="20"/>
              </w:rPr>
              <w:t xml:space="preserve"> (p</w:t>
            </w:r>
            <w:r w:rsidR="00513BFA">
              <w:rPr>
                <w:sz w:val="20"/>
              </w:rPr>
              <w:t xml:space="preserve">g. </w:t>
            </w:r>
            <w:r w:rsidR="002B7071">
              <w:rPr>
                <w:sz w:val="20"/>
              </w:rPr>
              <w:t>4)</w:t>
            </w:r>
          </w:p>
        </w:tc>
      </w:tr>
    </w:tbl>
    <w:p w14:paraId="276CDD4B" w14:textId="16725479" w:rsidR="002B7071" w:rsidRDefault="002B7071">
      <w:pPr>
        <w:pStyle w:val="BodyText"/>
        <w:spacing w:before="2"/>
        <w:rPr>
          <w:b/>
          <w:sz w:val="32"/>
        </w:rPr>
      </w:pPr>
    </w:p>
    <w:p w14:paraId="3B1F71B6" w14:textId="77777777" w:rsidR="002B7071" w:rsidRDefault="002B7071">
      <w:pPr>
        <w:pStyle w:val="BodyText"/>
        <w:spacing w:before="2"/>
        <w:rPr>
          <w:b/>
          <w:sz w:val="32"/>
        </w:rPr>
      </w:pPr>
    </w:p>
    <w:p w14:paraId="423E14C6" w14:textId="77777777" w:rsidR="0078652B" w:rsidRDefault="00D0326F">
      <w:pPr>
        <w:ind w:left="300"/>
        <w:rPr>
          <w:b/>
          <w:sz w:val="20"/>
        </w:rPr>
      </w:pPr>
      <w:r>
        <w:rPr>
          <w:b/>
          <w:sz w:val="20"/>
        </w:rPr>
        <w:t>Methods</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35"/>
        <w:gridCol w:w="4271"/>
      </w:tblGrid>
      <w:tr w:rsidR="00477B12" w14:paraId="6B909BCD" w14:textId="598A05CA" w:rsidTr="00D93D03">
        <w:trPr>
          <w:trHeight w:val="1169"/>
        </w:trPr>
        <w:tc>
          <w:tcPr>
            <w:tcW w:w="5035" w:type="dxa"/>
          </w:tcPr>
          <w:p w14:paraId="0A023D17" w14:textId="77777777" w:rsidR="00477B12" w:rsidRDefault="00477B12">
            <w:pPr>
              <w:pStyle w:val="TableParagraph"/>
              <w:spacing w:before="8"/>
              <w:rPr>
                <w:b/>
                <w:sz w:val="28"/>
              </w:rPr>
            </w:pPr>
          </w:p>
          <w:p w14:paraId="7AF5EDFD" w14:textId="77777777" w:rsidR="00477B12" w:rsidRDefault="00477B12">
            <w:pPr>
              <w:pStyle w:val="TableParagraph"/>
              <w:spacing w:line="230" w:lineRule="atLeast"/>
              <w:ind w:left="105" w:right="327"/>
              <w:rPr>
                <w:sz w:val="20"/>
              </w:rPr>
            </w:pPr>
            <w:r>
              <w:rPr>
                <w:b/>
                <w:sz w:val="20"/>
              </w:rPr>
              <w:t xml:space="preserve">Qualitative approach and research paradigm </w:t>
            </w:r>
            <w:r>
              <w:rPr>
                <w:sz w:val="20"/>
              </w:rPr>
              <w:t>- Qualitative approach (e.g., ethnography, grounded theory, case study, phenomenology, narrative research) and guiding theory if appropriate; identifying the research paradigm (e.g., postpositivist, constructivist/ interpretivist) is also recommended; rationale**</w:t>
            </w:r>
          </w:p>
          <w:p w14:paraId="12EE5953" w14:textId="6FA07D5B" w:rsidR="00477B12" w:rsidRDefault="00477B12">
            <w:pPr>
              <w:pStyle w:val="TableParagraph"/>
              <w:spacing w:line="230" w:lineRule="atLeast"/>
              <w:ind w:left="105" w:right="327"/>
              <w:rPr>
                <w:sz w:val="20"/>
              </w:rPr>
            </w:pPr>
          </w:p>
        </w:tc>
        <w:tc>
          <w:tcPr>
            <w:tcW w:w="4271" w:type="dxa"/>
          </w:tcPr>
          <w:p w14:paraId="7EB377E8" w14:textId="77777777" w:rsidR="00477B12" w:rsidRDefault="00477B12" w:rsidP="00A77908">
            <w:pPr>
              <w:pStyle w:val="TableParagraph"/>
              <w:spacing w:line="208" w:lineRule="exact"/>
              <w:rPr>
                <w:sz w:val="20"/>
              </w:rPr>
            </w:pPr>
          </w:p>
          <w:p w14:paraId="1434EA91" w14:textId="77777777" w:rsidR="00477B12" w:rsidRDefault="00477B12">
            <w:pPr>
              <w:pStyle w:val="TableParagraph"/>
              <w:spacing w:line="208" w:lineRule="exact"/>
              <w:ind w:left="105"/>
              <w:rPr>
                <w:sz w:val="20"/>
                <w:szCs w:val="20"/>
              </w:rPr>
            </w:pPr>
          </w:p>
          <w:p w14:paraId="6750514E" w14:textId="77777777" w:rsidR="00477B12" w:rsidRPr="00EB299F" w:rsidRDefault="00477B12">
            <w:pPr>
              <w:pStyle w:val="TableParagraph"/>
              <w:spacing w:line="208" w:lineRule="exact"/>
              <w:ind w:left="105"/>
              <w:rPr>
                <w:b/>
                <w:sz w:val="20"/>
                <w:szCs w:val="20"/>
                <w:u w:val="single"/>
              </w:rPr>
            </w:pPr>
            <w:r w:rsidRPr="00EB299F">
              <w:rPr>
                <w:b/>
                <w:sz w:val="20"/>
                <w:szCs w:val="20"/>
                <w:u w:val="single"/>
              </w:rPr>
              <w:t xml:space="preserve">Qualitative Approach: </w:t>
            </w:r>
          </w:p>
          <w:p w14:paraId="286A112C" w14:textId="35AAD784" w:rsidR="00477B12" w:rsidRDefault="00477B12" w:rsidP="00477B12">
            <w:pPr>
              <w:pStyle w:val="TableParagraph"/>
              <w:spacing w:line="208" w:lineRule="exact"/>
              <w:ind w:left="105" w:right="36"/>
              <w:rPr>
                <w:sz w:val="20"/>
                <w:szCs w:val="20"/>
              </w:rPr>
            </w:pPr>
            <w:r>
              <w:rPr>
                <w:sz w:val="20"/>
                <w:szCs w:val="20"/>
              </w:rPr>
              <w:t>Phenomenology was used (pg. 4), with a theoretical lens grounded in implementation science literature</w:t>
            </w:r>
          </w:p>
          <w:p w14:paraId="089852B7" w14:textId="77777777" w:rsidR="00477B12" w:rsidRDefault="00477B12">
            <w:pPr>
              <w:pStyle w:val="TableParagraph"/>
              <w:spacing w:line="208" w:lineRule="exact"/>
              <w:ind w:left="105"/>
              <w:rPr>
                <w:sz w:val="20"/>
                <w:szCs w:val="20"/>
              </w:rPr>
            </w:pPr>
          </w:p>
          <w:p w14:paraId="5CE580F2" w14:textId="0D012F42" w:rsidR="00477B12" w:rsidRPr="00D70425" w:rsidRDefault="00477B12">
            <w:pPr>
              <w:pStyle w:val="TableParagraph"/>
              <w:spacing w:line="208" w:lineRule="exact"/>
              <w:ind w:left="105"/>
              <w:rPr>
                <w:sz w:val="20"/>
                <w:szCs w:val="20"/>
              </w:rPr>
            </w:pPr>
            <w:r>
              <w:rPr>
                <w:sz w:val="20"/>
                <w:szCs w:val="20"/>
              </w:rPr>
              <w:t>Rationale for theoretical lens is provided on pages 2-3</w:t>
            </w:r>
          </w:p>
        </w:tc>
      </w:tr>
      <w:tr w:rsidR="00477B12" w14:paraId="05E2F11E" w14:textId="4DCA737E" w:rsidTr="00D93D03">
        <w:trPr>
          <w:trHeight w:val="1044"/>
        </w:trPr>
        <w:tc>
          <w:tcPr>
            <w:tcW w:w="5035" w:type="dxa"/>
          </w:tcPr>
          <w:p w14:paraId="53B02540" w14:textId="09439161" w:rsidR="00477B12" w:rsidRDefault="00477B12">
            <w:pPr>
              <w:pStyle w:val="TableParagraph"/>
              <w:rPr>
                <w:b/>
              </w:rPr>
            </w:pPr>
          </w:p>
          <w:p w14:paraId="2791F319" w14:textId="5E181EEA" w:rsidR="00477B12" w:rsidRDefault="00477B12">
            <w:pPr>
              <w:pStyle w:val="TableParagraph"/>
              <w:spacing w:before="148" w:line="230" w:lineRule="exact"/>
              <w:ind w:left="105" w:right="148"/>
              <w:rPr>
                <w:sz w:val="20"/>
              </w:rPr>
            </w:pPr>
            <w:r>
              <w:rPr>
                <w:b/>
                <w:sz w:val="20"/>
              </w:rPr>
              <w:t xml:space="preserve">Researcher characteristics and reflexivity </w:t>
            </w:r>
            <w:r>
              <w:rPr>
                <w:sz w:val="2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4271" w:type="dxa"/>
          </w:tcPr>
          <w:p w14:paraId="35F8DDE0" w14:textId="77777777" w:rsidR="00477B12" w:rsidRDefault="00477B12">
            <w:pPr>
              <w:pStyle w:val="TableParagraph"/>
              <w:spacing w:line="207" w:lineRule="exact"/>
              <w:ind w:left="105"/>
              <w:rPr>
                <w:sz w:val="20"/>
              </w:rPr>
            </w:pPr>
          </w:p>
          <w:p w14:paraId="073683F1" w14:textId="77777777" w:rsidR="00477B12" w:rsidRDefault="00477B12" w:rsidP="00A77908">
            <w:pPr>
              <w:pStyle w:val="TableParagraph"/>
              <w:spacing w:line="207" w:lineRule="exact"/>
              <w:rPr>
                <w:sz w:val="20"/>
              </w:rPr>
            </w:pPr>
          </w:p>
          <w:p w14:paraId="55D8889C" w14:textId="77777777" w:rsidR="00477B12" w:rsidRPr="00A77908" w:rsidRDefault="00477B12" w:rsidP="00D70425">
            <w:pPr>
              <w:pStyle w:val="TableParagraph"/>
              <w:spacing w:line="207" w:lineRule="exact"/>
              <w:ind w:left="105"/>
              <w:rPr>
                <w:b/>
                <w:sz w:val="20"/>
                <w:u w:val="single"/>
              </w:rPr>
            </w:pPr>
            <w:r w:rsidRPr="00A77908">
              <w:rPr>
                <w:b/>
                <w:sz w:val="20"/>
                <w:u w:val="single"/>
              </w:rPr>
              <w:t>Researcher Characteristics:</w:t>
            </w:r>
          </w:p>
          <w:p w14:paraId="4001E88E" w14:textId="5F23FD10" w:rsidR="00477B12" w:rsidRDefault="00477B12" w:rsidP="009C4BA9">
            <w:pPr>
              <w:pStyle w:val="TableParagraph"/>
              <w:spacing w:line="207" w:lineRule="exact"/>
              <w:ind w:left="105"/>
              <w:rPr>
                <w:sz w:val="20"/>
                <w:szCs w:val="20"/>
                <w:highlight w:val="yellow"/>
              </w:rPr>
            </w:pPr>
            <w:r>
              <w:rPr>
                <w:sz w:val="20"/>
              </w:rPr>
              <w:t>Characteristics of the researchers are described in the author information section (pg. 24)</w:t>
            </w:r>
          </w:p>
          <w:p w14:paraId="2527E0AC" w14:textId="6595D464" w:rsidR="00477B12" w:rsidRDefault="00477B12" w:rsidP="009C4BA9">
            <w:pPr>
              <w:pStyle w:val="TableParagraph"/>
              <w:spacing w:line="207" w:lineRule="exact"/>
              <w:ind w:left="105"/>
              <w:rPr>
                <w:sz w:val="20"/>
              </w:rPr>
            </w:pPr>
          </w:p>
        </w:tc>
      </w:tr>
      <w:tr w:rsidR="00477B12" w14:paraId="7E23EF5E" w14:textId="02B03991" w:rsidTr="00D93D03">
        <w:trPr>
          <w:trHeight w:val="353"/>
        </w:trPr>
        <w:tc>
          <w:tcPr>
            <w:tcW w:w="5035" w:type="dxa"/>
          </w:tcPr>
          <w:p w14:paraId="6E48BC13" w14:textId="77777777" w:rsidR="00477B12" w:rsidRDefault="00477B12">
            <w:pPr>
              <w:pStyle w:val="TableParagraph"/>
              <w:spacing w:before="8"/>
              <w:rPr>
                <w:b/>
                <w:sz w:val="19"/>
              </w:rPr>
            </w:pPr>
          </w:p>
          <w:p w14:paraId="5B24254E" w14:textId="77777777" w:rsidR="00477B12" w:rsidRDefault="00477B12">
            <w:pPr>
              <w:pStyle w:val="TableParagraph"/>
              <w:spacing w:line="208" w:lineRule="exact"/>
              <w:ind w:left="105"/>
              <w:rPr>
                <w:b/>
                <w:sz w:val="20"/>
              </w:rPr>
            </w:pPr>
          </w:p>
          <w:p w14:paraId="77641D3C" w14:textId="27DCC2A6" w:rsidR="00477B12" w:rsidRDefault="00477B12">
            <w:pPr>
              <w:pStyle w:val="TableParagraph"/>
              <w:spacing w:line="208" w:lineRule="exact"/>
              <w:ind w:left="105"/>
              <w:rPr>
                <w:sz w:val="20"/>
              </w:rPr>
            </w:pPr>
            <w:r>
              <w:rPr>
                <w:b/>
                <w:sz w:val="20"/>
              </w:rPr>
              <w:t xml:space="preserve">Context </w:t>
            </w:r>
            <w:r>
              <w:rPr>
                <w:sz w:val="20"/>
              </w:rPr>
              <w:t>- Setting/site and salient contextual factors; rationale**</w:t>
            </w:r>
          </w:p>
        </w:tc>
        <w:tc>
          <w:tcPr>
            <w:tcW w:w="4271" w:type="dxa"/>
          </w:tcPr>
          <w:p w14:paraId="75E5E892" w14:textId="77777777" w:rsidR="00477B12" w:rsidRDefault="00477B12">
            <w:pPr>
              <w:pStyle w:val="TableParagraph"/>
              <w:spacing w:line="208" w:lineRule="exact"/>
              <w:ind w:left="105"/>
              <w:rPr>
                <w:sz w:val="20"/>
              </w:rPr>
            </w:pPr>
          </w:p>
          <w:p w14:paraId="089730FF" w14:textId="77777777" w:rsidR="00477B12" w:rsidRDefault="00477B12">
            <w:pPr>
              <w:pStyle w:val="TableParagraph"/>
              <w:spacing w:line="208" w:lineRule="exact"/>
              <w:ind w:left="105"/>
              <w:rPr>
                <w:sz w:val="20"/>
              </w:rPr>
            </w:pPr>
          </w:p>
          <w:p w14:paraId="48BE6C3F" w14:textId="24F9EE71" w:rsidR="00477B12" w:rsidRDefault="00477B12">
            <w:pPr>
              <w:pStyle w:val="TableParagraph"/>
              <w:spacing w:line="208" w:lineRule="exact"/>
              <w:ind w:left="105"/>
              <w:rPr>
                <w:sz w:val="20"/>
              </w:rPr>
            </w:pPr>
            <w:r w:rsidRPr="00A77908">
              <w:rPr>
                <w:b/>
                <w:sz w:val="20"/>
                <w:u w:val="single"/>
              </w:rPr>
              <w:t>Setting/Site:</w:t>
            </w:r>
            <w:r>
              <w:rPr>
                <w:sz w:val="20"/>
              </w:rPr>
              <w:t xml:space="preserve"> </w:t>
            </w:r>
            <w:r w:rsidRPr="000D1280">
              <w:rPr>
                <w:sz w:val="20"/>
              </w:rPr>
              <w:t>E</w:t>
            </w:r>
            <w:r>
              <w:rPr>
                <w:sz w:val="20"/>
              </w:rPr>
              <w:t>lementary schools across US, conducted remotely via Zoom/phone call (pg. 6)</w:t>
            </w:r>
          </w:p>
          <w:p w14:paraId="0A28ABFA" w14:textId="77777777" w:rsidR="00477B12" w:rsidRDefault="00477B12">
            <w:pPr>
              <w:pStyle w:val="TableParagraph"/>
              <w:spacing w:line="208" w:lineRule="exact"/>
              <w:ind w:left="105"/>
              <w:rPr>
                <w:sz w:val="20"/>
              </w:rPr>
            </w:pPr>
          </w:p>
          <w:p w14:paraId="01FFC68F" w14:textId="4D364069" w:rsidR="00477B12" w:rsidRDefault="00477B12">
            <w:pPr>
              <w:pStyle w:val="TableParagraph"/>
              <w:spacing w:line="208" w:lineRule="exact"/>
              <w:ind w:left="105"/>
              <w:rPr>
                <w:sz w:val="20"/>
              </w:rPr>
            </w:pPr>
            <w:r w:rsidRPr="00A77908">
              <w:rPr>
                <w:b/>
                <w:sz w:val="20"/>
                <w:u w:val="single"/>
              </w:rPr>
              <w:t>Context:</w:t>
            </w:r>
            <w:r>
              <w:rPr>
                <w:sz w:val="20"/>
              </w:rPr>
              <w:t xml:space="preserve"> April-June of 2020 (pg. 4)</w:t>
            </w:r>
          </w:p>
          <w:p w14:paraId="2786847E" w14:textId="77777777" w:rsidR="00477B12" w:rsidRDefault="00477B12">
            <w:pPr>
              <w:pStyle w:val="TableParagraph"/>
              <w:spacing w:line="208" w:lineRule="exact"/>
              <w:ind w:left="105"/>
              <w:rPr>
                <w:sz w:val="20"/>
              </w:rPr>
            </w:pPr>
          </w:p>
          <w:p w14:paraId="56C27C35" w14:textId="41334C6A" w:rsidR="00477B12" w:rsidRPr="000D1280" w:rsidRDefault="00477B12" w:rsidP="0031255F">
            <w:pPr>
              <w:pStyle w:val="TableParagraph"/>
              <w:spacing w:line="208" w:lineRule="exact"/>
              <w:ind w:left="105"/>
              <w:rPr>
                <w:sz w:val="20"/>
                <w:szCs w:val="20"/>
              </w:rPr>
            </w:pPr>
            <w:r w:rsidRPr="00EB299F">
              <w:rPr>
                <w:b/>
                <w:sz w:val="20"/>
                <w:u w:val="single"/>
              </w:rPr>
              <w:t>Rationale</w:t>
            </w:r>
            <w:r w:rsidRPr="00EB299F">
              <w:rPr>
                <w:b/>
                <w:sz w:val="20"/>
                <w:szCs w:val="20"/>
                <w:u w:val="single"/>
              </w:rPr>
              <w:t>:</w:t>
            </w:r>
            <w:r w:rsidRPr="00EB299F">
              <w:rPr>
                <w:sz w:val="20"/>
                <w:szCs w:val="20"/>
              </w:rPr>
              <w:t xml:space="preserve"> </w:t>
            </w:r>
            <w:r w:rsidR="0031255F" w:rsidRPr="0031255F">
              <w:rPr>
                <w:sz w:val="20"/>
                <w:szCs w:val="20"/>
              </w:rPr>
              <w:t xml:space="preserve">Urban and rural schools were selected because they are often attended by students living in high-poverty areas or belonging to a racial/ethnic minoritized group </w:t>
            </w:r>
            <w:r w:rsidR="0031255F">
              <w:rPr>
                <w:sz w:val="20"/>
                <w:szCs w:val="20"/>
              </w:rPr>
              <w:t>(</w:t>
            </w:r>
            <w:r>
              <w:rPr>
                <w:sz w:val="20"/>
                <w:szCs w:val="20"/>
              </w:rPr>
              <w:t>pg</w:t>
            </w:r>
            <w:r w:rsidR="0031255F">
              <w:rPr>
                <w:sz w:val="20"/>
                <w:szCs w:val="20"/>
              </w:rPr>
              <w:t>.</w:t>
            </w:r>
            <w:r>
              <w:rPr>
                <w:sz w:val="20"/>
                <w:szCs w:val="20"/>
              </w:rPr>
              <w:t xml:space="preserve"> 4)</w:t>
            </w:r>
          </w:p>
        </w:tc>
      </w:tr>
      <w:tr w:rsidR="00477B12" w14:paraId="763EF8A0" w14:textId="4E85D5EC" w:rsidTr="00D93D03">
        <w:trPr>
          <w:trHeight w:val="701"/>
        </w:trPr>
        <w:tc>
          <w:tcPr>
            <w:tcW w:w="5035" w:type="dxa"/>
          </w:tcPr>
          <w:p w14:paraId="43A2DB7D" w14:textId="77777777" w:rsidR="00477B12" w:rsidRDefault="00477B12">
            <w:pPr>
              <w:pStyle w:val="TableParagraph"/>
              <w:spacing w:before="5"/>
              <w:rPr>
                <w:b/>
                <w:sz w:val="18"/>
              </w:rPr>
            </w:pPr>
          </w:p>
          <w:p w14:paraId="3A73650F" w14:textId="77777777" w:rsidR="00477B12" w:rsidRDefault="00477B12">
            <w:pPr>
              <w:pStyle w:val="TableParagraph"/>
              <w:spacing w:line="230" w:lineRule="atLeast"/>
              <w:ind w:left="105" w:right="87"/>
              <w:rPr>
                <w:b/>
                <w:sz w:val="20"/>
              </w:rPr>
            </w:pPr>
          </w:p>
          <w:p w14:paraId="59CB2B71" w14:textId="2B3F6787" w:rsidR="00477B12" w:rsidRDefault="00477B12">
            <w:pPr>
              <w:pStyle w:val="TableParagraph"/>
              <w:spacing w:line="230" w:lineRule="atLeast"/>
              <w:ind w:left="105" w:right="87"/>
              <w:rPr>
                <w:sz w:val="20"/>
              </w:rPr>
            </w:pPr>
            <w:r>
              <w:rPr>
                <w:b/>
                <w:sz w:val="20"/>
              </w:rPr>
              <w:t xml:space="preserve">Sampling strategy </w:t>
            </w:r>
            <w:r>
              <w:rPr>
                <w:sz w:val="20"/>
              </w:rPr>
              <w:t xml:space="preserve">- </w:t>
            </w:r>
            <w:r w:rsidRPr="00A77908">
              <w:rPr>
                <w:sz w:val="20"/>
                <w:u w:val="single"/>
              </w:rPr>
              <w:t>How</w:t>
            </w:r>
            <w:r>
              <w:rPr>
                <w:sz w:val="20"/>
              </w:rPr>
              <w:t xml:space="preserve"> and </w:t>
            </w:r>
            <w:r w:rsidRPr="00A77908">
              <w:rPr>
                <w:sz w:val="20"/>
                <w:u w:val="single"/>
              </w:rPr>
              <w:t>why</w:t>
            </w:r>
            <w:r>
              <w:rPr>
                <w:sz w:val="20"/>
              </w:rPr>
              <w:t xml:space="preserve"> research participants, documents, or events were selected; criteria for deciding when no further sampling was necessary (e.g., sampling saturation); rationale**</w:t>
            </w:r>
          </w:p>
        </w:tc>
        <w:tc>
          <w:tcPr>
            <w:tcW w:w="4271" w:type="dxa"/>
          </w:tcPr>
          <w:p w14:paraId="1D13BA77" w14:textId="77777777" w:rsidR="00477B12" w:rsidRDefault="00477B12" w:rsidP="0031255F">
            <w:pPr>
              <w:pStyle w:val="TableParagraph"/>
              <w:spacing w:line="208" w:lineRule="exact"/>
              <w:rPr>
                <w:sz w:val="20"/>
                <w:szCs w:val="20"/>
              </w:rPr>
            </w:pPr>
          </w:p>
          <w:p w14:paraId="7E262DDB" w14:textId="7580560C" w:rsidR="00477B12" w:rsidRDefault="00477B12" w:rsidP="00DE4501">
            <w:pPr>
              <w:pStyle w:val="TableParagraph"/>
              <w:spacing w:line="208" w:lineRule="exact"/>
              <w:ind w:left="105"/>
              <w:rPr>
                <w:sz w:val="20"/>
                <w:szCs w:val="20"/>
              </w:rPr>
            </w:pPr>
            <w:r w:rsidRPr="00A77908">
              <w:rPr>
                <w:b/>
                <w:sz w:val="20"/>
                <w:szCs w:val="20"/>
                <w:u w:val="single"/>
              </w:rPr>
              <w:t>How</w:t>
            </w:r>
            <w:r>
              <w:rPr>
                <w:b/>
                <w:sz w:val="20"/>
                <w:szCs w:val="20"/>
                <w:u w:val="single"/>
              </w:rPr>
              <w:t>/why</w:t>
            </w:r>
            <w:r w:rsidRPr="00A77908">
              <w:rPr>
                <w:b/>
                <w:sz w:val="20"/>
                <w:szCs w:val="20"/>
                <w:u w:val="single"/>
              </w:rPr>
              <w:t>:</w:t>
            </w:r>
            <w:r>
              <w:rPr>
                <w:sz w:val="20"/>
                <w:szCs w:val="20"/>
              </w:rPr>
              <w:t xml:space="preserve"> “…</w:t>
            </w:r>
            <w:r w:rsidRPr="007E3D24">
              <w:rPr>
                <w:sz w:val="20"/>
                <w:szCs w:val="20"/>
              </w:rPr>
              <w:t xml:space="preserve">the 556 schools in the survey sample was obtained from the National Center for Education Statistics (NCES) Common Core of Data </w:t>
            </w:r>
            <w:r w:rsidRPr="007E3D24">
              <w:rPr>
                <w:sz w:val="20"/>
                <w:szCs w:val="20"/>
              </w:rPr>
              <w:fldChar w:fldCharType="begin"/>
            </w:r>
            <w:r w:rsidRPr="007E3D24">
              <w:rPr>
                <w:sz w:val="20"/>
                <w:szCs w:val="20"/>
              </w:rPr>
              <w:instrText xml:space="preserve"> ADDIN ZOTERO_ITEM CSL_CITATION {"citationID":"e7dJGx2P","properties":{"formattedCitation":"[1]","plainCitation":"[1]","noteIndex":0},"citationItems":[{"id":5045,"uris":["http://zotero.org/users/947378/items/8VUGFMI7"],"uri":["http://zotero.org/users/947378/items/8VUGFMI7"],"itemData":{"id":5045,"type":"article-journal","title":"National Center for Education Statistics Common Core of Data","author":[{"family":"United States Department of Education","given":""}]}}],"schema":"https://github.com/citation-style-language/schema/raw/master/csl-citation.json"} </w:instrText>
            </w:r>
            <w:r w:rsidRPr="007E3D24">
              <w:rPr>
                <w:sz w:val="20"/>
                <w:szCs w:val="20"/>
              </w:rPr>
              <w:fldChar w:fldCharType="separate"/>
            </w:r>
            <w:r w:rsidRPr="007E3D24">
              <w:rPr>
                <w:sz w:val="20"/>
                <w:szCs w:val="20"/>
              </w:rPr>
              <w:t>[1]</w:t>
            </w:r>
            <w:r w:rsidRPr="007E3D24">
              <w:rPr>
                <w:sz w:val="20"/>
                <w:szCs w:val="20"/>
              </w:rPr>
              <w:fldChar w:fldCharType="end"/>
            </w:r>
            <w:r w:rsidRPr="007E3D24">
              <w:rPr>
                <w:sz w:val="20"/>
                <w:szCs w:val="20"/>
              </w:rPr>
              <w:t>, including data on school locale, which was used to stratify the sample into rural and urban schools for interview recruitment</w:t>
            </w:r>
            <w:r>
              <w:rPr>
                <w:sz w:val="20"/>
                <w:szCs w:val="20"/>
              </w:rPr>
              <w:t xml:space="preserve"> </w:t>
            </w:r>
            <w:r w:rsidRPr="006B57C2">
              <w:rPr>
                <w:sz w:val="20"/>
                <w:szCs w:val="20"/>
              </w:rPr>
              <w:t>Urban and rural schools were selected to provide a broad contrast of experiences.</w:t>
            </w:r>
            <w:r>
              <w:rPr>
                <w:sz w:val="20"/>
                <w:szCs w:val="20"/>
              </w:rPr>
              <w:t>” (pg. 4)</w:t>
            </w:r>
          </w:p>
          <w:p w14:paraId="145B3F0E" w14:textId="0B8EC0A6" w:rsidR="00477B12" w:rsidRDefault="00477B12">
            <w:pPr>
              <w:pStyle w:val="TableParagraph"/>
              <w:spacing w:line="208" w:lineRule="exact"/>
              <w:ind w:left="105"/>
              <w:rPr>
                <w:sz w:val="20"/>
                <w:szCs w:val="20"/>
              </w:rPr>
            </w:pPr>
          </w:p>
          <w:p w14:paraId="3CB4F494" w14:textId="6263E526" w:rsidR="00477B12" w:rsidRDefault="00477B12" w:rsidP="000D1280">
            <w:pPr>
              <w:pStyle w:val="TableParagraph"/>
              <w:spacing w:line="208" w:lineRule="exact"/>
              <w:ind w:left="105"/>
              <w:rPr>
                <w:sz w:val="20"/>
                <w:szCs w:val="20"/>
              </w:rPr>
            </w:pPr>
            <w:r>
              <w:rPr>
                <w:sz w:val="20"/>
                <w:szCs w:val="20"/>
              </w:rPr>
              <w:t>“</w:t>
            </w:r>
            <w:r w:rsidRPr="00D163D3">
              <w:rPr>
                <w:sz w:val="20"/>
                <w:szCs w:val="20"/>
              </w:rPr>
              <w:t>Data saturation was reached and no additional sampling was needed.</w:t>
            </w:r>
            <w:r>
              <w:rPr>
                <w:sz w:val="20"/>
                <w:szCs w:val="20"/>
              </w:rPr>
              <w:t>” (pg. 7)</w:t>
            </w:r>
          </w:p>
          <w:p w14:paraId="757BA95E" w14:textId="77777777" w:rsidR="00477B12" w:rsidRDefault="00477B12" w:rsidP="000D1280">
            <w:pPr>
              <w:pStyle w:val="TableParagraph"/>
              <w:spacing w:line="208" w:lineRule="exact"/>
              <w:ind w:left="105"/>
              <w:rPr>
                <w:sz w:val="20"/>
                <w:szCs w:val="20"/>
              </w:rPr>
            </w:pPr>
          </w:p>
          <w:p w14:paraId="624E7081" w14:textId="05179A00" w:rsidR="00477B12" w:rsidRPr="007E3D24" w:rsidRDefault="00477B12" w:rsidP="000D1280">
            <w:pPr>
              <w:pStyle w:val="TableParagraph"/>
              <w:spacing w:line="208" w:lineRule="exact"/>
              <w:ind w:left="105"/>
              <w:rPr>
                <w:sz w:val="20"/>
                <w:szCs w:val="20"/>
              </w:rPr>
            </w:pPr>
          </w:p>
        </w:tc>
      </w:tr>
      <w:tr w:rsidR="00477B12" w14:paraId="7B25A152" w14:textId="04B5CA9D" w:rsidTr="00D93D03">
        <w:trPr>
          <w:trHeight w:val="700"/>
        </w:trPr>
        <w:tc>
          <w:tcPr>
            <w:tcW w:w="5035" w:type="dxa"/>
          </w:tcPr>
          <w:p w14:paraId="5F5B256F" w14:textId="77777777" w:rsidR="00477B12" w:rsidRDefault="00477B12">
            <w:pPr>
              <w:pStyle w:val="TableParagraph"/>
              <w:spacing w:before="7"/>
              <w:rPr>
                <w:b/>
                <w:sz w:val="18"/>
              </w:rPr>
            </w:pPr>
          </w:p>
          <w:p w14:paraId="4F136A5F" w14:textId="77777777" w:rsidR="00477B12" w:rsidRDefault="00477B12">
            <w:pPr>
              <w:pStyle w:val="TableParagraph"/>
              <w:spacing w:line="230" w:lineRule="exact"/>
              <w:ind w:left="105" w:right="87"/>
              <w:rPr>
                <w:sz w:val="20"/>
              </w:rPr>
            </w:pPr>
            <w:r>
              <w:rPr>
                <w:b/>
                <w:sz w:val="20"/>
              </w:rPr>
              <w:t xml:space="preserve">Ethical issues pertaining to human subjects </w:t>
            </w:r>
            <w:r>
              <w:rPr>
                <w:sz w:val="20"/>
              </w:rPr>
              <w:t>- Documentation of approval by an appropriate ethics review board and participant consent, or explanation for lack thereof; other confidentiality and data security issues</w:t>
            </w:r>
          </w:p>
        </w:tc>
        <w:tc>
          <w:tcPr>
            <w:tcW w:w="4271" w:type="dxa"/>
          </w:tcPr>
          <w:p w14:paraId="0F4C34E8" w14:textId="77777777" w:rsidR="00477B12" w:rsidRDefault="00477B12" w:rsidP="005665A4">
            <w:pPr>
              <w:pStyle w:val="TableParagraph"/>
              <w:spacing w:line="208" w:lineRule="exact"/>
              <w:rPr>
                <w:sz w:val="20"/>
              </w:rPr>
            </w:pPr>
          </w:p>
          <w:p w14:paraId="03CF332C" w14:textId="5024E384" w:rsidR="00477B12" w:rsidRPr="005665A4" w:rsidRDefault="00477B12" w:rsidP="005665A4">
            <w:pPr>
              <w:pStyle w:val="TableParagraph"/>
              <w:spacing w:line="208" w:lineRule="exact"/>
              <w:ind w:left="105"/>
              <w:rPr>
                <w:sz w:val="20"/>
              </w:rPr>
            </w:pPr>
            <w:r w:rsidRPr="00DE4501">
              <w:rPr>
                <w:b/>
                <w:sz w:val="20"/>
                <w:u w:val="single"/>
              </w:rPr>
              <w:t>IRB Approval</w:t>
            </w:r>
            <w:r>
              <w:rPr>
                <w:sz w:val="20"/>
              </w:rPr>
              <w:t xml:space="preserve">/ </w:t>
            </w:r>
            <w:r w:rsidRPr="00EB299F">
              <w:rPr>
                <w:b/>
                <w:sz w:val="20"/>
                <w:u w:val="single"/>
              </w:rPr>
              <w:t>Participant Consent:</w:t>
            </w:r>
          </w:p>
          <w:p w14:paraId="4D1E2F8E" w14:textId="4FB3E0DF" w:rsidR="00477B12" w:rsidRDefault="00477B12">
            <w:pPr>
              <w:pStyle w:val="TableParagraph"/>
              <w:spacing w:line="208" w:lineRule="exact"/>
              <w:ind w:left="105"/>
              <w:rPr>
                <w:sz w:val="20"/>
              </w:rPr>
            </w:pPr>
            <w:r>
              <w:rPr>
                <w:sz w:val="20"/>
              </w:rPr>
              <w:t>Review board approval is listed in the Declarations section (pg  23). Consent is also mentioned on pg. 5.</w:t>
            </w:r>
          </w:p>
          <w:p w14:paraId="70B1CA08" w14:textId="77777777" w:rsidR="00477B12" w:rsidRDefault="00477B12">
            <w:pPr>
              <w:pStyle w:val="TableParagraph"/>
              <w:spacing w:line="208" w:lineRule="exact"/>
              <w:ind w:left="105"/>
              <w:rPr>
                <w:sz w:val="20"/>
              </w:rPr>
            </w:pPr>
          </w:p>
          <w:p w14:paraId="36E49B46" w14:textId="1A1347AF" w:rsidR="00477B12" w:rsidRDefault="00477B12">
            <w:pPr>
              <w:pStyle w:val="TableParagraph"/>
              <w:spacing w:line="208" w:lineRule="exact"/>
              <w:ind w:left="105"/>
              <w:rPr>
                <w:sz w:val="20"/>
              </w:rPr>
            </w:pPr>
          </w:p>
        </w:tc>
      </w:tr>
      <w:tr w:rsidR="00477B12" w14:paraId="6AF95381" w14:textId="77777777" w:rsidTr="00D93D03">
        <w:trPr>
          <w:trHeight w:val="700"/>
        </w:trPr>
        <w:tc>
          <w:tcPr>
            <w:tcW w:w="5035" w:type="dxa"/>
          </w:tcPr>
          <w:p w14:paraId="4385547F" w14:textId="77777777" w:rsidR="00477B12" w:rsidRDefault="00477B12">
            <w:pPr>
              <w:pStyle w:val="TableParagraph"/>
              <w:spacing w:before="7"/>
              <w:rPr>
                <w:b/>
                <w:sz w:val="20"/>
              </w:rPr>
            </w:pPr>
          </w:p>
          <w:p w14:paraId="4CFA5ADC" w14:textId="77777777" w:rsidR="00477B12" w:rsidRDefault="00477B12">
            <w:pPr>
              <w:pStyle w:val="TableParagraph"/>
              <w:spacing w:before="7"/>
              <w:rPr>
                <w:b/>
                <w:sz w:val="20"/>
              </w:rPr>
            </w:pPr>
          </w:p>
          <w:p w14:paraId="0201DDD4" w14:textId="6AFC937F" w:rsidR="00477B12" w:rsidRPr="00477B12" w:rsidRDefault="00477B12">
            <w:pPr>
              <w:pStyle w:val="TableParagraph"/>
              <w:spacing w:before="7"/>
              <w:rPr>
                <w:sz w:val="20"/>
              </w:rPr>
            </w:pPr>
            <w:r>
              <w:rPr>
                <w:b/>
                <w:sz w:val="20"/>
              </w:rPr>
              <w:t xml:space="preserve">Data collection methods </w:t>
            </w:r>
            <w:r>
              <w:rPr>
                <w:sz w:val="20"/>
              </w:rPr>
              <w:t>-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4271" w:type="dxa"/>
          </w:tcPr>
          <w:p w14:paraId="5AF2A981" w14:textId="77777777" w:rsidR="00477B12" w:rsidRDefault="00477B12">
            <w:pPr>
              <w:pStyle w:val="TableParagraph"/>
              <w:spacing w:line="208" w:lineRule="exact"/>
              <w:ind w:left="105"/>
              <w:rPr>
                <w:sz w:val="20"/>
              </w:rPr>
            </w:pPr>
          </w:p>
          <w:p w14:paraId="482E2535" w14:textId="77777777" w:rsidR="00477B12" w:rsidRDefault="00477B12">
            <w:pPr>
              <w:pStyle w:val="TableParagraph"/>
              <w:spacing w:line="208" w:lineRule="exact"/>
              <w:ind w:left="105"/>
              <w:rPr>
                <w:sz w:val="20"/>
              </w:rPr>
            </w:pPr>
          </w:p>
          <w:p w14:paraId="4A95A83E" w14:textId="10D4671C" w:rsidR="00477B12" w:rsidRPr="00D84E85" w:rsidRDefault="00477B12">
            <w:pPr>
              <w:pStyle w:val="TableParagraph"/>
              <w:spacing w:line="208" w:lineRule="exact"/>
              <w:ind w:left="105"/>
              <w:rPr>
                <w:b/>
                <w:sz w:val="20"/>
                <w:u w:val="single"/>
              </w:rPr>
            </w:pPr>
            <w:r w:rsidRPr="00D84E85">
              <w:rPr>
                <w:b/>
                <w:sz w:val="20"/>
                <w:u w:val="single"/>
              </w:rPr>
              <w:t>Start/Stop Dates:</w:t>
            </w:r>
          </w:p>
          <w:p w14:paraId="56279131" w14:textId="7082B8FF" w:rsidR="00477B12" w:rsidRDefault="00477B12">
            <w:pPr>
              <w:pStyle w:val="TableParagraph"/>
              <w:spacing w:line="208" w:lineRule="exact"/>
              <w:ind w:left="105"/>
              <w:rPr>
                <w:sz w:val="20"/>
              </w:rPr>
            </w:pPr>
            <w:r>
              <w:rPr>
                <w:sz w:val="20"/>
              </w:rPr>
              <w:t>Stated in methods section (pg. 4)</w:t>
            </w:r>
          </w:p>
          <w:p w14:paraId="6DE95A06" w14:textId="77777777" w:rsidR="00477B12" w:rsidRDefault="00477B12">
            <w:pPr>
              <w:pStyle w:val="TableParagraph"/>
              <w:spacing w:line="208" w:lineRule="exact"/>
              <w:ind w:left="105"/>
              <w:rPr>
                <w:sz w:val="20"/>
              </w:rPr>
            </w:pPr>
          </w:p>
          <w:p w14:paraId="7B29D585" w14:textId="77777777" w:rsidR="00477B12" w:rsidRDefault="00477B12">
            <w:pPr>
              <w:pStyle w:val="TableParagraph"/>
              <w:spacing w:line="208" w:lineRule="exact"/>
              <w:ind w:left="105"/>
              <w:rPr>
                <w:sz w:val="20"/>
              </w:rPr>
            </w:pPr>
          </w:p>
          <w:p w14:paraId="4BE94C07" w14:textId="4A2DCC97" w:rsidR="00477B12" w:rsidRPr="00D84E85" w:rsidRDefault="00477B12">
            <w:pPr>
              <w:pStyle w:val="TableParagraph"/>
              <w:spacing w:line="208" w:lineRule="exact"/>
              <w:ind w:left="105"/>
              <w:rPr>
                <w:b/>
                <w:sz w:val="20"/>
                <w:u w:val="single"/>
              </w:rPr>
            </w:pPr>
            <w:r>
              <w:rPr>
                <w:b/>
                <w:sz w:val="20"/>
                <w:u w:val="single"/>
              </w:rPr>
              <w:t>Coding</w:t>
            </w:r>
            <w:r w:rsidRPr="00D84E85">
              <w:rPr>
                <w:b/>
                <w:sz w:val="20"/>
                <w:u w:val="single"/>
              </w:rPr>
              <w:t xml:space="preserve"> Process:</w:t>
            </w:r>
          </w:p>
          <w:p w14:paraId="1CA7B97A" w14:textId="3C6ADF12" w:rsidR="00477B12" w:rsidRPr="00477B12" w:rsidRDefault="00477B12" w:rsidP="00477B12">
            <w:pPr>
              <w:pStyle w:val="TableParagraph"/>
              <w:spacing w:line="208" w:lineRule="exact"/>
              <w:ind w:left="105"/>
              <w:rPr>
                <w:sz w:val="20"/>
              </w:rPr>
            </w:pPr>
            <w:r>
              <w:rPr>
                <w:sz w:val="20"/>
              </w:rPr>
              <w:t>Described on pages 6-7</w:t>
            </w:r>
          </w:p>
        </w:tc>
      </w:tr>
      <w:tr w:rsidR="00477B12" w14:paraId="45DFAA2D" w14:textId="77777777" w:rsidTr="00D93D03">
        <w:trPr>
          <w:trHeight w:val="700"/>
        </w:trPr>
        <w:tc>
          <w:tcPr>
            <w:tcW w:w="5035" w:type="dxa"/>
          </w:tcPr>
          <w:p w14:paraId="62FF347D" w14:textId="77777777" w:rsidR="00477B12" w:rsidRDefault="00477B12">
            <w:pPr>
              <w:pStyle w:val="TableParagraph"/>
              <w:spacing w:before="7"/>
              <w:rPr>
                <w:b/>
                <w:sz w:val="20"/>
              </w:rPr>
            </w:pPr>
          </w:p>
          <w:p w14:paraId="4CCCB292" w14:textId="5F8DEE63" w:rsidR="00477B12" w:rsidRDefault="00477B12" w:rsidP="00090E82">
            <w:pPr>
              <w:pStyle w:val="TableParagraph"/>
              <w:spacing w:before="7"/>
              <w:ind w:right="86"/>
              <w:rPr>
                <w:b/>
                <w:sz w:val="20"/>
              </w:rPr>
            </w:pPr>
            <w:r>
              <w:rPr>
                <w:b/>
                <w:sz w:val="20"/>
              </w:rPr>
              <w:t xml:space="preserve">Data collection instruments and technologies </w:t>
            </w:r>
            <w:r>
              <w:rPr>
                <w:sz w:val="20"/>
              </w:rPr>
              <w:t>- Description of instruments</w:t>
            </w:r>
            <w:r>
              <w:rPr>
                <w:spacing w:val="-40"/>
                <w:sz w:val="20"/>
              </w:rPr>
              <w:t xml:space="preserve"> </w:t>
            </w:r>
            <w:r>
              <w:rPr>
                <w:sz w:val="20"/>
              </w:rPr>
              <w:t>(e.g., interview guides, questionnaires) and devices (e.g., audio recorders) used for data collection; if/how the instrument(s) changed over the course of the</w:t>
            </w:r>
            <w:r>
              <w:rPr>
                <w:spacing w:val="-19"/>
                <w:sz w:val="20"/>
              </w:rPr>
              <w:t xml:space="preserve"> </w:t>
            </w:r>
            <w:r>
              <w:rPr>
                <w:sz w:val="20"/>
              </w:rPr>
              <w:t>study</w:t>
            </w:r>
          </w:p>
        </w:tc>
        <w:tc>
          <w:tcPr>
            <w:tcW w:w="4271" w:type="dxa"/>
          </w:tcPr>
          <w:p w14:paraId="1CEB7357" w14:textId="77777777" w:rsidR="00477B12" w:rsidRPr="00687EC9" w:rsidRDefault="00477B12" w:rsidP="00B656DA">
            <w:pPr>
              <w:pStyle w:val="TableParagraph"/>
              <w:spacing w:line="208" w:lineRule="exact"/>
              <w:rPr>
                <w:sz w:val="20"/>
                <w:szCs w:val="20"/>
              </w:rPr>
            </w:pPr>
          </w:p>
          <w:p w14:paraId="44E2B245" w14:textId="77777777" w:rsidR="00477B12" w:rsidRPr="00687EC9" w:rsidRDefault="00477B12">
            <w:pPr>
              <w:pStyle w:val="TableParagraph"/>
              <w:spacing w:line="208" w:lineRule="exact"/>
              <w:ind w:left="105"/>
              <w:rPr>
                <w:b/>
                <w:sz w:val="20"/>
                <w:szCs w:val="20"/>
                <w:u w:val="single"/>
              </w:rPr>
            </w:pPr>
            <w:r w:rsidRPr="00687EC9">
              <w:rPr>
                <w:b/>
                <w:sz w:val="20"/>
                <w:szCs w:val="20"/>
                <w:u w:val="single"/>
              </w:rPr>
              <w:t>Description of Instruments:</w:t>
            </w:r>
          </w:p>
          <w:p w14:paraId="27DE4887" w14:textId="14828BFC" w:rsidR="00477B12" w:rsidRPr="00687EC9" w:rsidRDefault="00477B12">
            <w:pPr>
              <w:pStyle w:val="TableParagraph"/>
              <w:spacing w:line="208" w:lineRule="exact"/>
              <w:ind w:left="105"/>
              <w:rPr>
                <w:sz w:val="20"/>
                <w:szCs w:val="20"/>
              </w:rPr>
            </w:pPr>
            <w:r w:rsidRPr="00687EC9">
              <w:rPr>
                <w:sz w:val="20"/>
                <w:szCs w:val="20"/>
              </w:rPr>
              <w:t>The interview guide’s 3 topics   were described</w:t>
            </w:r>
            <w:r>
              <w:rPr>
                <w:sz w:val="20"/>
                <w:szCs w:val="20"/>
              </w:rPr>
              <w:t xml:space="preserve"> (pg 5) and the guide itself is provided in Additional Materials</w:t>
            </w:r>
            <w:r w:rsidRPr="00687EC9">
              <w:rPr>
                <w:sz w:val="20"/>
                <w:szCs w:val="20"/>
              </w:rPr>
              <w:t xml:space="preserve"> </w:t>
            </w:r>
          </w:p>
          <w:p w14:paraId="7F2FE366" w14:textId="77777777" w:rsidR="00477B12" w:rsidRPr="00687EC9" w:rsidRDefault="00477B12">
            <w:pPr>
              <w:pStyle w:val="TableParagraph"/>
              <w:spacing w:line="208" w:lineRule="exact"/>
              <w:ind w:left="105"/>
              <w:rPr>
                <w:sz w:val="20"/>
                <w:szCs w:val="20"/>
              </w:rPr>
            </w:pPr>
          </w:p>
          <w:p w14:paraId="3D438034" w14:textId="3B48835B" w:rsidR="00477B12" w:rsidRPr="00787608" w:rsidRDefault="00477B12">
            <w:pPr>
              <w:pStyle w:val="TableParagraph"/>
              <w:spacing w:line="208" w:lineRule="exact"/>
              <w:ind w:left="105"/>
              <w:rPr>
                <w:b/>
                <w:sz w:val="20"/>
                <w:szCs w:val="20"/>
                <w:u w:val="single"/>
              </w:rPr>
            </w:pPr>
            <w:r w:rsidRPr="00787608">
              <w:rPr>
                <w:b/>
                <w:sz w:val="20"/>
                <w:szCs w:val="20"/>
                <w:u w:val="single"/>
              </w:rPr>
              <w:t>Devices for Data Collection:</w:t>
            </w:r>
          </w:p>
          <w:p w14:paraId="2AF846DE" w14:textId="5105E9F4" w:rsidR="00477B12" w:rsidRPr="00787608" w:rsidRDefault="00477B12">
            <w:pPr>
              <w:pStyle w:val="TableParagraph"/>
              <w:spacing w:line="208" w:lineRule="exact"/>
              <w:ind w:left="105"/>
              <w:rPr>
                <w:sz w:val="20"/>
                <w:szCs w:val="20"/>
              </w:rPr>
            </w:pPr>
            <w:r w:rsidRPr="00787608">
              <w:rPr>
                <w:sz w:val="20"/>
                <w:szCs w:val="20"/>
              </w:rPr>
              <w:lastRenderedPageBreak/>
              <w:t>The audio recording feature within Zoom was used to record the interviews (pg. 6)</w:t>
            </w:r>
          </w:p>
          <w:p w14:paraId="381F2829" w14:textId="1E54835D" w:rsidR="00477B12" w:rsidRPr="00687EC9" w:rsidRDefault="00477B12">
            <w:pPr>
              <w:pStyle w:val="TableParagraph"/>
              <w:spacing w:line="208" w:lineRule="exact"/>
              <w:ind w:left="105"/>
              <w:rPr>
                <w:sz w:val="20"/>
                <w:szCs w:val="20"/>
              </w:rPr>
            </w:pPr>
          </w:p>
          <w:p w14:paraId="2B4051CA" w14:textId="26C91FEE" w:rsidR="00477B12" w:rsidRPr="00687EC9" w:rsidRDefault="00477B12">
            <w:pPr>
              <w:pStyle w:val="TableParagraph"/>
              <w:spacing w:line="208" w:lineRule="exact"/>
              <w:ind w:left="105"/>
              <w:rPr>
                <w:b/>
                <w:sz w:val="20"/>
                <w:szCs w:val="20"/>
                <w:u w:val="single"/>
              </w:rPr>
            </w:pPr>
            <w:r w:rsidRPr="00687EC9">
              <w:rPr>
                <w:b/>
                <w:sz w:val="20"/>
                <w:szCs w:val="20"/>
                <w:u w:val="single"/>
              </w:rPr>
              <w:t>Changes to Instrument:</w:t>
            </w:r>
          </w:p>
          <w:p w14:paraId="0CDAC488" w14:textId="0153B574" w:rsidR="00477B12" w:rsidRPr="00687EC9" w:rsidRDefault="00477B12">
            <w:pPr>
              <w:pStyle w:val="TableParagraph"/>
              <w:spacing w:line="208" w:lineRule="exact"/>
              <w:ind w:left="105"/>
              <w:rPr>
                <w:sz w:val="20"/>
                <w:szCs w:val="20"/>
              </w:rPr>
            </w:pPr>
            <w:r w:rsidRPr="00687EC9">
              <w:rPr>
                <w:sz w:val="20"/>
                <w:szCs w:val="20"/>
              </w:rPr>
              <w:t>“The interview guide was developed for the intended goals of the study—to assess school wellness practices, then adapted to explore changes schools’ role in wellness promotion in the context of COVID-19.</w:t>
            </w:r>
            <w:r>
              <w:rPr>
                <w:sz w:val="20"/>
                <w:szCs w:val="20"/>
              </w:rPr>
              <w:t xml:space="preserve"> (pg. 5)</w:t>
            </w:r>
          </w:p>
          <w:p w14:paraId="63EB63C1" w14:textId="1BB5DD52" w:rsidR="00477B12" w:rsidRPr="00687EC9" w:rsidRDefault="00477B12">
            <w:pPr>
              <w:pStyle w:val="TableParagraph"/>
              <w:spacing w:line="208" w:lineRule="exact"/>
              <w:ind w:left="105"/>
              <w:rPr>
                <w:sz w:val="20"/>
                <w:szCs w:val="20"/>
              </w:rPr>
            </w:pPr>
          </w:p>
        </w:tc>
      </w:tr>
      <w:tr w:rsidR="00477B12" w14:paraId="5C7A545E" w14:textId="77777777" w:rsidTr="00D93D03">
        <w:trPr>
          <w:trHeight w:val="700"/>
        </w:trPr>
        <w:tc>
          <w:tcPr>
            <w:tcW w:w="5035" w:type="dxa"/>
          </w:tcPr>
          <w:p w14:paraId="12296277" w14:textId="77777777" w:rsidR="00477B12" w:rsidRDefault="00477B12">
            <w:pPr>
              <w:pStyle w:val="TableParagraph"/>
              <w:spacing w:before="7"/>
              <w:rPr>
                <w:b/>
                <w:sz w:val="20"/>
              </w:rPr>
            </w:pPr>
          </w:p>
          <w:p w14:paraId="18D1C32B" w14:textId="09DA2E28" w:rsidR="00477B12" w:rsidRDefault="00477B12">
            <w:pPr>
              <w:pStyle w:val="TableParagraph"/>
              <w:spacing w:before="7"/>
              <w:rPr>
                <w:b/>
                <w:sz w:val="20"/>
              </w:rPr>
            </w:pPr>
            <w:r>
              <w:rPr>
                <w:b/>
                <w:sz w:val="20"/>
              </w:rPr>
              <w:t xml:space="preserve">Units of study </w:t>
            </w:r>
            <w:r>
              <w:rPr>
                <w:sz w:val="20"/>
              </w:rPr>
              <w:t>- Number and relevant characteristics of participants, documents, or events included in the study; level of participation (could be reported in results)</w:t>
            </w:r>
          </w:p>
        </w:tc>
        <w:tc>
          <w:tcPr>
            <w:tcW w:w="4271" w:type="dxa"/>
          </w:tcPr>
          <w:p w14:paraId="2109D3BB" w14:textId="77777777" w:rsidR="00477B12" w:rsidRDefault="00477B12" w:rsidP="00477B12">
            <w:pPr>
              <w:pStyle w:val="TableParagraph"/>
              <w:spacing w:line="208" w:lineRule="exact"/>
              <w:rPr>
                <w:b/>
                <w:sz w:val="20"/>
                <w:u w:val="single"/>
              </w:rPr>
            </w:pPr>
          </w:p>
          <w:p w14:paraId="44B9475A" w14:textId="74348F4D" w:rsidR="00477B12" w:rsidRDefault="00477B12" w:rsidP="00E6700C">
            <w:pPr>
              <w:pStyle w:val="TableParagraph"/>
              <w:spacing w:line="208" w:lineRule="exact"/>
              <w:ind w:left="105"/>
              <w:rPr>
                <w:sz w:val="20"/>
              </w:rPr>
            </w:pPr>
            <w:r w:rsidRPr="004A469A">
              <w:rPr>
                <w:b/>
                <w:sz w:val="20"/>
                <w:u w:val="single"/>
              </w:rPr>
              <w:t>Participants:</w:t>
            </w:r>
            <w:r>
              <w:rPr>
                <w:sz w:val="20"/>
              </w:rPr>
              <w:t xml:space="preserve"> 50 school personnel, 39 schools, 11 snowballs, all US regions (school and participant characteristics are listed in Table 1. </w:t>
            </w:r>
          </w:p>
          <w:p w14:paraId="42390936" w14:textId="69A890FA" w:rsidR="00477B12" w:rsidRDefault="00477B12" w:rsidP="00745AC1">
            <w:pPr>
              <w:pStyle w:val="TableParagraph"/>
              <w:spacing w:line="208" w:lineRule="exact"/>
              <w:ind w:left="105"/>
              <w:rPr>
                <w:sz w:val="20"/>
              </w:rPr>
            </w:pPr>
          </w:p>
        </w:tc>
      </w:tr>
      <w:tr w:rsidR="00477B12" w14:paraId="064EF110" w14:textId="77777777" w:rsidTr="00D93D03">
        <w:trPr>
          <w:trHeight w:val="700"/>
        </w:trPr>
        <w:tc>
          <w:tcPr>
            <w:tcW w:w="5035" w:type="dxa"/>
          </w:tcPr>
          <w:p w14:paraId="469FEEBF" w14:textId="2AD64563" w:rsidR="00477B12" w:rsidRDefault="00477B12">
            <w:pPr>
              <w:pStyle w:val="TableParagraph"/>
              <w:spacing w:before="7"/>
              <w:rPr>
                <w:b/>
                <w:sz w:val="20"/>
              </w:rPr>
            </w:pPr>
            <w:r>
              <w:rPr>
                <w:b/>
                <w:sz w:val="20"/>
              </w:rPr>
              <w:t xml:space="preserve">Data processing </w:t>
            </w:r>
            <w:r>
              <w:rPr>
                <w:sz w:val="20"/>
              </w:rPr>
              <w:t>- Methods for processing data prior to and during analysis, including transcription, data entry, data management and security, verification of data integrity, data coding, and anonymization/de-identification of excerpts</w:t>
            </w:r>
          </w:p>
        </w:tc>
        <w:tc>
          <w:tcPr>
            <w:tcW w:w="4271" w:type="dxa"/>
          </w:tcPr>
          <w:p w14:paraId="153A41CC" w14:textId="7E2D48B2" w:rsidR="00F57795" w:rsidRDefault="00477B12" w:rsidP="00F57795">
            <w:pPr>
              <w:pStyle w:val="TableParagraph"/>
              <w:spacing w:before="165" w:line="208" w:lineRule="exact"/>
              <w:ind w:left="86"/>
              <w:rPr>
                <w:sz w:val="20"/>
              </w:rPr>
            </w:pPr>
            <w:r w:rsidRPr="00F57795">
              <w:rPr>
                <w:b/>
                <w:sz w:val="20"/>
                <w:u w:val="single"/>
              </w:rPr>
              <w:t>Processing Data:</w:t>
            </w:r>
            <w:r w:rsidRPr="00F57795">
              <w:rPr>
                <w:sz w:val="20"/>
              </w:rPr>
              <w:t xml:space="preserve">  </w:t>
            </w:r>
            <w:r w:rsidRPr="008D006A">
              <w:rPr>
                <w:sz w:val="20"/>
                <w:highlight w:val="yellow"/>
              </w:rPr>
              <w:br/>
            </w:r>
            <w:r w:rsidR="00F57795">
              <w:rPr>
                <w:sz w:val="20"/>
              </w:rPr>
              <w:t>“</w:t>
            </w:r>
            <w:r w:rsidR="00F57795" w:rsidRPr="00F57795">
              <w:rPr>
                <w:sz w:val="20"/>
              </w:rPr>
              <w:t>Interviews were audio recorded via Zoom and transcribed verbatim</w:t>
            </w:r>
            <w:r w:rsidR="00F57795">
              <w:rPr>
                <w:sz w:val="20"/>
              </w:rPr>
              <w:t>…</w:t>
            </w:r>
            <w:r w:rsidR="00F57795" w:rsidRPr="00F57795">
              <w:rPr>
                <w:sz w:val="20"/>
              </w:rPr>
              <w:t xml:space="preserve">Transcripts were coded and analyzed using Dedoose </w:t>
            </w:r>
            <w:r w:rsidR="00E87C3C">
              <w:rPr>
                <w:sz w:val="20"/>
              </w:rPr>
              <w:t>…</w:t>
            </w:r>
            <w:r w:rsidR="00F57795" w:rsidRPr="00F57795">
              <w:rPr>
                <w:sz w:val="20"/>
              </w:rPr>
              <w:t>after being de-identified</w:t>
            </w:r>
            <w:r w:rsidR="00F57795">
              <w:rPr>
                <w:sz w:val="20"/>
              </w:rPr>
              <w:t>.” (pg. 6)</w:t>
            </w:r>
          </w:p>
          <w:p w14:paraId="0096F7B2" w14:textId="583F03F6" w:rsidR="00477B12" w:rsidRDefault="00477B12" w:rsidP="00E87C3C">
            <w:pPr>
              <w:pStyle w:val="TableParagraph"/>
              <w:spacing w:line="208" w:lineRule="exact"/>
              <w:rPr>
                <w:sz w:val="20"/>
              </w:rPr>
            </w:pPr>
          </w:p>
        </w:tc>
      </w:tr>
      <w:tr w:rsidR="00477B12" w14:paraId="06C1A8A7" w14:textId="77777777" w:rsidTr="00D93D03">
        <w:trPr>
          <w:trHeight w:val="700"/>
        </w:trPr>
        <w:tc>
          <w:tcPr>
            <w:tcW w:w="5035" w:type="dxa"/>
          </w:tcPr>
          <w:p w14:paraId="79A22356" w14:textId="77777777" w:rsidR="00477B12" w:rsidRDefault="00477B12">
            <w:pPr>
              <w:pStyle w:val="TableParagraph"/>
              <w:spacing w:before="7"/>
              <w:rPr>
                <w:b/>
                <w:sz w:val="20"/>
              </w:rPr>
            </w:pPr>
          </w:p>
          <w:p w14:paraId="419EF865" w14:textId="46B06F14" w:rsidR="00477B12" w:rsidRDefault="00477B12">
            <w:pPr>
              <w:pStyle w:val="TableParagraph"/>
              <w:spacing w:before="7"/>
              <w:rPr>
                <w:b/>
                <w:sz w:val="20"/>
              </w:rPr>
            </w:pPr>
            <w:r>
              <w:rPr>
                <w:b/>
                <w:sz w:val="20"/>
              </w:rPr>
              <w:t xml:space="preserve">Data analysis </w:t>
            </w:r>
            <w:r>
              <w:rPr>
                <w:sz w:val="20"/>
              </w:rPr>
              <w:t>- Process by which inferences, themes, etc., were identified and developed, including the researchers involved in data analysis; usually references a specific paradigm or approach; rationale**</w:t>
            </w:r>
          </w:p>
        </w:tc>
        <w:tc>
          <w:tcPr>
            <w:tcW w:w="4271" w:type="dxa"/>
          </w:tcPr>
          <w:p w14:paraId="612BFABD" w14:textId="28FCC613" w:rsidR="00477B12" w:rsidRDefault="00477B12" w:rsidP="00442895">
            <w:pPr>
              <w:pStyle w:val="TableParagraph"/>
              <w:spacing w:before="187" w:line="230" w:lineRule="atLeast"/>
              <w:ind w:left="105" w:right="352"/>
              <w:rPr>
                <w:b/>
                <w:sz w:val="20"/>
                <w:u w:val="single"/>
              </w:rPr>
            </w:pPr>
            <w:r>
              <w:rPr>
                <w:b/>
                <w:sz w:val="20"/>
                <w:u w:val="single"/>
              </w:rPr>
              <w:t>Identifying Themes:</w:t>
            </w:r>
            <w:r>
              <w:rPr>
                <w:b/>
                <w:sz w:val="20"/>
                <w:u w:val="single"/>
              </w:rPr>
              <w:br/>
            </w:r>
            <w:r>
              <w:rPr>
                <w:sz w:val="20"/>
                <w:szCs w:val="20"/>
              </w:rPr>
              <w:t>“</w:t>
            </w:r>
            <w:r w:rsidRPr="00442895">
              <w:rPr>
                <w:sz w:val="20"/>
                <w:szCs w:val="20"/>
              </w:rPr>
              <w:t>Our first cycle used open coding, with codes applied iteratively to identify a compatible, practical coding structure</w:t>
            </w:r>
            <w:r>
              <w:rPr>
                <w:sz w:val="20"/>
                <w:szCs w:val="20"/>
              </w:rPr>
              <w:t>…using</w:t>
            </w:r>
            <w:r w:rsidRPr="00442895">
              <w:rPr>
                <w:sz w:val="20"/>
                <w:szCs w:val="20"/>
              </w:rPr>
              <w:t xml:space="preserve"> memos to document coding decisions as well as emerging patterns within and across questions”</w:t>
            </w:r>
            <w:r>
              <w:rPr>
                <w:sz w:val="20"/>
                <w:szCs w:val="20"/>
              </w:rPr>
              <w:t xml:space="preserve"> (pg. 6)</w:t>
            </w:r>
          </w:p>
          <w:p w14:paraId="4C2B5C45" w14:textId="6242531B" w:rsidR="00477B12" w:rsidRDefault="00477B12" w:rsidP="008D006A">
            <w:pPr>
              <w:pStyle w:val="TableParagraph"/>
              <w:spacing w:before="187" w:line="230" w:lineRule="atLeast"/>
              <w:ind w:left="105" w:right="352"/>
              <w:rPr>
                <w:sz w:val="20"/>
              </w:rPr>
            </w:pPr>
            <w:r w:rsidRPr="008D006A">
              <w:rPr>
                <w:b/>
                <w:sz w:val="20"/>
                <w:u w:val="single"/>
              </w:rPr>
              <w:t>Researchers Involvement:</w:t>
            </w:r>
            <w:r>
              <w:rPr>
                <w:sz w:val="20"/>
              </w:rPr>
              <w:t xml:space="preserve"> “three coders independently reviewed transcripts…met repeatedly to discuss subsets… (pg. 6) See</w:t>
            </w:r>
            <w:r w:rsidRPr="00477B12">
              <w:rPr>
                <w:sz w:val="20"/>
              </w:rPr>
              <w:t xml:space="preserve"> </w:t>
            </w:r>
            <w:r w:rsidR="00090E82">
              <w:rPr>
                <w:sz w:val="20"/>
              </w:rPr>
              <w:t>A</w:t>
            </w:r>
            <w:r w:rsidRPr="00477B12">
              <w:rPr>
                <w:sz w:val="20"/>
              </w:rPr>
              <w:t xml:space="preserve">uthor </w:t>
            </w:r>
            <w:r w:rsidR="00090E82">
              <w:rPr>
                <w:sz w:val="20"/>
              </w:rPr>
              <w:t>C</w:t>
            </w:r>
            <w:r w:rsidRPr="00477B12">
              <w:rPr>
                <w:sz w:val="20"/>
              </w:rPr>
              <w:t>ontributions section for description of author roles (pg. 24)</w:t>
            </w:r>
          </w:p>
          <w:p w14:paraId="0AAC0626" w14:textId="06D610D0" w:rsidR="00477B12" w:rsidRDefault="00477B12" w:rsidP="008D006A">
            <w:pPr>
              <w:pStyle w:val="TableParagraph"/>
              <w:spacing w:before="187" w:line="230" w:lineRule="atLeast"/>
              <w:ind w:left="105" w:right="352"/>
              <w:rPr>
                <w:sz w:val="20"/>
              </w:rPr>
            </w:pPr>
            <w:r w:rsidRPr="008D006A">
              <w:rPr>
                <w:b/>
                <w:sz w:val="20"/>
                <w:u w:val="single"/>
              </w:rPr>
              <w:t>Rationale:</w:t>
            </w:r>
            <w:r>
              <w:rPr>
                <w:sz w:val="20"/>
              </w:rPr>
              <w:t xml:space="preserve"> </w:t>
            </w:r>
            <w:r w:rsidRPr="008D006A">
              <w:rPr>
                <w:sz w:val="20"/>
                <w:szCs w:val="20"/>
              </w:rPr>
              <w:t>“The first cycle coding revealed two separate sets of codes: (1) description of innovative roles schools took on during the pandemic response, and (2) factors that influenced schools’ ability to take on and maintain those roles. These findings, as well as our understanding of schools as complex organizations, informed the use of the R=MC</w:t>
            </w:r>
            <w:r w:rsidRPr="008D006A">
              <w:rPr>
                <w:sz w:val="20"/>
                <w:szCs w:val="20"/>
                <w:vertAlign w:val="superscript"/>
              </w:rPr>
              <w:t>2</w:t>
            </w:r>
            <w:r w:rsidRPr="008D006A">
              <w:rPr>
                <w:sz w:val="20"/>
                <w:szCs w:val="20"/>
              </w:rPr>
              <w:t xml:space="preserve"> heuristic for our second cycle.”</w:t>
            </w:r>
            <w:r w:rsidR="00090E82">
              <w:rPr>
                <w:sz w:val="20"/>
                <w:szCs w:val="20"/>
              </w:rPr>
              <w:t xml:space="preserve"> (pg. 6)</w:t>
            </w:r>
          </w:p>
        </w:tc>
      </w:tr>
      <w:tr w:rsidR="00477B12" w14:paraId="1BCD500E" w14:textId="77777777" w:rsidTr="00D93D03">
        <w:trPr>
          <w:trHeight w:val="700"/>
        </w:trPr>
        <w:tc>
          <w:tcPr>
            <w:tcW w:w="5035" w:type="dxa"/>
          </w:tcPr>
          <w:p w14:paraId="2E84F477" w14:textId="77777777" w:rsidR="00477B12" w:rsidRDefault="00477B12" w:rsidP="00A77908">
            <w:pPr>
              <w:pStyle w:val="TableParagraph"/>
              <w:rPr>
                <w:b/>
                <w:sz w:val="18"/>
              </w:rPr>
            </w:pPr>
          </w:p>
          <w:p w14:paraId="3CA68C78" w14:textId="3DA348BB" w:rsidR="00477B12" w:rsidRDefault="00477B12" w:rsidP="00A77908">
            <w:pPr>
              <w:pStyle w:val="TableParagraph"/>
              <w:spacing w:before="7"/>
              <w:rPr>
                <w:b/>
                <w:sz w:val="20"/>
              </w:rPr>
            </w:pPr>
            <w:r>
              <w:rPr>
                <w:b/>
                <w:sz w:val="20"/>
              </w:rPr>
              <w:t xml:space="preserve">Techniques to enhance trustworthiness </w:t>
            </w:r>
            <w:r>
              <w:rPr>
                <w:sz w:val="20"/>
              </w:rPr>
              <w:t>- Techniques to enhance trustworthiness and credibility of data analysis (e.g., member checking, audit trail, triangulation); rationale**</w:t>
            </w:r>
          </w:p>
        </w:tc>
        <w:tc>
          <w:tcPr>
            <w:tcW w:w="4271" w:type="dxa"/>
          </w:tcPr>
          <w:p w14:paraId="31A34579" w14:textId="77777777" w:rsidR="00477B12" w:rsidRDefault="00477B12" w:rsidP="00A77908">
            <w:pPr>
              <w:pStyle w:val="TableParagraph"/>
              <w:rPr>
                <w:b/>
              </w:rPr>
            </w:pPr>
          </w:p>
          <w:p w14:paraId="5C67A930" w14:textId="3E9BEB15" w:rsidR="00477B12" w:rsidRPr="00E87C3C" w:rsidRDefault="00477B12" w:rsidP="00E87C3C">
            <w:pPr>
              <w:pStyle w:val="TableParagraph"/>
              <w:ind w:left="86"/>
              <w:rPr>
                <w:sz w:val="20"/>
                <w:szCs w:val="20"/>
              </w:rPr>
            </w:pPr>
            <w:r w:rsidRPr="00CB267C">
              <w:rPr>
                <w:b/>
                <w:sz w:val="20"/>
                <w:szCs w:val="20"/>
                <w:u w:val="single"/>
              </w:rPr>
              <w:t>Techniques Used:</w:t>
            </w:r>
            <w:r>
              <w:rPr>
                <w:sz w:val="20"/>
                <w:szCs w:val="20"/>
              </w:rPr>
              <w:t xml:space="preserve"> “Coders demonstrated consistency on 20% of transcripts…single coder applied codes…a second coder double checked…all three met to discuss disagreements…</w:t>
            </w:r>
            <w:r w:rsidR="00090E82">
              <w:t xml:space="preserve"> </w:t>
            </w:r>
            <w:r w:rsidR="00090E82" w:rsidRPr="00090E82">
              <w:rPr>
                <w:sz w:val="20"/>
                <w:szCs w:val="20"/>
              </w:rPr>
              <w:t>A detailed audit trail was kept throughout the coding process (available upon request)</w:t>
            </w:r>
            <w:r>
              <w:rPr>
                <w:sz w:val="20"/>
                <w:szCs w:val="20"/>
              </w:rPr>
              <w:t>”</w:t>
            </w:r>
            <w:r w:rsidR="00090E82">
              <w:rPr>
                <w:sz w:val="20"/>
                <w:szCs w:val="20"/>
              </w:rPr>
              <w:t xml:space="preserve"> (pg. 7)</w:t>
            </w:r>
          </w:p>
        </w:tc>
      </w:tr>
    </w:tbl>
    <w:p w14:paraId="6DAABF45" w14:textId="77777777" w:rsidR="0078652B" w:rsidRDefault="0078652B">
      <w:pPr>
        <w:spacing w:line="208" w:lineRule="exact"/>
        <w:rPr>
          <w:sz w:val="20"/>
        </w:rPr>
        <w:sectPr w:rsidR="0078652B">
          <w:type w:val="continuous"/>
          <w:pgSz w:w="12240" w:h="15840"/>
          <w:pgMar w:top="640" w:right="1400" w:bottom="1100" w:left="620" w:header="720" w:footer="720" w:gutter="0"/>
          <w:cols w:space="720"/>
        </w:sectPr>
      </w:pPr>
    </w:p>
    <w:p w14:paraId="44B3093D" w14:textId="77777777" w:rsidR="0078652B" w:rsidRDefault="0078652B">
      <w:pPr>
        <w:pStyle w:val="BodyText"/>
        <w:spacing w:before="3"/>
        <w:rPr>
          <w:b/>
          <w:sz w:val="24"/>
        </w:rPr>
      </w:pPr>
    </w:p>
    <w:p w14:paraId="23763FC8" w14:textId="77777777" w:rsidR="0078652B" w:rsidRDefault="00D0326F">
      <w:pPr>
        <w:pStyle w:val="Heading1"/>
        <w:spacing w:before="94"/>
      </w:pPr>
      <w:r>
        <w:t>Results/findings</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05"/>
        <w:gridCol w:w="4050"/>
      </w:tblGrid>
      <w:tr w:rsidR="00E87C3C" w14:paraId="6BD1D4E7" w14:textId="272FED6A" w:rsidTr="0046404A">
        <w:trPr>
          <w:trHeight w:val="900"/>
        </w:trPr>
        <w:tc>
          <w:tcPr>
            <w:tcW w:w="5305" w:type="dxa"/>
          </w:tcPr>
          <w:p w14:paraId="0A798E3D" w14:textId="77777777" w:rsidR="00E87C3C" w:rsidRDefault="00E87C3C">
            <w:pPr>
              <w:pStyle w:val="TableParagraph"/>
              <w:spacing w:before="2"/>
              <w:rPr>
                <w:b/>
                <w:sz w:val="18"/>
              </w:rPr>
            </w:pPr>
          </w:p>
          <w:p w14:paraId="74525E93" w14:textId="77777777" w:rsidR="00E87C3C" w:rsidRDefault="00E87C3C">
            <w:pPr>
              <w:pStyle w:val="TableParagraph"/>
              <w:spacing w:before="1" w:line="230" w:lineRule="atLeast"/>
              <w:ind w:left="105" w:right="87"/>
              <w:rPr>
                <w:sz w:val="20"/>
              </w:rPr>
            </w:pPr>
            <w:r>
              <w:rPr>
                <w:b/>
                <w:sz w:val="20"/>
              </w:rPr>
              <w:t xml:space="preserve">Synthesis and interpretation </w:t>
            </w:r>
            <w:r>
              <w:rPr>
                <w:sz w:val="20"/>
              </w:rPr>
              <w:t>- Main findings (e.g., interpretations, inferences, and themes); might include development of a theory or model, or integration with prior research or theory</w:t>
            </w:r>
          </w:p>
        </w:tc>
        <w:tc>
          <w:tcPr>
            <w:tcW w:w="4050" w:type="dxa"/>
          </w:tcPr>
          <w:p w14:paraId="1950F810" w14:textId="77777777" w:rsidR="00E87C3C" w:rsidRDefault="00E87C3C">
            <w:pPr>
              <w:pStyle w:val="TableParagraph"/>
              <w:spacing w:line="210" w:lineRule="exact"/>
              <w:ind w:left="105"/>
              <w:rPr>
                <w:sz w:val="20"/>
              </w:rPr>
            </w:pPr>
          </w:p>
          <w:p w14:paraId="52492E84" w14:textId="3BE42966" w:rsidR="00E87C3C" w:rsidRDefault="00E87C3C" w:rsidP="001D3B69">
            <w:pPr>
              <w:pStyle w:val="TableParagraph"/>
              <w:spacing w:line="210" w:lineRule="exact"/>
              <w:ind w:left="86"/>
              <w:rPr>
                <w:sz w:val="20"/>
              </w:rPr>
            </w:pPr>
            <w:r w:rsidRPr="00861614">
              <w:rPr>
                <w:b/>
                <w:sz w:val="20"/>
                <w:u w:val="single"/>
              </w:rPr>
              <w:t>Themes:</w:t>
            </w:r>
            <w:r>
              <w:rPr>
                <w:sz w:val="20"/>
              </w:rPr>
              <w:t xml:space="preserve"> Results sections (pgs. 7-1</w:t>
            </w:r>
            <w:r w:rsidR="00264EC2">
              <w:rPr>
                <w:sz w:val="20"/>
              </w:rPr>
              <w:t>7</w:t>
            </w:r>
            <w:r>
              <w:rPr>
                <w:sz w:val="20"/>
              </w:rPr>
              <w:t>) details all main findings and themes</w:t>
            </w:r>
          </w:p>
          <w:p w14:paraId="5C8A5A57" w14:textId="77777777" w:rsidR="00E87C3C" w:rsidRDefault="00E87C3C" w:rsidP="00861614">
            <w:pPr>
              <w:pStyle w:val="TableParagraph"/>
              <w:spacing w:line="210" w:lineRule="exact"/>
              <w:rPr>
                <w:b/>
                <w:sz w:val="20"/>
                <w:u w:val="single"/>
              </w:rPr>
            </w:pPr>
          </w:p>
          <w:p w14:paraId="42B89405" w14:textId="77777777" w:rsidR="00E87C3C" w:rsidRDefault="00E87C3C" w:rsidP="00861614">
            <w:pPr>
              <w:pStyle w:val="TableParagraph"/>
              <w:spacing w:line="210" w:lineRule="exact"/>
              <w:rPr>
                <w:sz w:val="20"/>
              </w:rPr>
            </w:pPr>
            <w:r>
              <w:rPr>
                <w:sz w:val="20"/>
              </w:rPr>
              <w:t xml:space="preserve">  </w:t>
            </w:r>
            <w:r>
              <w:rPr>
                <w:b/>
                <w:sz w:val="20"/>
                <w:u w:val="single"/>
              </w:rPr>
              <w:t>Integration with</w:t>
            </w:r>
            <w:r w:rsidRPr="00861614">
              <w:rPr>
                <w:b/>
                <w:sz w:val="20"/>
                <w:u w:val="single"/>
              </w:rPr>
              <w:t xml:space="preserve"> Theory:</w:t>
            </w:r>
          </w:p>
          <w:p w14:paraId="3E136A8B" w14:textId="636473D9" w:rsidR="00E87C3C" w:rsidRDefault="00E87C3C" w:rsidP="00861614">
            <w:pPr>
              <w:pStyle w:val="TableParagraph"/>
              <w:spacing w:line="210" w:lineRule="exact"/>
              <w:rPr>
                <w:sz w:val="20"/>
              </w:rPr>
            </w:pPr>
            <w:r>
              <w:rPr>
                <w:sz w:val="20"/>
              </w:rPr>
              <w:t xml:space="preserve">  R=MC</w:t>
            </w:r>
            <w:r w:rsidRPr="00E87C3C">
              <w:rPr>
                <w:sz w:val="20"/>
                <w:vertAlign w:val="superscript"/>
              </w:rPr>
              <w:t>2</w:t>
            </w:r>
            <w:r>
              <w:rPr>
                <w:sz w:val="20"/>
              </w:rPr>
              <w:t xml:space="preserve"> was used to explore   </w:t>
            </w:r>
            <w:r>
              <w:rPr>
                <w:sz w:val="20"/>
              </w:rPr>
              <w:br/>
              <w:t xml:space="preserve">  school’s readiness amongst </w:t>
            </w:r>
            <w:r>
              <w:rPr>
                <w:sz w:val="20"/>
              </w:rPr>
              <w:br/>
              <w:t xml:space="preserve">  excerpts (pgs. 9-1</w:t>
            </w:r>
            <w:r w:rsidR="00264EC2">
              <w:rPr>
                <w:sz w:val="20"/>
              </w:rPr>
              <w:t>7</w:t>
            </w:r>
            <w:r>
              <w:rPr>
                <w:sz w:val="20"/>
              </w:rPr>
              <w:t>)</w:t>
            </w:r>
          </w:p>
          <w:p w14:paraId="74B3CE13" w14:textId="09EB3176" w:rsidR="00E87C3C" w:rsidRDefault="00E87C3C" w:rsidP="00E87C3C">
            <w:pPr>
              <w:pStyle w:val="TableParagraph"/>
              <w:spacing w:line="210" w:lineRule="exact"/>
              <w:rPr>
                <w:sz w:val="20"/>
              </w:rPr>
            </w:pPr>
          </w:p>
        </w:tc>
      </w:tr>
      <w:tr w:rsidR="00E87C3C" w14:paraId="28FAF0FE" w14:textId="30F5B58D" w:rsidTr="00E202F5">
        <w:trPr>
          <w:trHeight w:val="600"/>
        </w:trPr>
        <w:tc>
          <w:tcPr>
            <w:tcW w:w="5305" w:type="dxa"/>
          </w:tcPr>
          <w:p w14:paraId="6BE19EE5" w14:textId="77777777" w:rsidR="00E87C3C" w:rsidRDefault="00E87C3C">
            <w:pPr>
              <w:pStyle w:val="TableParagraph"/>
              <w:spacing w:before="140" w:line="230" w:lineRule="atLeast"/>
              <w:ind w:left="105" w:right="87"/>
              <w:rPr>
                <w:sz w:val="20"/>
              </w:rPr>
            </w:pPr>
            <w:r>
              <w:rPr>
                <w:b/>
                <w:sz w:val="20"/>
              </w:rPr>
              <w:t xml:space="preserve">Links to empirical data </w:t>
            </w:r>
            <w:r>
              <w:rPr>
                <w:sz w:val="20"/>
              </w:rPr>
              <w:t>- Evidence (e.g., quotes, field notes, text excerpts, photographs) to substantiate analytic findings</w:t>
            </w:r>
          </w:p>
        </w:tc>
        <w:tc>
          <w:tcPr>
            <w:tcW w:w="4050" w:type="dxa"/>
          </w:tcPr>
          <w:p w14:paraId="320BA817" w14:textId="77777777" w:rsidR="00E87C3C" w:rsidRDefault="00E87C3C">
            <w:pPr>
              <w:pStyle w:val="TableParagraph"/>
              <w:spacing w:line="210" w:lineRule="exact"/>
              <w:ind w:left="105"/>
              <w:rPr>
                <w:sz w:val="20"/>
              </w:rPr>
            </w:pPr>
          </w:p>
          <w:p w14:paraId="68F0DA3E" w14:textId="77777777" w:rsidR="00E87C3C" w:rsidRDefault="00E87C3C">
            <w:pPr>
              <w:pStyle w:val="TableParagraph"/>
              <w:spacing w:line="210" w:lineRule="exact"/>
              <w:ind w:left="105"/>
              <w:rPr>
                <w:sz w:val="20"/>
              </w:rPr>
            </w:pPr>
            <w:r w:rsidRPr="00E87C3C">
              <w:rPr>
                <w:b/>
                <w:bCs/>
                <w:sz w:val="20"/>
                <w:u w:val="single"/>
              </w:rPr>
              <w:t>Quotes:</w:t>
            </w:r>
            <w:r>
              <w:rPr>
                <w:sz w:val="20"/>
              </w:rPr>
              <w:t xml:space="preserve"> </w:t>
            </w:r>
          </w:p>
          <w:p w14:paraId="7A3EE2C5" w14:textId="7AF16785" w:rsidR="00E87C3C" w:rsidRDefault="00E87C3C" w:rsidP="00E87C3C">
            <w:pPr>
              <w:pStyle w:val="TableParagraph"/>
              <w:spacing w:line="210" w:lineRule="exact"/>
              <w:ind w:left="105"/>
              <w:rPr>
                <w:sz w:val="20"/>
              </w:rPr>
            </w:pPr>
            <w:r>
              <w:rPr>
                <w:sz w:val="20"/>
              </w:rPr>
              <w:t>Used throughout the results section and included in Additional Materials</w:t>
            </w:r>
          </w:p>
          <w:p w14:paraId="5D42A56F" w14:textId="76BAE061" w:rsidR="00E87C3C" w:rsidRDefault="00E87C3C">
            <w:pPr>
              <w:pStyle w:val="TableParagraph"/>
              <w:spacing w:line="210" w:lineRule="exact"/>
              <w:ind w:left="105"/>
              <w:rPr>
                <w:sz w:val="20"/>
              </w:rPr>
            </w:pPr>
          </w:p>
        </w:tc>
      </w:tr>
    </w:tbl>
    <w:p w14:paraId="3DFC055C" w14:textId="77777777" w:rsidR="0078652B" w:rsidRDefault="0078652B">
      <w:pPr>
        <w:pStyle w:val="BodyText"/>
        <w:spacing w:before="1"/>
        <w:rPr>
          <w:b/>
          <w:sz w:val="32"/>
        </w:rPr>
      </w:pPr>
    </w:p>
    <w:p w14:paraId="08666009" w14:textId="77777777" w:rsidR="0078652B" w:rsidRDefault="00D0326F">
      <w:pPr>
        <w:spacing w:before="1"/>
        <w:ind w:left="300"/>
        <w:rPr>
          <w:b/>
          <w:sz w:val="20"/>
        </w:rPr>
      </w:pPr>
      <w:r>
        <w:rPr>
          <w:b/>
          <w:sz w:val="20"/>
        </w:rPr>
        <w:t>Discussion</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05"/>
        <w:gridCol w:w="4050"/>
      </w:tblGrid>
      <w:tr w:rsidR="00CC2959" w14:paraId="0E463A4C" w14:textId="08C3DF3C" w:rsidTr="00C35643">
        <w:trPr>
          <w:trHeight w:val="1500"/>
        </w:trPr>
        <w:tc>
          <w:tcPr>
            <w:tcW w:w="5305" w:type="dxa"/>
          </w:tcPr>
          <w:p w14:paraId="69121475" w14:textId="77777777" w:rsidR="00CC2959" w:rsidRDefault="00CC2959" w:rsidP="001D3B69">
            <w:pPr>
              <w:pStyle w:val="TableParagraph"/>
              <w:spacing w:before="1"/>
              <w:rPr>
                <w:b/>
                <w:sz w:val="30"/>
              </w:rPr>
            </w:pPr>
          </w:p>
          <w:p w14:paraId="50D49E00" w14:textId="2555D67C" w:rsidR="00CC2959" w:rsidRDefault="00CC2959" w:rsidP="001D3B69">
            <w:pPr>
              <w:pStyle w:val="TableParagraph"/>
              <w:spacing w:before="1"/>
              <w:rPr>
                <w:sz w:val="20"/>
              </w:rPr>
            </w:pPr>
            <w:r>
              <w:rPr>
                <w:b/>
                <w:sz w:val="20"/>
              </w:rPr>
              <w:t xml:space="preserve">Integration with prior work, implications, transferability, and contribution(s) to the field - </w:t>
            </w:r>
            <w:r>
              <w:rPr>
                <w:sz w:val="20"/>
              </w:rPr>
              <w:t>Short summary of main findings; explanation of how findings and conclusions connect to, support, elaborate on, or challenge conclusions of earlier scholarship; discussion of scope of application/generalizability; identification of</w:t>
            </w:r>
          </w:p>
          <w:p w14:paraId="05721C14" w14:textId="77777777" w:rsidR="00CC2959" w:rsidRDefault="00CC2959">
            <w:pPr>
              <w:pStyle w:val="TableParagraph"/>
              <w:spacing w:line="210" w:lineRule="exact"/>
              <w:ind w:left="105"/>
              <w:rPr>
                <w:sz w:val="20"/>
              </w:rPr>
            </w:pPr>
            <w:r>
              <w:rPr>
                <w:sz w:val="20"/>
              </w:rPr>
              <w:t>unique contribution(s) to scholarship in a discipline or field</w:t>
            </w:r>
          </w:p>
          <w:p w14:paraId="2E3C48CF" w14:textId="77777777" w:rsidR="00CC2959" w:rsidRDefault="00CC2959">
            <w:pPr>
              <w:pStyle w:val="TableParagraph"/>
              <w:spacing w:line="210" w:lineRule="exact"/>
              <w:ind w:left="105"/>
              <w:rPr>
                <w:sz w:val="20"/>
              </w:rPr>
            </w:pPr>
          </w:p>
          <w:p w14:paraId="07BE422A" w14:textId="05ABE351" w:rsidR="00CC2959" w:rsidRDefault="00CC2959">
            <w:pPr>
              <w:pStyle w:val="TableParagraph"/>
              <w:spacing w:line="210" w:lineRule="exact"/>
              <w:ind w:left="105"/>
              <w:rPr>
                <w:sz w:val="20"/>
              </w:rPr>
            </w:pPr>
          </w:p>
        </w:tc>
        <w:tc>
          <w:tcPr>
            <w:tcW w:w="4050" w:type="dxa"/>
          </w:tcPr>
          <w:p w14:paraId="0D0A5B40" w14:textId="77777777" w:rsidR="00CC2959" w:rsidRDefault="00CC2959" w:rsidP="001D3B69">
            <w:pPr>
              <w:pStyle w:val="TableParagraph"/>
              <w:spacing w:line="210" w:lineRule="exact"/>
              <w:rPr>
                <w:sz w:val="20"/>
              </w:rPr>
            </w:pPr>
          </w:p>
          <w:p w14:paraId="615B6F87" w14:textId="77777777" w:rsidR="00CC2959" w:rsidRPr="00831482" w:rsidRDefault="00CC2959">
            <w:pPr>
              <w:pStyle w:val="TableParagraph"/>
              <w:spacing w:line="210" w:lineRule="exact"/>
              <w:ind w:left="105"/>
              <w:rPr>
                <w:b/>
                <w:sz w:val="20"/>
                <w:u w:val="single"/>
              </w:rPr>
            </w:pPr>
            <w:r w:rsidRPr="00831482">
              <w:rPr>
                <w:b/>
                <w:sz w:val="20"/>
                <w:u w:val="single"/>
              </w:rPr>
              <w:t>Main Findings</w:t>
            </w:r>
            <w:r>
              <w:rPr>
                <w:b/>
                <w:sz w:val="20"/>
                <w:u w:val="single"/>
              </w:rPr>
              <w:t>/Prior Literature</w:t>
            </w:r>
            <w:r w:rsidRPr="00831482">
              <w:rPr>
                <w:b/>
                <w:sz w:val="20"/>
                <w:u w:val="single"/>
              </w:rPr>
              <w:t>:</w:t>
            </w:r>
          </w:p>
          <w:p w14:paraId="0BD2809D" w14:textId="3107CBED" w:rsidR="00CC2959" w:rsidRDefault="00CC2959" w:rsidP="00665F17">
            <w:pPr>
              <w:pStyle w:val="TableParagraph"/>
              <w:spacing w:line="210" w:lineRule="exact"/>
              <w:ind w:left="105"/>
              <w:rPr>
                <w:sz w:val="20"/>
              </w:rPr>
            </w:pPr>
            <w:r>
              <w:rPr>
                <w:sz w:val="20"/>
              </w:rPr>
              <w:t>The discussion section (pgs. 1</w:t>
            </w:r>
            <w:r w:rsidR="00264EC2">
              <w:rPr>
                <w:sz w:val="20"/>
              </w:rPr>
              <w:t>7</w:t>
            </w:r>
            <w:r>
              <w:rPr>
                <w:sz w:val="20"/>
              </w:rPr>
              <w:t>-23) details the main findings and incorporates citations from prior literature to contrast, and states  contributions to the field, such as “</w:t>
            </w:r>
            <w:r w:rsidRPr="00CC2959">
              <w:rPr>
                <w:sz w:val="20"/>
              </w:rPr>
              <w:t>provides critical insights from school personnel during the early stages of pandemic response</w:t>
            </w:r>
            <w:r>
              <w:rPr>
                <w:sz w:val="20"/>
              </w:rPr>
              <w:t xml:space="preserve">” (pg. 22). Contributions to Implementation Science Literature are also listed in the front matter of the manuscript. </w:t>
            </w:r>
          </w:p>
          <w:p w14:paraId="259CB019" w14:textId="77777777" w:rsidR="00CC2959" w:rsidRDefault="00CC2959">
            <w:pPr>
              <w:pStyle w:val="TableParagraph"/>
              <w:spacing w:line="210" w:lineRule="exact"/>
              <w:ind w:left="105"/>
              <w:rPr>
                <w:sz w:val="20"/>
              </w:rPr>
            </w:pPr>
          </w:p>
          <w:p w14:paraId="071C773E" w14:textId="1F964792" w:rsidR="00CC2959" w:rsidRDefault="00CC2959">
            <w:pPr>
              <w:pStyle w:val="TableParagraph"/>
              <w:spacing w:line="210" w:lineRule="exact"/>
              <w:ind w:left="105"/>
              <w:rPr>
                <w:sz w:val="20"/>
              </w:rPr>
            </w:pPr>
            <w:r w:rsidRPr="00665F17">
              <w:rPr>
                <w:b/>
                <w:sz w:val="20"/>
                <w:u w:val="single"/>
              </w:rPr>
              <w:t>Generalizability:</w:t>
            </w:r>
            <w:r w:rsidRPr="00665F17">
              <w:rPr>
                <w:sz w:val="20"/>
              </w:rPr>
              <w:t xml:space="preserve"> </w:t>
            </w:r>
            <w:r w:rsidRPr="00665F17">
              <w:rPr>
                <w:sz w:val="20"/>
                <w:szCs w:val="20"/>
              </w:rPr>
              <w:t>Discussed in limitations sectio</w:t>
            </w:r>
            <w:r>
              <w:rPr>
                <w:sz w:val="20"/>
                <w:szCs w:val="20"/>
              </w:rPr>
              <w:t>n,</w:t>
            </w:r>
            <w:r w:rsidRPr="00665F17">
              <w:rPr>
                <w:sz w:val="20"/>
                <w:szCs w:val="20"/>
              </w:rPr>
              <w:t xml:space="preserve"> “not all sub-types of rural and urban locales were equally represented” (</w:t>
            </w:r>
            <w:r>
              <w:rPr>
                <w:sz w:val="20"/>
                <w:szCs w:val="20"/>
              </w:rPr>
              <w:t>pg. 2</w:t>
            </w:r>
            <w:r w:rsidR="0007089B">
              <w:rPr>
                <w:sz w:val="20"/>
                <w:szCs w:val="20"/>
              </w:rPr>
              <w:t>2</w:t>
            </w:r>
            <w:r>
              <w:rPr>
                <w:sz w:val="20"/>
                <w:szCs w:val="20"/>
              </w:rPr>
              <w:t>)</w:t>
            </w:r>
          </w:p>
          <w:p w14:paraId="5D57B6F8" w14:textId="6A1735ED" w:rsidR="00CC2959" w:rsidRDefault="00CC2959" w:rsidP="00CC2959">
            <w:pPr>
              <w:pStyle w:val="TableParagraph"/>
              <w:spacing w:line="210" w:lineRule="exact"/>
              <w:rPr>
                <w:sz w:val="20"/>
              </w:rPr>
            </w:pPr>
          </w:p>
        </w:tc>
      </w:tr>
      <w:tr w:rsidR="00393A74" w14:paraId="677C3907" w14:textId="09132E73" w:rsidTr="002C0DD9">
        <w:trPr>
          <w:trHeight w:val="460"/>
        </w:trPr>
        <w:tc>
          <w:tcPr>
            <w:tcW w:w="5305" w:type="dxa"/>
          </w:tcPr>
          <w:p w14:paraId="37372916" w14:textId="77777777" w:rsidR="00393A74" w:rsidRDefault="00393A74">
            <w:pPr>
              <w:pStyle w:val="TableParagraph"/>
              <w:spacing w:before="11"/>
              <w:rPr>
                <w:b/>
                <w:sz w:val="19"/>
              </w:rPr>
            </w:pPr>
          </w:p>
          <w:p w14:paraId="0FA45542" w14:textId="77777777" w:rsidR="00393A74" w:rsidRDefault="00393A74">
            <w:pPr>
              <w:pStyle w:val="TableParagraph"/>
              <w:spacing w:line="210" w:lineRule="exact"/>
              <w:ind w:left="105"/>
              <w:rPr>
                <w:b/>
                <w:sz w:val="20"/>
              </w:rPr>
            </w:pPr>
          </w:p>
          <w:p w14:paraId="005621AF" w14:textId="0EF6082D" w:rsidR="00393A74" w:rsidRDefault="00393A74">
            <w:pPr>
              <w:pStyle w:val="TableParagraph"/>
              <w:spacing w:line="210" w:lineRule="exact"/>
              <w:ind w:left="105"/>
              <w:rPr>
                <w:sz w:val="20"/>
              </w:rPr>
            </w:pPr>
            <w:r>
              <w:rPr>
                <w:b/>
                <w:sz w:val="20"/>
              </w:rPr>
              <w:t xml:space="preserve">Limitations </w:t>
            </w:r>
            <w:r>
              <w:rPr>
                <w:sz w:val="20"/>
              </w:rPr>
              <w:t>- Trustworthiness and limitations of findings</w:t>
            </w:r>
          </w:p>
          <w:p w14:paraId="388EA433" w14:textId="77777777" w:rsidR="00393A74" w:rsidRDefault="00393A74">
            <w:pPr>
              <w:pStyle w:val="TableParagraph"/>
              <w:spacing w:line="210" w:lineRule="exact"/>
              <w:ind w:left="105"/>
              <w:rPr>
                <w:sz w:val="20"/>
              </w:rPr>
            </w:pPr>
          </w:p>
          <w:p w14:paraId="5A3002AA" w14:textId="0356EB54" w:rsidR="00393A74" w:rsidRDefault="00393A74">
            <w:pPr>
              <w:pStyle w:val="TableParagraph"/>
              <w:spacing w:line="210" w:lineRule="exact"/>
              <w:ind w:left="105"/>
              <w:rPr>
                <w:sz w:val="20"/>
              </w:rPr>
            </w:pPr>
          </w:p>
        </w:tc>
        <w:tc>
          <w:tcPr>
            <w:tcW w:w="4050" w:type="dxa"/>
          </w:tcPr>
          <w:p w14:paraId="0BDEAE52" w14:textId="77777777" w:rsidR="00393A74" w:rsidRDefault="00393A74" w:rsidP="008F6FFF">
            <w:pPr>
              <w:pStyle w:val="TableParagraph"/>
              <w:spacing w:line="210" w:lineRule="exact"/>
              <w:rPr>
                <w:sz w:val="20"/>
                <w:szCs w:val="20"/>
              </w:rPr>
            </w:pPr>
          </w:p>
          <w:p w14:paraId="6CFACEE6" w14:textId="77777777" w:rsidR="00DA07D1" w:rsidRPr="00DA07D1" w:rsidRDefault="00DA07D1" w:rsidP="00DA07D1">
            <w:pPr>
              <w:pStyle w:val="TableParagraph"/>
              <w:spacing w:line="210" w:lineRule="exact"/>
              <w:ind w:left="86"/>
              <w:rPr>
                <w:b/>
                <w:bCs/>
                <w:sz w:val="20"/>
                <w:szCs w:val="20"/>
                <w:u w:val="single"/>
              </w:rPr>
            </w:pPr>
            <w:r w:rsidRPr="00DA07D1">
              <w:rPr>
                <w:b/>
                <w:bCs/>
                <w:sz w:val="20"/>
                <w:szCs w:val="20"/>
                <w:u w:val="single"/>
              </w:rPr>
              <w:t>Limitations</w:t>
            </w:r>
          </w:p>
          <w:p w14:paraId="3FE9A9E6" w14:textId="7A32DBD9" w:rsidR="00393A74" w:rsidRPr="00393A74" w:rsidRDefault="00DA07D1" w:rsidP="00DA07D1">
            <w:pPr>
              <w:pStyle w:val="TableParagraph"/>
              <w:spacing w:line="210" w:lineRule="exact"/>
              <w:ind w:left="86"/>
              <w:rPr>
                <w:sz w:val="20"/>
                <w:szCs w:val="20"/>
              </w:rPr>
            </w:pPr>
            <w:r>
              <w:rPr>
                <w:sz w:val="20"/>
                <w:szCs w:val="20"/>
              </w:rPr>
              <w:t xml:space="preserve">All limitations are described in the Limitations section, </w:t>
            </w:r>
            <w:r w:rsidR="0007089B">
              <w:rPr>
                <w:sz w:val="20"/>
                <w:szCs w:val="20"/>
              </w:rPr>
              <w:t>(</w:t>
            </w:r>
            <w:r>
              <w:rPr>
                <w:sz w:val="20"/>
                <w:szCs w:val="20"/>
              </w:rPr>
              <w:t>p</w:t>
            </w:r>
            <w:r w:rsidR="0007089B">
              <w:rPr>
                <w:sz w:val="20"/>
                <w:szCs w:val="20"/>
              </w:rPr>
              <w:t>g.</w:t>
            </w:r>
            <w:r>
              <w:rPr>
                <w:sz w:val="20"/>
                <w:szCs w:val="20"/>
              </w:rPr>
              <w:t xml:space="preserve"> 22</w:t>
            </w:r>
            <w:r w:rsidR="0007089B">
              <w:rPr>
                <w:sz w:val="20"/>
                <w:szCs w:val="20"/>
              </w:rPr>
              <w:t>)</w:t>
            </w:r>
          </w:p>
        </w:tc>
      </w:tr>
    </w:tbl>
    <w:p w14:paraId="23A4B3A9" w14:textId="77777777" w:rsidR="0078652B" w:rsidRDefault="0078652B">
      <w:pPr>
        <w:pStyle w:val="BodyText"/>
        <w:spacing w:before="2"/>
        <w:rPr>
          <w:b/>
          <w:sz w:val="32"/>
        </w:rPr>
      </w:pPr>
    </w:p>
    <w:p w14:paraId="008D2660" w14:textId="77777777" w:rsidR="0078652B" w:rsidRDefault="00D0326F">
      <w:pPr>
        <w:pStyle w:val="Heading1"/>
      </w:pPr>
      <w:r>
        <w:t>Other</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35"/>
        <w:gridCol w:w="2549"/>
      </w:tblGrid>
      <w:tr w:rsidR="0078652B" w14:paraId="250C36BA" w14:textId="77777777" w:rsidTr="00EB2EFC">
        <w:trPr>
          <w:trHeight w:val="600"/>
        </w:trPr>
        <w:tc>
          <w:tcPr>
            <w:tcW w:w="6835" w:type="dxa"/>
          </w:tcPr>
          <w:p w14:paraId="4205EB65" w14:textId="77777777" w:rsidR="0078652B" w:rsidRDefault="00D0326F">
            <w:pPr>
              <w:pStyle w:val="TableParagraph"/>
              <w:spacing w:before="142" w:line="230" w:lineRule="atLeast"/>
              <w:ind w:left="105" w:right="327"/>
              <w:rPr>
                <w:sz w:val="20"/>
              </w:rPr>
            </w:pPr>
            <w:r>
              <w:rPr>
                <w:b/>
                <w:sz w:val="20"/>
              </w:rPr>
              <w:t xml:space="preserve">Conflicts of interest </w:t>
            </w:r>
            <w:r>
              <w:rPr>
                <w:sz w:val="20"/>
              </w:rPr>
              <w:t>- Potential sources of influence or perceived influence on study conduct and conclusions; how these were managed</w:t>
            </w:r>
          </w:p>
        </w:tc>
        <w:tc>
          <w:tcPr>
            <w:tcW w:w="2549" w:type="dxa"/>
          </w:tcPr>
          <w:p w14:paraId="657307EA" w14:textId="77777777" w:rsidR="0078652B" w:rsidRPr="00BA44C0" w:rsidRDefault="0078652B">
            <w:pPr>
              <w:pStyle w:val="TableParagraph"/>
              <w:spacing w:line="208" w:lineRule="exact"/>
              <w:ind w:left="159"/>
              <w:rPr>
                <w:sz w:val="20"/>
              </w:rPr>
            </w:pPr>
          </w:p>
          <w:p w14:paraId="13CBEE79" w14:textId="17C300F0" w:rsidR="00C5501E" w:rsidRPr="00BA44C0" w:rsidRDefault="00C5501E">
            <w:pPr>
              <w:pStyle w:val="TableParagraph"/>
              <w:spacing w:line="208" w:lineRule="exact"/>
              <w:ind w:left="159"/>
              <w:rPr>
                <w:sz w:val="20"/>
              </w:rPr>
            </w:pPr>
            <w:r w:rsidRPr="00BA44C0">
              <w:rPr>
                <w:sz w:val="20"/>
              </w:rPr>
              <w:t>Discussed in Declaration</w:t>
            </w:r>
            <w:r w:rsidR="00BA44C0" w:rsidRPr="00BA44C0">
              <w:rPr>
                <w:sz w:val="20"/>
              </w:rPr>
              <w:t>s</w:t>
            </w:r>
            <w:r w:rsidR="00EB2EFC">
              <w:rPr>
                <w:sz w:val="20"/>
              </w:rPr>
              <w:t xml:space="preserve"> (pg. 23)</w:t>
            </w:r>
          </w:p>
          <w:p w14:paraId="78245635" w14:textId="3A9F7EB0" w:rsidR="00C5501E" w:rsidRPr="00BA44C0" w:rsidRDefault="00C5501E">
            <w:pPr>
              <w:pStyle w:val="TableParagraph"/>
              <w:spacing w:line="208" w:lineRule="exact"/>
              <w:ind w:left="159"/>
              <w:rPr>
                <w:sz w:val="20"/>
              </w:rPr>
            </w:pPr>
          </w:p>
        </w:tc>
      </w:tr>
      <w:tr w:rsidR="0078652B" w14:paraId="6DD6F48D" w14:textId="77777777" w:rsidTr="00EB2EFC">
        <w:trPr>
          <w:trHeight w:val="598"/>
        </w:trPr>
        <w:tc>
          <w:tcPr>
            <w:tcW w:w="6835" w:type="dxa"/>
          </w:tcPr>
          <w:p w14:paraId="609C40A1" w14:textId="77777777" w:rsidR="0078652B" w:rsidRDefault="00D0326F">
            <w:pPr>
              <w:pStyle w:val="TableParagraph"/>
              <w:spacing w:before="140" w:line="230" w:lineRule="atLeast"/>
              <w:ind w:left="105" w:right="87"/>
              <w:rPr>
                <w:sz w:val="20"/>
              </w:rPr>
            </w:pPr>
            <w:r>
              <w:rPr>
                <w:b/>
                <w:sz w:val="20"/>
              </w:rPr>
              <w:t xml:space="preserve">Funding </w:t>
            </w:r>
            <w:r>
              <w:rPr>
                <w:sz w:val="20"/>
              </w:rPr>
              <w:t>- Sources of funding and other support; role of funders in data collection, interpretation, and reporting</w:t>
            </w:r>
          </w:p>
        </w:tc>
        <w:tc>
          <w:tcPr>
            <w:tcW w:w="2549" w:type="dxa"/>
          </w:tcPr>
          <w:p w14:paraId="0D0984DA" w14:textId="77777777" w:rsidR="0078652B" w:rsidRPr="00BA44C0" w:rsidRDefault="0078652B">
            <w:pPr>
              <w:pStyle w:val="TableParagraph"/>
              <w:spacing w:line="208" w:lineRule="exact"/>
              <w:ind w:left="105"/>
              <w:rPr>
                <w:sz w:val="20"/>
              </w:rPr>
            </w:pPr>
          </w:p>
          <w:p w14:paraId="413A4F00" w14:textId="339EE21F" w:rsidR="00C5501E" w:rsidRPr="00BA44C0" w:rsidRDefault="00C5501E" w:rsidP="00C5501E">
            <w:pPr>
              <w:pStyle w:val="TableParagraph"/>
              <w:spacing w:line="208" w:lineRule="exact"/>
              <w:ind w:left="159"/>
              <w:rPr>
                <w:sz w:val="20"/>
              </w:rPr>
            </w:pPr>
            <w:r w:rsidRPr="00BA44C0">
              <w:rPr>
                <w:sz w:val="20"/>
              </w:rPr>
              <w:t>Discussed in Declaration</w:t>
            </w:r>
            <w:r w:rsidR="00BA44C0" w:rsidRPr="00BA44C0">
              <w:rPr>
                <w:sz w:val="20"/>
              </w:rPr>
              <w:t>s</w:t>
            </w:r>
            <w:r w:rsidRPr="00BA44C0">
              <w:rPr>
                <w:sz w:val="20"/>
              </w:rPr>
              <w:t xml:space="preserve"> </w:t>
            </w:r>
            <w:r w:rsidR="00EB2EFC">
              <w:rPr>
                <w:sz w:val="20"/>
              </w:rPr>
              <w:t>(pg. 24)</w:t>
            </w:r>
          </w:p>
          <w:p w14:paraId="65685021" w14:textId="6706DAEC" w:rsidR="00C5501E" w:rsidRPr="00BA44C0" w:rsidRDefault="00C5501E">
            <w:pPr>
              <w:pStyle w:val="TableParagraph"/>
              <w:spacing w:line="208" w:lineRule="exact"/>
              <w:ind w:left="105"/>
              <w:rPr>
                <w:sz w:val="20"/>
              </w:rPr>
            </w:pPr>
          </w:p>
        </w:tc>
      </w:tr>
    </w:tbl>
    <w:p w14:paraId="6A70BB02" w14:textId="77777777" w:rsidR="0078652B" w:rsidRDefault="0078652B">
      <w:pPr>
        <w:spacing w:line="208" w:lineRule="exact"/>
        <w:rPr>
          <w:sz w:val="20"/>
        </w:rPr>
        <w:sectPr w:rsidR="0078652B">
          <w:pgSz w:w="12240" w:h="15840"/>
          <w:pgMar w:top="720" w:right="1400" w:bottom="1180" w:left="620" w:header="0" w:footer="916" w:gutter="0"/>
          <w:cols w:space="720"/>
        </w:sectPr>
      </w:pPr>
    </w:p>
    <w:tbl>
      <w:tblPr>
        <w:tblW w:w="0" w:type="auto"/>
        <w:tblInd w:w="723" w:type="dxa"/>
        <w:tblLayout w:type="fixed"/>
        <w:tblCellMar>
          <w:left w:w="0" w:type="dxa"/>
          <w:right w:w="0" w:type="dxa"/>
        </w:tblCellMar>
        <w:tblLook w:val="01E0" w:firstRow="1" w:lastRow="1" w:firstColumn="1" w:lastColumn="1" w:noHBand="0" w:noVBand="0"/>
      </w:tblPr>
      <w:tblGrid>
        <w:gridCol w:w="9215"/>
      </w:tblGrid>
      <w:tr w:rsidR="0078652B" w14:paraId="0F05B28D" w14:textId="77777777" w:rsidTr="00060292">
        <w:trPr>
          <w:trHeight w:val="1544"/>
        </w:trPr>
        <w:tc>
          <w:tcPr>
            <w:tcW w:w="9215" w:type="dxa"/>
            <w:tcBorders>
              <w:top w:val="single" w:sz="4" w:space="0" w:color="000000"/>
              <w:left w:val="single" w:sz="4" w:space="0" w:color="000000"/>
              <w:right w:val="single" w:sz="4" w:space="0" w:color="000000"/>
            </w:tcBorders>
          </w:tcPr>
          <w:p w14:paraId="01C32A40" w14:textId="77777777" w:rsidR="0078652B" w:rsidRDefault="00D0326F">
            <w:pPr>
              <w:pStyle w:val="TableParagraph"/>
              <w:spacing w:before="143"/>
              <w:ind w:left="105" w:right="160"/>
              <w:rPr>
                <w:sz w:val="20"/>
              </w:rPr>
            </w:pPr>
            <w:r>
              <w:rPr>
                <w:sz w:val="20"/>
              </w:rPr>
              <w:lastRenderedPageBreak/>
              <w:t>*The authors created the SRQR by searching the literature to identify guidelines, reporting standards, and critical appraisal criteria for qualitative research; reviewing the reference lists of retrieved sources; and contacting experts to gain feedback.</w:t>
            </w:r>
          </w:p>
          <w:p w14:paraId="373889A8" w14:textId="77777777" w:rsidR="0078652B" w:rsidRDefault="00D0326F">
            <w:pPr>
              <w:pStyle w:val="TableParagraph"/>
              <w:ind w:left="105" w:right="148"/>
              <w:rPr>
                <w:sz w:val="20"/>
              </w:rPr>
            </w:pPr>
            <w:r>
              <w:rPr>
                <w:sz w:val="20"/>
              </w:rPr>
              <w:t>The SRQR aims to improve the transparency of all aspects of qualitative research by providing clear standards for reporting qualitative research.</w:t>
            </w:r>
          </w:p>
        </w:tc>
      </w:tr>
      <w:tr w:rsidR="0078652B" w14:paraId="090C86DC" w14:textId="77777777" w:rsidTr="00060292">
        <w:trPr>
          <w:trHeight w:val="1389"/>
        </w:trPr>
        <w:tc>
          <w:tcPr>
            <w:tcW w:w="9215" w:type="dxa"/>
            <w:tcBorders>
              <w:left w:val="single" w:sz="4" w:space="0" w:color="000000"/>
              <w:bottom w:val="single" w:sz="4" w:space="0" w:color="000000"/>
              <w:right w:val="single" w:sz="4" w:space="0" w:color="000000"/>
            </w:tcBorders>
          </w:tcPr>
          <w:p w14:paraId="689F7E66" w14:textId="77777777" w:rsidR="0078652B" w:rsidRDefault="0078652B">
            <w:pPr>
              <w:pStyle w:val="TableParagraph"/>
              <w:spacing w:before="9"/>
              <w:rPr>
                <w:b/>
                <w:sz w:val="18"/>
              </w:rPr>
            </w:pPr>
          </w:p>
          <w:p w14:paraId="49C0EB37" w14:textId="77777777" w:rsidR="0078652B" w:rsidRDefault="00D0326F">
            <w:pPr>
              <w:pStyle w:val="TableParagraph"/>
              <w:spacing w:before="1" w:line="230" w:lineRule="atLeast"/>
              <w:ind w:left="105" w:right="327"/>
              <w:rPr>
                <w:sz w:val="20"/>
              </w:rPr>
            </w:pPr>
            <w:r>
              <w:rPr>
                <w:sz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r>
      <w:tr w:rsidR="0078652B" w14:paraId="4920A918" w14:textId="77777777" w:rsidTr="00060292">
        <w:trPr>
          <w:trHeight w:val="888"/>
        </w:trPr>
        <w:tc>
          <w:tcPr>
            <w:tcW w:w="9215" w:type="dxa"/>
            <w:tcBorders>
              <w:top w:val="single" w:sz="4" w:space="0" w:color="000000"/>
            </w:tcBorders>
          </w:tcPr>
          <w:p w14:paraId="409E4C49" w14:textId="77777777" w:rsidR="0078652B" w:rsidRDefault="0078652B">
            <w:pPr>
              <w:pStyle w:val="TableParagraph"/>
              <w:spacing w:before="2"/>
              <w:rPr>
                <w:b/>
                <w:sz w:val="32"/>
              </w:rPr>
            </w:pPr>
          </w:p>
          <w:p w14:paraId="13E1665D" w14:textId="77777777" w:rsidR="0078652B" w:rsidRDefault="00D0326F">
            <w:pPr>
              <w:pStyle w:val="TableParagraph"/>
              <w:spacing w:line="213" w:lineRule="exact"/>
              <w:ind w:left="110"/>
              <w:rPr>
                <w:b/>
                <w:sz w:val="20"/>
              </w:rPr>
            </w:pPr>
            <w:r>
              <w:rPr>
                <w:b/>
                <w:sz w:val="20"/>
                <w:u w:val="single"/>
              </w:rPr>
              <w:t>Reference:</w:t>
            </w:r>
          </w:p>
        </w:tc>
      </w:tr>
      <w:tr w:rsidR="0078652B" w14:paraId="2507E3CF" w14:textId="77777777" w:rsidTr="00060292">
        <w:trPr>
          <w:trHeight w:val="933"/>
        </w:trPr>
        <w:tc>
          <w:tcPr>
            <w:tcW w:w="9215" w:type="dxa"/>
          </w:tcPr>
          <w:p w14:paraId="0503D71D" w14:textId="77777777" w:rsidR="0078652B" w:rsidRDefault="00D0326F">
            <w:pPr>
              <w:pStyle w:val="TableParagraph"/>
              <w:ind w:left="110" w:right="99"/>
              <w:rPr>
                <w:sz w:val="20"/>
              </w:rPr>
            </w:pPr>
            <w:r>
              <w:rPr>
                <w:color w:val="006FC0"/>
                <w:sz w:val="20"/>
              </w:rPr>
              <w:t xml:space="preserve">O'Brien BC, Harris IB, Beckman TJ, Reed DA, Cook DA. </w:t>
            </w:r>
            <w:r>
              <w:rPr>
                <w:b/>
                <w:color w:val="006FC0"/>
                <w:sz w:val="20"/>
              </w:rPr>
              <w:t xml:space="preserve">Standards for reporting qualitative research: a synthesis of recommendations. </w:t>
            </w:r>
            <w:r>
              <w:rPr>
                <w:i/>
                <w:color w:val="006FC0"/>
                <w:sz w:val="20"/>
              </w:rPr>
              <w:t>Academic Medicine</w:t>
            </w:r>
            <w:r>
              <w:rPr>
                <w:color w:val="006FC0"/>
                <w:sz w:val="20"/>
              </w:rPr>
              <w:t>, Vol. 89, No. 9 / Sept 2014</w:t>
            </w:r>
          </w:p>
          <w:p w14:paraId="7F601B65" w14:textId="77777777" w:rsidR="0078652B" w:rsidRDefault="00D0326F">
            <w:pPr>
              <w:pStyle w:val="TableParagraph"/>
              <w:spacing w:line="210" w:lineRule="exact"/>
              <w:ind w:left="110"/>
              <w:rPr>
                <w:sz w:val="20"/>
              </w:rPr>
            </w:pPr>
            <w:r>
              <w:rPr>
                <w:color w:val="006FC0"/>
                <w:sz w:val="20"/>
              </w:rPr>
              <w:t>DOI: 10.1097/ACM.0000000000000388</w:t>
            </w:r>
          </w:p>
        </w:tc>
      </w:tr>
    </w:tbl>
    <w:p w14:paraId="3DCFA71A" w14:textId="77777777" w:rsidR="0078652B" w:rsidRDefault="0078652B" w:rsidP="00364776">
      <w:pPr>
        <w:spacing w:before="83"/>
        <w:rPr>
          <w:sz w:val="17"/>
        </w:rPr>
      </w:pPr>
    </w:p>
    <w:sectPr w:rsidR="0078652B" w:rsidSect="000E67B5">
      <w:footerReference w:type="default" r:id="rId8"/>
      <w:pgSz w:w="11910" w:h="16840"/>
      <w:pgMar w:top="1360" w:right="940" w:bottom="1120" w:left="1040" w:header="0" w:footer="9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A88A00" w14:textId="77777777" w:rsidR="0068327D" w:rsidRDefault="0068327D">
      <w:r>
        <w:separator/>
      </w:r>
    </w:p>
  </w:endnote>
  <w:endnote w:type="continuationSeparator" w:id="0">
    <w:p w14:paraId="4788B325" w14:textId="77777777" w:rsidR="0068327D" w:rsidRDefault="006832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2D19CF" w14:textId="77777777" w:rsidR="0078652B" w:rsidRDefault="000E67B5">
    <w:pPr>
      <w:pStyle w:val="BodyText"/>
      <w:spacing w:line="14" w:lineRule="auto"/>
      <w:rPr>
        <w:sz w:val="14"/>
      </w:rPr>
    </w:pPr>
    <w:r>
      <w:rPr>
        <w:noProof/>
      </w:rPr>
      <mc:AlternateContent>
        <mc:Choice Requires="wps">
          <w:drawing>
            <wp:anchor distT="0" distB="0" distL="114300" distR="114300" simplePos="0" relativeHeight="487281664" behindDoc="1" locked="0" layoutInCell="1" allowOverlap="1" wp14:anchorId="521F7830" wp14:editId="1C52A048">
              <wp:simplePos x="0" y="0"/>
              <wp:positionH relativeFrom="page">
                <wp:posOffset>7209790</wp:posOffset>
              </wp:positionH>
              <wp:positionV relativeFrom="page">
                <wp:posOffset>9286240</wp:posOffset>
              </wp:positionV>
              <wp:extent cx="147320" cy="16510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F25BE0" w14:textId="77777777" w:rsidR="0078652B" w:rsidRDefault="00D0326F">
                          <w:pPr>
                            <w:spacing w:line="244" w:lineRule="exact"/>
                            <w:ind w:left="60"/>
                            <w:rPr>
                              <w:rFonts w:ascii="Calibri"/>
                            </w:rPr>
                          </w:pPr>
                          <w:r>
                            <w:fldChar w:fldCharType="begin"/>
                          </w:r>
                          <w:r>
                            <w:rPr>
                              <w:rFonts w:ascii="Calibri"/>
                            </w:rPr>
                            <w:instrText xml:space="preserve"> PAGE </w:instrText>
                          </w:r>
                          <w:r>
                            <w:fldChar w:fldCharType="separate"/>
                          </w:r>
                          <w:r w:rsidR="000E67B5">
                            <w:rPr>
                              <w:rFonts w:ascii="Calibri"/>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1F7830" id="_x0000_t202" coordsize="21600,21600" o:spt="202" path="m,l,21600r21600,l21600,xe">
              <v:stroke joinstyle="miter"/>
              <v:path gradientshapeok="t" o:connecttype="rect"/>
            </v:shapetype>
            <v:shape id="Text Box 3" o:spid="_x0000_s1026" type="#_x0000_t202" style="position:absolute;margin-left:567.7pt;margin-top:731.2pt;width:11.6pt;height:13pt;z-index:-16034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" filled="f" stroked="f">
              <v:textbox inset="0,0,0,0">
                <w:txbxContent>
                  <w:p w14:paraId="56F25BE0" w14:textId="77777777" w:rsidR="0078652B" w:rsidRDefault="00D0326F">
                    <w:pPr>
                      <w:spacing w:line="244" w:lineRule="exact"/>
                      <w:ind w:left="60"/>
                      <w:rPr>
                        <w:rFonts w:ascii="Calibri"/>
                      </w:rPr>
                    </w:pPr>
                    <w:r>
                      <w:fldChar w:fldCharType="begin"/>
                    </w:r>
                    <w:r>
                      <w:rPr>
                        <w:rFonts w:ascii="Calibri"/>
                      </w:rPr>
                      <w:instrText xml:space="preserve"> PAGE </w:instrText>
                    </w:r>
                    <w:r>
                      <w:fldChar w:fldCharType="separate"/>
                    </w:r>
                    <w:r w:rsidR="000E67B5">
                      <w:rPr>
                        <w:rFonts w:ascii="Calibri"/>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1E5F01" w14:textId="77777777" w:rsidR="0078652B" w:rsidRDefault="000E67B5">
    <w:pPr>
      <w:pStyle w:val="BodyText"/>
      <w:spacing w:line="14" w:lineRule="auto"/>
    </w:pPr>
    <w:r>
      <w:rPr>
        <w:noProof/>
      </w:rPr>
      <mc:AlternateContent>
        <mc:Choice Requires="wps">
          <w:drawing>
            <wp:anchor distT="0" distB="0" distL="114300" distR="114300" simplePos="0" relativeHeight="487282688" behindDoc="1" locked="0" layoutInCell="1" allowOverlap="1" wp14:anchorId="28DBB1A4" wp14:editId="0F3A9EFF">
              <wp:simplePos x="0" y="0"/>
              <wp:positionH relativeFrom="page">
                <wp:posOffset>7209790</wp:posOffset>
              </wp:positionH>
              <wp:positionV relativeFrom="page">
                <wp:posOffset>9286240</wp:posOffset>
              </wp:positionV>
              <wp:extent cx="147320" cy="1651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0CCD79" w14:textId="77777777" w:rsidR="0078652B" w:rsidRDefault="00D0326F">
                          <w:pPr>
                            <w:spacing w:line="244" w:lineRule="exact"/>
                            <w:ind w:left="60"/>
                            <w:rPr>
                              <w:rFonts w:ascii="Calibri"/>
                            </w:rPr>
                          </w:pPr>
                          <w:r>
                            <w:fldChar w:fldCharType="begin"/>
                          </w:r>
                          <w:r>
                            <w:rPr>
                              <w:rFonts w:ascii="Calibri"/>
                            </w:rPr>
                            <w:instrText xml:space="preserve"> PAGE </w:instrText>
                          </w:r>
                          <w:r>
                            <w:fldChar w:fldCharType="separate"/>
                          </w:r>
                          <w:r w:rsidR="000E67B5">
                            <w:rPr>
                              <w:rFonts w:ascii="Calibri"/>
                              <w:noProof/>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DBB1A4" id="_x0000_t202" coordsize="21600,21600" o:spt="202" path="m,l,21600r21600,l21600,xe">
              <v:stroke joinstyle="miter"/>
              <v:path gradientshapeok="t" o:connecttype="rect"/>
            </v:shapetype>
            <v:shape id="Text Box 1" o:spid="_x0000_s1027" type="#_x0000_t202" style="position:absolute;margin-left:567.7pt;margin-top:731.2pt;width:11.6pt;height:13pt;z-index:-16033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" filled="f" stroked="f">
              <v:textbox inset="0,0,0,0">
                <w:txbxContent>
                  <w:p w14:paraId="770CCD79" w14:textId="77777777" w:rsidR="0078652B" w:rsidRDefault="00D0326F">
                    <w:pPr>
                      <w:spacing w:line="244" w:lineRule="exact"/>
                      <w:ind w:left="60"/>
                      <w:rPr>
                        <w:rFonts w:ascii="Calibri"/>
                      </w:rPr>
                    </w:pPr>
                    <w:r>
                      <w:fldChar w:fldCharType="begin"/>
                    </w:r>
                    <w:r>
                      <w:rPr>
                        <w:rFonts w:ascii="Calibri"/>
                      </w:rPr>
                      <w:instrText xml:space="preserve"> PAGE </w:instrText>
                    </w:r>
                    <w:r>
                      <w:fldChar w:fldCharType="separate"/>
                    </w:r>
                    <w:r w:rsidR="000E67B5">
                      <w:rPr>
                        <w:rFonts w:ascii="Calibri"/>
                        <w:noProof/>
                      </w:rPr>
                      <w:t>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DE8A74" w14:textId="77777777" w:rsidR="0068327D" w:rsidRDefault="0068327D">
      <w:r>
        <w:separator/>
      </w:r>
    </w:p>
  </w:footnote>
  <w:footnote w:type="continuationSeparator" w:id="0">
    <w:p w14:paraId="6CE8B63F" w14:textId="77777777" w:rsidR="0068327D" w:rsidRDefault="006832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B23DA"/>
    <w:multiLevelType w:val="hybridMultilevel"/>
    <w:tmpl w:val="EB664498"/>
    <w:lvl w:ilvl="0" w:tplc="095672AE">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 w15:restartNumberingAfterBreak="0">
    <w:nsid w:val="05DD1F1C"/>
    <w:multiLevelType w:val="hybridMultilevel"/>
    <w:tmpl w:val="7114A876"/>
    <w:lvl w:ilvl="0" w:tplc="2BC235B8">
      <w:start w:val="1"/>
      <w:numFmt w:val="decimal"/>
      <w:lvlText w:val="%1."/>
      <w:lvlJc w:val="left"/>
      <w:pPr>
        <w:ind w:left="482" w:hanging="361"/>
      </w:pPr>
      <w:rPr>
        <w:rFonts w:ascii="Arial" w:eastAsia="Arial" w:hAnsi="Arial" w:cs="Arial" w:hint="default"/>
        <w:spacing w:val="-2"/>
        <w:w w:val="100"/>
        <w:sz w:val="20"/>
        <w:szCs w:val="20"/>
        <w:lang w:val="en-US" w:eastAsia="en-US" w:bidi="ar-SA"/>
      </w:rPr>
    </w:lvl>
    <w:lvl w:ilvl="1" w:tplc="1F7AEF50">
      <w:numFmt w:val="bullet"/>
      <w:lvlText w:val="•"/>
      <w:lvlJc w:val="left"/>
      <w:pPr>
        <w:ind w:left="1236" w:hanging="361"/>
      </w:pPr>
      <w:rPr>
        <w:rFonts w:hint="default"/>
        <w:lang w:val="en-US" w:eastAsia="en-US" w:bidi="ar-SA"/>
      </w:rPr>
    </w:lvl>
    <w:lvl w:ilvl="2" w:tplc="8B720386">
      <w:numFmt w:val="bullet"/>
      <w:lvlText w:val="•"/>
      <w:lvlJc w:val="left"/>
      <w:pPr>
        <w:ind w:left="1993" w:hanging="361"/>
      </w:pPr>
      <w:rPr>
        <w:rFonts w:hint="default"/>
        <w:lang w:val="en-US" w:eastAsia="en-US" w:bidi="ar-SA"/>
      </w:rPr>
    </w:lvl>
    <w:lvl w:ilvl="3" w:tplc="8FDA3350">
      <w:numFmt w:val="bullet"/>
      <w:lvlText w:val="•"/>
      <w:lvlJc w:val="left"/>
      <w:pPr>
        <w:ind w:left="2750" w:hanging="361"/>
      </w:pPr>
      <w:rPr>
        <w:rFonts w:hint="default"/>
        <w:lang w:val="en-US" w:eastAsia="en-US" w:bidi="ar-SA"/>
      </w:rPr>
    </w:lvl>
    <w:lvl w:ilvl="4" w:tplc="12DA7700">
      <w:numFmt w:val="bullet"/>
      <w:lvlText w:val="•"/>
      <w:lvlJc w:val="left"/>
      <w:pPr>
        <w:ind w:left="3507" w:hanging="361"/>
      </w:pPr>
      <w:rPr>
        <w:rFonts w:hint="default"/>
        <w:lang w:val="en-US" w:eastAsia="en-US" w:bidi="ar-SA"/>
      </w:rPr>
    </w:lvl>
    <w:lvl w:ilvl="5" w:tplc="C58AC594">
      <w:numFmt w:val="bullet"/>
      <w:lvlText w:val="•"/>
      <w:lvlJc w:val="left"/>
      <w:pPr>
        <w:ind w:left="4264" w:hanging="361"/>
      </w:pPr>
      <w:rPr>
        <w:rFonts w:hint="default"/>
        <w:lang w:val="en-US" w:eastAsia="en-US" w:bidi="ar-SA"/>
      </w:rPr>
    </w:lvl>
    <w:lvl w:ilvl="6" w:tplc="549C6384">
      <w:numFmt w:val="bullet"/>
      <w:lvlText w:val="•"/>
      <w:lvlJc w:val="left"/>
      <w:pPr>
        <w:ind w:left="5021" w:hanging="361"/>
      </w:pPr>
      <w:rPr>
        <w:rFonts w:hint="default"/>
        <w:lang w:val="en-US" w:eastAsia="en-US" w:bidi="ar-SA"/>
      </w:rPr>
    </w:lvl>
    <w:lvl w:ilvl="7" w:tplc="2736CE6A">
      <w:numFmt w:val="bullet"/>
      <w:lvlText w:val="•"/>
      <w:lvlJc w:val="left"/>
      <w:pPr>
        <w:ind w:left="5778" w:hanging="361"/>
      </w:pPr>
      <w:rPr>
        <w:rFonts w:hint="default"/>
        <w:lang w:val="en-US" w:eastAsia="en-US" w:bidi="ar-SA"/>
      </w:rPr>
    </w:lvl>
    <w:lvl w:ilvl="8" w:tplc="51F6D1CC">
      <w:numFmt w:val="bullet"/>
      <w:lvlText w:val="•"/>
      <w:lvlJc w:val="left"/>
      <w:pPr>
        <w:ind w:left="6535" w:hanging="361"/>
      </w:pPr>
      <w:rPr>
        <w:rFonts w:hint="default"/>
        <w:lang w:val="en-US" w:eastAsia="en-US" w:bidi="ar-SA"/>
      </w:rPr>
    </w:lvl>
  </w:abstractNum>
  <w:abstractNum w:abstractNumId="2" w15:restartNumberingAfterBreak="0">
    <w:nsid w:val="16183972"/>
    <w:multiLevelType w:val="hybridMultilevel"/>
    <w:tmpl w:val="1E260A20"/>
    <w:lvl w:ilvl="0" w:tplc="D9E2731A">
      <w:start w:val="1"/>
      <w:numFmt w:val="decimal"/>
      <w:lvlText w:val="%1."/>
      <w:lvlJc w:val="left"/>
      <w:pPr>
        <w:ind w:left="482" w:hanging="361"/>
      </w:pPr>
      <w:rPr>
        <w:rFonts w:ascii="Arial" w:eastAsia="Arial" w:hAnsi="Arial" w:cs="Arial" w:hint="default"/>
        <w:spacing w:val="-2"/>
        <w:w w:val="100"/>
        <w:sz w:val="20"/>
        <w:szCs w:val="20"/>
        <w:lang w:val="en-US" w:eastAsia="en-US" w:bidi="ar-SA"/>
      </w:rPr>
    </w:lvl>
    <w:lvl w:ilvl="1" w:tplc="4ECEA538">
      <w:numFmt w:val="bullet"/>
      <w:lvlText w:val="•"/>
      <w:lvlJc w:val="left"/>
      <w:pPr>
        <w:ind w:left="1236" w:hanging="361"/>
      </w:pPr>
      <w:rPr>
        <w:rFonts w:hint="default"/>
        <w:lang w:val="en-US" w:eastAsia="en-US" w:bidi="ar-SA"/>
      </w:rPr>
    </w:lvl>
    <w:lvl w:ilvl="2" w:tplc="E6526F32">
      <w:numFmt w:val="bullet"/>
      <w:lvlText w:val="•"/>
      <w:lvlJc w:val="left"/>
      <w:pPr>
        <w:ind w:left="1993" w:hanging="361"/>
      </w:pPr>
      <w:rPr>
        <w:rFonts w:hint="default"/>
        <w:lang w:val="en-US" w:eastAsia="en-US" w:bidi="ar-SA"/>
      </w:rPr>
    </w:lvl>
    <w:lvl w:ilvl="3" w:tplc="7262B3EE">
      <w:numFmt w:val="bullet"/>
      <w:lvlText w:val="•"/>
      <w:lvlJc w:val="left"/>
      <w:pPr>
        <w:ind w:left="2750" w:hanging="361"/>
      </w:pPr>
      <w:rPr>
        <w:rFonts w:hint="default"/>
        <w:lang w:val="en-US" w:eastAsia="en-US" w:bidi="ar-SA"/>
      </w:rPr>
    </w:lvl>
    <w:lvl w:ilvl="4" w:tplc="200E22D2">
      <w:numFmt w:val="bullet"/>
      <w:lvlText w:val="•"/>
      <w:lvlJc w:val="left"/>
      <w:pPr>
        <w:ind w:left="3507" w:hanging="361"/>
      </w:pPr>
      <w:rPr>
        <w:rFonts w:hint="default"/>
        <w:lang w:val="en-US" w:eastAsia="en-US" w:bidi="ar-SA"/>
      </w:rPr>
    </w:lvl>
    <w:lvl w:ilvl="5" w:tplc="57582FC4">
      <w:numFmt w:val="bullet"/>
      <w:lvlText w:val="•"/>
      <w:lvlJc w:val="left"/>
      <w:pPr>
        <w:ind w:left="4264" w:hanging="361"/>
      </w:pPr>
      <w:rPr>
        <w:rFonts w:hint="default"/>
        <w:lang w:val="en-US" w:eastAsia="en-US" w:bidi="ar-SA"/>
      </w:rPr>
    </w:lvl>
    <w:lvl w:ilvl="6" w:tplc="DA720A5A">
      <w:numFmt w:val="bullet"/>
      <w:lvlText w:val="•"/>
      <w:lvlJc w:val="left"/>
      <w:pPr>
        <w:ind w:left="5021" w:hanging="361"/>
      </w:pPr>
      <w:rPr>
        <w:rFonts w:hint="default"/>
        <w:lang w:val="en-US" w:eastAsia="en-US" w:bidi="ar-SA"/>
      </w:rPr>
    </w:lvl>
    <w:lvl w:ilvl="7" w:tplc="8ED883E6">
      <w:numFmt w:val="bullet"/>
      <w:lvlText w:val="•"/>
      <w:lvlJc w:val="left"/>
      <w:pPr>
        <w:ind w:left="5778" w:hanging="361"/>
      </w:pPr>
      <w:rPr>
        <w:rFonts w:hint="default"/>
        <w:lang w:val="en-US" w:eastAsia="en-US" w:bidi="ar-SA"/>
      </w:rPr>
    </w:lvl>
    <w:lvl w:ilvl="8" w:tplc="8E281B7C">
      <w:numFmt w:val="bullet"/>
      <w:lvlText w:val="•"/>
      <w:lvlJc w:val="left"/>
      <w:pPr>
        <w:ind w:left="6535" w:hanging="361"/>
      </w:pPr>
      <w:rPr>
        <w:rFonts w:hint="default"/>
        <w:lang w:val="en-US" w:eastAsia="en-US" w:bidi="ar-SA"/>
      </w:rPr>
    </w:lvl>
  </w:abstractNum>
  <w:abstractNum w:abstractNumId="3" w15:restartNumberingAfterBreak="0">
    <w:nsid w:val="22C87F1C"/>
    <w:multiLevelType w:val="hybridMultilevel"/>
    <w:tmpl w:val="5532D2D0"/>
    <w:lvl w:ilvl="0" w:tplc="08121526">
      <w:numFmt w:val="bullet"/>
      <w:lvlText w:val=""/>
      <w:lvlJc w:val="left"/>
      <w:pPr>
        <w:ind w:left="843" w:hanging="361"/>
      </w:pPr>
      <w:rPr>
        <w:rFonts w:ascii="Symbol" w:eastAsia="Symbol" w:hAnsi="Symbol" w:cs="Symbol" w:hint="default"/>
        <w:w w:val="100"/>
        <w:sz w:val="20"/>
        <w:szCs w:val="20"/>
        <w:lang w:val="en-US" w:eastAsia="en-US" w:bidi="ar-SA"/>
      </w:rPr>
    </w:lvl>
    <w:lvl w:ilvl="1" w:tplc="A59A9834">
      <w:numFmt w:val="bullet"/>
      <w:lvlText w:val="•"/>
      <w:lvlJc w:val="left"/>
      <w:pPr>
        <w:ind w:left="1719" w:hanging="361"/>
      </w:pPr>
      <w:rPr>
        <w:rFonts w:hint="default"/>
        <w:lang w:val="en-US" w:eastAsia="en-US" w:bidi="ar-SA"/>
      </w:rPr>
    </w:lvl>
    <w:lvl w:ilvl="2" w:tplc="8A6A9B80">
      <w:numFmt w:val="bullet"/>
      <w:lvlText w:val="•"/>
      <w:lvlJc w:val="left"/>
      <w:pPr>
        <w:ind w:left="2599" w:hanging="361"/>
      </w:pPr>
      <w:rPr>
        <w:rFonts w:hint="default"/>
        <w:lang w:val="en-US" w:eastAsia="en-US" w:bidi="ar-SA"/>
      </w:rPr>
    </w:lvl>
    <w:lvl w:ilvl="3" w:tplc="FF2A7A36">
      <w:numFmt w:val="bullet"/>
      <w:lvlText w:val="•"/>
      <w:lvlJc w:val="left"/>
      <w:pPr>
        <w:ind w:left="3478" w:hanging="361"/>
      </w:pPr>
      <w:rPr>
        <w:rFonts w:hint="default"/>
        <w:lang w:val="en-US" w:eastAsia="en-US" w:bidi="ar-SA"/>
      </w:rPr>
    </w:lvl>
    <w:lvl w:ilvl="4" w:tplc="C486F76C">
      <w:numFmt w:val="bullet"/>
      <w:lvlText w:val="•"/>
      <w:lvlJc w:val="left"/>
      <w:pPr>
        <w:ind w:left="4358" w:hanging="361"/>
      </w:pPr>
      <w:rPr>
        <w:rFonts w:hint="default"/>
        <w:lang w:val="en-US" w:eastAsia="en-US" w:bidi="ar-SA"/>
      </w:rPr>
    </w:lvl>
    <w:lvl w:ilvl="5" w:tplc="6BE6D6F0">
      <w:numFmt w:val="bullet"/>
      <w:lvlText w:val="•"/>
      <w:lvlJc w:val="left"/>
      <w:pPr>
        <w:ind w:left="5237" w:hanging="361"/>
      </w:pPr>
      <w:rPr>
        <w:rFonts w:hint="default"/>
        <w:lang w:val="en-US" w:eastAsia="en-US" w:bidi="ar-SA"/>
      </w:rPr>
    </w:lvl>
    <w:lvl w:ilvl="6" w:tplc="40DC8E94">
      <w:numFmt w:val="bullet"/>
      <w:lvlText w:val="•"/>
      <w:lvlJc w:val="left"/>
      <w:pPr>
        <w:ind w:left="6117" w:hanging="361"/>
      </w:pPr>
      <w:rPr>
        <w:rFonts w:hint="default"/>
        <w:lang w:val="en-US" w:eastAsia="en-US" w:bidi="ar-SA"/>
      </w:rPr>
    </w:lvl>
    <w:lvl w:ilvl="7" w:tplc="5458054E">
      <w:numFmt w:val="bullet"/>
      <w:lvlText w:val="•"/>
      <w:lvlJc w:val="left"/>
      <w:pPr>
        <w:ind w:left="6996" w:hanging="361"/>
      </w:pPr>
      <w:rPr>
        <w:rFonts w:hint="default"/>
        <w:lang w:val="en-US" w:eastAsia="en-US" w:bidi="ar-SA"/>
      </w:rPr>
    </w:lvl>
    <w:lvl w:ilvl="8" w:tplc="FA702042">
      <w:numFmt w:val="bullet"/>
      <w:lvlText w:val="•"/>
      <w:lvlJc w:val="left"/>
      <w:pPr>
        <w:ind w:left="7876" w:hanging="361"/>
      </w:pPr>
      <w:rPr>
        <w:rFonts w:hint="default"/>
        <w:lang w:val="en-US" w:eastAsia="en-US" w:bidi="ar-SA"/>
      </w:rPr>
    </w:lvl>
  </w:abstractNum>
  <w:abstractNum w:abstractNumId="4" w15:restartNumberingAfterBreak="0">
    <w:nsid w:val="313C7B71"/>
    <w:multiLevelType w:val="hybridMultilevel"/>
    <w:tmpl w:val="01E0640E"/>
    <w:lvl w:ilvl="0" w:tplc="C9D45404">
      <w:numFmt w:val="bullet"/>
      <w:lvlText w:val=""/>
      <w:lvlJc w:val="left"/>
      <w:pPr>
        <w:ind w:left="122" w:hanging="360"/>
      </w:pPr>
      <w:rPr>
        <w:rFonts w:ascii="Symbol" w:eastAsia="Symbol" w:hAnsi="Symbol" w:cs="Symbol" w:hint="default"/>
        <w:color w:val="808080"/>
        <w:w w:val="100"/>
        <w:sz w:val="20"/>
        <w:szCs w:val="20"/>
        <w:lang w:val="en-US" w:eastAsia="en-US" w:bidi="ar-SA"/>
      </w:rPr>
    </w:lvl>
    <w:lvl w:ilvl="1" w:tplc="A9AC9D00">
      <w:numFmt w:val="bullet"/>
      <w:lvlText w:val="o"/>
      <w:lvlJc w:val="left"/>
      <w:pPr>
        <w:ind w:left="1563" w:hanging="361"/>
      </w:pPr>
      <w:rPr>
        <w:rFonts w:ascii="Courier New" w:eastAsia="Courier New" w:hAnsi="Courier New" w:cs="Courier New" w:hint="default"/>
        <w:w w:val="100"/>
        <w:sz w:val="20"/>
        <w:szCs w:val="20"/>
        <w:lang w:val="en-US" w:eastAsia="en-US" w:bidi="ar-SA"/>
      </w:rPr>
    </w:lvl>
    <w:lvl w:ilvl="2" w:tplc="8C309E64">
      <w:numFmt w:val="bullet"/>
      <w:lvlText w:val="•"/>
      <w:lvlJc w:val="left"/>
      <w:pPr>
        <w:ind w:left="2457" w:hanging="361"/>
      </w:pPr>
      <w:rPr>
        <w:rFonts w:hint="default"/>
        <w:lang w:val="en-US" w:eastAsia="en-US" w:bidi="ar-SA"/>
      </w:rPr>
    </w:lvl>
    <w:lvl w:ilvl="3" w:tplc="FC06F6BE">
      <w:numFmt w:val="bullet"/>
      <w:lvlText w:val="•"/>
      <w:lvlJc w:val="left"/>
      <w:pPr>
        <w:ind w:left="3354" w:hanging="361"/>
      </w:pPr>
      <w:rPr>
        <w:rFonts w:hint="default"/>
        <w:lang w:val="en-US" w:eastAsia="en-US" w:bidi="ar-SA"/>
      </w:rPr>
    </w:lvl>
    <w:lvl w:ilvl="4" w:tplc="922E93F8">
      <w:numFmt w:val="bullet"/>
      <w:lvlText w:val="•"/>
      <w:lvlJc w:val="left"/>
      <w:pPr>
        <w:ind w:left="4251" w:hanging="361"/>
      </w:pPr>
      <w:rPr>
        <w:rFonts w:hint="default"/>
        <w:lang w:val="en-US" w:eastAsia="en-US" w:bidi="ar-SA"/>
      </w:rPr>
    </w:lvl>
    <w:lvl w:ilvl="5" w:tplc="2234AFB2">
      <w:numFmt w:val="bullet"/>
      <w:lvlText w:val="•"/>
      <w:lvlJc w:val="left"/>
      <w:pPr>
        <w:ind w:left="5148" w:hanging="361"/>
      </w:pPr>
      <w:rPr>
        <w:rFonts w:hint="default"/>
        <w:lang w:val="en-US" w:eastAsia="en-US" w:bidi="ar-SA"/>
      </w:rPr>
    </w:lvl>
    <w:lvl w:ilvl="6" w:tplc="D2D0FA8E">
      <w:numFmt w:val="bullet"/>
      <w:lvlText w:val="•"/>
      <w:lvlJc w:val="left"/>
      <w:pPr>
        <w:ind w:left="6045" w:hanging="361"/>
      </w:pPr>
      <w:rPr>
        <w:rFonts w:hint="default"/>
        <w:lang w:val="en-US" w:eastAsia="en-US" w:bidi="ar-SA"/>
      </w:rPr>
    </w:lvl>
    <w:lvl w:ilvl="7" w:tplc="CB1C8610">
      <w:numFmt w:val="bullet"/>
      <w:lvlText w:val="•"/>
      <w:lvlJc w:val="left"/>
      <w:pPr>
        <w:ind w:left="6942" w:hanging="361"/>
      </w:pPr>
      <w:rPr>
        <w:rFonts w:hint="default"/>
        <w:lang w:val="en-US" w:eastAsia="en-US" w:bidi="ar-SA"/>
      </w:rPr>
    </w:lvl>
    <w:lvl w:ilvl="8" w:tplc="B01A49E8">
      <w:numFmt w:val="bullet"/>
      <w:lvlText w:val="•"/>
      <w:lvlJc w:val="left"/>
      <w:pPr>
        <w:ind w:left="7839" w:hanging="361"/>
      </w:pPr>
      <w:rPr>
        <w:rFonts w:hint="default"/>
        <w:lang w:val="en-US" w:eastAsia="en-US" w:bidi="ar-SA"/>
      </w:rPr>
    </w:lvl>
  </w:abstractNum>
  <w:abstractNum w:abstractNumId="5" w15:restartNumberingAfterBreak="0">
    <w:nsid w:val="31C17897"/>
    <w:multiLevelType w:val="hybridMultilevel"/>
    <w:tmpl w:val="FBB033DE"/>
    <w:lvl w:ilvl="0" w:tplc="2E92110E">
      <w:numFmt w:val="bullet"/>
      <w:lvlText w:val=""/>
      <w:lvlJc w:val="left"/>
      <w:pPr>
        <w:ind w:left="842" w:hanging="361"/>
      </w:pPr>
      <w:rPr>
        <w:rFonts w:ascii="Symbol" w:eastAsia="Symbol" w:hAnsi="Symbol" w:cs="Symbol" w:hint="default"/>
        <w:color w:val="7A7A7A"/>
        <w:w w:val="100"/>
        <w:sz w:val="20"/>
        <w:szCs w:val="20"/>
        <w:lang w:val="en-US" w:eastAsia="en-US" w:bidi="ar-SA"/>
      </w:rPr>
    </w:lvl>
    <w:lvl w:ilvl="1" w:tplc="B98CDB58">
      <w:numFmt w:val="bullet"/>
      <w:lvlText w:val="•"/>
      <w:lvlJc w:val="left"/>
      <w:pPr>
        <w:ind w:left="1243" w:hanging="361"/>
      </w:pPr>
      <w:rPr>
        <w:rFonts w:hint="default"/>
        <w:lang w:val="en-US" w:eastAsia="en-US" w:bidi="ar-SA"/>
      </w:rPr>
    </w:lvl>
    <w:lvl w:ilvl="2" w:tplc="6886642C">
      <w:numFmt w:val="bullet"/>
      <w:lvlText w:val="•"/>
      <w:lvlJc w:val="left"/>
      <w:pPr>
        <w:ind w:left="1646" w:hanging="361"/>
      </w:pPr>
      <w:rPr>
        <w:rFonts w:hint="default"/>
        <w:lang w:val="en-US" w:eastAsia="en-US" w:bidi="ar-SA"/>
      </w:rPr>
    </w:lvl>
    <w:lvl w:ilvl="3" w:tplc="83C6B244">
      <w:numFmt w:val="bullet"/>
      <w:lvlText w:val="•"/>
      <w:lvlJc w:val="left"/>
      <w:pPr>
        <w:ind w:left="2049" w:hanging="361"/>
      </w:pPr>
      <w:rPr>
        <w:rFonts w:hint="default"/>
        <w:lang w:val="en-US" w:eastAsia="en-US" w:bidi="ar-SA"/>
      </w:rPr>
    </w:lvl>
    <w:lvl w:ilvl="4" w:tplc="5262FC1A">
      <w:numFmt w:val="bullet"/>
      <w:lvlText w:val="•"/>
      <w:lvlJc w:val="left"/>
      <w:pPr>
        <w:ind w:left="2452" w:hanging="361"/>
      </w:pPr>
      <w:rPr>
        <w:rFonts w:hint="default"/>
        <w:lang w:val="en-US" w:eastAsia="en-US" w:bidi="ar-SA"/>
      </w:rPr>
    </w:lvl>
    <w:lvl w:ilvl="5" w:tplc="F55EC84C">
      <w:numFmt w:val="bullet"/>
      <w:lvlText w:val="•"/>
      <w:lvlJc w:val="left"/>
      <w:pPr>
        <w:ind w:left="2856" w:hanging="361"/>
      </w:pPr>
      <w:rPr>
        <w:rFonts w:hint="default"/>
        <w:lang w:val="en-US" w:eastAsia="en-US" w:bidi="ar-SA"/>
      </w:rPr>
    </w:lvl>
    <w:lvl w:ilvl="6" w:tplc="949826C4">
      <w:numFmt w:val="bullet"/>
      <w:lvlText w:val="•"/>
      <w:lvlJc w:val="left"/>
      <w:pPr>
        <w:ind w:left="3259" w:hanging="361"/>
      </w:pPr>
      <w:rPr>
        <w:rFonts w:hint="default"/>
        <w:lang w:val="en-US" w:eastAsia="en-US" w:bidi="ar-SA"/>
      </w:rPr>
    </w:lvl>
    <w:lvl w:ilvl="7" w:tplc="9C90E1DA">
      <w:numFmt w:val="bullet"/>
      <w:lvlText w:val="•"/>
      <w:lvlJc w:val="left"/>
      <w:pPr>
        <w:ind w:left="3662" w:hanging="361"/>
      </w:pPr>
      <w:rPr>
        <w:rFonts w:hint="default"/>
        <w:lang w:val="en-US" w:eastAsia="en-US" w:bidi="ar-SA"/>
      </w:rPr>
    </w:lvl>
    <w:lvl w:ilvl="8" w:tplc="1B0E5B14">
      <w:numFmt w:val="bullet"/>
      <w:lvlText w:val="•"/>
      <w:lvlJc w:val="left"/>
      <w:pPr>
        <w:ind w:left="4065" w:hanging="361"/>
      </w:pPr>
      <w:rPr>
        <w:rFonts w:hint="default"/>
        <w:lang w:val="en-US" w:eastAsia="en-US" w:bidi="ar-SA"/>
      </w:rPr>
    </w:lvl>
  </w:abstractNum>
  <w:abstractNum w:abstractNumId="6" w15:restartNumberingAfterBreak="0">
    <w:nsid w:val="41CB5504"/>
    <w:multiLevelType w:val="hybridMultilevel"/>
    <w:tmpl w:val="6606768E"/>
    <w:lvl w:ilvl="0" w:tplc="89FAA606">
      <w:numFmt w:val="bullet"/>
      <w:lvlText w:val=""/>
      <w:lvlJc w:val="left"/>
      <w:pPr>
        <w:ind w:left="843" w:hanging="361"/>
      </w:pPr>
      <w:rPr>
        <w:rFonts w:ascii="Symbol" w:eastAsia="Symbol" w:hAnsi="Symbol" w:cs="Symbol" w:hint="default"/>
        <w:color w:val="7A7A7A"/>
        <w:w w:val="100"/>
        <w:sz w:val="20"/>
        <w:szCs w:val="20"/>
        <w:lang w:val="en-US" w:eastAsia="en-US" w:bidi="ar-SA"/>
      </w:rPr>
    </w:lvl>
    <w:lvl w:ilvl="1" w:tplc="E0B0458C">
      <w:numFmt w:val="bullet"/>
      <w:lvlText w:val="•"/>
      <w:lvlJc w:val="left"/>
      <w:pPr>
        <w:ind w:left="1231" w:hanging="361"/>
      </w:pPr>
      <w:rPr>
        <w:rFonts w:hint="default"/>
        <w:lang w:val="en-US" w:eastAsia="en-US" w:bidi="ar-SA"/>
      </w:rPr>
    </w:lvl>
    <w:lvl w:ilvl="2" w:tplc="8FC4CE00">
      <w:numFmt w:val="bullet"/>
      <w:lvlText w:val="•"/>
      <w:lvlJc w:val="left"/>
      <w:pPr>
        <w:ind w:left="1622" w:hanging="361"/>
      </w:pPr>
      <w:rPr>
        <w:rFonts w:hint="default"/>
        <w:lang w:val="en-US" w:eastAsia="en-US" w:bidi="ar-SA"/>
      </w:rPr>
    </w:lvl>
    <w:lvl w:ilvl="3" w:tplc="4DE4B26E">
      <w:numFmt w:val="bullet"/>
      <w:lvlText w:val="•"/>
      <w:lvlJc w:val="left"/>
      <w:pPr>
        <w:ind w:left="2013" w:hanging="361"/>
      </w:pPr>
      <w:rPr>
        <w:rFonts w:hint="default"/>
        <w:lang w:val="en-US" w:eastAsia="en-US" w:bidi="ar-SA"/>
      </w:rPr>
    </w:lvl>
    <w:lvl w:ilvl="4" w:tplc="96C8DA2A">
      <w:numFmt w:val="bullet"/>
      <w:lvlText w:val="•"/>
      <w:lvlJc w:val="left"/>
      <w:pPr>
        <w:ind w:left="2405" w:hanging="361"/>
      </w:pPr>
      <w:rPr>
        <w:rFonts w:hint="default"/>
        <w:lang w:val="en-US" w:eastAsia="en-US" w:bidi="ar-SA"/>
      </w:rPr>
    </w:lvl>
    <w:lvl w:ilvl="5" w:tplc="273EDD32">
      <w:numFmt w:val="bullet"/>
      <w:lvlText w:val="•"/>
      <w:lvlJc w:val="left"/>
      <w:pPr>
        <w:ind w:left="2796" w:hanging="361"/>
      </w:pPr>
      <w:rPr>
        <w:rFonts w:hint="default"/>
        <w:lang w:val="en-US" w:eastAsia="en-US" w:bidi="ar-SA"/>
      </w:rPr>
    </w:lvl>
    <w:lvl w:ilvl="6" w:tplc="4E8A8E2E">
      <w:numFmt w:val="bullet"/>
      <w:lvlText w:val="•"/>
      <w:lvlJc w:val="left"/>
      <w:pPr>
        <w:ind w:left="3187" w:hanging="361"/>
      </w:pPr>
      <w:rPr>
        <w:rFonts w:hint="default"/>
        <w:lang w:val="en-US" w:eastAsia="en-US" w:bidi="ar-SA"/>
      </w:rPr>
    </w:lvl>
    <w:lvl w:ilvl="7" w:tplc="DC8C8166">
      <w:numFmt w:val="bullet"/>
      <w:lvlText w:val="•"/>
      <w:lvlJc w:val="left"/>
      <w:pPr>
        <w:ind w:left="3579" w:hanging="361"/>
      </w:pPr>
      <w:rPr>
        <w:rFonts w:hint="default"/>
        <w:lang w:val="en-US" w:eastAsia="en-US" w:bidi="ar-SA"/>
      </w:rPr>
    </w:lvl>
    <w:lvl w:ilvl="8" w:tplc="C43A7190">
      <w:numFmt w:val="bullet"/>
      <w:lvlText w:val="•"/>
      <w:lvlJc w:val="left"/>
      <w:pPr>
        <w:ind w:left="3970" w:hanging="361"/>
      </w:pPr>
      <w:rPr>
        <w:rFonts w:hint="default"/>
        <w:lang w:val="en-US" w:eastAsia="en-US" w:bidi="ar-SA"/>
      </w:rPr>
    </w:lvl>
  </w:abstractNum>
  <w:abstractNum w:abstractNumId="7" w15:restartNumberingAfterBreak="0">
    <w:nsid w:val="448721C1"/>
    <w:multiLevelType w:val="hybridMultilevel"/>
    <w:tmpl w:val="5D2CD856"/>
    <w:lvl w:ilvl="0" w:tplc="DB0C1342">
      <w:start w:val="1"/>
      <w:numFmt w:val="decimal"/>
      <w:lvlText w:val="%1."/>
      <w:lvlJc w:val="left"/>
      <w:pPr>
        <w:ind w:left="482" w:hanging="361"/>
      </w:pPr>
      <w:rPr>
        <w:rFonts w:ascii="Arial" w:eastAsia="Arial" w:hAnsi="Arial" w:cs="Arial" w:hint="default"/>
        <w:spacing w:val="-2"/>
        <w:w w:val="100"/>
        <w:sz w:val="20"/>
        <w:szCs w:val="20"/>
        <w:lang w:val="en-US" w:eastAsia="en-US" w:bidi="ar-SA"/>
      </w:rPr>
    </w:lvl>
    <w:lvl w:ilvl="1" w:tplc="2998303A">
      <w:numFmt w:val="bullet"/>
      <w:lvlText w:val="•"/>
      <w:lvlJc w:val="left"/>
      <w:pPr>
        <w:ind w:left="1236" w:hanging="361"/>
      </w:pPr>
      <w:rPr>
        <w:rFonts w:hint="default"/>
        <w:lang w:val="en-US" w:eastAsia="en-US" w:bidi="ar-SA"/>
      </w:rPr>
    </w:lvl>
    <w:lvl w:ilvl="2" w:tplc="71EA7B4E">
      <w:numFmt w:val="bullet"/>
      <w:lvlText w:val="•"/>
      <w:lvlJc w:val="left"/>
      <w:pPr>
        <w:ind w:left="1993" w:hanging="361"/>
      </w:pPr>
      <w:rPr>
        <w:rFonts w:hint="default"/>
        <w:lang w:val="en-US" w:eastAsia="en-US" w:bidi="ar-SA"/>
      </w:rPr>
    </w:lvl>
    <w:lvl w:ilvl="3" w:tplc="DA6879FE">
      <w:numFmt w:val="bullet"/>
      <w:lvlText w:val="•"/>
      <w:lvlJc w:val="left"/>
      <w:pPr>
        <w:ind w:left="2750" w:hanging="361"/>
      </w:pPr>
      <w:rPr>
        <w:rFonts w:hint="default"/>
        <w:lang w:val="en-US" w:eastAsia="en-US" w:bidi="ar-SA"/>
      </w:rPr>
    </w:lvl>
    <w:lvl w:ilvl="4" w:tplc="73B4349C">
      <w:numFmt w:val="bullet"/>
      <w:lvlText w:val="•"/>
      <w:lvlJc w:val="left"/>
      <w:pPr>
        <w:ind w:left="3507" w:hanging="361"/>
      </w:pPr>
      <w:rPr>
        <w:rFonts w:hint="default"/>
        <w:lang w:val="en-US" w:eastAsia="en-US" w:bidi="ar-SA"/>
      </w:rPr>
    </w:lvl>
    <w:lvl w:ilvl="5" w:tplc="90F6A4AA">
      <w:numFmt w:val="bullet"/>
      <w:lvlText w:val="•"/>
      <w:lvlJc w:val="left"/>
      <w:pPr>
        <w:ind w:left="4264" w:hanging="361"/>
      </w:pPr>
      <w:rPr>
        <w:rFonts w:hint="default"/>
        <w:lang w:val="en-US" w:eastAsia="en-US" w:bidi="ar-SA"/>
      </w:rPr>
    </w:lvl>
    <w:lvl w:ilvl="6" w:tplc="BC42CD86">
      <w:numFmt w:val="bullet"/>
      <w:lvlText w:val="•"/>
      <w:lvlJc w:val="left"/>
      <w:pPr>
        <w:ind w:left="5021" w:hanging="361"/>
      </w:pPr>
      <w:rPr>
        <w:rFonts w:hint="default"/>
        <w:lang w:val="en-US" w:eastAsia="en-US" w:bidi="ar-SA"/>
      </w:rPr>
    </w:lvl>
    <w:lvl w:ilvl="7" w:tplc="0E58AE6E">
      <w:numFmt w:val="bullet"/>
      <w:lvlText w:val="•"/>
      <w:lvlJc w:val="left"/>
      <w:pPr>
        <w:ind w:left="5778" w:hanging="361"/>
      </w:pPr>
      <w:rPr>
        <w:rFonts w:hint="default"/>
        <w:lang w:val="en-US" w:eastAsia="en-US" w:bidi="ar-SA"/>
      </w:rPr>
    </w:lvl>
    <w:lvl w:ilvl="8" w:tplc="4E243832">
      <w:numFmt w:val="bullet"/>
      <w:lvlText w:val="•"/>
      <w:lvlJc w:val="left"/>
      <w:pPr>
        <w:ind w:left="6535" w:hanging="361"/>
      </w:pPr>
      <w:rPr>
        <w:rFonts w:hint="default"/>
        <w:lang w:val="en-US" w:eastAsia="en-US" w:bidi="ar-SA"/>
      </w:rPr>
    </w:lvl>
  </w:abstractNum>
  <w:abstractNum w:abstractNumId="8" w15:restartNumberingAfterBreak="0">
    <w:nsid w:val="4E3920B6"/>
    <w:multiLevelType w:val="hybridMultilevel"/>
    <w:tmpl w:val="28722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0046B1"/>
    <w:multiLevelType w:val="hybridMultilevel"/>
    <w:tmpl w:val="82F67BAA"/>
    <w:lvl w:ilvl="0" w:tplc="ABA0B4EA">
      <w:numFmt w:val="bullet"/>
      <w:lvlText w:val=""/>
      <w:lvlJc w:val="left"/>
      <w:pPr>
        <w:ind w:left="843" w:hanging="360"/>
      </w:pPr>
      <w:rPr>
        <w:rFonts w:ascii="Symbol" w:eastAsia="Symbol" w:hAnsi="Symbol" w:cs="Symbol" w:hint="default"/>
        <w:color w:val="808080"/>
        <w:w w:val="100"/>
        <w:sz w:val="20"/>
        <w:szCs w:val="20"/>
        <w:lang w:val="en-US" w:eastAsia="en-US" w:bidi="ar-SA"/>
      </w:rPr>
    </w:lvl>
    <w:lvl w:ilvl="1" w:tplc="2394358C">
      <w:numFmt w:val="bullet"/>
      <w:lvlText w:val="•"/>
      <w:lvlJc w:val="left"/>
      <w:pPr>
        <w:ind w:left="1719" w:hanging="360"/>
      </w:pPr>
      <w:rPr>
        <w:rFonts w:hint="default"/>
        <w:lang w:val="en-US" w:eastAsia="en-US" w:bidi="ar-SA"/>
      </w:rPr>
    </w:lvl>
    <w:lvl w:ilvl="2" w:tplc="AE8EEB5A">
      <w:numFmt w:val="bullet"/>
      <w:lvlText w:val="•"/>
      <w:lvlJc w:val="left"/>
      <w:pPr>
        <w:ind w:left="2598" w:hanging="360"/>
      </w:pPr>
      <w:rPr>
        <w:rFonts w:hint="default"/>
        <w:lang w:val="en-US" w:eastAsia="en-US" w:bidi="ar-SA"/>
      </w:rPr>
    </w:lvl>
    <w:lvl w:ilvl="3" w:tplc="A4C6C9A2">
      <w:numFmt w:val="bullet"/>
      <w:lvlText w:val="•"/>
      <w:lvlJc w:val="left"/>
      <w:pPr>
        <w:ind w:left="3478" w:hanging="360"/>
      </w:pPr>
      <w:rPr>
        <w:rFonts w:hint="default"/>
        <w:lang w:val="en-US" w:eastAsia="en-US" w:bidi="ar-SA"/>
      </w:rPr>
    </w:lvl>
    <w:lvl w:ilvl="4" w:tplc="04F810C6">
      <w:numFmt w:val="bullet"/>
      <w:lvlText w:val="•"/>
      <w:lvlJc w:val="left"/>
      <w:pPr>
        <w:ind w:left="4357" w:hanging="360"/>
      </w:pPr>
      <w:rPr>
        <w:rFonts w:hint="default"/>
        <w:lang w:val="en-US" w:eastAsia="en-US" w:bidi="ar-SA"/>
      </w:rPr>
    </w:lvl>
    <w:lvl w:ilvl="5" w:tplc="F9A6F594">
      <w:numFmt w:val="bullet"/>
      <w:lvlText w:val="•"/>
      <w:lvlJc w:val="left"/>
      <w:pPr>
        <w:ind w:left="5237" w:hanging="360"/>
      </w:pPr>
      <w:rPr>
        <w:rFonts w:hint="default"/>
        <w:lang w:val="en-US" w:eastAsia="en-US" w:bidi="ar-SA"/>
      </w:rPr>
    </w:lvl>
    <w:lvl w:ilvl="6" w:tplc="D72EAB44">
      <w:numFmt w:val="bullet"/>
      <w:lvlText w:val="•"/>
      <w:lvlJc w:val="left"/>
      <w:pPr>
        <w:ind w:left="6116" w:hanging="360"/>
      </w:pPr>
      <w:rPr>
        <w:rFonts w:hint="default"/>
        <w:lang w:val="en-US" w:eastAsia="en-US" w:bidi="ar-SA"/>
      </w:rPr>
    </w:lvl>
    <w:lvl w:ilvl="7" w:tplc="BC14BD18">
      <w:numFmt w:val="bullet"/>
      <w:lvlText w:val="•"/>
      <w:lvlJc w:val="left"/>
      <w:pPr>
        <w:ind w:left="6995" w:hanging="360"/>
      </w:pPr>
      <w:rPr>
        <w:rFonts w:hint="default"/>
        <w:lang w:val="en-US" w:eastAsia="en-US" w:bidi="ar-SA"/>
      </w:rPr>
    </w:lvl>
    <w:lvl w:ilvl="8" w:tplc="D9FE7EBC">
      <w:numFmt w:val="bullet"/>
      <w:lvlText w:val="•"/>
      <w:lvlJc w:val="left"/>
      <w:pPr>
        <w:ind w:left="7875" w:hanging="360"/>
      </w:pPr>
      <w:rPr>
        <w:rFonts w:hint="default"/>
        <w:lang w:val="en-US" w:eastAsia="en-US" w:bidi="ar-SA"/>
      </w:rPr>
    </w:lvl>
  </w:abstractNum>
  <w:abstractNum w:abstractNumId="10" w15:restartNumberingAfterBreak="0">
    <w:nsid w:val="6ED4151D"/>
    <w:multiLevelType w:val="hybridMultilevel"/>
    <w:tmpl w:val="4BC07F98"/>
    <w:lvl w:ilvl="0" w:tplc="84E61050">
      <w:start w:val="1"/>
      <w:numFmt w:val="decimal"/>
      <w:lvlText w:val="%1."/>
      <w:lvlJc w:val="left"/>
      <w:pPr>
        <w:ind w:left="482" w:hanging="361"/>
      </w:pPr>
      <w:rPr>
        <w:rFonts w:ascii="Arial" w:eastAsia="Arial" w:hAnsi="Arial" w:cs="Arial" w:hint="default"/>
        <w:spacing w:val="-2"/>
        <w:w w:val="100"/>
        <w:sz w:val="20"/>
        <w:szCs w:val="20"/>
        <w:lang w:val="en-US" w:eastAsia="en-US" w:bidi="ar-SA"/>
      </w:rPr>
    </w:lvl>
    <w:lvl w:ilvl="1" w:tplc="48F6820C">
      <w:numFmt w:val="bullet"/>
      <w:lvlText w:val="•"/>
      <w:lvlJc w:val="left"/>
      <w:pPr>
        <w:ind w:left="1236" w:hanging="361"/>
      </w:pPr>
      <w:rPr>
        <w:rFonts w:hint="default"/>
        <w:lang w:val="en-US" w:eastAsia="en-US" w:bidi="ar-SA"/>
      </w:rPr>
    </w:lvl>
    <w:lvl w:ilvl="2" w:tplc="87DECAC6">
      <w:numFmt w:val="bullet"/>
      <w:lvlText w:val="•"/>
      <w:lvlJc w:val="left"/>
      <w:pPr>
        <w:ind w:left="1993" w:hanging="361"/>
      </w:pPr>
      <w:rPr>
        <w:rFonts w:hint="default"/>
        <w:lang w:val="en-US" w:eastAsia="en-US" w:bidi="ar-SA"/>
      </w:rPr>
    </w:lvl>
    <w:lvl w:ilvl="3" w:tplc="B75A8BC6">
      <w:numFmt w:val="bullet"/>
      <w:lvlText w:val="•"/>
      <w:lvlJc w:val="left"/>
      <w:pPr>
        <w:ind w:left="2750" w:hanging="361"/>
      </w:pPr>
      <w:rPr>
        <w:rFonts w:hint="default"/>
        <w:lang w:val="en-US" w:eastAsia="en-US" w:bidi="ar-SA"/>
      </w:rPr>
    </w:lvl>
    <w:lvl w:ilvl="4" w:tplc="8DAC6E0A">
      <w:numFmt w:val="bullet"/>
      <w:lvlText w:val="•"/>
      <w:lvlJc w:val="left"/>
      <w:pPr>
        <w:ind w:left="3507" w:hanging="361"/>
      </w:pPr>
      <w:rPr>
        <w:rFonts w:hint="default"/>
        <w:lang w:val="en-US" w:eastAsia="en-US" w:bidi="ar-SA"/>
      </w:rPr>
    </w:lvl>
    <w:lvl w:ilvl="5" w:tplc="0C100D4C">
      <w:numFmt w:val="bullet"/>
      <w:lvlText w:val="•"/>
      <w:lvlJc w:val="left"/>
      <w:pPr>
        <w:ind w:left="4264" w:hanging="361"/>
      </w:pPr>
      <w:rPr>
        <w:rFonts w:hint="default"/>
        <w:lang w:val="en-US" w:eastAsia="en-US" w:bidi="ar-SA"/>
      </w:rPr>
    </w:lvl>
    <w:lvl w:ilvl="6" w:tplc="817865E6">
      <w:numFmt w:val="bullet"/>
      <w:lvlText w:val="•"/>
      <w:lvlJc w:val="left"/>
      <w:pPr>
        <w:ind w:left="5021" w:hanging="361"/>
      </w:pPr>
      <w:rPr>
        <w:rFonts w:hint="default"/>
        <w:lang w:val="en-US" w:eastAsia="en-US" w:bidi="ar-SA"/>
      </w:rPr>
    </w:lvl>
    <w:lvl w:ilvl="7" w:tplc="C3DA10A6">
      <w:numFmt w:val="bullet"/>
      <w:lvlText w:val="•"/>
      <w:lvlJc w:val="left"/>
      <w:pPr>
        <w:ind w:left="5778" w:hanging="361"/>
      </w:pPr>
      <w:rPr>
        <w:rFonts w:hint="default"/>
        <w:lang w:val="en-US" w:eastAsia="en-US" w:bidi="ar-SA"/>
      </w:rPr>
    </w:lvl>
    <w:lvl w:ilvl="8" w:tplc="FE06F5FC">
      <w:numFmt w:val="bullet"/>
      <w:lvlText w:val="•"/>
      <w:lvlJc w:val="left"/>
      <w:pPr>
        <w:ind w:left="6535" w:hanging="361"/>
      </w:pPr>
      <w:rPr>
        <w:rFonts w:hint="default"/>
        <w:lang w:val="en-US" w:eastAsia="en-US" w:bidi="ar-SA"/>
      </w:rPr>
    </w:lvl>
  </w:abstractNum>
  <w:abstractNum w:abstractNumId="11" w15:restartNumberingAfterBreak="0">
    <w:nsid w:val="70472776"/>
    <w:multiLevelType w:val="hybridMultilevel"/>
    <w:tmpl w:val="67DA753E"/>
    <w:lvl w:ilvl="0" w:tplc="47CCC2DA">
      <w:start w:val="1"/>
      <w:numFmt w:val="bullet"/>
      <w:lvlText w:val=""/>
      <w:lvlJc w:val="left"/>
      <w:pPr>
        <w:ind w:left="393" w:hanging="288"/>
      </w:pPr>
      <w:rPr>
        <w:rFonts w:ascii="Symbol" w:hAnsi="Symbol"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num w:numId="1">
    <w:abstractNumId w:val="4"/>
  </w:num>
  <w:num w:numId="2">
    <w:abstractNumId w:val="9"/>
  </w:num>
  <w:num w:numId="3">
    <w:abstractNumId w:val="5"/>
  </w:num>
  <w:num w:numId="4">
    <w:abstractNumId w:val="6"/>
  </w:num>
  <w:num w:numId="5">
    <w:abstractNumId w:val="3"/>
  </w:num>
  <w:num w:numId="6">
    <w:abstractNumId w:val="1"/>
  </w:num>
  <w:num w:numId="7">
    <w:abstractNumId w:val="2"/>
  </w:num>
  <w:num w:numId="8">
    <w:abstractNumId w:val="10"/>
  </w:num>
  <w:num w:numId="9">
    <w:abstractNumId w:val="7"/>
  </w:num>
  <w:num w:numId="10">
    <w:abstractNumId w:val="0"/>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652B"/>
    <w:rsid w:val="00060292"/>
    <w:rsid w:val="0007089B"/>
    <w:rsid w:val="00090E82"/>
    <w:rsid w:val="000931BC"/>
    <w:rsid w:val="000A402E"/>
    <w:rsid w:val="000A77C3"/>
    <w:rsid w:val="000D1280"/>
    <w:rsid w:val="000E67B5"/>
    <w:rsid w:val="00163ACE"/>
    <w:rsid w:val="001A7A94"/>
    <w:rsid w:val="001D3B69"/>
    <w:rsid w:val="00215D23"/>
    <w:rsid w:val="0022049A"/>
    <w:rsid w:val="00253ED1"/>
    <w:rsid w:val="002568AB"/>
    <w:rsid w:val="00264EC2"/>
    <w:rsid w:val="002B7071"/>
    <w:rsid w:val="0030444B"/>
    <w:rsid w:val="0031255F"/>
    <w:rsid w:val="003546F3"/>
    <w:rsid w:val="00364776"/>
    <w:rsid w:val="00382A65"/>
    <w:rsid w:val="00393A74"/>
    <w:rsid w:val="003D6339"/>
    <w:rsid w:val="00442895"/>
    <w:rsid w:val="00447345"/>
    <w:rsid w:val="00477B12"/>
    <w:rsid w:val="004A469A"/>
    <w:rsid w:val="004F0FA3"/>
    <w:rsid w:val="00513BFA"/>
    <w:rsid w:val="0052497F"/>
    <w:rsid w:val="00542E9E"/>
    <w:rsid w:val="005665A4"/>
    <w:rsid w:val="005A3259"/>
    <w:rsid w:val="005A4605"/>
    <w:rsid w:val="00630CEA"/>
    <w:rsid w:val="00637546"/>
    <w:rsid w:val="00665F17"/>
    <w:rsid w:val="00676752"/>
    <w:rsid w:val="0068327D"/>
    <w:rsid w:val="00687EC9"/>
    <w:rsid w:val="006B57C2"/>
    <w:rsid w:val="00745AC1"/>
    <w:rsid w:val="00774E0E"/>
    <w:rsid w:val="0078652B"/>
    <w:rsid w:val="00787608"/>
    <w:rsid w:val="007B5C58"/>
    <w:rsid w:val="007E3D24"/>
    <w:rsid w:val="00822A3F"/>
    <w:rsid w:val="00831482"/>
    <w:rsid w:val="00861614"/>
    <w:rsid w:val="008669C8"/>
    <w:rsid w:val="008735ED"/>
    <w:rsid w:val="008C5B56"/>
    <w:rsid w:val="008D006A"/>
    <w:rsid w:val="008F6FFF"/>
    <w:rsid w:val="00903D2C"/>
    <w:rsid w:val="00947F92"/>
    <w:rsid w:val="009A48C9"/>
    <w:rsid w:val="009C4BA9"/>
    <w:rsid w:val="00A15AA0"/>
    <w:rsid w:val="00A20F16"/>
    <w:rsid w:val="00A44A6D"/>
    <w:rsid w:val="00A7603B"/>
    <w:rsid w:val="00A77908"/>
    <w:rsid w:val="00B05F7A"/>
    <w:rsid w:val="00B23F85"/>
    <w:rsid w:val="00B51D70"/>
    <w:rsid w:val="00B5316A"/>
    <w:rsid w:val="00B656DA"/>
    <w:rsid w:val="00BA44C0"/>
    <w:rsid w:val="00C5501E"/>
    <w:rsid w:val="00CB267C"/>
    <w:rsid w:val="00CC2959"/>
    <w:rsid w:val="00CF5B8D"/>
    <w:rsid w:val="00D0326F"/>
    <w:rsid w:val="00D163D3"/>
    <w:rsid w:val="00D70425"/>
    <w:rsid w:val="00D84E85"/>
    <w:rsid w:val="00D85C97"/>
    <w:rsid w:val="00D93D03"/>
    <w:rsid w:val="00DA07D1"/>
    <w:rsid w:val="00DE118B"/>
    <w:rsid w:val="00DE4501"/>
    <w:rsid w:val="00DF452A"/>
    <w:rsid w:val="00E20ED0"/>
    <w:rsid w:val="00E6700C"/>
    <w:rsid w:val="00E87C3C"/>
    <w:rsid w:val="00EB299F"/>
    <w:rsid w:val="00EB2EFC"/>
    <w:rsid w:val="00EB73F4"/>
    <w:rsid w:val="00EC6B49"/>
    <w:rsid w:val="00ED17CE"/>
    <w:rsid w:val="00EE7F8B"/>
    <w:rsid w:val="00F57795"/>
    <w:rsid w:val="00FC24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A5AD38"/>
  <w15:docId w15:val="{01BF4CD3-72CF-419E-8114-892586E33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300"/>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EB73F4"/>
    <w:rPr>
      <w:sz w:val="16"/>
      <w:szCs w:val="16"/>
    </w:rPr>
  </w:style>
  <w:style w:type="paragraph" w:styleId="CommentText">
    <w:name w:val="annotation text"/>
    <w:basedOn w:val="Normal"/>
    <w:link w:val="CommentTextChar"/>
    <w:uiPriority w:val="99"/>
    <w:semiHidden/>
    <w:unhideWhenUsed/>
    <w:rsid w:val="00EB73F4"/>
    <w:rPr>
      <w:sz w:val="20"/>
      <w:szCs w:val="20"/>
    </w:rPr>
  </w:style>
  <w:style w:type="character" w:customStyle="1" w:styleId="CommentTextChar">
    <w:name w:val="Comment Text Char"/>
    <w:basedOn w:val="DefaultParagraphFont"/>
    <w:link w:val="CommentText"/>
    <w:uiPriority w:val="99"/>
    <w:semiHidden/>
    <w:rsid w:val="00EB73F4"/>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EB73F4"/>
    <w:rPr>
      <w:b/>
      <w:bCs/>
    </w:rPr>
  </w:style>
  <w:style w:type="character" w:customStyle="1" w:styleId="CommentSubjectChar">
    <w:name w:val="Comment Subject Char"/>
    <w:basedOn w:val="CommentTextChar"/>
    <w:link w:val="CommentSubject"/>
    <w:uiPriority w:val="99"/>
    <w:semiHidden/>
    <w:rsid w:val="00EB73F4"/>
    <w:rPr>
      <w:rFonts w:ascii="Arial" w:eastAsia="Arial" w:hAnsi="Arial" w:cs="Arial"/>
      <w:b/>
      <w:bCs/>
      <w:sz w:val="20"/>
      <w:szCs w:val="20"/>
    </w:rPr>
  </w:style>
  <w:style w:type="paragraph" w:styleId="BalloonText">
    <w:name w:val="Balloon Text"/>
    <w:basedOn w:val="Normal"/>
    <w:link w:val="BalloonTextChar"/>
    <w:uiPriority w:val="99"/>
    <w:semiHidden/>
    <w:unhideWhenUsed/>
    <w:rsid w:val="00EB73F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B73F4"/>
    <w:rPr>
      <w:rFonts w:ascii="Times New Roman" w:eastAsia="Arial" w:hAnsi="Times New Roman" w:cs="Times New Roman"/>
      <w:sz w:val="18"/>
      <w:szCs w:val="18"/>
    </w:rPr>
  </w:style>
  <w:style w:type="character" w:styleId="Hyperlink">
    <w:name w:val="Hyperlink"/>
    <w:basedOn w:val="DefaultParagraphFont"/>
    <w:uiPriority w:val="99"/>
    <w:unhideWhenUsed/>
    <w:rsid w:val="00364776"/>
    <w:rPr>
      <w:color w:val="0000FF" w:themeColor="hyperlink"/>
      <w:u w:val="single"/>
    </w:rPr>
  </w:style>
  <w:style w:type="character" w:styleId="UnresolvedMention">
    <w:name w:val="Unresolved Mention"/>
    <w:basedOn w:val="DefaultParagraphFont"/>
    <w:uiPriority w:val="99"/>
    <w:semiHidden/>
    <w:unhideWhenUsed/>
    <w:rsid w:val="003647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5</Pages>
  <Words>1661</Words>
  <Characters>9474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Duke Health</Company>
  <LinksUpToDate>false</LinksUpToDate>
  <CharactersWithSpaces>11113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Hannah Calvert</cp:lastModifiedBy>
  <cp:revision>23</cp:revision>
  <dcterms:created xsi:type="dcterms:W3CDTF">2021-01-25T20:41:00Z</dcterms:created>
  <dcterms:modified xsi:type="dcterms:W3CDTF">2021-01-27T04:21:00Z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2020-02-06T00:00:00Z</vt:filetime>
  </property>
  <property fmtid="{D5CDD505-2E9C-101B-9397-08002B2CF9AE}" pid="3" name="Creator">
    <vt:lpwstr>Microsoft Word</vt:lpwstr>
  </property>
  <property fmtid="{D5CDD505-2E9C-101B-9397-08002B2CF9AE}" pid="4" name="LastSaved">
    <vt:filetime>2020-12-10T00:00:00Z</vt:filetime>
  </property>
</Properties>
</file>