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Look w:val="04A0" w:firstRow="1" w:lastRow="0" w:firstColumn="1" w:lastColumn="0" w:noHBand="0" w:noVBand="1"/>
      </w:tblPr>
      <w:tblGrid>
        <w:gridCol w:w="238"/>
        <w:gridCol w:w="1081"/>
        <w:gridCol w:w="849"/>
        <w:gridCol w:w="1103"/>
        <w:gridCol w:w="221"/>
        <w:gridCol w:w="17"/>
        <w:gridCol w:w="812"/>
        <w:gridCol w:w="1105"/>
        <w:gridCol w:w="237"/>
        <w:gridCol w:w="840"/>
        <w:gridCol w:w="1156"/>
        <w:gridCol w:w="237"/>
        <w:gridCol w:w="840"/>
        <w:gridCol w:w="1005"/>
        <w:gridCol w:w="237"/>
        <w:gridCol w:w="840"/>
        <w:gridCol w:w="1080"/>
        <w:gridCol w:w="237"/>
        <w:gridCol w:w="840"/>
        <w:gridCol w:w="983"/>
      </w:tblGrid>
      <w:tr w:rsidR="00307B82" w:rsidRPr="004D1703" w:rsidTr="009668D5">
        <w:trPr>
          <w:trHeight w:val="285"/>
        </w:trPr>
        <w:tc>
          <w:tcPr>
            <w:tcW w:w="5000" w:type="pct"/>
            <w:gridSpan w:val="20"/>
            <w:tcBorders>
              <w:top w:val="nil"/>
              <w:left w:val="nil"/>
              <w:bottom w:val="single" w:sz="8" w:space="0" w:color="auto"/>
              <w:right w:val="nil"/>
            </w:tcBorders>
            <w:shd w:val="clear" w:color="auto" w:fill="auto"/>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 xml:space="preserve">Table 6 Interaction effects among blood AL and Fe on the odds for total congenital heart defects using multivariable logistic regression </w:t>
            </w:r>
          </w:p>
        </w:tc>
      </w:tr>
      <w:tr w:rsidR="00307B82" w:rsidRPr="004D1703" w:rsidTr="009668D5">
        <w:trPr>
          <w:trHeight w:val="285"/>
        </w:trPr>
        <w:tc>
          <w:tcPr>
            <w:tcW w:w="472" w:type="pct"/>
            <w:gridSpan w:val="2"/>
            <w:vMerge w:val="restart"/>
            <w:tcBorders>
              <w:top w:val="single" w:sz="8" w:space="0" w:color="auto"/>
              <w:left w:val="nil"/>
              <w:bottom w:val="single" w:sz="8" w:space="0" w:color="000000"/>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Exposure</w:t>
            </w:r>
          </w:p>
        </w:tc>
        <w:tc>
          <w:tcPr>
            <w:tcW w:w="699" w:type="pct"/>
            <w:gridSpan w:val="2"/>
            <w:tcBorders>
              <w:top w:val="single" w:sz="8" w:space="0" w:color="auto"/>
              <w:left w:val="nil"/>
              <w:bottom w:val="single" w:sz="8" w:space="0" w:color="auto"/>
              <w:right w:val="nil"/>
            </w:tcBorders>
            <w:shd w:val="clear" w:color="auto" w:fill="auto"/>
            <w:vAlign w:val="center"/>
            <w:hideMark/>
          </w:tcPr>
          <w:p w:rsidR="00307B82" w:rsidRPr="004D1703" w:rsidRDefault="00307B82" w:rsidP="009668D5">
            <w:pPr>
              <w:widowControl/>
              <w:spacing w:line="480" w:lineRule="auto"/>
              <w:jc w:val="center"/>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Total CHDs</w:t>
            </w:r>
          </w:p>
        </w:tc>
        <w:tc>
          <w:tcPr>
            <w:tcW w:w="85" w:type="pct"/>
            <w:gridSpan w:val="2"/>
            <w:tcBorders>
              <w:top w:val="nil"/>
              <w:left w:val="nil"/>
              <w:bottom w:val="single" w:sz="8" w:space="0" w:color="auto"/>
              <w:right w:val="nil"/>
            </w:tcBorders>
            <w:shd w:val="clear" w:color="auto" w:fill="auto"/>
            <w:vAlign w:val="center"/>
            <w:hideMark/>
          </w:tcPr>
          <w:p w:rsidR="00307B82" w:rsidRPr="004D1703" w:rsidRDefault="00307B82" w:rsidP="009668D5">
            <w:pPr>
              <w:widowControl/>
              <w:spacing w:line="480" w:lineRule="auto"/>
              <w:jc w:val="center"/>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 xml:space="preserve">　</w:t>
            </w:r>
          </w:p>
        </w:tc>
        <w:tc>
          <w:tcPr>
            <w:tcW w:w="687" w:type="pct"/>
            <w:gridSpan w:val="2"/>
            <w:tcBorders>
              <w:top w:val="single" w:sz="8" w:space="0" w:color="auto"/>
              <w:left w:val="nil"/>
              <w:bottom w:val="single" w:sz="8" w:space="0" w:color="auto"/>
              <w:right w:val="nil"/>
            </w:tcBorders>
            <w:shd w:val="clear" w:color="auto" w:fill="auto"/>
            <w:vAlign w:val="center"/>
            <w:hideMark/>
          </w:tcPr>
          <w:p w:rsidR="00307B82" w:rsidRPr="004D1703" w:rsidRDefault="00307B82" w:rsidP="009668D5">
            <w:pPr>
              <w:widowControl/>
              <w:spacing w:line="480" w:lineRule="auto"/>
              <w:jc w:val="center"/>
              <w:rPr>
                <w:rFonts w:ascii="Times New Roman" w:eastAsia="DengXian" w:hAnsi="Times New Roman" w:cs="Times New Roman"/>
                <w:color w:val="000000"/>
                <w:kern w:val="0"/>
                <w:sz w:val="20"/>
                <w:szCs w:val="20"/>
              </w:rPr>
            </w:pPr>
            <w:bookmarkStart w:id="0" w:name="_Hlk413609534"/>
            <w:r w:rsidRPr="004D1703">
              <w:rPr>
                <w:rFonts w:ascii="Times New Roman" w:eastAsia="DengXian" w:hAnsi="Times New Roman" w:cs="Times New Roman"/>
                <w:color w:val="000000"/>
                <w:kern w:val="0"/>
                <w:sz w:val="20"/>
                <w:szCs w:val="20"/>
              </w:rPr>
              <w:t>Multiple CHDs</w:t>
            </w:r>
            <w:bookmarkEnd w:id="0"/>
          </w:p>
        </w:tc>
        <w:tc>
          <w:tcPr>
            <w:tcW w:w="85" w:type="pct"/>
            <w:tcBorders>
              <w:top w:val="nil"/>
              <w:left w:val="nil"/>
              <w:bottom w:val="single" w:sz="8" w:space="0" w:color="auto"/>
              <w:right w:val="nil"/>
            </w:tcBorders>
            <w:shd w:val="clear" w:color="auto" w:fill="auto"/>
            <w:vAlign w:val="center"/>
            <w:hideMark/>
          </w:tcPr>
          <w:p w:rsidR="00307B82" w:rsidRPr="004D1703" w:rsidRDefault="00307B82" w:rsidP="009668D5">
            <w:pPr>
              <w:widowControl/>
              <w:spacing w:line="480" w:lineRule="auto"/>
              <w:jc w:val="center"/>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 xml:space="preserve">　</w:t>
            </w:r>
          </w:p>
        </w:tc>
        <w:tc>
          <w:tcPr>
            <w:tcW w:w="715" w:type="pct"/>
            <w:gridSpan w:val="2"/>
            <w:tcBorders>
              <w:top w:val="single" w:sz="8" w:space="0" w:color="auto"/>
              <w:left w:val="nil"/>
              <w:bottom w:val="single" w:sz="8" w:space="0" w:color="auto"/>
              <w:right w:val="nil"/>
            </w:tcBorders>
            <w:shd w:val="clear" w:color="auto" w:fill="auto"/>
            <w:vAlign w:val="center"/>
            <w:hideMark/>
          </w:tcPr>
          <w:p w:rsidR="00307B82" w:rsidRPr="004D1703" w:rsidRDefault="00307B82" w:rsidP="009668D5">
            <w:pPr>
              <w:widowControl/>
              <w:spacing w:line="480" w:lineRule="auto"/>
              <w:jc w:val="center"/>
              <w:rPr>
                <w:rFonts w:ascii="Times New Roman" w:eastAsia="DengXian" w:hAnsi="Times New Roman" w:cs="Times New Roman"/>
                <w:color w:val="000000"/>
                <w:kern w:val="0"/>
                <w:sz w:val="20"/>
                <w:szCs w:val="20"/>
              </w:rPr>
            </w:pPr>
            <w:bookmarkStart w:id="1" w:name="_Hlk413609798"/>
            <w:r w:rsidRPr="004D1703">
              <w:rPr>
                <w:rFonts w:ascii="Times New Roman" w:eastAsia="DengXian" w:hAnsi="Times New Roman" w:cs="Times New Roman"/>
                <w:color w:val="000000"/>
                <w:kern w:val="0"/>
                <w:sz w:val="20"/>
                <w:szCs w:val="20"/>
              </w:rPr>
              <w:t>Isolated CHDs</w:t>
            </w:r>
            <w:bookmarkEnd w:id="1"/>
          </w:p>
        </w:tc>
        <w:tc>
          <w:tcPr>
            <w:tcW w:w="85" w:type="pct"/>
            <w:tcBorders>
              <w:top w:val="nil"/>
              <w:left w:val="nil"/>
              <w:bottom w:val="single" w:sz="8" w:space="0" w:color="auto"/>
              <w:right w:val="nil"/>
            </w:tcBorders>
            <w:shd w:val="clear" w:color="auto" w:fill="auto"/>
            <w:vAlign w:val="center"/>
            <w:hideMark/>
          </w:tcPr>
          <w:p w:rsidR="00307B82" w:rsidRPr="004D1703" w:rsidRDefault="00307B82" w:rsidP="009668D5">
            <w:pPr>
              <w:widowControl/>
              <w:spacing w:line="480" w:lineRule="auto"/>
              <w:jc w:val="center"/>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 xml:space="preserve">　</w:t>
            </w:r>
          </w:p>
        </w:tc>
        <w:tc>
          <w:tcPr>
            <w:tcW w:w="661" w:type="pct"/>
            <w:gridSpan w:val="2"/>
            <w:tcBorders>
              <w:top w:val="single" w:sz="8" w:space="0" w:color="auto"/>
              <w:left w:val="nil"/>
              <w:bottom w:val="single" w:sz="8" w:space="0" w:color="auto"/>
              <w:right w:val="nil"/>
            </w:tcBorders>
            <w:shd w:val="clear" w:color="auto" w:fill="auto"/>
            <w:vAlign w:val="center"/>
            <w:hideMark/>
          </w:tcPr>
          <w:p w:rsidR="00307B82" w:rsidRPr="004D1703" w:rsidRDefault="00307B82" w:rsidP="009668D5">
            <w:pPr>
              <w:widowControl/>
              <w:spacing w:line="480" w:lineRule="auto"/>
              <w:jc w:val="center"/>
              <w:rPr>
                <w:rFonts w:ascii="Times New Roman" w:eastAsia="DengXian" w:hAnsi="Times New Roman" w:cs="Times New Roman"/>
                <w:color w:val="000000"/>
                <w:kern w:val="0"/>
                <w:sz w:val="20"/>
                <w:szCs w:val="20"/>
              </w:rPr>
            </w:pPr>
            <w:bookmarkStart w:id="2" w:name="_Hlk413609622"/>
            <w:r w:rsidRPr="004D1703">
              <w:rPr>
                <w:rFonts w:ascii="Times New Roman" w:eastAsia="DengXian" w:hAnsi="Times New Roman" w:cs="Times New Roman"/>
                <w:color w:val="000000"/>
                <w:kern w:val="0"/>
                <w:sz w:val="20"/>
                <w:szCs w:val="20"/>
              </w:rPr>
              <w:t>Septal defects</w:t>
            </w:r>
            <w:bookmarkEnd w:id="2"/>
          </w:p>
        </w:tc>
        <w:tc>
          <w:tcPr>
            <w:tcW w:w="85" w:type="pct"/>
            <w:tcBorders>
              <w:top w:val="nil"/>
              <w:left w:val="nil"/>
              <w:bottom w:val="single" w:sz="8" w:space="0" w:color="auto"/>
              <w:right w:val="nil"/>
            </w:tcBorders>
            <w:shd w:val="clear" w:color="auto" w:fill="auto"/>
            <w:vAlign w:val="center"/>
            <w:hideMark/>
          </w:tcPr>
          <w:p w:rsidR="00307B82" w:rsidRPr="004D1703" w:rsidRDefault="00307B82" w:rsidP="009668D5">
            <w:pPr>
              <w:widowControl/>
              <w:spacing w:line="480" w:lineRule="auto"/>
              <w:jc w:val="center"/>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 xml:space="preserve">　</w:t>
            </w:r>
          </w:p>
        </w:tc>
        <w:tc>
          <w:tcPr>
            <w:tcW w:w="688" w:type="pct"/>
            <w:gridSpan w:val="2"/>
            <w:tcBorders>
              <w:top w:val="single" w:sz="8" w:space="0" w:color="auto"/>
              <w:left w:val="nil"/>
              <w:bottom w:val="single" w:sz="8" w:space="0" w:color="auto"/>
              <w:right w:val="nil"/>
            </w:tcBorders>
            <w:shd w:val="clear" w:color="auto" w:fill="auto"/>
            <w:vAlign w:val="center"/>
            <w:hideMark/>
          </w:tcPr>
          <w:p w:rsidR="00307B82" w:rsidRPr="004D1703" w:rsidRDefault="00307B82" w:rsidP="009668D5">
            <w:pPr>
              <w:widowControl/>
              <w:spacing w:line="480" w:lineRule="auto"/>
              <w:jc w:val="center"/>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 xml:space="preserve">ASD </w:t>
            </w:r>
          </w:p>
        </w:tc>
        <w:tc>
          <w:tcPr>
            <w:tcW w:w="85" w:type="pct"/>
            <w:tcBorders>
              <w:top w:val="nil"/>
              <w:left w:val="nil"/>
              <w:bottom w:val="single" w:sz="8" w:space="0" w:color="auto"/>
              <w:right w:val="nil"/>
            </w:tcBorders>
            <w:shd w:val="clear" w:color="auto" w:fill="auto"/>
            <w:vAlign w:val="center"/>
            <w:hideMark/>
          </w:tcPr>
          <w:p w:rsidR="00307B82" w:rsidRPr="004D1703" w:rsidRDefault="00307B82" w:rsidP="009668D5">
            <w:pPr>
              <w:widowControl/>
              <w:spacing w:line="480" w:lineRule="auto"/>
              <w:jc w:val="center"/>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 xml:space="preserve">　</w:t>
            </w:r>
          </w:p>
        </w:tc>
        <w:tc>
          <w:tcPr>
            <w:tcW w:w="653" w:type="pct"/>
            <w:gridSpan w:val="2"/>
            <w:tcBorders>
              <w:top w:val="single" w:sz="8" w:space="0" w:color="auto"/>
              <w:left w:val="nil"/>
              <w:bottom w:val="single" w:sz="8" w:space="0" w:color="auto"/>
              <w:right w:val="nil"/>
            </w:tcBorders>
            <w:shd w:val="clear" w:color="auto" w:fill="auto"/>
            <w:vAlign w:val="center"/>
            <w:hideMark/>
          </w:tcPr>
          <w:p w:rsidR="00307B82" w:rsidRPr="004D1703" w:rsidRDefault="00307B82" w:rsidP="009668D5">
            <w:pPr>
              <w:widowControl/>
              <w:spacing w:line="480" w:lineRule="auto"/>
              <w:jc w:val="center"/>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PDA</w:t>
            </w:r>
          </w:p>
        </w:tc>
      </w:tr>
      <w:tr w:rsidR="00307B82" w:rsidRPr="004D1703" w:rsidTr="009668D5">
        <w:trPr>
          <w:trHeight w:val="285"/>
        </w:trPr>
        <w:tc>
          <w:tcPr>
            <w:tcW w:w="472" w:type="pct"/>
            <w:gridSpan w:val="2"/>
            <w:vMerge/>
            <w:tcBorders>
              <w:top w:val="single" w:sz="8" w:space="0" w:color="auto"/>
              <w:left w:val="nil"/>
              <w:bottom w:val="single" w:sz="8" w:space="0" w:color="000000"/>
              <w:right w:val="nil"/>
            </w:tcBorders>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04" w:type="pct"/>
            <w:tcBorders>
              <w:top w:val="nil"/>
              <w:left w:val="nil"/>
              <w:bottom w:val="single" w:sz="8" w:space="0" w:color="auto"/>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n cases/controls</w:t>
            </w:r>
          </w:p>
        </w:tc>
        <w:tc>
          <w:tcPr>
            <w:tcW w:w="395" w:type="pct"/>
            <w:tcBorders>
              <w:top w:val="nil"/>
              <w:left w:val="nil"/>
              <w:bottom w:val="single" w:sz="8" w:space="0" w:color="auto"/>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aOR (95% CI)</w:t>
            </w:r>
          </w:p>
        </w:tc>
        <w:tc>
          <w:tcPr>
            <w:tcW w:w="85" w:type="pct"/>
            <w:gridSpan w:val="2"/>
            <w:tcBorders>
              <w:top w:val="nil"/>
              <w:left w:val="nil"/>
              <w:bottom w:val="single" w:sz="8" w:space="0" w:color="auto"/>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 xml:space="preserve">　</w:t>
            </w:r>
          </w:p>
        </w:tc>
        <w:tc>
          <w:tcPr>
            <w:tcW w:w="291" w:type="pct"/>
            <w:tcBorders>
              <w:top w:val="nil"/>
              <w:left w:val="nil"/>
              <w:bottom w:val="single" w:sz="8" w:space="0" w:color="auto"/>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n cases/controls</w:t>
            </w:r>
          </w:p>
        </w:tc>
        <w:tc>
          <w:tcPr>
            <w:tcW w:w="396" w:type="pct"/>
            <w:tcBorders>
              <w:top w:val="nil"/>
              <w:left w:val="nil"/>
              <w:bottom w:val="single" w:sz="8" w:space="0" w:color="auto"/>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aOR (95% CI)</w:t>
            </w:r>
          </w:p>
        </w:tc>
        <w:tc>
          <w:tcPr>
            <w:tcW w:w="85" w:type="pct"/>
            <w:tcBorders>
              <w:top w:val="nil"/>
              <w:left w:val="nil"/>
              <w:bottom w:val="single" w:sz="8" w:space="0" w:color="auto"/>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 xml:space="preserve">　</w:t>
            </w:r>
          </w:p>
        </w:tc>
        <w:tc>
          <w:tcPr>
            <w:tcW w:w="301" w:type="pct"/>
            <w:tcBorders>
              <w:top w:val="nil"/>
              <w:left w:val="nil"/>
              <w:bottom w:val="single" w:sz="8" w:space="0" w:color="auto"/>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n cases/controls</w:t>
            </w:r>
          </w:p>
        </w:tc>
        <w:tc>
          <w:tcPr>
            <w:tcW w:w="414" w:type="pct"/>
            <w:tcBorders>
              <w:top w:val="nil"/>
              <w:left w:val="nil"/>
              <w:bottom w:val="single" w:sz="8" w:space="0" w:color="auto"/>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aOR (95% CI)</w:t>
            </w:r>
          </w:p>
        </w:tc>
        <w:tc>
          <w:tcPr>
            <w:tcW w:w="85" w:type="pct"/>
            <w:tcBorders>
              <w:top w:val="nil"/>
              <w:left w:val="nil"/>
              <w:bottom w:val="single" w:sz="8" w:space="0" w:color="auto"/>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 xml:space="preserve">　</w:t>
            </w:r>
          </w:p>
        </w:tc>
        <w:tc>
          <w:tcPr>
            <w:tcW w:w="301" w:type="pct"/>
            <w:tcBorders>
              <w:top w:val="nil"/>
              <w:left w:val="nil"/>
              <w:bottom w:val="single" w:sz="8" w:space="0" w:color="auto"/>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n cases/controls</w:t>
            </w:r>
          </w:p>
        </w:tc>
        <w:tc>
          <w:tcPr>
            <w:tcW w:w="360" w:type="pct"/>
            <w:tcBorders>
              <w:top w:val="nil"/>
              <w:left w:val="nil"/>
              <w:bottom w:val="single" w:sz="8" w:space="0" w:color="auto"/>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aOR (95% CI)</w:t>
            </w:r>
          </w:p>
        </w:tc>
        <w:tc>
          <w:tcPr>
            <w:tcW w:w="85" w:type="pct"/>
            <w:tcBorders>
              <w:top w:val="nil"/>
              <w:left w:val="nil"/>
              <w:bottom w:val="single" w:sz="8" w:space="0" w:color="auto"/>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 xml:space="preserve">　</w:t>
            </w:r>
          </w:p>
        </w:tc>
        <w:tc>
          <w:tcPr>
            <w:tcW w:w="301" w:type="pct"/>
            <w:tcBorders>
              <w:top w:val="nil"/>
              <w:left w:val="nil"/>
              <w:bottom w:val="single" w:sz="8" w:space="0" w:color="auto"/>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n cases/controls</w:t>
            </w:r>
          </w:p>
        </w:tc>
        <w:tc>
          <w:tcPr>
            <w:tcW w:w="387" w:type="pct"/>
            <w:tcBorders>
              <w:top w:val="nil"/>
              <w:left w:val="nil"/>
              <w:bottom w:val="single" w:sz="8" w:space="0" w:color="auto"/>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aOR (95% CI)</w:t>
            </w:r>
          </w:p>
        </w:tc>
        <w:tc>
          <w:tcPr>
            <w:tcW w:w="85" w:type="pct"/>
            <w:tcBorders>
              <w:top w:val="nil"/>
              <w:left w:val="nil"/>
              <w:bottom w:val="single" w:sz="8" w:space="0" w:color="auto"/>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 xml:space="preserve">　</w:t>
            </w:r>
          </w:p>
        </w:tc>
        <w:tc>
          <w:tcPr>
            <w:tcW w:w="301" w:type="pct"/>
            <w:tcBorders>
              <w:top w:val="nil"/>
              <w:left w:val="nil"/>
              <w:bottom w:val="single" w:sz="8" w:space="0" w:color="auto"/>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n cases/controls</w:t>
            </w:r>
          </w:p>
        </w:tc>
        <w:tc>
          <w:tcPr>
            <w:tcW w:w="352" w:type="pct"/>
            <w:tcBorders>
              <w:top w:val="nil"/>
              <w:left w:val="nil"/>
              <w:bottom w:val="single" w:sz="8" w:space="0" w:color="auto"/>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aOR (95% CI)</w:t>
            </w:r>
          </w:p>
        </w:tc>
      </w:tr>
      <w:tr w:rsidR="00307B82" w:rsidRPr="004D1703" w:rsidTr="009668D5">
        <w:trPr>
          <w:trHeight w:val="278"/>
        </w:trPr>
        <w:tc>
          <w:tcPr>
            <w:tcW w:w="472" w:type="pct"/>
            <w:gridSpan w:val="2"/>
            <w:tcBorders>
              <w:top w:val="single" w:sz="8" w:space="0" w:color="000000"/>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b/>
                <w:bCs/>
                <w:color w:val="000000"/>
                <w:kern w:val="0"/>
                <w:sz w:val="20"/>
                <w:szCs w:val="20"/>
              </w:rPr>
            </w:pPr>
            <w:r w:rsidRPr="004D1703">
              <w:rPr>
                <w:rFonts w:ascii="Times New Roman" w:eastAsia="DengXian" w:hAnsi="Times New Roman" w:cs="Times New Roman"/>
                <w:b/>
                <w:bCs/>
                <w:color w:val="000000"/>
                <w:kern w:val="0"/>
                <w:sz w:val="20"/>
                <w:szCs w:val="20"/>
              </w:rPr>
              <w:t>MB</w:t>
            </w:r>
          </w:p>
        </w:tc>
        <w:tc>
          <w:tcPr>
            <w:tcW w:w="304"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9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85" w:type="pct"/>
            <w:gridSpan w:val="2"/>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29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96"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414"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60"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87"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52"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r>
      <w:tr w:rsidR="00307B82" w:rsidRPr="004D1703" w:rsidTr="009668D5">
        <w:trPr>
          <w:trHeight w:val="278"/>
        </w:trPr>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87"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Low Al and low Fe</w:t>
            </w:r>
          </w:p>
        </w:tc>
        <w:tc>
          <w:tcPr>
            <w:tcW w:w="304"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50/117</w:t>
            </w:r>
          </w:p>
        </w:tc>
        <w:tc>
          <w:tcPr>
            <w:tcW w:w="39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Ref.</w:t>
            </w:r>
          </w:p>
        </w:tc>
        <w:tc>
          <w:tcPr>
            <w:tcW w:w="85" w:type="pct"/>
            <w:gridSpan w:val="2"/>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29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24/117</w:t>
            </w:r>
          </w:p>
        </w:tc>
        <w:tc>
          <w:tcPr>
            <w:tcW w:w="396"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Ref.</w:t>
            </w:r>
          </w:p>
        </w:tc>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22/117</w:t>
            </w:r>
          </w:p>
        </w:tc>
        <w:tc>
          <w:tcPr>
            <w:tcW w:w="414"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Ref.</w:t>
            </w:r>
          </w:p>
        </w:tc>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31/117</w:t>
            </w:r>
          </w:p>
        </w:tc>
        <w:tc>
          <w:tcPr>
            <w:tcW w:w="360"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Ref.</w:t>
            </w:r>
          </w:p>
        </w:tc>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26/117</w:t>
            </w:r>
          </w:p>
        </w:tc>
        <w:tc>
          <w:tcPr>
            <w:tcW w:w="387"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Ref.</w:t>
            </w:r>
          </w:p>
        </w:tc>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20/117</w:t>
            </w:r>
          </w:p>
        </w:tc>
        <w:tc>
          <w:tcPr>
            <w:tcW w:w="352"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Ref.</w:t>
            </w:r>
          </w:p>
        </w:tc>
      </w:tr>
      <w:tr w:rsidR="00307B82" w:rsidRPr="004D1703" w:rsidTr="009668D5">
        <w:trPr>
          <w:trHeight w:val="278"/>
        </w:trPr>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87"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Low Al and high Fe</w:t>
            </w:r>
          </w:p>
        </w:tc>
        <w:tc>
          <w:tcPr>
            <w:tcW w:w="304"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8/29</w:t>
            </w:r>
          </w:p>
        </w:tc>
        <w:tc>
          <w:tcPr>
            <w:tcW w:w="39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0.759(0.210,2.737)</w:t>
            </w:r>
          </w:p>
        </w:tc>
        <w:tc>
          <w:tcPr>
            <w:tcW w:w="85" w:type="pct"/>
            <w:gridSpan w:val="2"/>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29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5/29</w:t>
            </w:r>
          </w:p>
        </w:tc>
        <w:tc>
          <w:tcPr>
            <w:tcW w:w="396"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2.023(0.390,10.492)</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2/29</w:t>
            </w:r>
          </w:p>
        </w:tc>
        <w:tc>
          <w:tcPr>
            <w:tcW w:w="414"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NA</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4/29</w:t>
            </w:r>
          </w:p>
        </w:tc>
        <w:tc>
          <w:tcPr>
            <w:tcW w:w="360"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1.361(0.249,7.428)</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3/29</w:t>
            </w:r>
          </w:p>
        </w:tc>
        <w:tc>
          <w:tcPr>
            <w:tcW w:w="387"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1.014(0.155,6.635)</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3/29</w:t>
            </w:r>
          </w:p>
        </w:tc>
        <w:tc>
          <w:tcPr>
            <w:tcW w:w="352"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0.872(0.183,4.155)</w:t>
            </w:r>
          </w:p>
        </w:tc>
      </w:tr>
      <w:tr w:rsidR="00307B82" w:rsidRPr="004D1703" w:rsidTr="009668D5">
        <w:trPr>
          <w:trHeight w:val="278"/>
        </w:trPr>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87"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High Al and low Fe</w:t>
            </w:r>
          </w:p>
        </w:tc>
        <w:tc>
          <w:tcPr>
            <w:tcW w:w="304"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21/28</w:t>
            </w:r>
          </w:p>
        </w:tc>
        <w:tc>
          <w:tcPr>
            <w:tcW w:w="39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1.202(0.524,2.758)</w:t>
            </w:r>
          </w:p>
        </w:tc>
        <w:tc>
          <w:tcPr>
            <w:tcW w:w="85" w:type="pct"/>
            <w:gridSpan w:val="2"/>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29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8/28</w:t>
            </w:r>
          </w:p>
        </w:tc>
        <w:tc>
          <w:tcPr>
            <w:tcW w:w="396"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1.116(0.349,3.572)</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10/28</w:t>
            </w:r>
          </w:p>
        </w:tc>
        <w:tc>
          <w:tcPr>
            <w:tcW w:w="414"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1.286(0.304,5.445)</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13/28</w:t>
            </w:r>
          </w:p>
        </w:tc>
        <w:tc>
          <w:tcPr>
            <w:tcW w:w="360"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0.763(0.256,2.278)</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10/28</w:t>
            </w:r>
          </w:p>
        </w:tc>
        <w:tc>
          <w:tcPr>
            <w:tcW w:w="387"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1.094(0.335,3.570)</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12/28</w:t>
            </w:r>
          </w:p>
        </w:tc>
        <w:tc>
          <w:tcPr>
            <w:tcW w:w="352"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1.045(0.358,3.052)</w:t>
            </w:r>
          </w:p>
        </w:tc>
      </w:tr>
      <w:tr w:rsidR="00307B82" w:rsidRPr="004D1703" w:rsidTr="009668D5">
        <w:trPr>
          <w:trHeight w:val="278"/>
        </w:trPr>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87"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High Al and high Fe</w:t>
            </w:r>
          </w:p>
        </w:tc>
        <w:tc>
          <w:tcPr>
            <w:tcW w:w="304"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18/20</w:t>
            </w:r>
          </w:p>
        </w:tc>
        <w:tc>
          <w:tcPr>
            <w:tcW w:w="39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1.606(0.679,3.797)</w:t>
            </w:r>
          </w:p>
        </w:tc>
        <w:tc>
          <w:tcPr>
            <w:tcW w:w="85" w:type="pct"/>
            <w:gridSpan w:val="2"/>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29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9/20</w:t>
            </w:r>
          </w:p>
        </w:tc>
        <w:tc>
          <w:tcPr>
            <w:tcW w:w="396"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1.381(0.435,4.383)</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9/20</w:t>
            </w:r>
          </w:p>
        </w:tc>
        <w:tc>
          <w:tcPr>
            <w:tcW w:w="414"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2.355(0.482,11.502)</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12/20</w:t>
            </w:r>
          </w:p>
        </w:tc>
        <w:tc>
          <w:tcPr>
            <w:tcW w:w="360"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1.737(0.659,4.579)</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9/20</w:t>
            </w:r>
          </w:p>
        </w:tc>
        <w:tc>
          <w:tcPr>
            <w:tcW w:w="387"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1.751(0.604,5.079)</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14/20</w:t>
            </w:r>
          </w:p>
        </w:tc>
        <w:tc>
          <w:tcPr>
            <w:tcW w:w="352"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1.185(0.419,3.349)</w:t>
            </w:r>
          </w:p>
        </w:tc>
      </w:tr>
      <w:tr w:rsidR="00307B82" w:rsidRPr="004D1703" w:rsidTr="009668D5">
        <w:trPr>
          <w:trHeight w:val="278"/>
        </w:trPr>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691" w:type="pct"/>
            <w:gridSpan w:val="2"/>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Cross-Product term for interaction</w:t>
            </w:r>
          </w:p>
        </w:tc>
        <w:tc>
          <w:tcPr>
            <w:tcW w:w="39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bookmarkStart w:id="3" w:name="_Hlk413609796"/>
            <w:r w:rsidRPr="004D1703">
              <w:rPr>
                <w:rFonts w:ascii="Times New Roman" w:eastAsia="DengXian" w:hAnsi="Times New Roman" w:cs="Times New Roman"/>
                <w:color w:val="000000"/>
                <w:kern w:val="0"/>
                <w:sz w:val="20"/>
                <w:szCs w:val="20"/>
              </w:rPr>
              <w:t>1.27(0.671,2.244)</w:t>
            </w:r>
            <w:bookmarkEnd w:id="3"/>
          </w:p>
        </w:tc>
        <w:tc>
          <w:tcPr>
            <w:tcW w:w="85" w:type="pct"/>
            <w:gridSpan w:val="2"/>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29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96"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bookmarkStart w:id="4" w:name="_Hlk413609797"/>
            <w:r w:rsidRPr="004D1703">
              <w:rPr>
                <w:rFonts w:ascii="Times New Roman" w:eastAsia="DengXian" w:hAnsi="Times New Roman" w:cs="Times New Roman"/>
                <w:color w:val="000000"/>
                <w:kern w:val="0"/>
                <w:sz w:val="20"/>
                <w:szCs w:val="20"/>
              </w:rPr>
              <w:t>1.083(0.505,2.317</w:t>
            </w:r>
            <w:bookmarkEnd w:id="4"/>
            <w:r w:rsidRPr="004D1703">
              <w:rPr>
                <w:rFonts w:ascii="Times New Roman" w:eastAsia="DengXian" w:hAnsi="Times New Roman" w:cs="Times New Roman"/>
                <w:color w:val="000000"/>
                <w:kern w:val="0"/>
                <w:sz w:val="20"/>
                <w:szCs w:val="20"/>
              </w:rPr>
              <w:t>)</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414"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bookmarkStart w:id="5" w:name="_Hlk413609799"/>
            <w:r w:rsidRPr="004D1703">
              <w:rPr>
                <w:rFonts w:ascii="Times New Roman" w:eastAsia="DengXian" w:hAnsi="Times New Roman" w:cs="Times New Roman"/>
                <w:color w:val="000000"/>
                <w:kern w:val="0"/>
                <w:sz w:val="20"/>
                <w:szCs w:val="20"/>
              </w:rPr>
              <w:t>1.100(0.259,4.681)</w:t>
            </w:r>
            <w:bookmarkEnd w:id="5"/>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60"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1.163(0.570,2.375)</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87"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1.247(0.545,2.852)</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52"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1.023(0.487,2.148)</w:t>
            </w:r>
          </w:p>
        </w:tc>
      </w:tr>
      <w:tr w:rsidR="00307B82" w:rsidRPr="004D1703" w:rsidTr="009668D5">
        <w:trPr>
          <w:trHeight w:val="278"/>
        </w:trPr>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691" w:type="pct"/>
            <w:gridSpan w:val="2"/>
            <w:tcBorders>
              <w:top w:val="nil"/>
              <w:left w:val="nil"/>
              <w:bottom w:val="nil"/>
              <w:right w:val="nil"/>
            </w:tcBorders>
            <w:shd w:val="clear" w:color="000000" w:fill="FFFFFF"/>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Interaction on the additive scale (RERI)</w:t>
            </w:r>
          </w:p>
        </w:tc>
        <w:tc>
          <w:tcPr>
            <w:tcW w:w="39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0.631(-0.469,1.731)</w:t>
            </w:r>
          </w:p>
        </w:tc>
        <w:tc>
          <w:tcPr>
            <w:tcW w:w="85" w:type="pct"/>
            <w:gridSpan w:val="2"/>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29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96"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0.572(-1.180,2.324)</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414"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1.220(-0.715,3.156)</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60"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1.159(-0.326,2.644)</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87"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1.471(-0.270,3.213)</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52"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0.870(-0.371,2.112)</w:t>
            </w:r>
          </w:p>
        </w:tc>
      </w:tr>
      <w:tr w:rsidR="00307B82" w:rsidRPr="004D1703" w:rsidTr="009668D5">
        <w:trPr>
          <w:trHeight w:val="278"/>
        </w:trPr>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87"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4"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9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85" w:type="pct"/>
            <w:gridSpan w:val="2"/>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29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96"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414"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60"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87"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52"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r>
      <w:tr w:rsidR="00307B82" w:rsidRPr="004D1703" w:rsidTr="009668D5">
        <w:trPr>
          <w:trHeight w:val="278"/>
        </w:trPr>
        <w:tc>
          <w:tcPr>
            <w:tcW w:w="472" w:type="pct"/>
            <w:gridSpan w:val="2"/>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b/>
                <w:bCs/>
                <w:color w:val="000000"/>
                <w:kern w:val="0"/>
                <w:sz w:val="20"/>
                <w:szCs w:val="20"/>
              </w:rPr>
            </w:pPr>
            <w:r w:rsidRPr="004D1703">
              <w:rPr>
                <w:rFonts w:ascii="Times New Roman" w:eastAsia="DengXian" w:hAnsi="Times New Roman" w:cs="Times New Roman"/>
                <w:b/>
                <w:bCs/>
                <w:color w:val="000000"/>
                <w:kern w:val="0"/>
                <w:sz w:val="20"/>
                <w:szCs w:val="20"/>
              </w:rPr>
              <w:t>CB</w:t>
            </w:r>
          </w:p>
        </w:tc>
        <w:tc>
          <w:tcPr>
            <w:tcW w:w="304"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p>
        </w:tc>
        <w:tc>
          <w:tcPr>
            <w:tcW w:w="39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85" w:type="pct"/>
            <w:gridSpan w:val="2"/>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29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96"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414"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60"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87"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52"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r>
      <w:tr w:rsidR="00307B82" w:rsidRPr="004D1703" w:rsidTr="009668D5">
        <w:trPr>
          <w:trHeight w:val="278"/>
        </w:trPr>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87"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Low Al and low Fe</w:t>
            </w:r>
          </w:p>
        </w:tc>
        <w:tc>
          <w:tcPr>
            <w:tcW w:w="304"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32/113</w:t>
            </w:r>
          </w:p>
        </w:tc>
        <w:tc>
          <w:tcPr>
            <w:tcW w:w="39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Ref.</w:t>
            </w:r>
          </w:p>
        </w:tc>
        <w:tc>
          <w:tcPr>
            <w:tcW w:w="85" w:type="pct"/>
            <w:gridSpan w:val="2"/>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29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33/113</w:t>
            </w:r>
          </w:p>
        </w:tc>
        <w:tc>
          <w:tcPr>
            <w:tcW w:w="396"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Ref.</w:t>
            </w:r>
          </w:p>
        </w:tc>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13/113</w:t>
            </w:r>
          </w:p>
        </w:tc>
        <w:tc>
          <w:tcPr>
            <w:tcW w:w="414"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Ref.</w:t>
            </w:r>
          </w:p>
        </w:tc>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20/113</w:t>
            </w:r>
          </w:p>
        </w:tc>
        <w:tc>
          <w:tcPr>
            <w:tcW w:w="360"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Ref.</w:t>
            </w:r>
          </w:p>
        </w:tc>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18/113</w:t>
            </w:r>
          </w:p>
        </w:tc>
        <w:tc>
          <w:tcPr>
            <w:tcW w:w="387"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Ref.</w:t>
            </w:r>
          </w:p>
        </w:tc>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21/113</w:t>
            </w:r>
          </w:p>
        </w:tc>
        <w:tc>
          <w:tcPr>
            <w:tcW w:w="352"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Ref.</w:t>
            </w:r>
          </w:p>
        </w:tc>
      </w:tr>
      <w:tr w:rsidR="00307B82" w:rsidRPr="004D1703" w:rsidTr="009668D5">
        <w:trPr>
          <w:trHeight w:val="278"/>
        </w:trPr>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87"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Low Al and high Fe</w:t>
            </w:r>
          </w:p>
        </w:tc>
        <w:tc>
          <w:tcPr>
            <w:tcW w:w="304"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12/33</w:t>
            </w:r>
          </w:p>
        </w:tc>
        <w:tc>
          <w:tcPr>
            <w:tcW w:w="39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1.121(0.353,3.563)</w:t>
            </w:r>
          </w:p>
        </w:tc>
        <w:tc>
          <w:tcPr>
            <w:tcW w:w="85" w:type="pct"/>
            <w:gridSpan w:val="2"/>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29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7/33</w:t>
            </w:r>
          </w:p>
        </w:tc>
        <w:tc>
          <w:tcPr>
            <w:tcW w:w="396"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1.175(0.232,5.934)</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5/33</w:t>
            </w:r>
          </w:p>
        </w:tc>
        <w:tc>
          <w:tcPr>
            <w:tcW w:w="414"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0.663(0.099,4.429)</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8/33</w:t>
            </w:r>
          </w:p>
        </w:tc>
        <w:tc>
          <w:tcPr>
            <w:tcW w:w="360"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1.170(0.283,4.840)</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7/33</w:t>
            </w:r>
          </w:p>
        </w:tc>
        <w:tc>
          <w:tcPr>
            <w:tcW w:w="387"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0.976(0.219,4.350)</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9/33</w:t>
            </w:r>
          </w:p>
        </w:tc>
        <w:tc>
          <w:tcPr>
            <w:tcW w:w="352"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1.134(0.248,5.182)</w:t>
            </w:r>
          </w:p>
        </w:tc>
      </w:tr>
      <w:tr w:rsidR="00307B82" w:rsidRPr="004D1703" w:rsidTr="009668D5">
        <w:trPr>
          <w:trHeight w:val="278"/>
        </w:trPr>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87"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High Al and low Fe</w:t>
            </w:r>
          </w:p>
        </w:tc>
        <w:tc>
          <w:tcPr>
            <w:tcW w:w="304"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32/34</w:t>
            </w:r>
          </w:p>
        </w:tc>
        <w:tc>
          <w:tcPr>
            <w:tcW w:w="39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b/>
                <w:bCs/>
                <w:kern w:val="0"/>
                <w:sz w:val="20"/>
                <w:szCs w:val="20"/>
              </w:rPr>
            </w:pPr>
            <w:r w:rsidRPr="004D1703">
              <w:rPr>
                <w:rFonts w:ascii="Times New Roman" w:hAnsi="Times New Roman" w:cs="Times New Roman"/>
                <w:b/>
                <w:bCs/>
                <w:kern w:val="0"/>
                <w:sz w:val="20"/>
                <w:szCs w:val="20"/>
              </w:rPr>
              <w:t>2.527(1.063,6.012)</w:t>
            </w:r>
          </w:p>
        </w:tc>
        <w:tc>
          <w:tcPr>
            <w:tcW w:w="85" w:type="pct"/>
            <w:gridSpan w:val="2"/>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29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14/32</w:t>
            </w:r>
          </w:p>
        </w:tc>
        <w:tc>
          <w:tcPr>
            <w:tcW w:w="396"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2.183(0.709,6.719)</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15/32</w:t>
            </w:r>
          </w:p>
        </w:tc>
        <w:tc>
          <w:tcPr>
            <w:tcW w:w="414"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2.405(0.508,11.393)</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20/32</w:t>
            </w:r>
          </w:p>
        </w:tc>
        <w:tc>
          <w:tcPr>
            <w:tcW w:w="360"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1.719(0.616,4.801)</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15/32</w:t>
            </w:r>
          </w:p>
        </w:tc>
        <w:tc>
          <w:tcPr>
            <w:tcW w:w="387"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1.656(0.547,5.011)</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23/32</w:t>
            </w:r>
          </w:p>
        </w:tc>
        <w:tc>
          <w:tcPr>
            <w:tcW w:w="352"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2.202(0.767,6.323)</w:t>
            </w:r>
          </w:p>
        </w:tc>
      </w:tr>
      <w:tr w:rsidR="00307B82" w:rsidRPr="004D1703" w:rsidTr="009668D5">
        <w:trPr>
          <w:trHeight w:val="278"/>
        </w:trPr>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87"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High Al and high Fe</w:t>
            </w:r>
          </w:p>
        </w:tc>
        <w:tc>
          <w:tcPr>
            <w:tcW w:w="304"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19/16</w:t>
            </w:r>
          </w:p>
        </w:tc>
        <w:tc>
          <w:tcPr>
            <w:tcW w:w="39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b/>
                <w:bCs/>
                <w:kern w:val="0"/>
                <w:sz w:val="20"/>
                <w:szCs w:val="20"/>
              </w:rPr>
            </w:pPr>
            <w:bookmarkStart w:id="6" w:name="_Hlk413609438"/>
            <w:r w:rsidRPr="004D1703">
              <w:rPr>
                <w:rFonts w:ascii="Times New Roman" w:hAnsi="Times New Roman" w:cs="Times New Roman"/>
                <w:b/>
                <w:bCs/>
                <w:kern w:val="0"/>
                <w:sz w:val="20"/>
                <w:szCs w:val="20"/>
              </w:rPr>
              <w:t>5.273(1.897,14.657)</w:t>
            </w:r>
            <w:bookmarkEnd w:id="6"/>
          </w:p>
        </w:tc>
        <w:tc>
          <w:tcPr>
            <w:tcW w:w="85" w:type="pct"/>
            <w:gridSpan w:val="2"/>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29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8/16</w:t>
            </w:r>
          </w:p>
        </w:tc>
        <w:tc>
          <w:tcPr>
            <w:tcW w:w="396"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b/>
                <w:bCs/>
                <w:kern w:val="0"/>
                <w:sz w:val="20"/>
                <w:szCs w:val="20"/>
              </w:rPr>
            </w:pPr>
            <w:bookmarkStart w:id="7" w:name="_Hlk413609486"/>
            <w:r w:rsidRPr="004D1703">
              <w:rPr>
                <w:rFonts w:ascii="Times New Roman" w:hAnsi="Times New Roman" w:cs="Times New Roman"/>
                <w:b/>
                <w:bCs/>
                <w:kern w:val="0"/>
                <w:sz w:val="20"/>
                <w:szCs w:val="20"/>
              </w:rPr>
              <w:t>7.820(1.672,36.588)</w:t>
            </w:r>
            <w:bookmarkEnd w:id="7"/>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10/16</w:t>
            </w:r>
          </w:p>
        </w:tc>
        <w:tc>
          <w:tcPr>
            <w:tcW w:w="414"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3.290(0.646,16.765)</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12/16</w:t>
            </w:r>
          </w:p>
        </w:tc>
        <w:tc>
          <w:tcPr>
            <w:tcW w:w="360"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b/>
                <w:bCs/>
                <w:kern w:val="0"/>
                <w:sz w:val="20"/>
                <w:szCs w:val="20"/>
              </w:rPr>
            </w:pPr>
            <w:bookmarkStart w:id="8" w:name="_Hlk413609656"/>
            <w:r w:rsidRPr="004D1703">
              <w:rPr>
                <w:rFonts w:ascii="Times New Roman" w:hAnsi="Times New Roman" w:cs="Times New Roman"/>
                <w:b/>
                <w:bCs/>
                <w:kern w:val="0"/>
                <w:sz w:val="20"/>
                <w:szCs w:val="20"/>
              </w:rPr>
              <w:t>4.747(1.428,15.780)</w:t>
            </w:r>
            <w:bookmarkEnd w:id="8"/>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8/16</w:t>
            </w:r>
          </w:p>
        </w:tc>
        <w:tc>
          <w:tcPr>
            <w:tcW w:w="387"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3.751(0.926,15.187)</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12/16</w:t>
            </w:r>
          </w:p>
        </w:tc>
        <w:tc>
          <w:tcPr>
            <w:tcW w:w="352"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b/>
                <w:bCs/>
                <w:kern w:val="0"/>
                <w:sz w:val="20"/>
                <w:szCs w:val="20"/>
              </w:rPr>
            </w:pPr>
            <w:bookmarkStart w:id="9" w:name="_Hlk413609782"/>
            <w:bookmarkStart w:id="10" w:name="_Hlk413609723"/>
            <w:r w:rsidRPr="004D1703">
              <w:rPr>
                <w:rFonts w:ascii="Times New Roman" w:hAnsi="Times New Roman" w:cs="Times New Roman"/>
                <w:b/>
                <w:bCs/>
                <w:kern w:val="0"/>
                <w:sz w:val="20"/>
                <w:szCs w:val="20"/>
              </w:rPr>
              <w:t>13.147</w:t>
            </w:r>
            <w:bookmarkEnd w:id="9"/>
            <w:r w:rsidRPr="004D1703">
              <w:rPr>
                <w:rFonts w:ascii="Times New Roman" w:hAnsi="Times New Roman" w:cs="Times New Roman"/>
                <w:b/>
                <w:bCs/>
                <w:kern w:val="0"/>
                <w:sz w:val="20"/>
                <w:szCs w:val="20"/>
              </w:rPr>
              <w:t>(2.415,71.565)</w:t>
            </w:r>
            <w:bookmarkEnd w:id="10"/>
          </w:p>
        </w:tc>
      </w:tr>
      <w:tr w:rsidR="00307B82" w:rsidRPr="004D1703" w:rsidTr="009668D5">
        <w:trPr>
          <w:trHeight w:val="278"/>
        </w:trPr>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691" w:type="pct"/>
            <w:gridSpan w:val="2"/>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Cross-Product term for interaction</w:t>
            </w:r>
          </w:p>
        </w:tc>
        <w:tc>
          <w:tcPr>
            <w:tcW w:w="39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1.039(0.818,1.319)</w:t>
            </w:r>
          </w:p>
        </w:tc>
        <w:tc>
          <w:tcPr>
            <w:tcW w:w="85" w:type="pct"/>
            <w:gridSpan w:val="2"/>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p>
        </w:tc>
        <w:tc>
          <w:tcPr>
            <w:tcW w:w="29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p>
        </w:tc>
        <w:tc>
          <w:tcPr>
            <w:tcW w:w="396"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0.862(0.616,1.206)</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p>
        </w:tc>
        <w:tc>
          <w:tcPr>
            <w:tcW w:w="414"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1.298(0.803,2.098)</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p>
        </w:tc>
        <w:tc>
          <w:tcPr>
            <w:tcW w:w="360"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0.893(0.672,1.186)</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p>
        </w:tc>
        <w:tc>
          <w:tcPr>
            <w:tcW w:w="387"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0.837(0.601,1.164)</w:t>
            </w:r>
          </w:p>
        </w:tc>
        <w:tc>
          <w:tcPr>
            <w:tcW w:w="85"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p>
        </w:tc>
        <w:tc>
          <w:tcPr>
            <w:tcW w:w="301"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p>
        </w:tc>
        <w:tc>
          <w:tcPr>
            <w:tcW w:w="352" w:type="pct"/>
            <w:tcBorders>
              <w:top w:val="nil"/>
              <w:left w:val="nil"/>
              <w:bottom w:val="nil"/>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1.079(0.796,1.462)</w:t>
            </w:r>
          </w:p>
        </w:tc>
      </w:tr>
      <w:tr w:rsidR="00307B82" w:rsidRPr="004D1703" w:rsidTr="009668D5">
        <w:trPr>
          <w:trHeight w:val="278"/>
        </w:trPr>
        <w:tc>
          <w:tcPr>
            <w:tcW w:w="85" w:type="pct"/>
            <w:tcBorders>
              <w:top w:val="nil"/>
              <w:left w:val="nil"/>
              <w:bottom w:val="nil"/>
              <w:right w:val="nil"/>
            </w:tcBorders>
            <w:shd w:val="clear" w:color="auto" w:fill="auto"/>
            <w:noWrap/>
            <w:vAlign w:val="center"/>
            <w:hideMark/>
          </w:tcPr>
          <w:p w:rsidR="00307B82" w:rsidRPr="004D1703" w:rsidRDefault="00307B82" w:rsidP="009668D5">
            <w:pPr>
              <w:widowControl/>
              <w:spacing w:line="480" w:lineRule="auto"/>
              <w:jc w:val="left"/>
              <w:rPr>
                <w:rFonts w:ascii="Times New Roman" w:eastAsia="Times New Roman" w:hAnsi="Times New Roman" w:cs="Times New Roman"/>
                <w:kern w:val="0"/>
                <w:sz w:val="20"/>
                <w:szCs w:val="20"/>
              </w:rPr>
            </w:pPr>
          </w:p>
        </w:tc>
        <w:tc>
          <w:tcPr>
            <w:tcW w:w="691" w:type="pct"/>
            <w:gridSpan w:val="2"/>
            <w:tcBorders>
              <w:top w:val="nil"/>
              <w:left w:val="nil"/>
              <w:bottom w:val="single" w:sz="8" w:space="0" w:color="auto"/>
              <w:right w:val="nil"/>
            </w:tcBorders>
            <w:shd w:val="clear" w:color="000000" w:fill="FFFFFF"/>
            <w:noWrap/>
            <w:vAlign w:val="center"/>
            <w:hideMark/>
          </w:tcPr>
          <w:p w:rsidR="00307B82" w:rsidRPr="004D1703" w:rsidRDefault="00307B82" w:rsidP="009668D5">
            <w:pPr>
              <w:widowControl/>
              <w:spacing w:line="480" w:lineRule="auto"/>
              <w:jc w:val="left"/>
              <w:rPr>
                <w:rFonts w:ascii="Times New Roman" w:eastAsia="DengXian" w:hAnsi="Times New Roman" w:cs="Times New Roman"/>
                <w:color w:val="000000"/>
                <w:kern w:val="0"/>
                <w:sz w:val="20"/>
                <w:szCs w:val="20"/>
              </w:rPr>
            </w:pPr>
            <w:r w:rsidRPr="004D1703">
              <w:rPr>
                <w:rFonts w:ascii="Times New Roman" w:eastAsia="DengXian" w:hAnsi="Times New Roman" w:cs="Times New Roman"/>
                <w:color w:val="000000"/>
                <w:kern w:val="0"/>
                <w:sz w:val="20"/>
                <w:szCs w:val="20"/>
              </w:rPr>
              <w:t>Interaction on the additive scale (RERI)</w:t>
            </w:r>
          </w:p>
        </w:tc>
        <w:tc>
          <w:tcPr>
            <w:tcW w:w="474" w:type="pct"/>
            <w:gridSpan w:val="2"/>
            <w:tcBorders>
              <w:top w:val="nil"/>
              <w:left w:val="nil"/>
              <w:bottom w:val="single" w:sz="8" w:space="0" w:color="auto"/>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0.754(-1.022,2.510)</w:t>
            </w:r>
          </w:p>
        </w:tc>
        <w:tc>
          <w:tcPr>
            <w:tcW w:w="297" w:type="pct"/>
            <w:gridSpan w:val="2"/>
            <w:tcBorders>
              <w:top w:val="nil"/>
              <w:left w:val="nil"/>
              <w:bottom w:val="single" w:sz="8" w:space="0" w:color="auto"/>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p>
        </w:tc>
        <w:tc>
          <w:tcPr>
            <w:tcW w:w="396" w:type="pct"/>
            <w:tcBorders>
              <w:top w:val="nil"/>
              <w:left w:val="nil"/>
              <w:bottom w:val="single" w:sz="8" w:space="0" w:color="auto"/>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1.238(-0.1354,3.829)</w:t>
            </w:r>
          </w:p>
        </w:tc>
        <w:tc>
          <w:tcPr>
            <w:tcW w:w="85" w:type="pct"/>
            <w:tcBorders>
              <w:top w:val="nil"/>
              <w:left w:val="nil"/>
              <w:bottom w:val="single" w:sz="8" w:space="0" w:color="auto"/>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p>
        </w:tc>
        <w:tc>
          <w:tcPr>
            <w:tcW w:w="301" w:type="pct"/>
            <w:tcBorders>
              <w:top w:val="nil"/>
              <w:left w:val="nil"/>
              <w:bottom w:val="single" w:sz="8" w:space="0" w:color="auto"/>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p>
        </w:tc>
        <w:tc>
          <w:tcPr>
            <w:tcW w:w="414" w:type="pct"/>
            <w:tcBorders>
              <w:top w:val="nil"/>
              <w:left w:val="nil"/>
              <w:bottom w:val="single" w:sz="8" w:space="0" w:color="auto"/>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1.825(-1.319,4.970)</w:t>
            </w:r>
          </w:p>
        </w:tc>
        <w:tc>
          <w:tcPr>
            <w:tcW w:w="85" w:type="pct"/>
            <w:tcBorders>
              <w:top w:val="nil"/>
              <w:left w:val="nil"/>
              <w:bottom w:val="single" w:sz="8" w:space="0" w:color="auto"/>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p>
        </w:tc>
        <w:tc>
          <w:tcPr>
            <w:tcW w:w="301" w:type="pct"/>
            <w:tcBorders>
              <w:top w:val="nil"/>
              <w:left w:val="nil"/>
              <w:bottom w:val="single" w:sz="8" w:space="0" w:color="auto"/>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p>
        </w:tc>
        <w:tc>
          <w:tcPr>
            <w:tcW w:w="360" w:type="pct"/>
            <w:tcBorders>
              <w:top w:val="nil"/>
              <w:left w:val="nil"/>
              <w:bottom w:val="single" w:sz="8" w:space="0" w:color="auto"/>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1.148(-0.951,3.247)</w:t>
            </w:r>
          </w:p>
        </w:tc>
        <w:tc>
          <w:tcPr>
            <w:tcW w:w="85" w:type="pct"/>
            <w:tcBorders>
              <w:top w:val="nil"/>
              <w:left w:val="nil"/>
              <w:bottom w:val="single" w:sz="8" w:space="0" w:color="auto"/>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p>
        </w:tc>
        <w:tc>
          <w:tcPr>
            <w:tcW w:w="301" w:type="pct"/>
            <w:tcBorders>
              <w:top w:val="nil"/>
              <w:left w:val="nil"/>
              <w:bottom w:val="single" w:sz="8" w:space="0" w:color="auto"/>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p>
        </w:tc>
        <w:tc>
          <w:tcPr>
            <w:tcW w:w="387" w:type="pct"/>
            <w:tcBorders>
              <w:top w:val="nil"/>
              <w:left w:val="nil"/>
              <w:bottom w:val="single" w:sz="8" w:space="0" w:color="auto"/>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0.717(-1.500,2.934)</w:t>
            </w:r>
          </w:p>
        </w:tc>
        <w:tc>
          <w:tcPr>
            <w:tcW w:w="85" w:type="pct"/>
            <w:tcBorders>
              <w:top w:val="nil"/>
              <w:left w:val="nil"/>
              <w:bottom w:val="single" w:sz="8" w:space="0" w:color="auto"/>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p>
        </w:tc>
        <w:tc>
          <w:tcPr>
            <w:tcW w:w="301" w:type="pct"/>
            <w:tcBorders>
              <w:top w:val="nil"/>
              <w:left w:val="nil"/>
              <w:bottom w:val="single" w:sz="8" w:space="0" w:color="auto"/>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p>
        </w:tc>
        <w:tc>
          <w:tcPr>
            <w:tcW w:w="352" w:type="pct"/>
            <w:tcBorders>
              <w:top w:val="nil"/>
              <w:left w:val="nil"/>
              <w:bottom w:val="single" w:sz="8" w:space="0" w:color="auto"/>
              <w:right w:val="nil"/>
            </w:tcBorders>
            <w:shd w:val="clear" w:color="auto" w:fill="auto"/>
            <w:noWrap/>
            <w:vAlign w:val="center"/>
          </w:tcPr>
          <w:p w:rsidR="00307B82" w:rsidRPr="004D1703" w:rsidRDefault="00307B82" w:rsidP="009668D5">
            <w:pPr>
              <w:widowControl/>
              <w:spacing w:line="480" w:lineRule="auto"/>
              <w:jc w:val="left"/>
              <w:rPr>
                <w:rFonts w:ascii="Times New Roman" w:hAnsi="Times New Roman" w:cs="Times New Roman"/>
                <w:kern w:val="0"/>
                <w:sz w:val="20"/>
                <w:szCs w:val="20"/>
              </w:rPr>
            </w:pPr>
            <w:r w:rsidRPr="004D1703">
              <w:rPr>
                <w:rFonts w:ascii="Times New Roman" w:hAnsi="Times New Roman" w:cs="Times New Roman"/>
                <w:kern w:val="0"/>
                <w:sz w:val="20"/>
                <w:szCs w:val="20"/>
              </w:rPr>
              <w:t>0.451(-1.593,2.495)</w:t>
            </w:r>
          </w:p>
        </w:tc>
      </w:tr>
    </w:tbl>
    <w:p w:rsidR="00307B82" w:rsidRPr="004D1703" w:rsidRDefault="00307B82" w:rsidP="00307B82">
      <w:pPr>
        <w:spacing w:line="480" w:lineRule="auto"/>
        <w:rPr>
          <w:rFonts w:ascii="Times New Roman" w:hAnsi="Times New Roman" w:cs="Times New Roman"/>
          <w:sz w:val="20"/>
          <w:szCs w:val="20"/>
        </w:rPr>
      </w:pPr>
      <w:r w:rsidRPr="004D1703">
        <w:rPr>
          <w:rFonts w:ascii="Times New Roman" w:eastAsia="DengXian" w:hAnsi="Times New Roman" w:cs="Times New Roman"/>
          <w:color w:val="000000"/>
          <w:kern w:val="0"/>
          <w:sz w:val="20"/>
          <w:szCs w:val="20"/>
        </w:rPr>
        <w:t xml:space="preserve">MB, </w:t>
      </w:r>
      <w:r w:rsidRPr="004D1703">
        <w:rPr>
          <w:rFonts w:ascii="Times New Roman" w:eastAsia="SimHei" w:hAnsi="Times New Roman" w:cs="Times New Roman"/>
          <w:sz w:val="20"/>
          <w:szCs w:val="20"/>
        </w:rPr>
        <w:t>maternal blood</w:t>
      </w:r>
      <w:r w:rsidRPr="004D1703">
        <w:rPr>
          <w:rFonts w:ascii="Times New Roman" w:eastAsia="DengXian" w:hAnsi="Times New Roman" w:cs="Times New Roman"/>
          <w:color w:val="000000"/>
          <w:kern w:val="0"/>
          <w:sz w:val="20"/>
          <w:szCs w:val="20"/>
        </w:rPr>
        <w:t>; CB, cord blood; Al, aluminum; Fe, iron; CHDs, congenital heart defects; aOR: adjust odds ratio; CI, Confidence interval; PDA, Patent ductus arteriosus; ASD, atrial septal defect. A Low level serves as the reference group. Conditional logistic regression models were adjusted for hypertensive disorders during pregnancy, diabetes, cesarean delivery, folic acid supplement and average dietary energy intake during pregnancy.</w:t>
      </w:r>
    </w:p>
    <w:p w:rsidR="00755780" w:rsidRDefault="00755780">
      <w:bookmarkStart w:id="11" w:name="_GoBack"/>
      <w:bookmarkEnd w:id="11"/>
    </w:p>
    <w:sectPr w:rsidR="00755780" w:rsidSect="00A14FFB">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SimHei">
    <w:altName w:val="Microsoft YaHei"/>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B82"/>
    <w:rsid w:val="00307B82"/>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910029-B9C7-420F-8DEA-5542883F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B82"/>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420</Words>
  <Characters>2396</Characters>
  <Application>Microsoft Office Word</Application>
  <DocSecurity>0</DocSecurity>
  <Lines>19</Lines>
  <Paragraphs>5</Paragraphs>
  <ScaleCrop>false</ScaleCrop>
  <Company>Springer Nature IT</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2022-06-10T04:41:00Z</dcterms:created>
  <dcterms:modified xsi:type="dcterms:W3CDTF">2022-06-10T04:41:00Z</dcterms:modified>
</cp:coreProperties>
</file>