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C06191" w14:textId="77777777" w:rsidR="006A20E9" w:rsidRPr="006A20E9" w:rsidRDefault="006A20E9" w:rsidP="003B25B9">
      <w:pPr>
        <w:pStyle w:val="Title1"/>
        <w:rPr>
          <w:rFonts w:cs="Arial"/>
          <w:lang w:val="en-US"/>
        </w:rPr>
      </w:pPr>
      <w:bookmarkStart w:id="0" w:name="_Hlk60664843"/>
      <w:bookmarkStart w:id="1" w:name="_GoBack"/>
      <w:bookmarkEnd w:id="0"/>
      <w:bookmarkEnd w:id="1"/>
      <w:r w:rsidRPr="006A20E9">
        <w:rPr>
          <w:rFonts w:cs="Arial"/>
          <w:lang w:val="en-US"/>
        </w:rPr>
        <w:t>Phenylethanoid glycosides as a possible COVID-19 protease inhibitor: a virtual screening approach</w:t>
      </w:r>
    </w:p>
    <w:p w14:paraId="656BF361" w14:textId="523B12ED" w:rsidR="006A20E9" w:rsidRPr="006A20E9" w:rsidRDefault="006A20E9" w:rsidP="003B25B9">
      <w:pPr>
        <w:pStyle w:val="Authors"/>
        <w:jc w:val="center"/>
        <w:rPr>
          <w:rFonts w:cs="Arial"/>
          <w:vertAlign w:val="superscript"/>
        </w:rPr>
      </w:pPr>
      <w:r w:rsidRPr="006A20E9">
        <w:rPr>
          <w:rFonts w:cs="Arial"/>
        </w:rPr>
        <w:t xml:space="preserve">Mario </w:t>
      </w:r>
      <w:proofErr w:type="spellStart"/>
      <w:proofErr w:type="gramStart"/>
      <w:r w:rsidRPr="006A20E9">
        <w:rPr>
          <w:rFonts w:cs="Arial"/>
        </w:rPr>
        <w:t>Bernardi</w:t>
      </w:r>
      <w:proofErr w:type="spellEnd"/>
      <w:r w:rsidRPr="006A20E9">
        <w:rPr>
          <w:rFonts w:cs="Arial"/>
          <w:vertAlign w:val="superscript"/>
        </w:rPr>
        <w:t>[</w:t>
      </w:r>
      <w:proofErr w:type="gramEnd"/>
      <w:r w:rsidR="00DB0B9E">
        <w:rPr>
          <w:rFonts w:cs="Arial"/>
          <w:vertAlign w:val="superscript"/>
        </w:rPr>
        <w:t>1</w:t>
      </w:r>
      <w:r w:rsidRPr="006A20E9">
        <w:rPr>
          <w:rFonts w:cs="Arial"/>
          <w:vertAlign w:val="superscript"/>
        </w:rPr>
        <w:t xml:space="preserve">, </w:t>
      </w:r>
      <w:r w:rsidR="00DB0B9E">
        <w:rPr>
          <w:rFonts w:cs="Arial"/>
          <w:vertAlign w:val="superscript"/>
        </w:rPr>
        <w:t>2</w:t>
      </w:r>
      <w:r w:rsidRPr="006A20E9">
        <w:rPr>
          <w:rFonts w:cs="Arial"/>
          <w:vertAlign w:val="superscript"/>
        </w:rPr>
        <w:t>]</w:t>
      </w:r>
      <w:r w:rsidRPr="006A20E9">
        <w:rPr>
          <w:rFonts w:cs="Arial"/>
        </w:rPr>
        <w:t xml:space="preserve"> Mohammad Reza </w:t>
      </w:r>
      <w:proofErr w:type="spellStart"/>
      <w:r w:rsidRPr="006A20E9">
        <w:rPr>
          <w:rFonts w:cs="Arial"/>
        </w:rPr>
        <w:t>Ghaani</w:t>
      </w:r>
      <w:proofErr w:type="spellEnd"/>
      <w:r w:rsidRPr="006A20E9">
        <w:rPr>
          <w:rFonts w:cs="Arial"/>
        </w:rPr>
        <w:t>*</w:t>
      </w:r>
      <w:r w:rsidRPr="006A20E9">
        <w:rPr>
          <w:rFonts w:cs="Arial"/>
          <w:vertAlign w:val="superscript"/>
        </w:rPr>
        <w:t>[</w:t>
      </w:r>
      <w:r w:rsidR="00DB0B9E">
        <w:rPr>
          <w:rFonts w:cs="Arial"/>
          <w:vertAlign w:val="superscript"/>
        </w:rPr>
        <w:t>1</w:t>
      </w:r>
      <w:r w:rsidRPr="006A20E9">
        <w:rPr>
          <w:rFonts w:cs="Arial"/>
          <w:vertAlign w:val="superscript"/>
        </w:rPr>
        <w:t>]</w:t>
      </w:r>
      <w:r w:rsidRPr="006A20E9">
        <w:rPr>
          <w:rFonts w:cs="Arial"/>
        </w:rPr>
        <w:t xml:space="preserve"> and Omer Bayazeid*</w:t>
      </w:r>
      <w:r w:rsidRPr="006A20E9">
        <w:rPr>
          <w:rFonts w:cs="Arial"/>
          <w:vertAlign w:val="superscript"/>
        </w:rPr>
        <w:t>[</w:t>
      </w:r>
      <w:r w:rsidR="00DB0B9E">
        <w:rPr>
          <w:rFonts w:cs="Arial"/>
          <w:vertAlign w:val="superscript"/>
        </w:rPr>
        <w:t>3</w:t>
      </w:r>
      <w:r w:rsidRPr="006A20E9">
        <w:rPr>
          <w:rFonts w:cs="Arial"/>
          <w:vertAlign w:val="superscript"/>
        </w:rPr>
        <w:t>]</w:t>
      </w:r>
    </w:p>
    <w:p w14:paraId="7964CC3E" w14:textId="477A6E7C" w:rsidR="006A20E9" w:rsidRPr="006A20E9" w:rsidRDefault="006A20E9" w:rsidP="003B25B9">
      <w:pPr>
        <w:pStyle w:val="Adress"/>
        <w:rPr>
          <w:rFonts w:cs="Arial"/>
          <w:lang w:val="en-GB"/>
        </w:rPr>
      </w:pPr>
      <w:r w:rsidRPr="006A20E9">
        <w:rPr>
          <w:rFonts w:cs="Arial"/>
          <w:lang w:val="en-GB"/>
        </w:rPr>
        <w:t>[</w:t>
      </w:r>
      <w:r w:rsidR="00DB0B9E">
        <w:rPr>
          <w:rFonts w:cs="Arial"/>
          <w:lang w:val="en-GB"/>
        </w:rPr>
        <w:t>1</w:t>
      </w:r>
      <w:r w:rsidRPr="006A20E9">
        <w:rPr>
          <w:rFonts w:cs="Arial"/>
          <w:lang w:val="en-GB"/>
        </w:rPr>
        <w:t>]</w:t>
      </w:r>
      <w:r w:rsidRPr="006A20E9">
        <w:rPr>
          <w:rFonts w:cs="Arial"/>
          <w:lang w:val="en-GB"/>
        </w:rPr>
        <w:tab/>
        <w:t>School of Chemical and Bioprocess Engineering, University College Dublin, Belfield, Dublin 4, Ireland</w:t>
      </w:r>
    </w:p>
    <w:p w14:paraId="2AFC57F7" w14:textId="3EED62B7" w:rsidR="006A20E9" w:rsidRPr="006A20E9" w:rsidRDefault="006A20E9" w:rsidP="003B25B9">
      <w:pPr>
        <w:pStyle w:val="Adress"/>
        <w:ind w:left="0" w:firstLine="0"/>
        <w:rPr>
          <w:rFonts w:cs="Arial"/>
          <w:lang w:val="en-GB"/>
        </w:rPr>
      </w:pPr>
      <w:r w:rsidRPr="006A20E9">
        <w:rPr>
          <w:rFonts w:cs="Arial"/>
          <w:lang w:val="en-GB"/>
        </w:rPr>
        <w:t>[</w:t>
      </w:r>
      <w:r w:rsidR="00DB0B9E">
        <w:rPr>
          <w:rFonts w:cs="Arial"/>
          <w:lang w:val="en-GB"/>
        </w:rPr>
        <w:t>2</w:t>
      </w:r>
      <w:r w:rsidRPr="006A20E9">
        <w:rPr>
          <w:rFonts w:cs="Arial"/>
          <w:lang w:val="en-GB"/>
        </w:rPr>
        <w:t xml:space="preserve">]       </w:t>
      </w:r>
      <w:proofErr w:type="spellStart"/>
      <w:r w:rsidRPr="006A20E9">
        <w:rPr>
          <w:rFonts w:cs="Arial"/>
          <w:lang w:val="en-GB"/>
        </w:rPr>
        <w:t>Scuola</w:t>
      </w:r>
      <w:proofErr w:type="spellEnd"/>
      <w:r w:rsidRPr="006A20E9">
        <w:rPr>
          <w:rFonts w:cs="Arial"/>
          <w:lang w:val="en-GB"/>
        </w:rPr>
        <w:t xml:space="preserve"> </w:t>
      </w:r>
      <w:proofErr w:type="spellStart"/>
      <w:r w:rsidRPr="006A20E9">
        <w:rPr>
          <w:rFonts w:cs="Arial"/>
          <w:lang w:val="en-GB"/>
        </w:rPr>
        <w:t>Normale</w:t>
      </w:r>
      <w:proofErr w:type="spellEnd"/>
      <w:r w:rsidRPr="006A20E9">
        <w:rPr>
          <w:rFonts w:cs="Arial"/>
          <w:lang w:val="en-GB"/>
        </w:rPr>
        <w:t xml:space="preserve"> </w:t>
      </w:r>
      <w:proofErr w:type="spellStart"/>
      <w:r w:rsidRPr="006A20E9">
        <w:rPr>
          <w:rFonts w:cs="Arial"/>
          <w:lang w:val="en-GB"/>
        </w:rPr>
        <w:t>Superiore</w:t>
      </w:r>
      <w:proofErr w:type="spellEnd"/>
      <w:r w:rsidRPr="006A20E9">
        <w:rPr>
          <w:rFonts w:cs="Arial"/>
          <w:lang w:val="en-GB"/>
        </w:rPr>
        <w:t xml:space="preserve">, piazza </w:t>
      </w:r>
      <w:proofErr w:type="spellStart"/>
      <w:r w:rsidRPr="006A20E9">
        <w:rPr>
          <w:rFonts w:cs="Arial"/>
          <w:lang w:val="en-GB"/>
        </w:rPr>
        <w:t>dei</w:t>
      </w:r>
      <w:proofErr w:type="spellEnd"/>
      <w:r w:rsidRPr="006A20E9">
        <w:rPr>
          <w:rFonts w:cs="Arial"/>
          <w:lang w:val="en-GB"/>
        </w:rPr>
        <w:t xml:space="preserve"> </w:t>
      </w:r>
      <w:proofErr w:type="spellStart"/>
      <w:r w:rsidRPr="006A20E9">
        <w:rPr>
          <w:rFonts w:cs="Arial"/>
          <w:lang w:val="en-GB"/>
        </w:rPr>
        <w:t>cavalieri</w:t>
      </w:r>
      <w:proofErr w:type="spellEnd"/>
      <w:r w:rsidRPr="006A20E9">
        <w:rPr>
          <w:rFonts w:cs="Arial"/>
          <w:lang w:val="en-GB"/>
        </w:rPr>
        <w:t xml:space="preserve"> 7, 56126, Pisa (PI), Italy</w:t>
      </w:r>
    </w:p>
    <w:p w14:paraId="2EA0ED8B" w14:textId="73157627" w:rsidR="006A20E9" w:rsidRDefault="006A20E9" w:rsidP="003B25B9">
      <w:pPr>
        <w:pStyle w:val="Adress"/>
        <w:rPr>
          <w:rFonts w:cs="Arial"/>
          <w:lang w:val="en-GB"/>
        </w:rPr>
      </w:pPr>
      <w:r w:rsidRPr="006A20E9">
        <w:rPr>
          <w:rFonts w:cs="Arial"/>
          <w:lang w:val="en-GB"/>
        </w:rPr>
        <w:t>[</w:t>
      </w:r>
      <w:r w:rsidR="00DB0B9E">
        <w:rPr>
          <w:rFonts w:cs="Arial"/>
          <w:lang w:val="en-GB"/>
        </w:rPr>
        <w:t>3</w:t>
      </w:r>
      <w:r w:rsidRPr="006A20E9">
        <w:rPr>
          <w:rFonts w:cs="Arial"/>
          <w:lang w:val="en-GB"/>
        </w:rPr>
        <w:t>]</w:t>
      </w:r>
      <w:r w:rsidRPr="006A20E9">
        <w:rPr>
          <w:rFonts w:cs="Arial"/>
          <w:lang w:val="en-GB"/>
        </w:rPr>
        <w:tab/>
        <w:t>Department of Pharmacognosy, Faculty of Pharmacy, Hacettepe University, Ankara 06100, Turkey</w:t>
      </w:r>
    </w:p>
    <w:p w14:paraId="19629B53" w14:textId="6DD1BE30" w:rsidR="003B25B9" w:rsidRDefault="003B25B9" w:rsidP="003B25B9">
      <w:pPr>
        <w:pStyle w:val="Adress"/>
        <w:rPr>
          <w:rFonts w:cs="Arial"/>
          <w:lang w:val="en-GB"/>
        </w:rPr>
      </w:pPr>
    </w:p>
    <w:p w14:paraId="227A1733" w14:textId="77777777" w:rsidR="003B25B9" w:rsidRPr="006A20E9" w:rsidRDefault="003B25B9" w:rsidP="003B25B9">
      <w:pPr>
        <w:pStyle w:val="Adress"/>
        <w:rPr>
          <w:rFonts w:cs="Arial"/>
        </w:rPr>
      </w:pPr>
    </w:p>
    <w:p w14:paraId="34911F03" w14:textId="2AE6FF2D" w:rsidR="006A20E9" w:rsidRPr="006A20E9" w:rsidRDefault="006A20E9">
      <w:pPr>
        <w:rPr>
          <w:rFonts w:ascii="Arial" w:hAnsi="Arial" w:cs="Arial"/>
          <w:b/>
          <w:bCs/>
        </w:rPr>
      </w:pPr>
      <w:r w:rsidRPr="006A20E9">
        <w:rPr>
          <w:rFonts w:ascii="Arial" w:hAnsi="Arial" w:cs="Arial"/>
          <w:b/>
          <w:bCs/>
        </w:rPr>
        <w:t>Supporting information</w:t>
      </w:r>
    </w:p>
    <w:p w14:paraId="7AD82980" w14:textId="77777777" w:rsidR="006A20E9" w:rsidRPr="006A20E9" w:rsidRDefault="006A20E9">
      <w:pPr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36"/>
      </w:tblGrid>
      <w:tr w:rsidR="006A20E9" w:rsidRPr="006A20E9" w14:paraId="1BBD3C69" w14:textId="77777777" w:rsidTr="00C54B57">
        <w:tc>
          <w:tcPr>
            <w:tcW w:w="0" w:type="auto"/>
          </w:tcPr>
          <w:p w14:paraId="72E02375" w14:textId="3E5F72B5" w:rsidR="006A20E9" w:rsidRPr="006A20E9" w:rsidRDefault="00C54B57" w:rsidP="00C460AE">
            <w:pPr>
              <w:keepNext/>
              <w:rPr>
                <w:rFonts w:ascii="Arial" w:hAnsi="Arial" w:cs="Arial"/>
              </w:rPr>
            </w:pPr>
            <w:r w:rsidRPr="006A20E9">
              <w:rPr>
                <w:rFonts w:ascii="Arial" w:hAnsi="Arial" w:cs="Arial"/>
              </w:rPr>
              <w:t>(a)</w:t>
            </w:r>
          </w:p>
        </w:tc>
      </w:tr>
      <w:tr w:rsidR="006A20E9" w:rsidRPr="006A20E9" w14:paraId="7267DFAA" w14:textId="77777777" w:rsidTr="00C54B57">
        <w:tc>
          <w:tcPr>
            <w:tcW w:w="0" w:type="auto"/>
          </w:tcPr>
          <w:p w14:paraId="45C35A31" w14:textId="0999D1A3" w:rsidR="00C54B57" w:rsidRPr="006A20E9" w:rsidRDefault="00C54B57" w:rsidP="00C460AE">
            <w:pPr>
              <w:keepNext/>
              <w:rPr>
                <w:rFonts w:ascii="Arial" w:hAnsi="Arial" w:cs="Arial"/>
              </w:rPr>
            </w:pPr>
            <w:r w:rsidRPr="006A20E9">
              <w:rPr>
                <w:rFonts w:ascii="Arial" w:hAnsi="Arial" w:cs="Arial"/>
                <w:noProof/>
                <w:lang w:eastAsia="en-IE"/>
              </w:rPr>
              <w:drawing>
                <wp:inline distT="0" distB="0" distL="0" distR="0" wp14:anchorId="6D0C0F90" wp14:editId="0CDA8300">
                  <wp:extent cx="5029199" cy="2514600"/>
                  <wp:effectExtent l="0" t="0" r="635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Chart, line chart, histogram&#10;&#10;Description automatically generated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29199" cy="2514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A20E9" w:rsidRPr="006A20E9" w14:paraId="133E7083" w14:textId="77777777" w:rsidTr="00C54B57">
        <w:tc>
          <w:tcPr>
            <w:tcW w:w="0" w:type="auto"/>
          </w:tcPr>
          <w:p w14:paraId="15FC831B" w14:textId="797E03A4" w:rsidR="00C54B57" w:rsidRPr="006A20E9" w:rsidRDefault="00C54B57" w:rsidP="00C460AE">
            <w:pPr>
              <w:keepNext/>
              <w:rPr>
                <w:rFonts w:ascii="Arial" w:hAnsi="Arial" w:cs="Arial"/>
              </w:rPr>
            </w:pPr>
            <w:r w:rsidRPr="006A20E9">
              <w:rPr>
                <w:rFonts w:ascii="Arial" w:hAnsi="Arial" w:cs="Arial"/>
              </w:rPr>
              <w:t>(b)</w:t>
            </w:r>
          </w:p>
        </w:tc>
      </w:tr>
      <w:tr w:rsidR="00C54B57" w:rsidRPr="006A20E9" w14:paraId="0935F6ED" w14:textId="77777777" w:rsidTr="00C54B57">
        <w:tc>
          <w:tcPr>
            <w:tcW w:w="0" w:type="auto"/>
          </w:tcPr>
          <w:p w14:paraId="5D6F12ED" w14:textId="4316EF5A" w:rsidR="00C54B57" w:rsidRPr="006A20E9" w:rsidRDefault="00C54B57" w:rsidP="00C460AE">
            <w:pPr>
              <w:keepNext/>
              <w:rPr>
                <w:rFonts w:ascii="Arial" w:hAnsi="Arial" w:cs="Arial"/>
              </w:rPr>
            </w:pPr>
            <w:r w:rsidRPr="006A20E9">
              <w:rPr>
                <w:rFonts w:ascii="Arial" w:hAnsi="Arial" w:cs="Arial"/>
                <w:noProof/>
                <w:lang w:eastAsia="en-IE"/>
              </w:rPr>
              <w:drawing>
                <wp:inline distT="0" distB="0" distL="0" distR="0" wp14:anchorId="6821DAC2" wp14:editId="3AD55290">
                  <wp:extent cx="5029199" cy="2514600"/>
                  <wp:effectExtent l="0" t="0" r="635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 descr="Chart, histogram&#10;&#10;Description automatically generated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29199" cy="2514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61E725E" w14:textId="77777777" w:rsidR="00C54B57" w:rsidRPr="006A20E9" w:rsidRDefault="00C54B57" w:rsidP="00C460AE">
      <w:pPr>
        <w:keepNext/>
        <w:rPr>
          <w:rFonts w:ascii="Arial" w:hAnsi="Arial" w:cs="Arial"/>
        </w:rPr>
      </w:pPr>
    </w:p>
    <w:p w14:paraId="2AC86E28" w14:textId="3440C179" w:rsidR="00C460AE" w:rsidRPr="006A20E9" w:rsidRDefault="00C460AE" w:rsidP="003B25B9">
      <w:pPr>
        <w:pStyle w:val="Caption"/>
        <w:jc w:val="center"/>
        <w:rPr>
          <w:rFonts w:ascii="Arial" w:hAnsi="Arial" w:cs="Arial"/>
          <w:i w:val="0"/>
          <w:iCs w:val="0"/>
          <w:color w:val="auto"/>
          <w:lang w:val="en-US"/>
        </w:rPr>
      </w:pPr>
      <w:r w:rsidRPr="003B25B9">
        <w:rPr>
          <w:rFonts w:ascii="Arial" w:hAnsi="Arial" w:cs="Arial"/>
          <w:b/>
          <w:bCs/>
          <w:i w:val="0"/>
          <w:iCs w:val="0"/>
          <w:color w:val="auto"/>
        </w:rPr>
        <w:t xml:space="preserve">Figure </w:t>
      </w:r>
      <w:r w:rsidR="00C54B57" w:rsidRPr="003B25B9">
        <w:rPr>
          <w:rFonts w:ascii="Arial" w:hAnsi="Arial" w:cs="Arial"/>
          <w:b/>
          <w:bCs/>
          <w:i w:val="0"/>
          <w:iCs w:val="0"/>
          <w:color w:val="auto"/>
        </w:rPr>
        <w:t>S</w:t>
      </w:r>
      <w:r w:rsidR="00DE3613" w:rsidRPr="003B25B9">
        <w:rPr>
          <w:rFonts w:ascii="Arial" w:hAnsi="Arial" w:cs="Arial"/>
          <w:b/>
          <w:bCs/>
          <w:i w:val="0"/>
          <w:iCs w:val="0"/>
          <w:color w:val="auto"/>
        </w:rPr>
        <w:fldChar w:fldCharType="begin"/>
      </w:r>
      <w:r w:rsidR="00DE3613" w:rsidRPr="003B25B9">
        <w:rPr>
          <w:rFonts w:ascii="Arial" w:hAnsi="Arial" w:cs="Arial"/>
          <w:b/>
          <w:bCs/>
          <w:i w:val="0"/>
          <w:iCs w:val="0"/>
          <w:color w:val="auto"/>
        </w:rPr>
        <w:instrText xml:space="preserve"> SEQ Figure \* ARABIC </w:instrText>
      </w:r>
      <w:r w:rsidR="00DE3613" w:rsidRPr="003B25B9">
        <w:rPr>
          <w:rFonts w:ascii="Arial" w:hAnsi="Arial" w:cs="Arial"/>
          <w:b/>
          <w:bCs/>
          <w:i w:val="0"/>
          <w:iCs w:val="0"/>
          <w:color w:val="auto"/>
        </w:rPr>
        <w:fldChar w:fldCharType="separate"/>
      </w:r>
      <w:r w:rsidR="001565EA">
        <w:rPr>
          <w:rFonts w:ascii="Arial" w:hAnsi="Arial" w:cs="Arial"/>
          <w:b/>
          <w:bCs/>
          <w:i w:val="0"/>
          <w:iCs w:val="0"/>
          <w:noProof/>
          <w:color w:val="auto"/>
        </w:rPr>
        <w:t>1</w:t>
      </w:r>
      <w:r w:rsidR="00DE3613" w:rsidRPr="003B25B9">
        <w:rPr>
          <w:rFonts w:ascii="Arial" w:hAnsi="Arial" w:cs="Arial"/>
          <w:b/>
          <w:bCs/>
          <w:i w:val="0"/>
          <w:iCs w:val="0"/>
          <w:noProof/>
          <w:color w:val="auto"/>
        </w:rPr>
        <w:fldChar w:fldCharType="end"/>
      </w:r>
      <w:r w:rsidRPr="003B25B9">
        <w:rPr>
          <w:rFonts w:ascii="Arial" w:hAnsi="Arial" w:cs="Arial"/>
          <w:b/>
          <w:bCs/>
          <w:i w:val="0"/>
          <w:iCs w:val="0"/>
          <w:color w:val="auto"/>
          <w:lang w:val="en-US"/>
        </w:rPr>
        <w:t xml:space="preserve">. </w:t>
      </w:r>
      <w:r w:rsidR="00C54B57" w:rsidRPr="006A20E9">
        <w:rPr>
          <w:rFonts w:ascii="Arial" w:hAnsi="Arial" w:cs="Arial"/>
          <w:i w:val="0"/>
          <w:iCs w:val="0"/>
          <w:color w:val="auto"/>
          <w:lang w:val="en-US"/>
        </w:rPr>
        <w:t xml:space="preserve">(a) </w:t>
      </w:r>
      <w:r w:rsidRPr="006A20E9">
        <w:rPr>
          <w:rFonts w:ascii="Arial" w:hAnsi="Arial" w:cs="Arial"/>
          <w:i w:val="0"/>
          <w:iCs w:val="0"/>
          <w:color w:val="auto"/>
          <w:lang w:val="en-US"/>
        </w:rPr>
        <w:t>RMSD of the whole protein</w:t>
      </w:r>
      <w:r w:rsidR="00C54B57" w:rsidRPr="006A20E9">
        <w:rPr>
          <w:rFonts w:ascii="Arial" w:hAnsi="Arial" w:cs="Arial"/>
          <w:i w:val="0"/>
          <w:iCs w:val="0"/>
          <w:color w:val="auto"/>
          <w:lang w:val="en-US"/>
        </w:rPr>
        <w:t>, (b) RMSD</w:t>
      </w:r>
      <w:r w:rsidRPr="006A20E9">
        <w:rPr>
          <w:rFonts w:ascii="Arial" w:hAnsi="Arial" w:cs="Arial"/>
          <w:i w:val="0"/>
          <w:iCs w:val="0"/>
          <w:color w:val="auto"/>
          <w:lang w:val="en-US"/>
        </w:rPr>
        <w:t xml:space="preserve"> of the whole protein with </w:t>
      </w:r>
      <w:proofErr w:type="spellStart"/>
      <w:r w:rsidRPr="006A20E9">
        <w:rPr>
          <w:rFonts w:ascii="Arial" w:hAnsi="Arial" w:cs="Arial"/>
          <w:i w:val="0"/>
          <w:iCs w:val="0"/>
          <w:color w:val="auto"/>
          <w:lang w:val="en-US"/>
        </w:rPr>
        <w:t>binded</w:t>
      </w:r>
      <w:proofErr w:type="spellEnd"/>
      <w:r w:rsidRPr="006A20E9">
        <w:rPr>
          <w:rFonts w:ascii="Arial" w:hAnsi="Arial" w:cs="Arial"/>
          <w:i w:val="0"/>
          <w:iCs w:val="0"/>
          <w:color w:val="auto"/>
          <w:lang w:val="en-US"/>
        </w:rPr>
        <w:t xml:space="preserve"> ligand</w:t>
      </w:r>
    </w:p>
    <w:p w14:paraId="63297235" w14:textId="3E15101A" w:rsidR="00175A22" w:rsidRPr="006A20E9" w:rsidRDefault="00175A22">
      <w:pPr>
        <w:rPr>
          <w:rFonts w:ascii="Arial" w:hAnsi="Arial" w:cs="Arial"/>
          <w:lang w:val="en-US"/>
        </w:rPr>
      </w:pPr>
      <w:r w:rsidRPr="006A20E9">
        <w:rPr>
          <w:rFonts w:ascii="Arial" w:hAnsi="Arial" w:cs="Arial"/>
          <w:lang w:val="en-US"/>
        </w:rPr>
        <w:br w:type="page"/>
      </w:r>
    </w:p>
    <w:p w14:paraId="65446C04" w14:textId="6D369CC7" w:rsidR="00C460AE" w:rsidRPr="006A20E9" w:rsidRDefault="00C460AE" w:rsidP="00C460AE">
      <w:pPr>
        <w:keepNext/>
        <w:rPr>
          <w:rFonts w:ascii="Arial" w:hAnsi="Arial" w:cs="Arial"/>
        </w:rPr>
      </w:pPr>
      <w:r w:rsidRPr="006A20E9">
        <w:rPr>
          <w:rFonts w:ascii="Arial" w:hAnsi="Arial" w:cs="Arial"/>
          <w:noProof/>
          <w:lang w:eastAsia="en-IE"/>
        </w:rPr>
        <w:lastRenderedPageBreak/>
        <w:drawing>
          <wp:inline distT="0" distB="0" distL="0" distR="0" wp14:anchorId="05B5B80B" wp14:editId="6528558E">
            <wp:extent cx="5731510" cy="2865755"/>
            <wp:effectExtent l="0" t="0" r="2540" b="0"/>
            <wp:docPr id="4" name="Picture 4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, histogram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65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F0B4B1" w14:textId="346C3B33" w:rsidR="003C328F" w:rsidRPr="006A20E9" w:rsidRDefault="00C460AE" w:rsidP="003B25B9">
      <w:pPr>
        <w:pStyle w:val="Caption"/>
        <w:jc w:val="center"/>
        <w:rPr>
          <w:rFonts w:ascii="Arial" w:hAnsi="Arial" w:cs="Arial"/>
          <w:i w:val="0"/>
          <w:iCs w:val="0"/>
          <w:color w:val="auto"/>
          <w:lang w:val="en-US"/>
        </w:rPr>
      </w:pPr>
      <w:r w:rsidRPr="003B25B9">
        <w:rPr>
          <w:rFonts w:ascii="Arial" w:hAnsi="Arial" w:cs="Arial"/>
          <w:b/>
          <w:bCs/>
          <w:i w:val="0"/>
          <w:iCs w:val="0"/>
          <w:color w:val="auto"/>
        </w:rPr>
        <w:t xml:space="preserve">Figure </w:t>
      </w:r>
      <w:r w:rsidR="00C54B57" w:rsidRPr="003B25B9">
        <w:rPr>
          <w:rFonts w:ascii="Arial" w:hAnsi="Arial" w:cs="Arial"/>
          <w:b/>
          <w:bCs/>
          <w:i w:val="0"/>
          <w:iCs w:val="0"/>
          <w:color w:val="auto"/>
        </w:rPr>
        <w:t>S</w:t>
      </w:r>
      <w:r w:rsidR="00DE3613" w:rsidRPr="003B25B9">
        <w:rPr>
          <w:rFonts w:ascii="Arial" w:hAnsi="Arial" w:cs="Arial"/>
          <w:b/>
          <w:bCs/>
          <w:i w:val="0"/>
          <w:iCs w:val="0"/>
          <w:color w:val="auto"/>
        </w:rPr>
        <w:fldChar w:fldCharType="begin"/>
      </w:r>
      <w:r w:rsidR="00DE3613" w:rsidRPr="003B25B9">
        <w:rPr>
          <w:rFonts w:ascii="Arial" w:hAnsi="Arial" w:cs="Arial"/>
          <w:b/>
          <w:bCs/>
          <w:i w:val="0"/>
          <w:iCs w:val="0"/>
          <w:color w:val="auto"/>
        </w:rPr>
        <w:instrText xml:space="preserve"> SEQ Figure \* ARABIC </w:instrText>
      </w:r>
      <w:r w:rsidR="00DE3613" w:rsidRPr="003B25B9">
        <w:rPr>
          <w:rFonts w:ascii="Arial" w:hAnsi="Arial" w:cs="Arial"/>
          <w:b/>
          <w:bCs/>
          <w:i w:val="0"/>
          <w:iCs w:val="0"/>
          <w:color w:val="auto"/>
        </w:rPr>
        <w:fldChar w:fldCharType="separate"/>
      </w:r>
      <w:r w:rsidR="001565EA">
        <w:rPr>
          <w:rFonts w:ascii="Arial" w:hAnsi="Arial" w:cs="Arial"/>
          <w:b/>
          <w:bCs/>
          <w:i w:val="0"/>
          <w:iCs w:val="0"/>
          <w:noProof/>
          <w:color w:val="auto"/>
        </w:rPr>
        <w:t>2</w:t>
      </w:r>
      <w:r w:rsidR="00DE3613" w:rsidRPr="003B25B9">
        <w:rPr>
          <w:rFonts w:ascii="Arial" w:hAnsi="Arial" w:cs="Arial"/>
          <w:b/>
          <w:bCs/>
          <w:i w:val="0"/>
          <w:iCs w:val="0"/>
          <w:noProof/>
          <w:color w:val="auto"/>
        </w:rPr>
        <w:fldChar w:fldCharType="end"/>
      </w:r>
      <w:r w:rsidRPr="003B25B9">
        <w:rPr>
          <w:rFonts w:ascii="Arial" w:hAnsi="Arial" w:cs="Arial"/>
          <w:b/>
          <w:bCs/>
          <w:i w:val="0"/>
          <w:iCs w:val="0"/>
          <w:color w:val="auto"/>
          <w:lang w:val="en-US"/>
        </w:rPr>
        <w:t>.</w:t>
      </w:r>
      <w:r w:rsidRPr="006A20E9">
        <w:rPr>
          <w:rFonts w:ascii="Arial" w:hAnsi="Arial" w:cs="Arial"/>
          <w:i w:val="0"/>
          <w:iCs w:val="0"/>
          <w:color w:val="auto"/>
          <w:lang w:val="en-US"/>
        </w:rPr>
        <w:t xml:space="preserve"> Gyration radius of the ligands</w:t>
      </w:r>
    </w:p>
    <w:p w14:paraId="7CABFD2B" w14:textId="77777777" w:rsidR="003C328F" w:rsidRPr="006A20E9" w:rsidRDefault="003C328F">
      <w:pPr>
        <w:rPr>
          <w:rFonts w:ascii="Arial" w:hAnsi="Arial" w:cs="Arial"/>
          <w:sz w:val="18"/>
          <w:szCs w:val="18"/>
          <w:lang w:val="en-US"/>
        </w:rPr>
      </w:pPr>
      <w:r w:rsidRPr="006A20E9">
        <w:rPr>
          <w:rFonts w:ascii="Arial" w:hAnsi="Arial" w:cs="Arial"/>
          <w:lang w:val="en-US"/>
        </w:rPr>
        <w:br w:type="page"/>
      </w:r>
    </w:p>
    <w:p w14:paraId="6D1C52CE" w14:textId="77777777" w:rsidR="003C328F" w:rsidRPr="006A20E9" w:rsidRDefault="003C328F" w:rsidP="003C328F">
      <w:pPr>
        <w:keepNext/>
        <w:jc w:val="center"/>
        <w:rPr>
          <w:rFonts w:ascii="Arial" w:hAnsi="Arial" w:cs="Arial"/>
        </w:rPr>
      </w:pPr>
      <w:r w:rsidRPr="006A20E9">
        <w:rPr>
          <w:rFonts w:ascii="Arial" w:hAnsi="Arial" w:cs="Arial"/>
          <w:noProof/>
          <w:lang w:eastAsia="en-IE"/>
        </w:rPr>
        <w:lastRenderedPageBreak/>
        <w:drawing>
          <wp:inline distT="0" distB="0" distL="0" distR="0" wp14:anchorId="3B246151" wp14:editId="7DB633F8">
            <wp:extent cx="3147646" cy="240848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Coordinate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4412" cy="2413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A19029" w14:textId="4948EDA3" w:rsidR="003C328F" w:rsidRPr="006A20E9" w:rsidRDefault="003C328F" w:rsidP="003B25B9">
      <w:pPr>
        <w:pStyle w:val="Caption"/>
        <w:jc w:val="center"/>
        <w:rPr>
          <w:rFonts w:ascii="Arial" w:hAnsi="Arial" w:cs="Arial"/>
          <w:i w:val="0"/>
          <w:iCs w:val="0"/>
          <w:color w:val="auto"/>
        </w:rPr>
      </w:pPr>
      <w:r w:rsidRPr="003B25B9">
        <w:rPr>
          <w:rFonts w:ascii="Arial" w:hAnsi="Arial" w:cs="Arial"/>
          <w:b/>
          <w:bCs/>
          <w:i w:val="0"/>
          <w:iCs w:val="0"/>
          <w:color w:val="auto"/>
        </w:rPr>
        <w:t>Figure S3.</w:t>
      </w:r>
      <w:r w:rsidRPr="006A20E9">
        <w:rPr>
          <w:rFonts w:ascii="Arial" w:hAnsi="Arial" w:cs="Arial"/>
          <w:i w:val="0"/>
          <w:iCs w:val="0"/>
          <w:color w:val="auto"/>
        </w:rPr>
        <w:t xml:space="preserve"> Ligand/pocket contact analysis (</w:t>
      </w:r>
      <w:proofErr w:type="spellStart"/>
      <w:r w:rsidRPr="006A20E9">
        <w:rPr>
          <w:rFonts w:ascii="Arial" w:hAnsi="Arial" w:cs="Arial"/>
          <w:i w:val="0"/>
          <w:iCs w:val="0"/>
          <w:color w:val="auto"/>
        </w:rPr>
        <w:t>rcut</w:t>
      </w:r>
      <w:proofErr w:type="spellEnd"/>
      <w:r w:rsidRPr="006A20E9">
        <w:rPr>
          <w:rFonts w:ascii="Arial" w:hAnsi="Arial" w:cs="Arial"/>
          <w:i w:val="0"/>
          <w:iCs w:val="0"/>
          <w:color w:val="auto"/>
        </w:rPr>
        <w:t xml:space="preserve">&lt;0.38 A) during the simulation </w:t>
      </w:r>
      <w:proofErr w:type="spellStart"/>
      <w:r w:rsidRPr="006A20E9">
        <w:rPr>
          <w:rFonts w:ascii="Arial" w:hAnsi="Arial" w:cs="Arial"/>
          <w:i w:val="0"/>
          <w:iCs w:val="0"/>
          <w:color w:val="auto"/>
        </w:rPr>
        <w:t>tim</w:t>
      </w:r>
      <w:proofErr w:type="spellEnd"/>
    </w:p>
    <w:p w14:paraId="05BCAA18" w14:textId="77777777" w:rsidR="00C460AE" w:rsidRPr="006A20E9" w:rsidRDefault="00C460AE" w:rsidP="00C460AE">
      <w:pPr>
        <w:pStyle w:val="Caption"/>
        <w:rPr>
          <w:rFonts w:ascii="Arial" w:hAnsi="Arial" w:cs="Arial"/>
          <w:i w:val="0"/>
          <w:iCs w:val="0"/>
          <w:color w:val="auto"/>
          <w:lang w:val="en-US"/>
        </w:rPr>
      </w:pPr>
    </w:p>
    <w:p w14:paraId="346C3F90" w14:textId="37CF39DA" w:rsidR="00175A22" w:rsidRPr="006A20E9" w:rsidRDefault="00175A22">
      <w:pPr>
        <w:rPr>
          <w:rFonts w:ascii="Arial" w:hAnsi="Arial" w:cs="Arial"/>
          <w:lang w:val="en-US"/>
        </w:rPr>
      </w:pPr>
      <w:r w:rsidRPr="006A20E9">
        <w:rPr>
          <w:rFonts w:ascii="Arial" w:hAnsi="Arial" w:cs="Arial"/>
          <w:lang w:val="en-US"/>
        </w:rP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5"/>
        <w:gridCol w:w="8301"/>
      </w:tblGrid>
      <w:tr w:rsidR="006A20E9" w:rsidRPr="006A20E9" w14:paraId="7AC88CE6" w14:textId="77777777" w:rsidTr="00C54B57">
        <w:tc>
          <w:tcPr>
            <w:tcW w:w="715" w:type="dxa"/>
          </w:tcPr>
          <w:p w14:paraId="5F9E8418" w14:textId="5F8E3829" w:rsidR="00C54B57" w:rsidRPr="006A20E9" w:rsidRDefault="00C54B57" w:rsidP="00300034">
            <w:pPr>
              <w:pStyle w:val="Caption"/>
              <w:rPr>
                <w:rFonts w:ascii="Arial" w:hAnsi="Arial" w:cs="Arial"/>
                <w:i w:val="0"/>
                <w:iCs w:val="0"/>
                <w:color w:val="auto"/>
                <w:sz w:val="22"/>
                <w:szCs w:val="22"/>
                <w:lang w:val="en-US"/>
              </w:rPr>
            </w:pPr>
            <w:r w:rsidRPr="006A20E9">
              <w:rPr>
                <w:rFonts w:ascii="Arial" w:hAnsi="Arial" w:cs="Arial"/>
                <w:i w:val="0"/>
                <w:iCs w:val="0"/>
                <w:color w:val="auto"/>
                <w:sz w:val="22"/>
                <w:szCs w:val="22"/>
                <w:lang w:val="en-US"/>
              </w:rPr>
              <w:lastRenderedPageBreak/>
              <w:t>(a)</w:t>
            </w:r>
          </w:p>
        </w:tc>
        <w:tc>
          <w:tcPr>
            <w:tcW w:w="8301" w:type="dxa"/>
          </w:tcPr>
          <w:p w14:paraId="5F3E7983" w14:textId="5C1C1B6C" w:rsidR="00C54B57" w:rsidRPr="006A20E9" w:rsidRDefault="00C54B57" w:rsidP="003B25B9">
            <w:pPr>
              <w:pStyle w:val="Caption"/>
              <w:jc w:val="center"/>
              <w:rPr>
                <w:rFonts w:ascii="Arial" w:hAnsi="Arial" w:cs="Arial"/>
                <w:i w:val="0"/>
                <w:iCs w:val="0"/>
                <w:color w:val="auto"/>
                <w:sz w:val="22"/>
                <w:szCs w:val="22"/>
                <w:lang w:val="en-US"/>
              </w:rPr>
            </w:pPr>
            <w:r w:rsidRPr="006A20E9">
              <w:rPr>
                <w:rFonts w:ascii="Arial" w:hAnsi="Arial" w:cs="Arial"/>
                <w:i w:val="0"/>
                <w:iCs w:val="0"/>
                <w:noProof/>
                <w:color w:val="auto"/>
                <w:sz w:val="22"/>
                <w:szCs w:val="22"/>
                <w:lang w:eastAsia="en-IE"/>
              </w:rPr>
              <w:drawing>
                <wp:inline distT="0" distB="0" distL="0" distR="0" wp14:anchorId="3D54EC3B" wp14:editId="55EF3C0B">
                  <wp:extent cx="3422678" cy="2651760"/>
                  <wp:effectExtent l="0" t="0" r="6350" b="0"/>
                  <wp:docPr id="10" name="Picture 10" descr="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10" descr="Chart&#10;&#10;Description automatically generated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2678" cy="2651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A20E9" w:rsidRPr="006A20E9" w14:paraId="0BE42A9F" w14:textId="77777777" w:rsidTr="00C54B57">
        <w:tc>
          <w:tcPr>
            <w:tcW w:w="715" w:type="dxa"/>
          </w:tcPr>
          <w:p w14:paraId="7AD24C7C" w14:textId="108C406F" w:rsidR="00C54B57" w:rsidRPr="006A20E9" w:rsidRDefault="00C54B57" w:rsidP="00300034">
            <w:pPr>
              <w:pStyle w:val="Caption"/>
              <w:rPr>
                <w:rFonts w:ascii="Arial" w:hAnsi="Arial" w:cs="Arial"/>
                <w:i w:val="0"/>
                <w:iCs w:val="0"/>
                <w:color w:val="auto"/>
                <w:sz w:val="22"/>
                <w:szCs w:val="22"/>
                <w:lang w:val="en-US"/>
              </w:rPr>
            </w:pPr>
            <w:r w:rsidRPr="006A20E9">
              <w:rPr>
                <w:rFonts w:ascii="Arial" w:hAnsi="Arial" w:cs="Arial"/>
                <w:i w:val="0"/>
                <w:iCs w:val="0"/>
                <w:color w:val="auto"/>
                <w:sz w:val="22"/>
                <w:szCs w:val="22"/>
                <w:lang w:val="en-US"/>
              </w:rPr>
              <w:t>(b)</w:t>
            </w:r>
          </w:p>
        </w:tc>
        <w:tc>
          <w:tcPr>
            <w:tcW w:w="8301" w:type="dxa"/>
          </w:tcPr>
          <w:p w14:paraId="70CD37D7" w14:textId="2643DBDC" w:rsidR="00C54B57" w:rsidRPr="006A20E9" w:rsidRDefault="00C54B57" w:rsidP="003B25B9">
            <w:pPr>
              <w:pStyle w:val="Caption"/>
              <w:jc w:val="center"/>
              <w:rPr>
                <w:rFonts w:ascii="Arial" w:hAnsi="Arial" w:cs="Arial"/>
                <w:i w:val="0"/>
                <w:iCs w:val="0"/>
                <w:color w:val="auto"/>
                <w:sz w:val="22"/>
                <w:szCs w:val="22"/>
                <w:lang w:val="en-US"/>
              </w:rPr>
            </w:pPr>
            <w:r w:rsidRPr="006A20E9">
              <w:rPr>
                <w:rFonts w:ascii="Arial" w:hAnsi="Arial" w:cs="Arial"/>
                <w:i w:val="0"/>
                <w:iCs w:val="0"/>
                <w:noProof/>
                <w:color w:val="auto"/>
                <w:sz w:val="22"/>
                <w:szCs w:val="22"/>
                <w:lang w:eastAsia="en-IE"/>
              </w:rPr>
              <w:drawing>
                <wp:inline distT="0" distB="0" distL="0" distR="0" wp14:anchorId="14564F91" wp14:editId="712A54AF">
                  <wp:extent cx="3422584" cy="2651760"/>
                  <wp:effectExtent l="0" t="0" r="6985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2584" cy="2651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A20E9" w:rsidRPr="006A20E9" w14:paraId="47870683" w14:textId="77777777" w:rsidTr="00C54B57">
        <w:tc>
          <w:tcPr>
            <w:tcW w:w="715" w:type="dxa"/>
          </w:tcPr>
          <w:p w14:paraId="4B43BE73" w14:textId="09158BFF" w:rsidR="00C54B57" w:rsidRPr="006A20E9" w:rsidRDefault="00C54B57" w:rsidP="00300034">
            <w:pPr>
              <w:pStyle w:val="Caption"/>
              <w:rPr>
                <w:rFonts w:ascii="Arial" w:hAnsi="Arial" w:cs="Arial"/>
                <w:i w:val="0"/>
                <w:iCs w:val="0"/>
                <w:color w:val="auto"/>
                <w:sz w:val="22"/>
                <w:szCs w:val="22"/>
                <w:lang w:val="en-US"/>
              </w:rPr>
            </w:pPr>
            <w:r w:rsidRPr="006A20E9">
              <w:rPr>
                <w:rFonts w:ascii="Arial" w:hAnsi="Arial" w:cs="Arial"/>
                <w:i w:val="0"/>
                <w:iCs w:val="0"/>
                <w:color w:val="auto"/>
                <w:sz w:val="22"/>
                <w:szCs w:val="22"/>
                <w:lang w:val="en-US"/>
              </w:rPr>
              <w:t>(c)</w:t>
            </w:r>
          </w:p>
        </w:tc>
        <w:tc>
          <w:tcPr>
            <w:tcW w:w="8301" w:type="dxa"/>
          </w:tcPr>
          <w:p w14:paraId="00EE0D76" w14:textId="4D4F34CE" w:rsidR="00C54B57" w:rsidRPr="006A20E9" w:rsidRDefault="00C54B57" w:rsidP="003B25B9">
            <w:pPr>
              <w:pStyle w:val="Caption"/>
              <w:jc w:val="center"/>
              <w:rPr>
                <w:rFonts w:ascii="Arial" w:hAnsi="Arial" w:cs="Arial"/>
                <w:i w:val="0"/>
                <w:iCs w:val="0"/>
                <w:color w:val="auto"/>
                <w:sz w:val="22"/>
                <w:szCs w:val="22"/>
                <w:lang w:val="en-US"/>
              </w:rPr>
            </w:pPr>
            <w:r w:rsidRPr="006A20E9">
              <w:rPr>
                <w:rFonts w:ascii="Arial" w:hAnsi="Arial" w:cs="Arial"/>
                <w:i w:val="0"/>
                <w:iCs w:val="0"/>
                <w:noProof/>
                <w:color w:val="auto"/>
                <w:sz w:val="22"/>
                <w:szCs w:val="22"/>
                <w:lang w:eastAsia="en-IE"/>
              </w:rPr>
              <w:drawing>
                <wp:inline distT="0" distB="0" distL="0" distR="0" wp14:anchorId="72A99435" wp14:editId="06024FD0">
                  <wp:extent cx="3422584" cy="2651760"/>
                  <wp:effectExtent l="0" t="0" r="6985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2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2584" cy="2651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30AAFCF" w14:textId="351C8239" w:rsidR="00175A22" w:rsidRPr="006A20E9" w:rsidRDefault="00C460AE" w:rsidP="003B25B9">
      <w:pPr>
        <w:pStyle w:val="Caption"/>
        <w:jc w:val="center"/>
        <w:rPr>
          <w:rFonts w:ascii="Arial" w:hAnsi="Arial" w:cs="Arial"/>
          <w:i w:val="0"/>
          <w:iCs w:val="0"/>
          <w:color w:val="auto"/>
          <w:lang w:val="en-US"/>
        </w:rPr>
      </w:pPr>
      <w:r w:rsidRPr="003B25B9">
        <w:rPr>
          <w:rFonts w:ascii="Arial" w:hAnsi="Arial" w:cs="Arial"/>
          <w:b/>
          <w:bCs/>
          <w:i w:val="0"/>
          <w:iCs w:val="0"/>
          <w:color w:val="auto"/>
        </w:rPr>
        <w:t xml:space="preserve">Figure </w:t>
      </w:r>
      <w:r w:rsidR="00C54B57" w:rsidRPr="003B25B9">
        <w:rPr>
          <w:rFonts w:ascii="Arial" w:hAnsi="Arial" w:cs="Arial"/>
          <w:b/>
          <w:bCs/>
          <w:i w:val="0"/>
          <w:iCs w:val="0"/>
          <w:color w:val="auto"/>
        </w:rPr>
        <w:t>S</w:t>
      </w:r>
      <w:r w:rsidR="003C328F" w:rsidRPr="003B25B9">
        <w:rPr>
          <w:rFonts w:ascii="Arial" w:hAnsi="Arial" w:cs="Arial"/>
          <w:b/>
          <w:bCs/>
          <w:i w:val="0"/>
          <w:iCs w:val="0"/>
          <w:color w:val="auto"/>
        </w:rPr>
        <w:t>4</w:t>
      </w:r>
      <w:r w:rsidRPr="003B25B9">
        <w:rPr>
          <w:rFonts w:ascii="Arial" w:hAnsi="Arial" w:cs="Arial"/>
          <w:b/>
          <w:bCs/>
          <w:i w:val="0"/>
          <w:iCs w:val="0"/>
          <w:color w:val="auto"/>
          <w:lang w:val="en-US"/>
        </w:rPr>
        <w:t>.</w:t>
      </w:r>
      <w:r w:rsidRPr="006A20E9">
        <w:rPr>
          <w:rFonts w:ascii="Arial" w:hAnsi="Arial" w:cs="Arial"/>
          <w:i w:val="0"/>
          <w:iCs w:val="0"/>
          <w:color w:val="auto"/>
          <w:lang w:val="en-US"/>
        </w:rPr>
        <w:t xml:space="preserve"> Ligand/Pocket Contact map </w:t>
      </w:r>
      <w:r w:rsidR="00C54B57" w:rsidRPr="006A20E9">
        <w:rPr>
          <w:rFonts w:ascii="Arial" w:hAnsi="Arial" w:cs="Arial"/>
          <w:i w:val="0"/>
          <w:iCs w:val="0"/>
          <w:color w:val="auto"/>
          <w:lang w:val="en-US"/>
        </w:rPr>
        <w:t>for (</w:t>
      </w:r>
      <w:r w:rsidR="00175A22" w:rsidRPr="006A20E9">
        <w:rPr>
          <w:rFonts w:ascii="Arial" w:hAnsi="Arial" w:cs="Arial"/>
          <w:i w:val="0"/>
          <w:iCs w:val="0"/>
          <w:color w:val="auto"/>
          <w:lang w:val="en-US"/>
        </w:rPr>
        <w:t>a)</w:t>
      </w:r>
      <w:r w:rsidRPr="006A20E9">
        <w:rPr>
          <w:rFonts w:ascii="Arial" w:hAnsi="Arial" w:cs="Arial"/>
          <w:i w:val="0"/>
          <w:iCs w:val="0"/>
          <w:color w:val="auto"/>
          <w:lang w:val="en-US"/>
        </w:rPr>
        <w:t xml:space="preserve"> Ligand 1</w:t>
      </w:r>
      <w:r w:rsidR="00C54B57" w:rsidRPr="006A20E9">
        <w:rPr>
          <w:rFonts w:ascii="Arial" w:hAnsi="Arial" w:cs="Arial"/>
          <w:i w:val="0"/>
          <w:iCs w:val="0"/>
          <w:color w:val="auto"/>
          <w:lang w:val="en-US"/>
        </w:rPr>
        <w:t>, (b) Ligand 2, and (c) Ligand 3</w:t>
      </w:r>
    </w:p>
    <w:p w14:paraId="60CA7006" w14:textId="77777777" w:rsidR="00567CA9" w:rsidRPr="006A20E9" w:rsidRDefault="00567CA9" w:rsidP="00175A22">
      <w:pPr>
        <w:pStyle w:val="Caption"/>
        <w:keepNext/>
        <w:rPr>
          <w:rFonts w:ascii="Arial" w:hAnsi="Arial" w:cs="Arial"/>
          <w:i w:val="0"/>
          <w:iCs w:val="0"/>
          <w:color w:val="auto"/>
          <w:lang w:val="en-US"/>
        </w:rPr>
      </w:pPr>
    </w:p>
    <w:sectPr w:rsidR="00567CA9" w:rsidRPr="006A20E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3016C6" w14:textId="77777777" w:rsidR="004F4A12" w:rsidRDefault="004F4A12" w:rsidP="00C460AE">
      <w:pPr>
        <w:spacing w:after="0" w:line="240" w:lineRule="auto"/>
      </w:pPr>
      <w:r>
        <w:separator/>
      </w:r>
    </w:p>
  </w:endnote>
  <w:endnote w:type="continuationSeparator" w:id="0">
    <w:p w14:paraId="63076B89" w14:textId="77777777" w:rsidR="004F4A12" w:rsidRDefault="004F4A12" w:rsidP="00C460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056DA6" w14:textId="77777777" w:rsidR="004F4A12" w:rsidRDefault="004F4A12" w:rsidP="00C460AE">
      <w:pPr>
        <w:spacing w:after="0" w:line="240" w:lineRule="auto"/>
      </w:pPr>
      <w:r>
        <w:separator/>
      </w:r>
    </w:p>
  </w:footnote>
  <w:footnote w:type="continuationSeparator" w:id="0">
    <w:p w14:paraId="164F61EB" w14:textId="77777777" w:rsidR="004F4A12" w:rsidRDefault="004F4A12" w:rsidP="00C460A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YwAlKWZpYmZsYWJko6SsGpxcWZ+XkgBaa1AA5HfJAsAAAA"/>
  </w:docVars>
  <w:rsids>
    <w:rsidRoot w:val="00C460AE"/>
    <w:rsid w:val="000D0117"/>
    <w:rsid w:val="001004F2"/>
    <w:rsid w:val="00101DAE"/>
    <w:rsid w:val="001565EA"/>
    <w:rsid w:val="00167AC8"/>
    <w:rsid w:val="00175A22"/>
    <w:rsid w:val="00177C2C"/>
    <w:rsid w:val="002051DE"/>
    <w:rsid w:val="0023305D"/>
    <w:rsid w:val="00300034"/>
    <w:rsid w:val="003B25B9"/>
    <w:rsid w:val="003C328F"/>
    <w:rsid w:val="00456B32"/>
    <w:rsid w:val="004F4A12"/>
    <w:rsid w:val="0051308A"/>
    <w:rsid w:val="00567CA9"/>
    <w:rsid w:val="00600379"/>
    <w:rsid w:val="00695A07"/>
    <w:rsid w:val="006A20E9"/>
    <w:rsid w:val="00742D50"/>
    <w:rsid w:val="00951BC2"/>
    <w:rsid w:val="009626F0"/>
    <w:rsid w:val="00981BE5"/>
    <w:rsid w:val="009C07D3"/>
    <w:rsid w:val="00AA11E5"/>
    <w:rsid w:val="00AC2944"/>
    <w:rsid w:val="00B31461"/>
    <w:rsid w:val="00B514F1"/>
    <w:rsid w:val="00BA5DD6"/>
    <w:rsid w:val="00C16FBA"/>
    <w:rsid w:val="00C460AE"/>
    <w:rsid w:val="00C54B57"/>
    <w:rsid w:val="00C604AD"/>
    <w:rsid w:val="00D71AF0"/>
    <w:rsid w:val="00DB0B9E"/>
    <w:rsid w:val="00DC7063"/>
    <w:rsid w:val="00DE3613"/>
    <w:rsid w:val="00DF400F"/>
    <w:rsid w:val="00E305E0"/>
    <w:rsid w:val="00E516F0"/>
    <w:rsid w:val="00E84E9E"/>
    <w:rsid w:val="00EC308C"/>
    <w:rsid w:val="00ED7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C2A6DC"/>
  <w15:chartTrackingRefBased/>
  <w15:docId w15:val="{DB75E33E-F5B0-4723-9A1F-D5989F7378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460A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60AE"/>
  </w:style>
  <w:style w:type="paragraph" w:styleId="Footer">
    <w:name w:val="footer"/>
    <w:basedOn w:val="Normal"/>
    <w:link w:val="FooterChar"/>
    <w:uiPriority w:val="99"/>
    <w:unhideWhenUsed/>
    <w:rsid w:val="00C460A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60AE"/>
  </w:style>
  <w:style w:type="paragraph" w:styleId="Caption">
    <w:name w:val="caption"/>
    <w:basedOn w:val="Normal"/>
    <w:next w:val="Normal"/>
    <w:uiPriority w:val="35"/>
    <w:unhideWhenUsed/>
    <w:qFormat/>
    <w:rsid w:val="00C460AE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BA5D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54B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4B57"/>
    <w:rPr>
      <w:rFonts w:ascii="Segoe UI" w:hAnsi="Segoe UI" w:cs="Segoe UI"/>
      <w:sz w:val="18"/>
      <w:szCs w:val="18"/>
    </w:rPr>
  </w:style>
  <w:style w:type="paragraph" w:customStyle="1" w:styleId="Title1">
    <w:name w:val="Title1"/>
    <w:basedOn w:val="Normal"/>
    <w:next w:val="Normal"/>
    <w:qFormat/>
    <w:rsid w:val="006A20E9"/>
    <w:pPr>
      <w:spacing w:before="120" w:after="0" w:line="480" w:lineRule="exact"/>
    </w:pPr>
    <w:rPr>
      <w:rFonts w:ascii="Arial" w:eastAsia="MS Mincho" w:hAnsi="Arial" w:cs="Times New Roman"/>
      <w:b/>
      <w:sz w:val="32"/>
      <w:szCs w:val="28"/>
      <w:lang w:val="de-DE" w:eastAsia="ja-JP"/>
    </w:rPr>
  </w:style>
  <w:style w:type="paragraph" w:customStyle="1" w:styleId="Authors">
    <w:name w:val="Authors"/>
    <w:basedOn w:val="Normal"/>
    <w:qFormat/>
    <w:rsid w:val="006A20E9"/>
    <w:pPr>
      <w:spacing w:before="120" w:after="120" w:line="320" w:lineRule="exact"/>
    </w:pPr>
    <w:rPr>
      <w:rFonts w:ascii="Arial" w:eastAsia="MS Mincho" w:hAnsi="Arial" w:cs="Times New Roman"/>
      <w:szCs w:val="24"/>
      <w:lang w:val="en-GB" w:eastAsia="ja-JP"/>
    </w:rPr>
  </w:style>
  <w:style w:type="paragraph" w:customStyle="1" w:styleId="Adress">
    <w:name w:val="Adress"/>
    <w:basedOn w:val="Normal"/>
    <w:qFormat/>
    <w:rsid w:val="006A20E9"/>
    <w:pPr>
      <w:spacing w:after="0" w:line="180" w:lineRule="exact"/>
      <w:ind w:left="425" w:hanging="425"/>
    </w:pPr>
    <w:rPr>
      <w:rFonts w:ascii="Arial" w:eastAsia="MS Mincho" w:hAnsi="Arial" w:cs="Times New Roman"/>
      <w:sz w:val="14"/>
      <w:szCs w:val="20"/>
      <w:lang w:val="de-DE" w:eastAsia="ja-JP"/>
    </w:rPr>
  </w:style>
  <w:style w:type="character" w:styleId="Hyperlink">
    <w:name w:val="Hyperlink"/>
    <w:basedOn w:val="DefaultParagraphFont"/>
    <w:uiPriority w:val="99"/>
    <w:unhideWhenUsed/>
    <w:rsid w:val="006A20E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591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71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mohammad.ghaani@ucd.ie</dc:creator>
  <cp:keywords/>
  <dc:description/>
  <cp:lastModifiedBy>Omer Bayazid</cp:lastModifiedBy>
  <cp:revision>17</cp:revision>
  <cp:lastPrinted>2021-01-10T12:41:00Z</cp:lastPrinted>
  <dcterms:created xsi:type="dcterms:W3CDTF">2020-12-27T22:17:00Z</dcterms:created>
  <dcterms:modified xsi:type="dcterms:W3CDTF">2021-01-10T12:42:00Z</dcterms:modified>
</cp:coreProperties>
</file>