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1E5B0C3" w14:textId="77777777" w:rsidR="004E692C" w:rsidRPr="006B7178" w:rsidRDefault="004E692C" w:rsidP="004E692C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194BD8">
        <w:rPr>
          <w:rFonts w:ascii="Times New Roman" w:hAnsi="Times New Roman" w:cs="Times New Roman"/>
          <w:noProof/>
          <w:color w:val="000000" w:themeColor="text1"/>
          <w:sz w:val="24"/>
          <w:szCs w:val="24"/>
        </w:rPr>
        <w:drawing>
          <wp:inline distT="0" distB="0" distL="0" distR="0" wp14:anchorId="10DF9568" wp14:editId="6C737BA3">
            <wp:extent cx="5274310" cy="4385187"/>
            <wp:effectExtent l="0" t="0" r="2540" b="0"/>
            <wp:docPr id="13" name="图片 13" descr="E:\05-公司项目\XM020065-5分 肺癌(1)\1-数据处理\Scheme 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E:\05-公司项目\XM020065-5分 肺癌(1)\1-数据处理\Scheme 1.tif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3851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3BAD08D" w14:textId="77777777" w:rsidR="004E692C" w:rsidRPr="006B6DD6" w:rsidRDefault="004E692C" w:rsidP="004E692C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B7178">
        <w:rPr>
          <w:rFonts w:ascii="Times New Roman" w:hAnsi="Times New Roman" w:cs="Times New Roman" w:hint="eastAsia"/>
          <w:b/>
          <w:color w:val="000000" w:themeColor="text1"/>
          <w:sz w:val="24"/>
          <w:szCs w:val="24"/>
          <w:highlight w:val="yellow"/>
        </w:rPr>
        <w:t>Scheme 1.</w:t>
      </w:r>
      <w:r w:rsidRPr="006B717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Schematic illustration of the successive behaviors of the multifunctional micelle of the charge reversal PP</w:t>
      </w:r>
      <w:r w:rsidRPr="006B7178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T/D(DMA)@DOX</w:t>
      </w:r>
      <w:r w:rsidRPr="006B717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system with self-amplifiable drug release for tumor therapy </w:t>
      </w:r>
      <w:r w:rsidRPr="006B7178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in vivo</w:t>
      </w:r>
      <w:r>
        <w:rPr>
          <w:rFonts w:ascii="Times New Roman" w:hAnsi="Times New Roman" w:cs="Times New Roman"/>
          <w:i/>
          <w:color w:val="000000" w:themeColor="text1"/>
          <w:sz w:val="24"/>
          <w:szCs w:val="24"/>
        </w:rPr>
        <w:t>.</w:t>
      </w:r>
    </w:p>
    <w:p w14:paraId="0AD247B5" w14:textId="77777777" w:rsidR="00E95803" w:rsidRDefault="00E95803"/>
    <w:sectPr w:rsidR="00E9580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692C"/>
    <w:rsid w:val="004E692C"/>
    <w:rsid w:val="00E958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666C73"/>
  <w15:chartTrackingRefBased/>
  <w15:docId w15:val="{A4D30777-8667-4809-8E42-6C41C82D64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E692C"/>
    <w:pPr>
      <w:widowControl w:val="0"/>
      <w:spacing w:after="0" w:line="240" w:lineRule="auto"/>
      <w:jc w:val="both"/>
    </w:pPr>
    <w:rPr>
      <w:rFonts w:eastAsiaTheme="minorEastAsia"/>
      <w:kern w:val="2"/>
      <w:sz w:val="21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30</Words>
  <Characters>172</Characters>
  <Application>Microsoft Office Word</Application>
  <DocSecurity>0</DocSecurity>
  <Lines>1</Lines>
  <Paragraphs>1</Paragraphs>
  <ScaleCrop>false</ScaleCrop>
  <Company/>
  <LinksUpToDate>false</LinksUpToDate>
  <CharactersWithSpaces>201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Karina Bevins</dc:creator>
  <cp:keywords/>
  <dc:description/>
  <cp:lastModifiedBy>Karina Bevins</cp:lastModifiedBy>
  <cp:revision>1</cp:revision>
  <dcterms:created xsi:type="dcterms:W3CDTF">2020-08-27T21:02:00Z</dcterms:created>
  <dcterms:modified xsi:type="dcterms:W3CDTF">2020-08-27T21:02:00Z</dcterms:modified>
</cp:coreProperties>
</file>