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517EDAB" w:rsidP="4E88B676" w:rsidRDefault="0517EDAB" w14:paraId="7E9D645E" w14:textId="46ACCC97">
      <w:pPr>
        <w:spacing w:after="0" w:line="360" w:lineRule="auto"/>
        <w:ind w:left="720"/>
        <w:jc w:val="left"/>
        <w:rPr>
          <w:b w:val="1"/>
          <w:bCs w:val="1"/>
        </w:rPr>
      </w:pPr>
      <w:r w:rsidRPr="4E88B676" w:rsidR="0517EDAB">
        <w:rPr>
          <w:b w:val="1"/>
          <w:bCs w:val="1"/>
        </w:rPr>
        <w:t>Supplementary Materials</w:t>
      </w:r>
    </w:p>
    <w:p w:rsidR="4E88B676" w:rsidP="4E88B676" w:rsidRDefault="4E88B676" w14:paraId="00D61EB0" w14:textId="18945A9D">
      <w:pPr>
        <w:pStyle w:val="Normal"/>
        <w:spacing w:after="0" w:line="360" w:lineRule="auto"/>
        <w:ind w:left="720"/>
        <w:jc w:val="left"/>
        <w:rPr>
          <w:b w:val="1"/>
          <w:bCs w:val="1"/>
        </w:rPr>
      </w:pPr>
    </w:p>
    <w:p w:rsidRPr="002C4251" w:rsidR="007A0D0B" w:rsidRDefault="009D2153" w14:paraId="3C89818E" w14:textId="4207C170">
      <w:pPr>
        <w:spacing w:after="0" w:line="360" w:lineRule="auto"/>
        <w:jc w:val="center"/>
        <w:rPr>
          <w:rFonts w:asciiTheme="minorHAnsi" w:hAnsiTheme="minorHAnsi" w:cstheme="minorHAnsi"/>
          <w:sz w:val="20"/>
          <w:szCs w:val="20"/>
          <w:lang w:val="en-AU"/>
        </w:rPr>
      </w:pPr>
      <w:r w:rsidRPr="002C4251">
        <w:rPr>
          <w:rFonts w:asciiTheme="minorHAnsi" w:hAnsiTheme="minorHAnsi" w:cstheme="minorHAnsi"/>
          <w:noProof/>
          <w:sz w:val="20"/>
          <w:szCs w:val="20"/>
          <w:lang w:val="en-AU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1BCE827" wp14:editId="1D5B2647">
                <wp:simplePos x="0" y="0"/>
                <wp:positionH relativeFrom="column">
                  <wp:posOffset>2969895</wp:posOffset>
                </wp:positionH>
                <wp:positionV relativeFrom="paragraph">
                  <wp:posOffset>1546860</wp:posOffset>
                </wp:positionV>
                <wp:extent cx="360680" cy="25400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68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74295D" w:rsidR="0074295D" w:rsidP="009D2153" w:rsidRDefault="0074295D" w14:paraId="682DA624" w14:textId="008D9F6E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4295D">
                              <w:rPr>
                                <w:color w:val="FFFFFF" w:themeColor="background1"/>
                                <w:highlight w:val="lightGray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21BCE827">
                <v:stroke joinstyle="miter"/>
                <v:path gradientshapeok="t" o:connecttype="rect"/>
              </v:shapetype>
              <v:shape id="Text Box 2" style="position:absolute;left:0;text-align:left;margin-left:233.85pt;margin-top:121.8pt;width:28.4pt;height:20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">
                <v:textbox>
                  <w:txbxContent>
                    <w:p w:rsidRPr="0074295D" w:rsidR="0074295D" w:rsidP="009D2153" w:rsidRDefault="0074295D" w14:paraId="682DA624" w14:textId="008D9F6E">
                      <w:pPr>
                        <w:rPr>
                          <w:color w:val="FFFFFF" w:themeColor="background1"/>
                        </w:rPr>
                      </w:pPr>
                      <w:r w:rsidRPr="0074295D">
                        <w:rPr>
                          <w:color w:val="FFFFFF" w:themeColor="background1"/>
                          <w:highlight w:val="lightGray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2C4251">
        <w:rPr>
          <w:rFonts w:asciiTheme="minorHAnsi" w:hAnsiTheme="minorHAnsi" w:cstheme="minorHAnsi"/>
          <w:noProof/>
          <w:sz w:val="20"/>
          <w:szCs w:val="20"/>
          <w:lang w:val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7A8D142" wp14:editId="56085C1E">
                <wp:simplePos x="0" y="0"/>
                <wp:positionH relativeFrom="column">
                  <wp:posOffset>91440</wp:posOffset>
                </wp:positionH>
                <wp:positionV relativeFrom="paragraph">
                  <wp:posOffset>1546225</wp:posOffset>
                </wp:positionV>
                <wp:extent cx="360680" cy="25400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68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74295D" w:rsidR="0074295D" w:rsidRDefault="0074295D" w14:paraId="022AA84B" w14:textId="38299E0E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4295D">
                              <w:rPr>
                                <w:color w:val="FFFFFF" w:themeColor="background1"/>
                                <w:highlight w:val="lightGray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style="position:absolute;left:0;text-align:left;margin-left:7.2pt;margin-top:121.75pt;width:28.4pt;height:2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" w14:anchorId="47A8D142">
                <v:textbox>
                  <w:txbxContent>
                    <w:p w:rsidRPr="0074295D" w:rsidR="0074295D" w:rsidRDefault="0074295D" w14:paraId="022AA84B" w14:textId="38299E0E">
                      <w:pPr>
                        <w:rPr>
                          <w:color w:val="FFFFFF" w:themeColor="background1"/>
                        </w:rPr>
                      </w:pPr>
                      <w:r w:rsidRPr="0074295D">
                        <w:rPr>
                          <w:color w:val="FFFFFF" w:themeColor="background1"/>
                          <w:highlight w:val="lightGray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Pr="002C4251" w:rsidR="00520D48">
        <w:rPr>
          <w:rFonts w:asciiTheme="minorHAnsi" w:hAnsiTheme="minorHAnsi" w:cstheme="minorHAnsi"/>
          <w:noProof/>
          <w:sz w:val="20"/>
          <w:szCs w:val="20"/>
          <w:lang w:val="en-AU"/>
        </w:rPr>
        <w:drawing>
          <wp:inline distT="0" distB="0" distL="0" distR="0" wp14:anchorId="58DFA57B" wp14:editId="16DC3F72">
            <wp:extent cx="2880000" cy="1800000"/>
            <wp:effectExtent l="0" t="0" r="0" b="0"/>
            <wp:docPr id="46" name="image4.jpg" descr="اليونسكو تدرج اهوار العراق بلائحة التراث العالمي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اليونسكو تدرج اهوار العراق بلائحة التراث العالمي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80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2C4251" w:rsidR="00520D48">
        <w:rPr>
          <w:rFonts w:asciiTheme="minorHAnsi" w:hAnsiTheme="minorHAnsi" w:cstheme="minorHAnsi"/>
          <w:noProof/>
          <w:sz w:val="20"/>
          <w:szCs w:val="20"/>
          <w:lang w:val="en-AU"/>
        </w:rPr>
        <w:drawing>
          <wp:inline distT="0" distB="0" distL="0" distR="0" wp14:anchorId="1A7AB123" wp14:editId="6FEA5272">
            <wp:extent cx="2880000" cy="1800000"/>
            <wp:effectExtent l="0" t="0" r="0" b="0"/>
            <wp:docPr id="45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80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Pr="002C4251" w:rsidR="009D2153" w:rsidRDefault="009D2153" w14:paraId="7C6C59C6" w14:textId="2C834602">
      <w:pPr>
        <w:spacing w:after="0" w:line="360" w:lineRule="auto"/>
        <w:jc w:val="center"/>
        <w:rPr>
          <w:rFonts w:asciiTheme="minorHAnsi" w:hAnsiTheme="minorHAnsi" w:cstheme="minorHAnsi"/>
          <w:sz w:val="20"/>
          <w:szCs w:val="20"/>
          <w:lang w:val="en-AU"/>
        </w:rPr>
      </w:pPr>
    </w:p>
    <w:p w:rsidRPr="002C4251" w:rsidR="007A0D0B" w:rsidP="4E88B676" w:rsidRDefault="00520D48" w14:paraId="023C0C25" w14:textId="03E5C667">
      <w:pPr>
        <w:spacing w:after="0" w:line="360" w:lineRule="auto"/>
        <w:jc w:val="both"/>
        <w:rPr>
          <w:rFonts w:ascii="Calibri" w:hAnsi="Calibri" w:cs="Calibri" w:asciiTheme="minorAscii" w:hAnsiTheme="minorAscii" w:cstheme="minorAscii"/>
          <w:i w:val="1"/>
          <w:iCs w:val="1"/>
          <w:sz w:val="20"/>
          <w:szCs w:val="20"/>
          <w:lang w:val="en-AU"/>
        </w:rPr>
      </w:pPr>
      <w:r w:rsidRPr="4E88B676" w:rsidR="76DD0BAF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lang w:val="en-AU"/>
        </w:rPr>
        <w:t>Supplementary 1</w:t>
      </w:r>
      <w:r w:rsidRPr="4E88B676" w:rsidR="76DD0BAF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.</w:t>
      </w:r>
      <w:r w:rsidRPr="4E88B676" w:rsidR="009D2153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</w:t>
      </w:r>
      <w:r w:rsidRPr="4E88B676" w:rsidR="000574EE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(a)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</w:t>
      </w:r>
      <w:r w:rsidRPr="4E88B676" w:rsidR="000574EE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A 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Sumerian </w:t>
      </w:r>
      <w:r w:rsidRPr="4E88B676" w:rsidR="00C3004F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inhabitant 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using a reed-made boat for transport; </w:t>
      </w:r>
      <w:r w:rsidRPr="4E88B676" w:rsidR="000574EE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(b)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a village </w:t>
      </w:r>
      <w:r w:rsidRPr="4E88B676" w:rsidR="000574EE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in 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one of the Sumerian </w:t>
      </w:r>
      <w:r w:rsidRPr="4E88B676" w:rsidR="000574EE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communities 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(Al-</w:t>
      </w:r>
      <w:proofErr w:type="spellStart"/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Chibayish</w:t>
      </w:r>
      <w:proofErr w:type="spellEnd"/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) </w:t>
      </w:r>
      <w:r w:rsidRPr="4E88B676" w:rsidR="000574EE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with 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each </w:t>
      </w:r>
      <w:r w:rsidRPr="4E88B676" w:rsidR="000574EE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“island” or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</w:t>
      </w:r>
      <w:proofErr w:type="spellStart"/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Chibayicha</w:t>
      </w:r>
      <w:proofErr w:type="spellEnd"/>
      <w:r w:rsidRPr="4E88B676" w:rsidR="000574EE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being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made of mixed reed and mud </w:t>
      </w:r>
      <w:r w:rsidRPr="4E88B676" w:rsidR="000574EE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that floats 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up and down depending on the water level. These two photos are examples of amazing Mesopotamian wetlands that </w:t>
      </w:r>
      <w:r w:rsidRPr="4E88B676" w:rsidR="000574EE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were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listed as a "World Heritage Site" by UNESCO in 2016 </w:t>
      </w:r>
      <w:r w:rsidRPr="4E88B676" w:rsidR="00520D48">
        <w:rPr>
          <w:rFonts w:ascii="Calibri" w:hAnsi="Calibri" w:cs="Calibri" w:asciiTheme="minorAscii" w:hAnsiTheme="minorAscii" w:cstheme="minorAscii"/>
          <w:i w:val="1"/>
          <w:iCs w:val="1"/>
          <w:sz w:val="20"/>
          <w:szCs w:val="20"/>
          <w:lang w:val="en-AU"/>
        </w:rPr>
        <w:t>(Source: UNESCO-World Heritage Centre 2016;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photos were taken from 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Hammar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marsh by 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Nessy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Chic-Pinterest</w:t>
      </w:r>
      <w:r w:rsidRPr="4E88B676" w:rsidR="00520D48">
        <w:rPr>
          <w:rFonts w:ascii="Calibri" w:hAnsi="Calibri" w:cs="Calibri" w:asciiTheme="minorAscii" w:hAnsiTheme="minorAscii" w:cstheme="minorAscii"/>
          <w:i w:val="1"/>
          <w:iCs w:val="1"/>
          <w:sz w:val="20"/>
          <w:szCs w:val="20"/>
          <w:lang w:val="en-AU"/>
        </w:rPr>
        <w:t>).</w:t>
      </w:r>
    </w:p>
    <w:p w:rsidR="4E88B676" w:rsidP="4E88B676" w:rsidRDefault="4E88B676" w14:paraId="767A00F2" w14:textId="651BF905">
      <w:pPr>
        <w:pStyle w:val="Normal"/>
        <w:spacing w:after="0" w:line="360" w:lineRule="auto"/>
        <w:jc w:val="both"/>
        <w:rPr>
          <w:rFonts w:ascii="Calibri" w:hAnsi="Calibri" w:cs="Calibri" w:asciiTheme="minorAscii" w:hAnsiTheme="minorAscii" w:cstheme="minorAscii"/>
          <w:i w:val="1"/>
          <w:iCs w:val="1"/>
          <w:sz w:val="20"/>
          <w:szCs w:val="20"/>
          <w:lang w:val="en-AU"/>
        </w:rPr>
      </w:pPr>
    </w:p>
    <w:p w:rsidRPr="002C4251" w:rsidR="007A0D0B" w:rsidRDefault="007A0D0B" w14:paraId="54AA8C9B" w14:textId="77777777">
      <w:pPr>
        <w:spacing w:after="0" w:line="360" w:lineRule="auto"/>
        <w:rPr>
          <w:rFonts w:asciiTheme="minorHAnsi" w:hAnsiTheme="minorHAnsi" w:cstheme="minorHAnsi"/>
          <w:sz w:val="20"/>
          <w:szCs w:val="20"/>
          <w:lang w:val="en-AU"/>
        </w:rPr>
      </w:pPr>
    </w:p>
    <w:p w:rsidRPr="002C4251" w:rsidR="007A0D0B" w:rsidRDefault="00520D48" w14:paraId="700437AE" w14:textId="77777777">
      <w:pPr>
        <w:spacing w:after="280" w:line="360" w:lineRule="auto"/>
        <w:jc w:val="center"/>
        <w:rPr>
          <w:rFonts w:asciiTheme="minorHAnsi" w:hAnsiTheme="minorHAnsi" w:cstheme="minorHAnsi"/>
          <w:lang w:val="en-AU"/>
        </w:rPr>
      </w:pPr>
      <w:r w:rsidRPr="002C4251">
        <w:rPr>
          <w:rFonts w:asciiTheme="minorHAnsi" w:hAnsiTheme="minorHAnsi" w:cstheme="minorHAnsi"/>
          <w:noProof/>
          <w:lang w:val="en-AU"/>
        </w:rPr>
        <w:drawing>
          <wp:inline distT="114300" distB="114300" distL="114300" distR="114300" wp14:anchorId="0B69CB3D" wp14:editId="74A6A552">
            <wp:extent cx="4967288" cy="3160277"/>
            <wp:effectExtent l="0" t="0" r="0" b="0"/>
            <wp:docPr id="47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7288" cy="31602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Pr="002C4251" w:rsidR="007A0D0B" w:rsidP="4E88B676" w:rsidRDefault="00520D48" w14:paraId="6CD901F9" w14:textId="5A505804">
      <w:pPr>
        <w:spacing w:after="0" w:line="360" w:lineRule="auto"/>
        <w:jc w:val="both"/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</w:pPr>
      <w:r w:rsidRPr="4E88B676" w:rsidR="5510588B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lang w:val="en-AU"/>
        </w:rPr>
        <w:t>Supplementary 2</w:t>
      </w:r>
      <w:r w:rsidRPr="4E88B676" w:rsidR="009D2153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lang w:val="en-AU"/>
        </w:rPr>
        <w:t>.</w:t>
      </w:r>
      <w:r w:rsidRPr="4E88B676" w:rsidR="009D2153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An 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example of the Google Earth Engine (GEE) platform centred with the study site polygon border.</w:t>
      </w:r>
    </w:p>
    <w:p w:rsidR="4E88B676" w:rsidP="4E88B676" w:rsidRDefault="4E88B676" w14:paraId="0EDE041D" w14:textId="5136015B">
      <w:pPr>
        <w:pStyle w:val="Normal"/>
        <w:spacing w:after="0" w:line="360" w:lineRule="auto"/>
        <w:jc w:val="both"/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</w:pPr>
    </w:p>
    <w:p w:rsidR="4E88B676" w:rsidP="4E88B676" w:rsidRDefault="4E88B676" w14:paraId="58D13A43" w14:textId="06D4FCC3">
      <w:pPr>
        <w:pStyle w:val="Normal"/>
        <w:spacing w:after="0" w:line="360" w:lineRule="auto"/>
        <w:jc w:val="both"/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</w:pPr>
    </w:p>
    <w:p w:rsidR="4E88B676" w:rsidP="4E88B676" w:rsidRDefault="4E88B676" w14:paraId="7ED946B8" w14:textId="7DBFBB44">
      <w:pPr>
        <w:pStyle w:val="Normal"/>
        <w:spacing w:after="0" w:line="360" w:lineRule="auto"/>
        <w:jc w:val="both"/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</w:pPr>
    </w:p>
    <w:p w:rsidR="4E88B676" w:rsidP="4E88B676" w:rsidRDefault="4E88B676" w14:paraId="57AA2FA5" w14:textId="24479980">
      <w:pPr>
        <w:pStyle w:val="Normal"/>
        <w:spacing w:after="0" w:line="360" w:lineRule="auto"/>
        <w:jc w:val="both"/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</w:pPr>
    </w:p>
    <w:p w:rsidR="4E88B676" w:rsidP="4E88B676" w:rsidRDefault="4E88B676" w14:paraId="046E35F2" w14:textId="59A5F4C2">
      <w:pPr>
        <w:pStyle w:val="Normal"/>
        <w:spacing w:after="0" w:line="360" w:lineRule="auto"/>
        <w:jc w:val="both"/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</w:pPr>
    </w:p>
    <w:p w:rsidRPr="002C4251" w:rsidR="007A0D0B" w:rsidP="4E88B676" w:rsidRDefault="00520D48" w14:paraId="74F6C546" w14:textId="77777777">
      <w:pPr>
        <w:pStyle w:val="Normal"/>
        <w:keepNext/>
        <w:spacing w:after="280" w:line="360" w:lineRule="auto"/>
        <w:jc w:val="center"/>
        <w:rPr>
          <w:rFonts w:ascii="Calibri" w:hAnsi="Calibri" w:cs="Calibri" w:asciiTheme="minorAscii" w:hAnsiTheme="minorAscii" w:cstheme="minorAscii"/>
          <w:lang w:val="en-AU"/>
        </w:rPr>
      </w:pPr>
      <w:r w:rsidRPr="002C4251">
        <w:rPr>
          <w:rFonts w:asciiTheme="minorHAnsi" w:hAnsiTheme="minorHAnsi" w:cstheme="minorHAnsi"/>
          <w:noProof/>
          <w:highlight w:val="lightGray"/>
          <w:lang w:val="en-AU"/>
        </w:rPr>
        <w:drawing>
          <wp:inline distT="114300" distB="114300" distL="114300" distR="114300" wp14:anchorId="03120DB3" wp14:editId="0F60DE25">
            <wp:extent cx="4337648" cy="3514725"/>
            <wp:effectExtent l="0" t="0" r="6350" b="0"/>
            <wp:docPr id="4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16"/>
                    <a:srcRect t="5572"/>
                    <a:stretch/>
                  </pic:blipFill>
                  <pic:spPr bwMode="auto">
                    <a:xfrm>
                      <a:off x="0" y="0"/>
                      <a:ext cx="4347728" cy="35228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31286365" w:rsidP="4E88B676" w:rsidRDefault="31286365" w14:paraId="6DB29DBC" w14:textId="5DBA6EDD">
      <w:pPr>
        <w:spacing w:after="200" w:line="240" w:lineRule="auto"/>
        <w:jc w:val="both"/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</w:pPr>
      <w:r w:rsidRPr="4E88B676" w:rsidR="31286365">
        <w:rPr>
          <w:rFonts w:ascii="Calibri" w:hAnsi="Calibri" w:cs="Calibri" w:asciiTheme="minorAscii" w:hAnsiTheme="minorAscii" w:cstheme="minorAscii"/>
          <w:b w:val="1"/>
          <w:bCs w:val="1"/>
          <w:sz w:val="20"/>
          <w:szCs w:val="20"/>
          <w:lang w:val="en-AU"/>
        </w:rPr>
        <w:t>Supplementary 3</w:t>
      </w:r>
      <w:r w:rsidRPr="4E88B676" w:rsidR="00520D48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. NDVI changes per class between 1972 and 2020</w:t>
      </w:r>
      <w:r w:rsidRPr="4E88B676" w:rsidR="00962E4C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 xml:space="preserve"> showing the areas (km</w:t>
      </w:r>
      <w:r w:rsidRPr="4E88B676" w:rsidR="00962E4C">
        <w:rPr>
          <w:rFonts w:ascii="Calibri" w:hAnsi="Calibri" w:cs="Calibri" w:asciiTheme="minorAscii" w:hAnsiTheme="minorAscii" w:cstheme="minorAscii"/>
          <w:sz w:val="20"/>
          <w:szCs w:val="20"/>
          <w:vertAlign w:val="superscript"/>
          <w:lang w:val="en-AU"/>
        </w:rPr>
        <w:t>2</w:t>
      </w:r>
      <w:r w:rsidRPr="4E88B676" w:rsidR="00962E4C"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  <w:t>) of bare soil and vegetation</w:t>
      </w:r>
    </w:p>
    <w:p w:rsidR="4E88B676" w:rsidP="4E88B676" w:rsidRDefault="4E88B676" w14:paraId="21AC962D" w14:textId="60A608E5">
      <w:pPr>
        <w:pStyle w:val="Normal"/>
        <w:spacing w:after="200" w:line="240" w:lineRule="auto"/>
        <w:jc w:val="both"/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</w:pPr>
    </w:p>
    <w:p w:rsidR="4E88B676" w:rsidP="4E88B676" w:rsidRDefault="4E88B676" w14:paraId="0C26AE5F" w14:textId="7B5FA25C">
      <w:pPr>
        <w:pStyle w:val="Normal"/>
        <w:spacing w:after="200" w:line="240" w:lineRule="auto"/>
        <w:jc w:val="both"/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</w:pPr>
    </w:p>
    <w:p w:rsidR="4E88B676" w:rsidP="4E88B676" w:rsidRDefault="4E88B676" w14:paraId="2B19EA87" w14:textId="55D2DCCF">
      <w:pPr>
        <w:pStyle w:val="Normal"/>
        <w:spacing w:after="200" w:line="240" w:lineRule="auto"/>
        <w:jc w:val="both"/>
        <w:rPr>
          <w:rFonts w:ascii="Calibri" w:hAnsi="Calibri" w:cs="Calibri" w:asciiTheme="minorAscii" w:hAnsiTheme="minorAscii" w:cstheme="minorAscii"/>
          <w:sz w:val="20"/>
          <w:szCs w:val="20"/>
          <w:lang w:val="en-AU"/>
        </w:rPr>
      </w:pPr>
    </w:p>
    <w:p w:rsidR="6D9414BD" w:rsidP="4E88B676" w:rsidRDefault="6D9414BD" w14:paraId="62C04875" w14:textId="7F726F15">
      <w:pPr>
        <w:spacing w:line="360" w:lineRule="auto"/>
        <w:jc w:val="both"/>
        <w:rPr>
          <w:rFonts w:ascii="Calibri" w:hAnsi="Calibri" w:eastAsia="Times New Roman" w:cs="Calibri" w:asciiTheme="minorAscii" w:hAnsiTheme="minorAscii" w:cstheme="minorAscii"/>
          <w:lang w:val="en-AU"/>
        </w:rPr>
      </w:pPr>
      <w:r w:rsidRPr="4E88B676" w:rsidR="6D9414BD">
        <w:rPr>
          <w:rFonts w:ascii="Calibri" w:hAnsi="Calibri" w:eastAsia="Times New Roman" w:cs="Calibri" w:asciiTheme="minorAscii" w:hAnsiTheme="minorAscii" w:cstheme="minorAscii"/>
          <w:b w:val="1"/>
          <w:bCs w:val="1"/>
          <w:lang w:val="en-AU"/>
        </w:rPr>
        <w:t>Supplementary 4</w:t>
      </w:r>
      <w:r w:rsidRPr="4E88B676" w:rsidR="6A67E618">
        <w:rPr>
          <w:rFonts w:ascii="Calibri" w:hAnsi="Calibri" w:eastAsia="Times New Roman" w:cs="Calibri" w:asciiTheme="minorAscii" w:hAnsiTheme="minorAscii" w:cstheme="minorAscii"/>
          <w:b w:val="1"/>
          <w:bCs w:val="1"/>
          <w:lang w:val="en-AU"/>
        </w:rPr>
        <w:t>.</w:t>
      </w:r>
      <w:r w:rsidRPr="4E88B676" w:rsidR="6A67E618">
        <w:rPr>
          <w:rFonts w:ascii="Calibri" w:hAnsi="Calibri" w:eastAsia="Times New Roman" w:cs="Calibri" w:asciiTheme="minorAscii" w:hAnsiTheme="minorAscii" w:cstheme="minorAscii"/>
          <w:lang w:val="en-AU"/>
        </w:rPr>
        <w:t xml:space="preserve"> Quantification of water transition classes in the study area.</w:t>
      </w:r>
    </w:p>
    <w:tbl>
      <w:tblPr>
        <w:tblW w:w="0" w:type="auto"/>
        <w:tblInd w:w="2335" w:type="dxa"/>
        <w:tblBorders>
          <w:top w:val="single" w:color="000000" w:themeColor="text1" w:sz="8"/>
          <w:left w:val="single" w:color="000000" w:themeColor="text1" w:sz="8"/>
          <w:bottom w:val="single" w:color="000000" w:themeColor="text1" w:sz="8"/>
          <w:right w:val="single" w:color="000000" w:themeColor="text1" w:sz="8"/>
          <w:insideH w:val="single" w:color="000000" w:themeColor="text1" w:sz="8"/>
          <w:insideV w:val="single" w:color="000000" w:themeColor="text1" w:sz="8"/>
        </w:tblBorders>
        <w:tblLook w:val="0600" w:firstRow="0" w:lastRow="0" w:firstColumn="0" w:lastColumn="0" w:noHBand="1" w:noVBand="1"/>
      </w:tblPr>
      <w:tblGrid>
        <w:gridCol w:w="3510"/>
        <w:gridCol w:w="1245"/>
      </w:tblGrid>
      <w:tr w:rsidR="4E88B676" w:rsidTr="4E88B676" w14:paraId="1C6736CB">
        <w:tc>
          <w:tcPr>
            <w:tcW w:w="3510" w:type="dxa"/>
            <w:tcBorders>
              <w:top w:val="single" w:color="000000" w:themeColor="text1" w:sz="4"/>
              <w:left w:val="nil"/>
              <w:bottom w:val="single" w:color="000000" w:themeColor="text1" w:sz="4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0441F66D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Transition class</w:t>
            </w:r>
          </w:p>
        </w:tc>
        <w:tc>
          <w:tcPr>
            <w:tcW w:w="1245" w:type="dxa"/>
            <w:tcBorders>
              <w:left w:val="nil"/>
              <w:bottom w:val="single" w:color="000000" w:themeColor="text1" w:sz="4"/>
              <w:right w:val="single" w:color="FFFFFF" w:themeColor="background1" w:sz="8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707493AA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Area (km</w:t>
            </w: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vertAlign w:val="superscript"/>
                <w:lang w:val="en-AU"/>
              </w:rPr>
              <w:t>2</w:t>
            </w: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)</w:t>
            </w:r>
          </w:p>
        </w:tc>
      </w:tr>
      <w:tr w:rsidR="4E88B676" w:rsidTr="4E88B676" w14:paraId="28BBC032">
        <w:tc>
          <w:tcPr>
            <w:tcW w:w="3510" w:type="dxa"/>
            <w:tcBorders>
              <w:top w:val="single" w:color="000000" w:themeColor="text1" w:sz="4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1B1C0B9A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No Change</w:t>
            </w:r>
          </w:p>
        </w:tc>
        <w:tc>
          <w:tcPr>
            <w:tcW w:w="1245" w:type="dxa"/>
            <w:tcBorders>
              <w:top w:val="single" w:color="000000" w:themeColor="text1" w:sz="4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45D349AF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8,222</w:t>
            </w:r>
          </w:p>
        </w:tc>
      </w:tr>
      <w:tr w:rsidR="4E88B676" w:rsidTr="4E88B676" w14:paraId="05057DA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3189BC9A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Permanent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0BA0C47B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294</w:t>
            </w:r>
          </w:p>
        </w:tc>
      </w:tr>
      <w:tr w:rsidR="4E88B676" w:rsidTr="4E88B676" w14:paraId="1CA79371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766D5A25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New permanent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7D837A73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 xml:space="preserve">215. </w:t>
            </w:r>
          </w:p>
        </w:tc>
      </w:tr>
      <w:tr w:rsidR="4E88B676" w:rsidTr="4E88B676" w14:paraId="07D9EBFC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1A8B4F7A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Lost permanent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5124508F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533</w:t>
            </w:r>
          </w:p>
        </w:tc>
      </w:tr>
      <w:tr w:rsidR="4E88B676" w:rsidTr="4E88B676" w14:paraId="774D10D2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02275831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Seasonal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5DB37B41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556</w:t>
            </w:r>
          </w:p>
        </w:tc>
      </w:tr>
      <w:tr w:rsidR="4E88B676" w:rsidTr="4E88B676" w14:paraId="55CB0842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7142350F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New seasonal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45BAD711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1,253</w:t>
            </w:r>
          </w:p>
        </w:tc>
      </w:tr>
      <w:tr w:rsidR="4E88B676" w:rsidTr="4E88B676" w14:paraId="70BE4E01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401128D5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Lost seasonal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60A9A245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2,061</w:t>
            </w:r>
          </w:p>
        </w:tc>
      </w:tr>
      <w:tr w:rsidR="4E88B676" w:rsidTr="4E88B676" w14:paraId="5A33037F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54C26784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Seasonal to permanent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6DC5D625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3</w:t>
            </w:r>
          </w:p>
        </w:tc>
      </w:tr>
      <w:tr w:rsidR="4E88B676" w:rsidTr="4E88B676" w14:paraId="2FCCDA8E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7677D1D4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 xml:space="preserve">Permanent to seasonal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3EB4E116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461</w:t>
            </w:r>
          </w:p>
        </w:tc>
      </w:tr>
      <w:tr w:rsidR="4E88B676" w:rsidTr="4E88B676" w14:paraId="0A6E3B23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3659BBC5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Ephemeral permanent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7F0C31D0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100</w:t>
            </w:r>
          </w:p>
        </w:tc>
      </w:tr>
      <w:tr w:rsidR="4E88B676" w:rsidTr="4E88B676" w14:paraId="2676C9DE">
        <w:tc>
          <w:tcPr>
            <w:tcW w:w="3510" w:type="dxa"/>
            <w:tcBorders>
              <w:top w:val="nil"/>
              <w:left w:val="nil"/>
              <w:bottom w:val="single" w:color="000000" w:themeColor="text1" w:sz="4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401040F2" w14:textId="31882FBC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 xml:space="preserve">Ephemeral </w:t>
            </w: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seasonal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themeColor="text1" w:sz="4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4E88B676" w:rsidP="4E88B676" w:rsidRDefault="4E88B676" w14:paraId="49A0B646">
            <w:pPr>
              <w:spacing w:after="0" w:line="240" w:lineRule="auto"/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</w:pPr>
            <w:r w:rsidRPr="4E88B676" w:rsidR="4E88B676">
              <w:rPr>
                <w:rFonts w:ascii="Calibri" w:hAnsi="Calibri" w:eastAsia="Times New Roman" w:cs="Calibri" w:asciiTheme="minorAscii" w:hAnsiTheme="minorAscii" w:cstheme="minorAscii"/>
                <w:lang w:val="en-AU"/>
              </w:rPr>
              <w:t>2,010</w:t>
            </w:r>
          </w:p>
        </w:tc>
      </w:tr>
    </w:tbl>
    <w:p w:rsidR="4E88B676" w:rsidP="4E88B676" w:rsidRDefault="4E88B676" w14:paraId="2733D5DB">
      <w:pPr>
        <w:spacing w:line="360" w:lineRule="auto"/>
        <w:jc w:val="both"/>
        <w:rPr>
          <w:rFonts w:ascii="Calibri" w:hAnsi="Calibri" w:eastAsia="Times New Roman" w:cs="Calibri" w:asciiTheme="minorAscii" w:hAnsiTheme="minorAscii" w:cstheme="minorAscii"/>
          <w:lang w:val="en-AU"/>
        </w:rPr>
      </w:pPr>
    </w:p>
    <w:p w:rsidR="4E88B676" w:rsidP="4E88B676" w:rsidRDefault="4E88B676" w14:paraId="63602ECE" w14:textId="6C5C145C">
      <w:pPr>
        <w:pStyle w:val="Normal"/>
        <w:spacing w:line="360" w:lineRule="auto"/>
        <w:rPr>
          <w:rFonts w:ascii="Calibri" w:hAnsi="Calibri" w:cs="Calibri" w:asciiTheme="minorAscii" w:hAnsiTheme="minorAscii" w:cstheme="minorAscii"/>
          <w:sz w:val="24"/>
          <w:szCs w:val="24"/>
          <w:lang w:val="en-AU"/>
        </w:rPr>
      </w:pPr>
    </w:p>
    <w:sectPr w:rsidRPr="002C4251" w:rsidR="007A0D0B">
      <w:footerReference w:type="default" r:id="rId23"/>
      <w:footerReference w:type="first" r:id="rId24"/>
      <w:pgSz w:w="12240" w:h="15840" w:orient="portrait"/>
      <w:pgMar w:top="1135" w:right="1440" w:bottom="1276" w:left="1440" w:header="720" w:footer="9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1E92" w:rsidRDefault="000B1E92" w14:paraId="279EF5D2" w14:textId="77777777">
      <w:pPr>
        <w:spacing w:after="0" w:line="240" w:lineRule="auto"/>
      </w:pPr>
      <w:r>
        <w:separator/>
      </w:r>
    </w:p>
  </w:endnote>
  <w:endnote w:type="continuationSeparator" w:id="0">
    <w:p w:rsidR="000B1E92" w:rsidRDefault="000B1E92" w14:paraId="4D242BE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295D" w:rsidRDefault="0074295D" w14:paraId="6C4603B6" w14:textId="058727AC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11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295D" w:rsidRDefault="0074295D" w14:paraId="5FD2CCA0" w14:textId="709B73EB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1E92" w:rsidRDefault="000B1E92" w14:paraId="00E3C8DB" w14:textId="77777777">
      <w:pPr>
        <w:spacing w:after="0" w:line="240" w:lineRule="auto"/>
      </w:pPr>
      <w:r>
        <w:separator/>
      </w:r>
    </w:p>
  </w:footnote>
  <w:footnote w:type="continuationSeparator" w:id="0">
    <w:p w:rsidR="000B1E92" w:rsidRDefault="000B1E92" w14:paraId="50545546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D0B"/>
    <w:rsid w:val="00005ED7"/>
    <w:rsid w:val="0002200B"/>
    <w:rsid w:val="0002418F"/>
    <w:rsid w:val="00043E69"/>
    <w:rsid w:val="000574EE"/>
    <w:rsid w:val="00070647"/>
    <w:rsid w:val="00076DF6"/>
    <w:rsid w:val="000B1E92"/>
    <w:rsid w:val="00136970"/>
    <w:rsid w:val="0013790C"/>
    <w:rsid w:val="00160AB4"/>
    <w:rsid w:val="001753CB"/>
    <w:rsid w:val="001A6105"/>
    <w:rsid w:val="001C6BDD"/>
    <w:rsid w:val="00212266"/>
    <w:rsid w:val="002C4251"/>
    <w:rsid w:val="002D503B"/>
    <w:rsid w:val="002E14D6"/>
    <w:rsid w:val="00306CEF"/>
    <w:rsid w:val="00331C8C"/>
    <w:rsid w:val="00345466"/>
    <w:rsid w:val="00352B64"/>
    <w:rsid w:val="00372D2B"/>
    <w:rsid w:val="00400A43"/>
    <w:rsid w:val="00406BF5"/>
    <w:rsid w:val="00430196"/>
    <w:rsid w:val="00450613"/>
    <w:rsid w:val="00452650"/>
    <w:rsid w:val="004B2F4F"/>
    <w:rsid w:val="004C3DE2"/>
    <w:rsid w:val="0050356F"/>
    <w:rsid w:val="00507DE9"/>
    <w:rsid w:val="0051459F"/>
    <w:rsid w:val="00520D48"/>
    <w:rsid w:val="005534B2"/>
    <w:rsid w:val="005B543C"/>
    <w:rsid w:val="005D442C"/>
    <w:rsid w:val="005F747B"/>
    <w:rsid w:val="0062206F"/>
    <w:rsid w:val="00632BCC"/>
    <w:rsid w:val="00654F25"/>
    <w:rsid w:val="00695C26"/>
    <w:rsid w:val="006A68BB"/>
    <w:rsid w:val="006F1C0C"/>
    <w:rsid w:val="0074295D"/>
    <w:rsid w:val="0074296E"/>
    <w:rsid w:val="007473F0"/>
    <w:rsid w:val="00776122"/>
    <w:rsid w:val="007919E2"/>
    <w:rsid w:val="007A0D0B"/>
    <w:rsid w:val="007A7EC3"/>
    <w:rsid w:val="007C644F"/>
    <w:rsid w:val="007D54B2"/>
    <w:rsid w:val="007E79D3"/>
    <w:rsid w:val="00825090"/>
    <w:rsid w:val="00827C8B"/>
    <w:rsid w:val="0094185A"/>
    <w:rsid w:val="00962E4C"/>
    <w:rsid w:val="009C459A"/>
    <w:rsid w:val="009D2153"/>
    <w:rsid w:val="009F7877"/>
    <w:rsid w:val="00A17197"/>
    <w:rsid w:val="00A371C4"/>
    <w:rsid w:val="00A47A11"/>
    <w:rsid w:val="00A560AC"/>
    <w:rsid w:val="00A93FDB"/>
    <w:rsid w:val="00AC39BF"/>
    <w:rsid w:val="00AE2F12"/>
    <w:rsid w:val="00AF5195"/>
    <w:rsid w:val="00B15F16"/>
    <w:rsid w:val="00B20719"/>
    <w:rsid w:val="00B260AA"/>
    <w:rsid w:val="00B529AE"/>
    <w:rsid w:val="00B97D95"/>
    <w:rsid w:val="00BD6D4C"/>
    <w:rsid w:val="00BF0282"/>
    <w:rsid w:val="00C058FB"/>
    <w:rsid w:val="00C3004F"/>
    <w:rsid w:val="00C73C25"/>
    <w:rsid w:val="00CF69BF"/>
    <w:rsid w:val="00D32F1B"/>
    <w:rsid w:val="00D5424B"/>
    <w:rsid w:val="00D74B8C"/>
    <w:rsid w:val="00D756BF"/>
    <w:rsid w:val="00DC1269"/>
    <w:rsid w:val="00DC5F5B"/>
    <w:rsid w:val="00E02272"/>
    <w:rsid w:val="00E10E24"/>
    <w:rsid w:val="00E67CA9"/>
    <w:rsid w:val="00E8539C"/>
    <w:rsid w:val="00F12010"/>
    <w:rsid w:val="00F152D2"/>
    <w:rsid w:val="00F5519C"/>
    <w:rsid w:val="00F80B07"/>
    <w:rsid w:val="00F941D3"/>
    <w:rsid w:val="00FB15FF"/>
    <w:rsid w:val="00FC6C56"/>
    <w:rsid w:val="00FF0710"/>
    <w:rsid w:val="02CC2256"/>
    <w:rsid w:val="0517EDAB"/>
    <w:rsid w:val="1C77ED8F"/>
    <w:rsid w:val="22EA2CA5"/>
    <w:rsid w:val="2D84D1DE"/>
    <w:rsid w:val="307395CD"/>
    <w:rsid w:val="31286365"/>
    <w:rsid w:val="35D3ABC2"/>
    <w:rsid w:val="4E88B676"/>
    <w:rsid w:val="4EA9C227"/>
    <w:rsid w:val="4F38B16A"/>
    <w:rsid w:val="5270522C"/>
    <w:rsid w:val="5292DC29"/>
    <w:rsid w:val="53A31FFB"/>
    <w:rsid w:val="540C228D"/>
    <w:rsid w:val="5510588B"/>
    <w:rsid w:val="58C66B53"/>
    <w:rsid w:val="64FFDE7F"/>
    <w:rsid w:val="6A67E618"/>
    <w:rsid w:val="6D9414BD"/>
    <w:rsid w:val="76DD0BAF"/>
    <w:rsid w:val="7A15C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C4851"/>
  <w15:docId w15:val="{8C1EBECC-59AC-4EDA-9AA9-27EC13510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hAnsi="Calibri" w:eastAsia="Calibri" w:cs="Calibri"/>
        <w:sz w:val="22"/>
        <w:szCs w:val="22"/>
        <w:lang w:val="en-US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0C7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32BE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471E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4FC5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eading1Char" w:customStyle="1">
    <w:name w:val="Heading 1 Char"/>
    <w:basedOn w:val="DefaultParagraphFont"/>
    <w:link w:val="Heading1"/>
    <w:uiPriority w:val="9"/>
    <w:rsid w:val="000C60C7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0C60C7"/>
    <w:rPr>
      <w:b/>
      <w:bCs/>
    </w:rPr>
  </w:style>
  <w:style w:type="character" w:styleId="publication-metatype" w:customStyle="1">
    <w:name w:val="publication-meta__type"/>
    <w:basedOn w:val="DefaultParagraphFont"/>
    <w:rsid w:val="000C60C7"/>
  </w:style>
  <w:style w:type="character" w:styleId="Emphasis">
    <w:name w:val="Emphasis"/>
    <w:basedOn w:val="DefaultParagraphFont"/>
    <w:uiPriority w:val="20"/>
    <w:qFormat/>
    <w:rsid w:val="000C60C7"/>
    <w:rPr>
      <w:i/>
      <w:iCs/>
    </w:rPr>
  </w:style>
  <w:style w:type="paragraph" w:styleId="ListParagraph">
    <w:name w:val="List Paragraph"/>
    <w:basedOn w:val="Normal"/>
    <w:uiPriority w:val="34"/>
    <w:qFormat/>
    <w:rsid w:val="000C60C7"/>
    <w:pPr>
      <w:bidi/>
      <w:spacing w:after="200" w:line="276" w:lineRule="auto"/>
      <w:ind w:left="720"/>
      <w:contextualSpacing/>
    </w:pPr>
  </w:style>
  <w:style w:type="character" w:styleId="Heading5Char" w:customStyle="1">
    <w:name w:val="Heading 5 Char"/>
    <w:basedOn w:val="DefaultParagraphFont"/>
    <w:link w:val="Heading5"/>
    <w:uiPriority w:val="9"/>
    <w:semiHidden/>
    <w:rsid w:val="00834FC5"/>
    <w:rPr>
      <w:rFonts w:asciiTheme="majorHAnsi" w:hAnsiTheme="majorHAnsi" w:eastAsiaTheme="majorEastAsia" w:cstheme="majorBidi"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834FC5"/>
    <w:rPr>
      <w:color w:val="0000FF"/>
      <w:u w:val="single"/>
    </w:rPr>
  </w:style>
  <w:style w:type="character" w:styleId="reader-auther" w:customStyle="1">
    <w:name w:val="reader-auther"/>
    <w:basedOn w:val="DefaultParagraphFont"/>
    <w:rsid w:val="00834FC5"/>
  </w:style>
  <w:style w:type="paragraph" w:styleId="NormalWeb">
    <w:name w:val="Normal (Web)"/>
    <w:basedOn w:val="Normal"/>
    <w:uiPriority w:val="99"/>
    <w:semiHidden/>
    <w:unhideWhenUsed/>
    <w:rsid w:val="00834FC5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Heading2Char" w:customStyle="1">
    <w:name w:val="Heading 2 Char"/>
    <w:basedOn w:val="DefaultParagraphFont"/>
    <w:link w:val="Heading2"/>
    <w:uiPriority w:val="9"/>
    <w:rsid w:val="00A032BE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paragraph" w:styleId="toclevel-1" w:customStyle="1">
    <w:name w:val="toclevel-1"/>
    <w:basedOn w:val="Normal"/>
    <w:rsid w:val="00A032B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tocnumber" w:customStyle="1">
    <w:name w:val="tocnumber"/>
    <w:basedOn w:val="DefaultParagraphFont"/>
    <w:rsid w:val="00A032BE"/>
  </w:style>
  <w:style w:type="character" w:styleId="toctext" w:customStyle="1">
    <w:name w:val="toctext"/>
    <w:basedOn w:val="DefaultParagraphFont"/>
    <w:rsid w:val="00A032BE"/>
  </w:style>
  <w:style w:type="character" w:styleId="mw-headline" w:customStyle="1">
    <w:name w:val="mw-headline"/>
    <w:basedOn w:val="DefaultParagraphFont"/>
    <w:rsid w:val="00A032BE"/>
  </w:style>
  <w:style w:type="character" w:styleId="mw-editsection" w:customStyle="1">
    <w:name w:val="mw-editsection"/>
    <w:basedOn w:val="DefaultParagraphFont"/>
    <w:rsid w:val="00A032BE"/>
  </w:style>
  <w:style w:type="character" w:styleId="mw-editsection-bracket" w:customStyle="1">
    <w:name w:val="mw-editsection-bracket"/>
    <w:basedOn w:val="DefaultParagraphFont"/>
    <w:rsid w:val="00A032BE"/>
  </w:style>
  <w:style w:type="character" w:styleId="UnresolvedMention1" w:customStyle="1">
    <w:name w:val="Unresolved Mention1"/>
    <w:basedOn w:val="DefaultParagraphFont"/>
    <w:uiPriority w:val="99"/>
    <w:semiHidden/>
    <w:unhideWhenUsed/>
    <w:rsid w:val="00823FE6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16F9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76DFC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76DFC"/>
  </w:style>
  <w:style w:type="paragraph" w:styleId="Footer">
    <w:name w:val="footer"/>
    <w:basedOn w:val="Normal"/>
    <w:link w:val="FooterChar"/>
    <w:uiPriority w:val="99"/>
    <w:unhideWhenUsed/>
    <w:rsid w:val="00F76DFC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76DFC"/>
  </w:style>
  <w:style w:type="character" w:styleId="CommentReference">
    <w:name w:val="annotation reference"/>
    <w:basedOn w:val="DefaultParagraphFont"/>
    <w:uiPriority w:val="99"/>
    <w:semiHidden/>
    <w:unhideWhenUsed/>
    <w:rsid w:val="00CA2B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2B6B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CA2B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2B6B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CA2B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2B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CA2B6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263CD"/>
    <w:pPr>
      <w:spacing w:after="0" w:line="240" w:lineRule="auto"/>
    </w:pPr>
  </w:style>
  <w:style w:type="character" w:styleId="Heading3Char" w:customStyle="1">
    <w:name w:val="Heading 3 Char"/>
    <w:basedOn w:val="DefaultParagraphFont"/>
    <w:link w:val="Heading3"/>
    <w:uiPriority w:val="9"/>
    <w:rsid w:val="009A471E"/>
    <w:rPr>
      <w:rFonts w:asciiTheme="majorHAnsi" w:hAnsiTheme="majorHAnsi" w:eastAsiaTheme="majorEastAsia" w:cstheme="majorBidi"/>
      <w:color w:val="1F3763" w:themeColor="accent1" w:themeShade="7F"/>
      <w:sz w:val="24"/>
      <w:szCs w:val="24"/>
    </w:rPr>
  </w:style>
  <w:style w:type="paragraph" w:styleId="EndNoteBibliographyTitle" w:customStyle="1">
    <w:name w:val="EndNote Bibliography Title"/>
    <w:basedOn w:val="Normal"/>
    <w:link w:val="EndNoteBibliographyTitleChar"/>
    <w:rsid w:val="008C03A8"/>
    <w:pPr>
      <w:spacing w:after="0"/>
      <w:jc w:val="center"/>
    </w:pPr>
    <w:rPr>
      <w:noProof/>
    </w:rPr>
  </w:style>
  <w:style w:type="character" w:styleId="EndNoteBibliographyTitleChar" w:customStyle="1">
    <w:name w:val="EndNote Bibliography Title Char"/>
    <w:basedOn w:val="DefaultParagraphFont"/>
    <w:link w:val="EndNoteBibliographyTitle"/>
    <w:rsid w:val="008C03A8"/>
    <w:rPr>
      <w:rFonts w:ascii="Calibri" w:hAnsi="Calibri" w:cs="Calibri"/>
      <w:noProof/>
    </w:rPr>
  </w:style>
  <w:style w:type="paragraph" w:styleId="EndNoteBibliography" w:customStyle="1">
    <w:name w:val="EndNote Bibliography"/>
    <w:basedOn w:val="Normal"/>
    <w:link w:val="EndNoteBibliographyChar"/>
    <w:rsid w:val="008C03A8"/>
    <w:pPr>
      <w:spacing w:line="240" w:lineRule="auto"/>
      <w:jc w:val="both"/>
    </w:pPr>
    <w:rPr>
      <w:noProof/>
    </w:rPr>
  </w:style>
  <w:style w:type="character" w:styleId="EndNoteBibliographyChar" w:customStyle="1">
    <w:name w:val="EndNote Bibliography Char"/>
    <w:basedOn w:val="DefaultParagraphFont"/>
    <w:link w:val="EndNoteBibliography"/>
    <w:rsid w:val="008C03A8"/>
    <w:rPr>
      <w:rFonts w:ascii="Calibri" w:hAnsi="Calibri" w:cs="Calibri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2E332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UnresolvedMention2" w:customStyle="1">
    <w:name w:val="Unresolved Mention2"/>
    <w:basedOn w:val="DefaultParagraphFont"/>
    <w:uiPriority w:val="99"/>
    <w:semiHidden/>
    <w:unhideWhenUsed/>
    <w:rsid w:val="00B260A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C3DE2"/>
    <w:rPr>
      <w:color w:val="605E5C"/>
      <w:shd w:val="clear" w:color="auto" w:fill="E1DFDD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g" Id="rId8" /><Relationship Type="http://schemas.openxmlformats.org/officeDocument/2006/relationships/theme" Target="theme/theme1.xml" Id="rId26" /><Relationship Type="http://schemas.openxmlformats.org/officeDocument/2006/relationships/settings" Target="settings.xml" Id="rId3" /><Relationship Type="http://schemas.openxmlformats.org/officeDocument/2006/relationships/fontTable" Target="fontTable.xml" Id="rId25" /><Relationship Type="http://schemas.openxmlformats.org/officeDocument/2006/relationships/styles" Target="styles.xml" Id="rId2" /><Relationship Type="http://schemas.openxmlformats.org/officeDocument/2006/relationships/image" Target="media/image10.png" Id="rId16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footer" Target="footer2.xml" Id="rId24" /><Relationship Type="http://schemas.openxmlformats.org/officeDocument/2006/relationships/footnotes" Target="footnotes.xml" Id="rId5" /><Relationship Type="http://schemas.openxmlformats.org/officeDocument/2006/relationships/footer" Target="footer1.xml" Id="rId23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jpg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J8d1FMAuLZTWVBQ04Bna3jSKjg==">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University of Wollongong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Ali Al-Nasrawi</dc:creator>
  <lastModifiedBy>Ignacio Fuentes</lastModifiedBy>
  <revision>13</revision>
  <dcterms:created xsi:type="dcterms:W3CDTF">2020-12-15T06:06:00.0000000Z</dcterms:created>
  <dcterms:modified xsi:type="dcterms:W3CDTF">2020-12-17T00:16:26.7478079Z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0x0101002A30D2DC67CB6A4EB807887F8590ECD0</vt:lpwstr>
  </property>
</Properties>
</file>