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CFF419" w14:textId="77777777" w:rsidR="00A55993" w:rsidRPr="00EA576B" w:rsidRDefault="00A55993" w:rsidP="00A55993">
      <w:pPr>
        <w:spacing w:after="0"/>
        <w:jc w:val="center"/>
        <w:rPr>
          <w:rFonts w:ascii="Times New Roman" w:hAnsi="Times New Roman" w:cs="Times New Roman"/>
          <w:b/>
          <w:sz w:val="32"/>
          <w:szCs w:val="32"/>
        </w:rPr>
      </w:pPr>
      <w:r w:rsidRPr="00EA576B">
        <w:rPr>
          <w:rFonts w:ascii="Times New Roman" w:hAnsi="Times New Roman" w:cs="Times New Roman"/>
          <w:b/>
          <w:sz w:val="32"/>
          <w:szCs w:val="32"/>
        </w:rPr>
        <w:t>Assessment of Urban Deprivation Situation in Border-Settlements in Nigeria: The Lagos and Ogun Experience</w:t>
      </w:r>
    </w:p>
    <w:p w14:paraId="50D46E73" w14:textId="77777777" w:rsidR="00A55993" w:rsidRPr="00EA576B" w:rsidRDefault="00A55993" w:rsidP="00A55993">
      <w:pPr>
        <w:autoSpaceDE w:val="0"/>
        <w:autoSpaceDN w:val="0"/>
        <w:adjustRightInd w:val="0"/>
        <w:spacing w:after="0" w:line="240" w:lineRule="auto"/>
        <w:jc w:val="center"/>
        <w:rPr>
          <w:rFonts w:ascii="Times New Roman" w:hAnsi="Times New Roman" w:cs="Times New Roman"/>
          <w:b/>
          <w:sz w:val="20"/>
          <w:szCs w:val="20"/>
          <w:vertAlign w:val="superscript"/>
        </w:rPr>
      </w:pPr>
      <w:r w:rsidRPr="00EA576B">
        <w:rPr>
          <w:rFonts w:ascii="Times New Roman" w:hAnsi="Times New Roman" w:cs="Times New Roman"/>
          <w:b/>
          <w:sz w:val="20"/>
          <w:szCs w:val="20"/>
        </w:rPr>
        <w:t>Oluwaseun OLOWOPOROKU</w:t>
      </w:r>
      <w:r w:rsidRPr="00EA576B">
        <w:rPr>
          <w:rFonts w:ascii="Times New Roman" w:hAnsi="Times New Roman" w:cs="Times New Roman"/>
          <w:b/>
          <w:sz w:val="20"/>
          <w:szCs w:val="20"/>
          <w:vertAlign w:val="superscript"/>
        </w:rPr>
        <w:t xml:space="preserve">* </w:t>
      </w:r>
      <w:r w:rsidRPr="00EA576B">
        <w:rPr>
          <w:rFonts w:ascii="Times New Roman" w:hAnsi="Times New Roman" w:cs="Times New Roman"/>
          <w:b/>
          <w:sz w:val="20"/>
          <w:szCs w:val="20"/>
        </w:rPr>
        <w:t xml:space="preserve">Oluwole DARAMOLA and </w:t>
      </w:r>
      <w:proofErr w:type="spellStart"/>
      <w:r w:rsidRPr="00EA576B">
        <w:rPr>
          <w:rFonts w:ascii="Times New Roman" w:hAnsi="Times New Roman" w:cs="Times New Roman"/>
          <w:b/>
          <w:sz w:val="20"/>
          <w:szCs w:val="20"/>
        </w:rPr>
        <w:t>Jaiyeoba</w:t>
      </w:r>
      <w:proofErr w:type="spellEnd"/>
      <w:r w:rsidRPr="00EA576B">
        <w:rPr>
          <w:rFonts w:ascii="Times New Roman" w:hAnsi="Times New Roman" w:cs="Times New Roman"/>
          <w:b/>
          <w:sz w:val="20"/>
          <w:szCs w:val="20"/>
        </w:rPr>
        <w:t xml:space="preserve"> OLATUNJI</w:t>
      </w:r>
    </w:p>
    <w:p w14:paraId="009E05ED" w14:textId="77777777" w:rsidR="00A55993" w:rsidRPr="00EA576B" w:rsidRDefault="00A55993" w:rsidP="00A55993">
      <w:pPr>
        <w:autoSpaceDE w:val="0"/>
        <w:autoSpaceDN w:val="0"/>
        <w:adjustRightInd w:val="0"/>
        <w:spacing w:after="0"/>
        <w:jc w:val="center"/>
        <w:rPr>
          <w:rFonts w:ascii="Times New Roman" w:hAnsi="Times New Roman" w:cs="Times New Roman"/>
          <w:b/>
          <w:sz w:val="20"/>
          <w:szCs w:val="20"/>
        </w:rPr>
      </w:pPr>
      <w:r w:rsidRPr="00EA576B">
        <w:rPr>
          <w:rFonts w:ascii="Times New Roman" w:hAnsi="Times New Roman" w:cs="Times New Roman"/>
          <w:b/>
          <w:sz w:val="20"/>
          <w:szCs w:val="20"/>
        </w:rPr>
        <w:t>Department of Urban and Regional Planning, Obafemi Awolowo University Ile-Ife Nigeria.</w:t>
      </w:r>
    </w:p>
    <w:p w14:paraId="495607E6" w14:textId="77777777" w:rsidR="00A55993" w:rsidRPr="00EA576B" w:rsidRDefault="00A55993" w:rsidP="00A55993">
      <w:pPr>
        <w:autoSpaceDE w:val="0"/>
        <w:autoSpaceDN w:val="0"/>
        <w:adjustRightInd w:val="0"/>
        <w:spacing w:after="0"/>
        <w:ind w:left="-142" w:firstLine="142"/>
        <w:jc w:val="center"/>
        <w:rPr>
          <w:rFonts w:ascii="Times New Roman" w:hAnsi="Times New Roman" w:cs="Times New Roman"/>
          <w:b/>
          <w:sz w:val="20"/>
          <w:szCs w:val="20"/>
        </w:rPr>
      </w:pPr>
      <w:r w:rsidRPr="00EA576B">
        <w:rPr>
          <w:rFonts w:ascii="Times New Roman" w:hAnsi="Times New Roman" w:cs="Times New Roman"/>
          <w:b/>
          <w:sz w:val="20"/>
          <w:szCs w:val="20"/>
        </w:rPr>
        <w:t xml:space="preserve">*Corresponding Author: Email: </w:t>
      </w:r>
      <w:hyperlink r:id="rId4" w:history="1">
        <w:r w:rsidRPr="00EA576B">
          <w:rPr>
            <w:rStyle w:val="Hyperlink"/>
            <w:rFonts w:ascii="Times New Roman" w:hAnsi="Times New Roman" w:cs="Times New Roman"/>
            <w:b/>
            <w:sz w:val="20"/>
            <w:szCs w:val="20"/>
          </w:rPr>
          <w:t>olowoporokuoluwaseun@gmail.com</w:t>
        </w:r>
      </w:hyperlink>
      <w:r w:rsidRPr="00EA576B">
        <w:rPr>
          <w:rFonts w:ascii="Times New Roman" w:hAnsi="Times New Roman" w:cs="Times New Roman"/>
          <w:b/>
          <w:sz w:val="20"/>
          <w:szCs w:val="20"/>
        </w:rPr>
        <w:t xml:space="preserve"> </w:t>
      </w:r>
    </w:p>
    <w:p w14:paraId="0479E23E" w14:textId="77777777" w:rsidR="00A55993" w:rsidRDefault="00A55993" w:rsidP="00A55993">
      <w:pPr>
        <w:spacing w:after="0" w:line="240" w:lineRule="auto"/>
        <w:jc w:val="center"/>
        <w:rPr>
          <w:rFonts w:ascii="Times New Roman" w:hAnsi="Times New Roman"/>
          <w:bCs/>
          <w:sz w:val="20"/>
          <w:szCs w:val="20"/>
        </w:rPr>
      </w:pPr>
    </w:p>
    <w:p w14:paraId="52E921BD" w14:textId="77777777" w:rsidR="00A55993" w:rsidRPr="00EA576B" w:rsidRDefault="00A55993" w:rsidP="00A55993">
      <w:pPr>
        <w:spacing w:after="0" w:line="240" w:lineRule="auto"/>
        <w:jc w:val="center"/>
        <w:rPr>
          <w:rFonts w:ascii="Times New Roman" w:hAnsi="Times New Roman" w:cs="Times New Roman"/>
          <w:b/>
          <w:sz w:val="20"/>
          <w:szCs w:val="20"/>
        </w:rPr>
      </w:pPr>
      <w:r w:rsidRPr="00EA576B">
        <w:rPr>
          <w:rFonts w:ascii="Times New Roman" w:hAnsi="Times New Roman"/>
          <w:bCs/>
          <w:sz w:val="20"/>
          <w:szCs w:val="20"/>
        </w:rPr>
        <w:t xml:space="preserve"> </w:t>
      </w:r>
      <w:r w:rsidRPr="00EA576B">
        <w:rPr>
          <w:rFonts w:ascii="Times New Roman" w:hAnsi="Times New Roman" w:cs="Times New Roman"/>
          <w:b/>
          <w:sz w:val="20"/>
          <w:szCs w:val="20"/>
        </w:rPr>
        <w:t>Abstract</w:t>
      </w:r>
    </w:p>
    <w:p w14:paraId="3C705699" w14:textId="77777777" w:rsidR="008D28AC" w:rsidRPr="00E00F4A" w:rsidRDefault="008D28AC" w:rsidP="008D28AC">
      <w:pPr>
        <w:spacing w:line="360" w:lineRule="auto"/>
        <w:jc w:val="both"/>
        <w:rPr>
          <w:rFonts w:ascii="Times New Roman" w:hAnsi="Times New Roman" w:cs="Times New Roman"/>
          <w:i/>
          <w:sz w:val="20"/>
          <w:szCs w:val="20"/>
        </w:rPr>
      </w:pPr>
      <w:r w:rsidRPr="003B39D0">
        <w:rPr>
          <w:rFonts w:ascii="Times New Roman" w:hAnsi="Times New Roman"/>
          <w:iCs/>
          <w:sz w:val="20"/>
          <w:szCs w:val="20"/>
        </w:rPr>
        <w:t xml:space="preserve">Understanding people’s experiences with their living condition is essential in reducing inequality in cities. This study examined urban deprivation in border settlements of Lagos and Ogun States with a view to providing information capable of enhancing the living condition of residents in the study area. </w:t>
      </w:r>
      <w:r w:rsidRPr="003B39D0">
        <w:rPr>
          <w:rFonts w:ascii="Times New Roman" w:hAnsi="Times New Roman" w:cs="Times New Roman"/>
          <w:iCs/>
          <w:sz w:val="20"/>
          <w:szCs w:val="20"/>
        </w:rPr>
        <w:t xml:space="preserve">Sample was selected using systematic sampling. Indexes tagged Residents Importance Index </w:t>
      </w:r>
      <w:r w:rsidRPr="003B39D0">
        <w:rPr>
          <w:rFonts w:ascii="Times New Roman" w:hAnsi="Times New Roman"/>
          <w:iCs/>
          <w:sz w:val="20"/>
          <w:szCs w:val="20"/>
        </w:rPr>
        <w:t xml:space="preserve">(RII) and Residents Satisfaction Index (RSI) were used to measure the </w:t>
      </w:r>
      <w:r w:rsidRPr="003B39D0">
        <w:rPr>
          <w:rFonts w:ascii="Times New Roman" w:hAnsi="Times New Roman" w:cs="Times New Roman"/>
          <w:iCs/>
          <w:sz w:val="20"/>
          <w:szCs w:val="20"/>
        </w:rPr>
        <w:t xml:space="preserve">importance residents attached to and the satisfaction residents derived from attributes of their settlements. The study revealed that residents in the border settlements of the two states experienced physical, social, and economic form of urban deprivation. </w:t>
      </w:r>
      <w:r>
        <w:rPr>
          <w:rFonts w:ascii="Times New Roman" w:hAnsi="Times New Roman"/>
          <w:iCs/>
          <w:sz w:val="20"/>
          <w:szCs w:val="20"/>
        </w:rPr>
        <w:t>It</w:t>
      </w:r>
      <w:r w:rsidRPr="003B39D0">
        <w:rPr>
          <w:rFonts w:ascii="Times New Roman" w:hAnsi="Times New Roman"/>
          <w:iCs/>
          <w:sz w:val="20"/>
          <w:szCs w:val="20"/>
        </w:rPr>
        <w:t xml:space="preserve"> further revealed that across the border settlements of the two states, residents attached high importance to the facilities and services that culminated into the settlement’s attributes, however, they derived low satisfaction from them. Also, the study established that physical facilities across the two states were in poorest conditions compared to social and economic facilities and all this indicates a level of urban deprivation in the study area. The study recommended government intervention in the upgrading of the condition of existing facilities as well as introduction of public private partnership in the provision, upgrade, and maintenance of public facilities in the study area</w:t>
      </w:r>
      <w:r w:rsidRPr="00E00F4A">
        <w:rPr>
          <w:rFonts w:ascii="Times New Roman" w:hAnsi="Times New Roman"/>
          <w:i/>
          <w:sz w:val="20"/>
          <w:szCs w:val="20"/>
        </w:rPr>
        <w:t>.</w:t>
      </w:r>
    </w:p>
    <w:p w14:paraId="6D522AA8" w14:textId="77777777" w:rsidR="00A55993" w:rsidRPr="00E00F4A" w:rsidRDefault="00A55993" w:rsidP="00A55993">
      <w:pPr>
        <w:rPr>
          <w:rFonts w:ascii="Times New Roman" w:hAnsi="Times New Roman" w:cs="Times New Roman"/>
          <w:b/>
          <w:sz w:val="20"/>
          <w:szCs w:val="20"/>
        </w:rPr>
      </w:pPr>
      <w:r w:rsidRPr="00E00F4A">
        <w:rPr>
          <w:rFonts w:ascii="Times New Roman" w:hAnsi="Times New Roman" w:cs="Times New Roman"/>
          <w:b/>
          <w:sz w:val="20"/>
          <w:szCs w:val="20"/>
        </w:rPr>
        <w:t>Keywords: deprivation, urban deprivation, border settlements, facilities, cities, Lagos, Ogun</w:t>
      </w:r>
    </w:p>
    <w:p w14:paraId="19231A73" w14:textId="77777777" w:rsidR="00C537FC" w:rsidRDefault="00C537FC" w:rsidP="00522EBF">
      <w:pPr>
        <w:spacing w:after="0" w:line="240" w:lineRule="auto"/>
        <w:rPr>
          <w:rFonts w:ascii="Times New Roman" w:hAnsi="Times New Roman" w:cs="Times New Roman"/>
          <w:b/>
          <w:sz w:val="20"/>
          <w:szCs w:val="20"/>
          <w:u w:val="single"/>
        </w:rPr>
      </w:pPr>
    </w:p>
    <w:p w14:paraId="3AFE1D2B" w14:textId="269765A4" w:rsidR="00E6178F" w:rsidRDefault="00E6178F" w:rsidP="00E6178F">
      <w:pPr>
        <w:spacing w:after="0" w:line="240" w:lineRule="auto"/>
        <w:jc w:val="center"/>
        <w:rPr>
          <w:rFonts w:ascii="Times New Roman" w:hAnsi="Times New Roman" w:cs="Times New Roman"/>
          <w:b/>
          <w:sz w:val="20"/>
          <w:szCs w:val="20"/>
          <w:u w:val="single"/>
        </w:rPr>
      </w:pPr>
      <w:r>
        <w:rPr>
          <w:rFonts w:ascii="Times New Roman" w:hAnsi="Times New Roman" w:cs="Times New Roman"/>
          <w:b/>
          <w:sz w:val="20"/>
          <w:szCs w:val="20"/>
          <w:u w:val="single"/>
        </w:rPr>
        <w:t>Compliance with Ethical Standards</w:t>
      </w:r>
    </w:p>
    <w:p w14:paraId="7B163081" w14:textId="1D4FBEB3" w:rsidR="00E41F57" w:rsidRDefault="00E41F57" w:rsidP="00E41F57">
      <w:pPr>
        <w:spacing w:after="0" w:line="240" w:lineRule="auto"/>
        <w:rPr>
          <w:rFonts w:ascii="Times New Roman" w:hAnsi="Times New Roman" w:cs="Times New Roman"/>
          <w:b/>
          <w:sz w:val="20"/>
          <w:szCs w:val="20"/>
          <w:u w:val="single"/>
        </w:rPr>
      </w:pPr>
    </w:p>
    <w:p w14:paraId="3921CB69" w14:textId="00A3A07F" w:rsidR="00E41F57" w:rsidRDefault="00E41F57" w:rsidP="00E41F57">
      <w:pPr>
        <w:spacing w:after="0" w:line="240" w:lineRule="auto"/>
        <w:rPr>
          <w:rFonts w:ascii="Times New Roman" w:hAnsi="Times New Roman" w:cs="Times New Roman"/>
          <w:b/>
          <w:sz w:val="20"/>
          <w:szCs w:val="20"/>
          <w:u w:val="single"/>
        </w:rPr>
      </w:pPr>
      <w:r w:rsidRPr="00E41F57">
        <w:rPr>
          <w:rFonts w:ascii="Times New Roman" w:hAnsi="Times New Roman" w:cs="Times New Roman"/>
          <w:b/>
          <w:sz w:val="20"/>
          <w:szCs w:val="20"/>
          <w:u w:val="single"/>
        </w:rPr>
        <w:t>Ethical Consideration</w:t>
      </w:r>
    </w:p>
    <w:p w14:paraId="0895DAD2" w14:textId="4F90F2D6" w:rsidR="007B6C4E" w:rsidRDefault="00E41F57" w:rsidP="00522EBF">
      <w:pPr>
        <w:spacing w:after="0" w:line="240" w:lineRule="auto"/>
        <w:jc w:val="both"/>
        <w:rPr>
          <w:rFonts w:ascii="Times New Roman" w:hAnsi="Times New Roman" w:cs="Times New Roman"/>
          <w:bCs/>
          <w:sz w:val="20"/>
          <w:szCs w:val="20"/>
        </w:rPr>
      </w:pPr>
      <w:r w:rsidRPr="00E41F57">
        <w:rPr>
          <w:rFonts w:ascii="Times New Roman" w:hAnsi="Times New Roman" w:cs="Times New Roman"/>
          <w:bCs/>
          <w:sz w:val="20"/>
          <w:szCs w:val="20"/>
        </w:rPr>
        <w:t>The study follow</w:t>
      </w:r>
      <w:r w:rsidR="000F278A">
        <w:rPr>
          <w:rFonts w:ascii="Times New Roman" w:hAnsi="Times New Roman" w:cs="Times New Roman"/>
          <w:bCs/>
          <w:sz w:val="20"/>
          <w:szCs w:val="20"/>
        </w:rPr>
        <w:t>ed</w:t>
      </w:r>
      <w:r w:rsidRPr="00E41F57">
        <w:rPr>
          <w:rFonts w:ascii="Times New Roman" w:hAnsi="Times New Roman" w:cs="Times New Roman"/>
          <w:bCs/>
          <w:sz w:val="20"/>
          <w:szCs w:val="20"/>
        </w:rPr>
        <w:t xml:space="preserve"> all required ethical procedures on the gathering of data</w:t>
      </w:r>
      <w:r w:rsidR="000F278A">
        <w:rPr>
          <w:rFonts w:ascii="Times New Roman" w:hAnsi="Times New Roman" w:cs="Times New Roman"/>
          <w:bCs/>
          <w:sz w:val="20"/>
          <w:szCs w:val="20"/>
        </w:rPr>
        <w:t xml:space="preserve">. </w:t>
      </w:r>
      <w:r w:rsidR="007B6C4E" w:rsidRPr="007B6C4E">
        <w:rPr>
          <w:rFonts w:ascii="Times New Roman" w:hAnsi="Times New Roman" w:cs="Times New Roman"/>
          <w:bCs/>
          <w:sz w:val="20"/>
          <w:szCs w:val="20"/>
        </w:rPr>
        <w:t>All procedures performed in studies involving human participants were in accordance with the ethical standards of the institutional and/or national research committee and with the 1964 Helsinki declaration and its later amendments or comparable ethical standards.</w:t>
      </w:r>
    </w:p>
    <w:p w14:paraId="06C0CBD8" w14:textId="77777777" w:rsidR="00522EBF" w:rsidRDefault="00522EBF" w:rsidP="00522EBF">
      <w:pPr>
        <w:spacing w:after="0" w:line="240" w:lineRule="auto"/>
        <w:jc w:val="both"/>
        <w:rPr>
          <w:rFonts w:ascii="Times New Roman" w:hAnsi="Times New Roman" w:cs="Times New Roman"/>
          <w:bCs/>
          <w:sz w:val="20"/>
          <w:szCs w:val="20"/>
        </w:rPr>
      </w:pPr>
    </w:p>
    <w:p w14:paraId="175399FE" w14:textId="4F86FC9C" w:rsidR="00E41F57" w:rsidRPr="00E41F57" w:rsidRDefault="000F278A" w:rsidP="00522EBF">
      <w:pPr>
        <w:spacing w:after="0" w:line="240" w:lineRule="auto"/>
        <w:jc w:val="both"/>
        <w:rPr>
          <w:rFonts w:ascii="Times New Roman" w:hAnsi="Times New Roman" w:cs="Times New Roman"/>
          <w:bCs/>
          <w:sz w:val="20"/>
          <w:szCs w:val="20"/>
        </w:rPr>
      </w:pPr>
      <w:r>
        <w:rPr>
          <w:rFonts w:ascii="Times New Roman" w:hAnsi="Times New Roman" w:cs="Times New Roman"/>
          <w:bCs/>
          <w:sz w:val="20"/>
          <w:szCs w:val="20"/>
        </w:rPr>
        <w:t>I</w:t>
      </w:r>
      <w:r w:rsidR="00E41F57" w:rsidRPr="00E41F57">
        <w:rPr>
          <w:rFonts w:ascii="Times New Roman" w:hAnsi="Times New Roman" w:cs="Times New Roman"/>
          <w:bCs/>
          <w:sz w:val="20"/>
          <w:szCs w:val="20"/>
        </w:rPr>
        <w:t xml:space="preserve">nitial consent of respondents </w:t>
      </w:r>
      <w:r w:rsidR="008058A2">
        <w:rPr>
          <w:rFonts w:ascii="Times New Roman" w:hAnsi="Times New Roman" w:cs="Times New Roman"/>
          <w:bCs/>
          <w:sz w:val="20"/>
          <w:szCs w:val="20"/>
        </w:rPr>
        <w:t>was</w:t>
      </w:r>
      <w:r w:rsidR="00E41F57" w:rsidRPr="00E41F57">
        <w:rPr>
          <w:rFonts w:ascii="Times New Roman" w:hAnsi="Times New Roman" w:cs="Times New Roman"/>
          <w:bCs/>
          <w:sz w:val="20"/>
          <w:szCs w:val="20"/>
        </w:rPr>
        <w:t xml:space="preserve"> acquired</w:t>
      </w:r>
      <w:r w:rsidR="008058A2">
        <w:rPr>
          <w:rFonts w:ascii="Times New Roman" w:hAnsi="Times New Roman" w:cs="Times New Roman"/>
          <w:bCs/>
          <w:sz w:val="20"/>
          <w:szCs w:val="20"/>
        </w:rPr>
        <w:t>. I</w:t>
      </w:r>
      <w:r w:rsidR="00E41F57" w:rsidRPr="00E41F57">
        <w:rPr>
          <w:rFonts w:ascii="Times New Roman" w:hAnsi="Times New Roman" w:cs="Times New Roman"/>
          <w:bCs/>
          <w:sz w:val="20"/>
          <w:szCs w:val="20"/>
        </w:rPr>
        <w:t xml:space="preserve">nformation given on the motivation of the study and respondents </w:t>
      </w:r>
      <w:r>
        <w:rPr>
          <w:rFonts w:ascii="Times New Roman" w:hAnsi="Times New Roman" w:cs="Times New Roman"/>
          <w:bCs/>
          <w:sz w:val="20"/>
          <w:szCs w:val="20"/>
        </w:rPr>
        <w:t>were treated with</w:t>
      </w:r>
      <w:r w:rsidR="00E41F57" w:rsidRPr="00E41F57">
        <w:rPr>
          <w:rFonts w:ascii="Times New Roman" w:hAnsi="Times New Roman" w:cs="Times New Roman"/>
          <w:bCs/>
          <w:sz w:val="20"/>
          <w:szCs w:val="20"/>
        </w:rPr>
        <w:t xml:space="preserve"> confidentiality. Throughout the study, strict quality control </w:t>
      </w:r>
      <w:r>
        <w:rPr>
          <w:rFonts w:ascii="Times New Roman" w:hAnsi="Times New Roman" w:cs="Times New Roman"/>
          <w:bCs/>
          <w:sz w:val="20"/>
          <w:szCs w:val="20"/>
        </w:rPr>
        <w:t>was</w:t>
      </w:r>
      <w:r w:rsidR="00E41F57" w:rsidRPr="00E41F57">
        <w:rPr>
          <w:rFonts w:ascii="Times New Roman" w:hAnsi="Times New Roman" w:cs="Times New Roman"/>
          <w:bCs/>
          <w:sz w:val="20"/>
          <w:szCs w:val="20"/>
        </w:rPr>
        <w:t xml:space="preserve"> maintained.</w:t>
      </w:r>
    </w:p>
    <w:p w14:paraId="02708A9C" w14:textId="77777777" w:rsidR="00E6178F" w:rsidRDefault="00E6178F" w:rsidP="00522EBF">
      <w:pPr>
        <w:spacing w:after="0" w:line="240" w:lineRule="auto"/>
        <w:jc w:val="both"/>
        <w:rPr>
          <w:rFonts w:ascii="Times New Roman" w:hAnsi="Times New Roman" w:cs="Times New Roman"/>
          <w:b/>
          <w:sz w:val="20"/>
          <w:szCs w:val="20"/>
          <w:u w:val="single"/>
        </w:rPr>
      </w:pPr>
    </w:p>
    <w:p w14:paraId="135B5FB8" w14:textId="0F513F82" w:rsidR="00E6178F" w:rsidRPr="00473739" w:rsidRDefault="00E6178F" w:rsidP="00522EBF">
      <w:pPr>
        <w:spacing w:after="0" w:line="240" w:lineRule="auto"/>
        <w:jc w:val="both"/>
        <w:rPr>
          <w:rFonts w:ascii="Times New Roman" w:hAnsi="Times New Roman" w:cs="Times New Roman"/>
          <w:b/>
          <w:sz w:val="20"/>
          <w:szCs w:val="20"/>
          <w:u w:val="single"/>
        </w:rPr>
      </w:pPr>
      <w:r w:rsidRPr="00473739">
        <w:rPr>
          <w:rFonts w:ascii="Times New Roman" w:hAnsi="Times New Roman" w:cs="Times New Roman"/>
          <w:b/>
          <w:sz w:val="20"/>
          <w:szCs w:val="20"/>
          <w:u w:val="single"/>
        </w:rPr>
        <w:t>Conflict of Interest</w:t>
      </w:r>
    </w:p>
    <w:p w14:paraId="7B5B47D4" w14:textId="77777777" w:rsidR="00E6178F" w:rsidRPr="00473739" w:rsidRDefault="00E6178F" w:rsidP="00522EBF">
      <w:pPr>
        <w:jc w:val="both"/>
        <w:rPr>
          <w:rFonts w:ascii="Times New Roman" w:hAnsi="Times New Roman"/>
          <w:sz w:val="20"/>
          <w:szCs w:val="20"/>
        </w:rPr>
      </w:pPr>
      <w:r w:rsidRPr="00473739">
        <w:rPr>
          <w:rFonts w:ascii="Times New Roman" w:hAnsi="Times New Roman"/>
          <w:sz w:val="20"/>
          <w:szCs w:val="20"/>
        </w:rPr>
        <w:t>We hereby state that we do not have any conflict of interest with any group or publication. We reported our findings based on the survey conducted on the residents of the border settlements of Lagos-Ibadan, Nigeria.</w:t>
      </w:r>
    </w:p>
    <w:p w14:paraId="77DF947C" w14:textId="77777777" w:rsidR="00E6178F" w:rsidRPr="00473739" w:rsidRDefault="00E6178F" w:rsidP="00DB5123">
      <w:pPr>
        <w:spacing w:after="0"/>
        <w:jc w:val="both"/>
        <w:rPr>
          <w:rFonts w:ascii="Times New Roman" w:hAnsi="Times New Roman"/>
          <w:b/>
          <w:bCs/>
          <w:sz w:val="20"/>
          <w:szCs w:val="20"/>
          <w:u w:val="single"/>
        </w:rPr>
      </w:pPr>
      <w:r w:rsidRPr="00473739">
        <w:rPr>
          <w:rFonts w:ascii="Times New Roman" w:hAnsi="Times New Roman"/>
          <w:b/>
          <w:bCs/>
          <w:sz w:val="20"/>
          <w:szCs w:val="20"/>
          <w:u w:val="single"/>
        </w:rPr>
        <w:t>Competing Interest</w:t>
      </w:r>
    </w:p>
    <w:p w14:paraId="57505EA5" w14:textId="77777777" w:rsidR="00E6178F" w:rsidRPr="00473739" w:rsidRDefault="00E6178F" w:rsidP="00522EBF">
      <w:pPr>
        <w:jc w:val="both"/>
        <w:rPr>
          <w:rFonts w:ascii="Times New Roman" w:hAnsi="Times New Roman"/>
          <w:sz w:val="20"/>
          <w:szCs w:val="20"/>
        </w:rPr>
      </w:pPr>
      <w:r w:rsidRPr="00473739">
        <w:rPr>
          <w:rFonts w:ascii="Times New Roman" w:hAnsi="Times New Roman"/>
          <w:sz w:val="20"/>
          <w:szCs w:val="20"/>
        </w:rPr>
        <w:t xml:space="preserve">We declare that we do not have any </w:t>
      </w:r>
      <w:r w:rsidRPr="00473739">
        <w:rPr>
          <w:rFonts w:ascii="Times New Roman" w:hAnsi="Times New Roman" w:cs="Times New Roman"/>
          <w:bCs/>
          <w:sz w:val="20"/>
          <w:szCs w:val="20"/>
        </w:rPr>
        <w:t>financial and non-financial competing interests on this publication.</w:t>
      </w:r>
    </w:p>
    <w:p w14:paraId="6DAA9150" w14:textId="743CC77D" w:rsidR="00D52F04" w:rsidRPr="00473739" w:rsidRDefault="00D52F04" w:rsidP="00D52F04">
      <w:pPr>
        <w:spacing w:after="0"/>
        <w:jc w:val="both"/>
        <w:rPr>
          <w:rFonts w:ascii="Times New Roman" w:hAnsi="Times New Roman"/>
          <w:b/>
          <w:bCs/>
          <w:sz w:val="20"/>
          <w:szCs w:val="20"/>
          <w:u w:val="single"/>
        </w:rPr>
      </w:pPr>
      <w:r>
        <w:rPr>
          <w:rFonts w:ascii="Times New Roman" w:hAnsi="Times New Roman"/>
          <w:b/>
          <w:bCs/>
          <w:sz w:val="20"/>
          <w:szCs w:val="20"/>
          <w:u w:val="single"/>
        </w:rPr>
        <w:t>Acknowledgement</w:t>
      </w:r>
    </w:p>
    <w:p w14:paraId="76509D98" w14:textId="50274080" w:rsidR="00296E83" w:rsidRPr="00D52F04" w:rsidRDefault="00D52F04">
      <w:pPr>
        <w:rPr>
          <w:rFonts w:ascii="Times New Roman" w:hAnsi="Times New Roman" w:cs="Times New Roman"/>
          <w:sz w:val="20"/>
          <w:szCs w:val="20"/>
        </w:rPr>
      </w:pPr>
      <w:r w:rsidRPr="00D52F04">
        <w:rPr>
          <w:rFonts w:ascii="Times New Roman" w:hAnsi="Times New Roman" w:cs="Times New Roman"/>
          <w:sz w:val="20"/>
          <w:szCs w:val="20"/>
        </w:rPr>
        <w:t>All authors approved the manuscript and this submission.</w:t>
      </w:r>
    </w:p>
    <w:sectPr w:rsidR="00296E83" w:rsidRPr="00D52F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00"/>
    <w:family w:val="swiss"/>
    <w:pitch w:val="variable"/>
    <w:sig w:usb0="E4002EFF" w:usb1="C200247B" w:usb2="00000009" w:usb3="00000000" w:csb0="000001FF" w:csb1="00000000"/>
  </w:font>
  <w:font w:name="Times New Roman">
    <w:altName w:val="Times New Roman P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78F"/>
    <w:rsid w:val="000F278A"/>
    <w:rsid w:val="00296E83"/>
    <w:rsid w:val="00522EBF"/>
    <w:rsid w:val="007B6C4E"/>
    <w:rsid w:val="008058A2"/>
    <w:rsid w:val="008D28AC"/>
    <w:rsid w:val="00A55993"/>
    <w:rsid w:val="00C537FC"/>
    <w:rsid w:val="00D52F04"/>
    <w:rsid w:val="00DB5123"/>
    <w:rsid w:val="00E41F57"/>
    <w:rsid w:val="00E6178F"/>
    <w:rsid w:val="00FF5B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D57F47"/>
  <w15:chartTrackingRefBased/>
  <w15:docId w15:val="{67E30A57-E4EE-476E-9FFB-4197D1895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178F"/>
    <w:pPr>
      <w:spacing w:after="200" w:line="276"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178F"/>
    <w:pPr>
      <w:ind w:left="720"/>
      <w:contextualSpacing/>
    </w:pPr>
  </w:style>
  <w:style w:type="character" w:styleId="Hyperlink">
    <w:name w:val="Hyperlink"/>
    <w:unhideWhenUsed/>
    <w:rsid w:val="00A5599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5962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olowoporokuoluwaseun@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585</TotalTime>
  <Pages>1</Pages>
  <Words>437</Words>
  <Characters>2497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Olowoporoku Oluwaseun</dc:creator>
  <cp:keywords/>
  <dc:description/>
  <cp:lastModifiedBy>Olowoporoku Oluwaseun</cp:lastModifiedBy>
  <cp:revision>5</cp:revision>
  <dcterms:created xsi:type="dcterms:W3CDTF">2023-01-06T20:02:00Z</dcterms:created>
  <dcterms:modified xsi:type="dcterms:W3CDTF">2023-01-23T20:06:00Z</dcterms:modified>
</cp:coreProperties>
</file>