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jc w:val="center"/>
        <w:rPr/>
      </w:pPr>
      <w:bookmarkStart w:colFirst="0" w:colLast="0" w:name="_heading=h.x2ig37m2rn0" w:id="0"/>
      <w:bookmarkEnd w:id="0"/>
      <w:r w:rsidDel="00000000" w:rsidR="00000000" w:rsidRPr="00000000">
        <w:rPr>
          <w:rtl w:val="0"/>
        </w:rPr>
        <w:t xml:space="preserve">Biochemical control of DNA condensation </w:t>
      </w:r>
      <w:r w:rsidDel="00000000" w:rsidR="00000000" w:rsidRPr="00000000">
        <w:rPr>
          <w:rtl w:val="0"/>
        </w:rPr>
      </w:r>
    </w:p>
    <w:p w:rsidR="00000000" w:rsidDel="00000000" w:rsidP="00000000" w:rsidRDefault="00000000" w:rsidRPr="00000000" w14:paraId="00000002">
      <w:pPr>
        <w:jc w:val="center"/>
        <w:rPr>
          <w:sz w:val="24"/>
          <w:szCs w:val="24"/>
        </w:rPr>
      </w:pPr>
      <w:r w:rsidDel="00000000" w:rsidR="00000000" w:rsidRPr="00000000">
        <w:rPr>
          <w:rtl w:val="0"/>
        </w:rPr>
      </w:r>
    </w:p>
    <w:p w:rsidR="00000000" w:rsidDel="00000000" w:rsidP="00000000" w:rsidRDefault="00000000" w:rsidRPr="00000000" w14:paraId="00000003">
      <w:pPr>
        <w:jc w:val="center"/>
        <w:rPr>
          <w:sz w:val="24"/>
          <w:szCs w:val="24"/>
          <w:vertAlign w:val="superscript"/>
        </w:rPr>
      </w:pPr>
      <w:r w:rsidDel="00000000" w:rsidR="00000000" w:rsidRPr="00000000">
        <w:rPr>
          <w:sz w:val="24"/>
          <w:szCs w:val="24"/>
          <w:rtl w:val="0"/>
        </w:rPr>
        <w:t xml:space="preserve">Siddharth Agarwal</w:t>
      </w:r>
      <w:r w:rsidDel="00000000" w:rsidR="00000000" w:rsidRPr="00000000">
        <w:rPr>
          <w:sz w:val="24"/>
          <w:szCs w:val="24"/>
          <w:vertAlign w:val="superscript"/>
          <w:rtl w:val="0"/>
        </w:rPr>
        <w:t xml:space="preserve">1,2</w:t>
      </w:r>
      <w:r w:rsidDel="00000000" w:rsidR="00000000" w:rsidRPr="00000000">
        <w:rPr>
          <w:sz w:val="24"/>
          <w:szCs w:val="24"/>
          <w:rtl w:val="0"/>
        </w:rPr>
        <w:t xml:space="preserve">, Dino Osmanovic</w:t>
      </w:r>
      <w:r w:rsidDel="00000000" w:rsidR="00000000" w:rsidRPr="00000000">
        <w:rPr>
          <w:sz w:val="24"/>
          <w:szCs w:val="24"/>
          <w:vertAlign w:val="superscript"/>
          <w:rtl w:val="0"/>
        </w:rPr>
        <w:t xml:space="preserve">1</w:t>
      </w:r>
      <w:r w:rsidDel="00000000" w:rsidR="00000000" w:rsidRPr="00000000">
        <w:rPr>
          <w:sz w:val="24"/>
          <w:szCs w:val="24"/>
          <w:rtl w:val="0"/>
        </w:rPr>
        <w:t xml:space="preserve">, Melissa Klocke</w:t>
      </w:r>
      <w:r w:rsidDel="00000000" w:rsidR="00000000" w:rsidRPr="00000000">
        <w:rPr>
          <w:sz w:val="24"/>
          <w:szCs w:val="24"/>
          <w:vertAlign w:val="superscript"/>
          <w:rtl w:val="0"/>
        </w:rPr>
        <w:t xml:space="preserve">1</w:t>
      </w:r>
      <w:r w:rsidDel="00000000" w:rsidR="00000000" w:rsidRPr="00000000">
        <w:rPr>
          <w:sz w:val="24"/>
          <w:szCs w:val="24"/>
          <w:rtl w:val="0"/>
        </w:rPr>
        <w:t xml:space="preserve"> and Elisa Franco</w:t>
      </w:r>
      <w:r w:rsidDel="00000000" w:rsidR="00000000" w:rsidRPr="00000000">
        <w:rPr>
          <w:sz w:val="24"/>
          <w:szCs w:val="24"/>
          <w:vertAlign w:val="superscript"/>
          <w:rtl w:val="0"/>
        </w:rPr>
        <w:t xml:space="preserve">1,2,*</w:t>
      </w:r>
    </w:p>
    <w:p w:rsidR="00000000" w:rsidDel="00000000" w:rsidP="00000000" w:rsidRDefault="00000000" w:rsidRPr="00000000" w14:paraId="00000004">
      <w:pPr>
        <w:jc w:val="center"/>
        <w:rPr>
          <w:sz w:val="24"/>
          <w:szCs w:val="24"/>
        </w:rPr>
      </w:pPr>
      <w:r w:rsidDel="00000000" w:rsidR="00000000" w:rsidRPr="00000000">
        <w:rPr>
          <w:sz w:val="24"/>
          <w:szCs w:val="24"/>
          <w:vertAlign w:val="superscript"/>
          <w:rtl w:val="0"/>
        </w:rPr>
        <w:t xml:space="preserve">1 </w:t>
      </w:r>
      <w:r w:rsidDel="00000000" w:rsidR="00000000" w:rsidRPr="00000000">
        <w:rPr>
          <w:sz w:val="24"/>
          <w:szCs w:val="24"/>
          <w:rtl w:val="0"/>
        </w:rPr>
        <w:t xml:space="preserve">Department of Mechanical and Aerospace Engineering, University of California at Los Angeles </w:t>
      </w:r>
    </w:p>
    <w:p w:rsidR="00000000" w:rsidDel="00000000" w:rsidP="00000000" w:rsidRDefault="00000000" w:rsidRPr="00000000" w14:paraId="00000005">
      <w:pPr>
        <w:jc w:val="center"/>
        <w:rPr>
          <w:sz w:val="24"/>
          <w:szCs w:val="24"/>
        </w:rPr>
      </w:pPr>
      <w:r w:rsidDel="00000000" w:rsidR="00000000" w:rsidRPr="00000000">
        <w:rPr>
          <w:sz w:val="24"/>
          <w:szCs w:val="24"/>
          <w:vertAlign w:val="superscript"/>
          <w:rtl w:val="0"/>
        </w:rPr>
        <w:t xml:space="preserve">2 </w:t>
      </w:r>
      <w:r w:rsidDel="00000000" w:rsidR="00000000" w:rsidRPr="00000000">
        <w:rPr>
          <w:sz w:val="24"/>
          <w:szCs w:val="24"/>
          <w:rtl w:val="0"/>
        </w:rPr>
        <w:t xml:space="preserve">Bioengineering, University of California at Los Angeles </w:t>
      </w:r>
    </w:p>
    <w:p w:rsidR="00000000" w:rsidDel="00000000" w:rsidP="00000000" w:rsidRDefault="00000000" w:rsidRPr="00000000" w14:paraId="00000006">
      <w:pPr>
        <w:rPr>
          <w:sz w:val="24"/>
          <w:szCs w:val="24"/>
        </w:rPr>
      </w:pPr>
      <w:r w:rsidDel="00000000" w:rsidR="00000000" w:rsidRPr="00000000">
        <w:rPr>
          <w:rtl w:val="0"/>
        </w:rPr>
      </w:r>
    </w:p>
    <w:p w:rsidR="00000000" w:rsidDel="00000000" w:rsidP="00000000" w:rsidRDefault="00000000" w:rsidRPr="00000000" w14:paraId="00000007">
      <w:pPr>
        <w:rPr>
          <w:sz w:val="24"/>
          <w:szCs w:val="24"/>
        </w:rPr>
      </w:pPr>
      <w:r w:rsidDel="00000000" w:rsidR="00000000" w:rsidRPr="00000000">
        <w:rPr>
          <w:sz w:val="24"/>
          <w:szCs w:val="24"/>
          <w:rtl w:val="0"/>
        </w:rPr>
        <w:t xml:space="preserve">* Corresponding author efranco@seas.ucla.edu</w:t>
      </w:r>
    </w:p>
    <w:p w:rsidR="00000000" w:rsidDel="00000000" w:rsidP="00000000" w:rsidRDefault="00000000" w:rsidRPr="00000000" w14:paraId="00000008">
      <w:pPr>
        <w:pStyle w:val="Heading2"/>
        <w:ind w:right="-90"/>
        <w:rPr/>
      </w:pPr>
      <w:bookmarkStart w:colFirst="0" w:colLast="0" w:name="_heading=h.gjdgxs" w:id="1"/>
      <w:bookmarkEnd w:id="1"/>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9">
          <w:pPr>
            <w:tabs>
              <w:tab w:val="right" w:pos="9360"/>
            </w:tabs>
            <w:spacing w:before="8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Sequences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_heading=h.30j0zll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1fob9t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Methods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_heading=h.1fob9te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znysh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 Oligonucleotide preparation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_heading=h.3znysh7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et92p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 Assembly of motifs using thermal annealing: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_heading=h.2et92p0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tyjcw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 Preparation of the observation chamber: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_heading=h.tyjcwt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dy6vk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 Fluorescence microscopy</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_heading=h.3dy6vkm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t3h5s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 Image processing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_heading=h.1t3h5sf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4d34og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Controls and additional experiments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_heading=h.4d34og8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 Droplet dissolution and regrowth via sequential addition of invader and anti-invader at different concentrations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_heading=h.nmf14n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 Regrowth of invaded droplets by adding excess of anti-invader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_heading=h.17dp8vu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rdcrj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 Annealing nanostars in the presence of invader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_heading=h.3rdcrjn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lnxbz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 Annealing nanostars at different concentrations (no invader)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_heading=h.lnxbz9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5nkun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3.5 Invaders with different toehold length</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_heading=h.35nkun2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ksv4u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3.6 Invaders with different depth of invasion into the nanostar arm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_heading=h.1ksv4uv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4sini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3.7 Nanostars with different arm length</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_heading=h.44sinio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i7ojh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3.8 Four and six arm nanostars and their invasion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_heading=h.4i7ojhp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p2csr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3.9 Example images of six arm nanostars with adjacent and staggered invasion points after 24 hours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_heading=h.2p2csry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60" w:line="240" w:lineRule="auto"/>
            <w:ind w:left="360" w:firstLine="0"/>
            <w:rPr/>
          </w:pPr>
          <w:hyperlink w:anchor="_heading=h.147n2zr">
            <w:r w:rsidDel="00000000" w:rsidR="00000000" w:rsidRPr="00000000">
              <w:rPr>
                <w:rtl w:val="0"/>
              </w:rPr>
              <w:t xml:space="preserve">3.10 Invasion and Anti-invasion of 6-nt NS at RT (27°C)</w:t>
            </w:r>
          </w:hyperlink>
          <w:r w:rsidDel="00000000" w:rsidR="00000000" w:rsidRPr="00000000">
            <w:rPr>
              <w:rtl w:val="0"/>
            </w:rPr>
            <w:tab/>
          </w:r>
          <w:r w:rsidDel="00000000" w:rsidR="00000000" w:rsidRPr="00000000">
            <w:fldChar w:fldCharType="begin"/>
            <w:instrText xml:space="preserve"> PAGEREF _heading=h.147n2zr \h </w:instrText>
            <w:fldChar w:fldCharType="separate"/>
          </w:r>
          <w:r w:rsidDel="00000000" w:rsidR="00000000" w:rsidRPr="00000000">
            <w:rPr>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ihv63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Mathematical models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_heading=h.ihv636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2hioq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 Mean Field Theory Model</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_heading=h.32hioqz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 Impact of Reverse Rate Reactions on Theoretical Phase Diagrams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_heading=h.41mghml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60" w:line="240" w:lineRule="auto"/>
            <w:ind w:left="360" w:firstLine="0"/>
            <w:rPr/>
          </w:pPr>
          <w:hyperlink w:anchor="_heading=h.3tbugp1">
            <w:r w:rsidDel="00000000" w:rsidR="00000000" w:rsidRPr="00000000">
              <w:rPr>
                <w:rtl w:val="0"/>
              </w:rPr>
              <w:t xml:space="preserve">4.3 Other Features</w:t>
            </w:r>
          </w:hyperlink>
          <w:r w:rsidDel="00000000" w:rsidR="00000000" w:rsidRPr="00000000">
            <w:rPr>
              <w:rtl w:val="0"/>
            </w:rPr>
            <w:tab/>
          </w:r>
          <w:r w:rsidDel="00000000" w:rsidR="00000000" w:rsidRPr="00000000">
            <w:fldChar w:fldCharType="begin"/>
            <w:instrText xml:space="preserve"> PAGEREF _heading=h.3tbugp1 \h </w:instrText>
            <w:fldChar w:fldCharType="separate"/>
          </w:r>
          <w:r w:rsidDel="00000000" w:rsidR="00000000" w:rsidRPr="00000000">
            <w:rPr>
              <w:rtl w:val="0"/>
            </w:rPr>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after="80"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28h4qw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References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_heading=h.28h4qwu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pStyle w:val="Heading2"/>
        <w:ind w:right="-90"/>
        <w:rPr/>
      </w:pPr>
      <w:bookmarkStart w:colFirst="0" w:colLast="0" w:name="_heading=h.30j0zll" w:id="2"/>
      <w:bookmarkEnd w:id="2"/>
      <w:r w:rsidDel="00000000" w:rsidR="00000000" w:rsidRPr="00000000">
        <w:rPr>
          <w:rtl w:val="0"/>
        </w:rPr>
        <w:t xml:space="preserve">1. Sequences</w:t>
      </w:r>
    </w:p>
    <w:p w:rsidR="00000000" w:rsidDel="00000000" w:rsidP="00000000" w:rsidRDefault="00000000" w:rsidRPr="00000000" w14:paraId="00000022">
      <w:pPr>
        <w:spacing w:line="240" w:lineRule="auto"/>
        <w:jc w:val="both"/>
        <w:rPr>
          <w:sz w:val="24"/>
          <w:szCs w:val="24"/>
          <w:highlight w:val="white"/>
        </w:rPr>
      </w:pPr>
      <w:r w:rsidDel="00000000" w:rsidR="00000000" w:rsidRPr="00000000">
        <w:rPr>
          <w:sz w:val="24"/>
          <w:szCs w:val="24"/>
          <w:highlight w:val="white"/>
          <w:rtl w:val="0"/>
        </w:rPr>
        <w:t xml:space="preserve">The sequences of the oligonucleotide strands were designed using the web software NUPACK.</w:t>
      </w:r>
      <w:r w:rsidDel="00000000" w:rsidR="00000000" w:rsidRPr="00000000">
        <w:rPr>
          <w:sz w:val="24"/>
          <w:szCs w:val="24"/>
          <w:rtl w:val="0"/>
        </w:rPr>
        <w:t xml:space="preserve"> Standard desalte</w:t>
      </w:r>
      <w:r w:rsidDel="00000000" w:rsidR="00000000" w:rsidRPr="00000000">
        <w:rPr>
          <w:sz w:val="24"/>
          <w:szCs w:val="24"/>
          <w:highlight w:val="white"/>
          <w:rtl w:val="0"/>
        </w:rPr>
        <w:t xml:space="preserve">d sequences were ordered from IDT DNA (Coralville, IA, USA). To ensure the efficient formation of motifs, flexibility of the stem was introduced by inserting two spacer bases (TT) at the center of the junction. Bold domains correspond to sticky ends.</w:t>
      </w:r>
    </w:p>
    <w:p w:rsidR="00000000" w:rsidDel="00000000" w:rsidP="00000000" w:rsidRDefault="00000000" w:rsidRPr="00000000" w14:paraId="00000023">
      <w:pPr>
        <w:spacing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24">
      <w:pPr>
        <w:rPr>
          <w:sz w:val="24"/>
          <w:szCs w:val="24"/>
        </w:rPr>
      </w:pPr>
      <w:r w:rsidDel="00000000" w:rsidR="00000000" w:rsidRPr="00000000">
        <w:rPr>
          <w:sz w:val="24"/>
          <w:szCs w:val="24"/>
          <w:rtl w:val="0"/>
        </w:rPr>
        <w:t xml:space="preserve">3-arm – 16 bp arm</w:t>
      </w:r>
    </w:p>
    <w:tbl>
      <w:tblPr>
        <w:tblStyle w:val="Table1"/>
        <w:tblW w:w="888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10"/>
        <w:gridCol w:w="6870"/>
        <w:tblGridChange w:id="0">
          <w:tblGrid>
            <w:gridCol w:w="2010"/>
            <w:gridCol w:w="6870"/>
          </w:tblGrid>
        </w:tblGridChange>
      </w:tblGrid>
      <w:tr>
        <w:trPr>
          <w:cantSplit w:val="0"/>
          <w:trHeight w:val="6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5">
            <w:pPr>
              <w:rPr>
                <w:sz w:val="24"/>
                <w:szCs w:val="24"/>
              </w:rPr>
            </w:pPr>
            <w:r w:rsidDel="00000000" w:rsidR="00000000" w:rsidRPr="00000000">
              <w:rPr>
                <w:sz w:val="24"/>
                <w:szCs w:val="24"/>
                <w:rtl w:val="0"/>
              </w:rPr>
              <w:t xml:space="preserve">Y1_4_16</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6">
            <w:pP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GCGCCAGTGAGGACGGAAGTTTGTCGTAGCATCGCACC</w:t>
            </w:r>
          </w:p>
        </w:tc>
      </w:tr>
      <w:tr>
        <w:trPr>
          <w:cantSplit w:val="0"/>
          <w:trHeight w:val="6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7">
            <w:pPr>
              <w:rPr>
                <w:sz w:val="24"/>
                <w:szCs w:val="24"/>
              </w:rPr>
            </w:pPr>
            <w:r w:rsidDel="00000000" w:rsidR="00000000" w:rsidRPr="00000000">
              <w:rPr>
                <w:sz w:val="24"/>
                <w:szCs w:val="24"/>
                <w:rtl w:val="0"/>
              </w:rPr>
              <w:t xml:space="preserve">Y2_4_16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8">
            <w:pP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GCGCCAACCACGCCTGTCCATTACTTCCGTCCTCACTG</w:t>
            </w:r>
          </w:p>
        </w:tc>
      </w:tr>
      <w:tr>
        <w:trPr>
          <w:cantSplit w:val="0"/>
          <w:trHeight w:val="6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9">
            <w:pPr>
              <w:rPr>
                <w:sz w:val="24"/>
                <w:szCs w:val="24"/>
              </w:rPr>
            </w:pPr>
            <w:r w:rsidDel="00000000" w:rsidR="00000000" w:rsidRPr="00000000">
              <w:rPr>
                <w:sz w:val="24"/>
                <w:szCs w:val="24"/>
                <w:rtl w:val="0"/>
              </w:rPr>
              <w:t xml:space="preserve">Y3_4_16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A">
            <w:pP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GCGCGGTGCGATGCTACGACTTTGGACAGGCGTGGTTG</w:t>
            </w:r>
          </w:p>
        </w:tc>
      </w:tr>
      <w:tr>
        <w:trPr>
          <w:cantSplit w:val="0"/>
          <w:trHeight w:val="6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B">
            <w:pPr>
              <w:rPr>
                <w:sz w:val="24"/>
                <w:szCs w:val="24"/>
              </w:rPr>
            </w:pPr>
            <w:r w:rsidDel="00000000" w:rsidR="00000000" w:rsidRPr="00000000">
              <w:rPr>
                <w:sz w:val="24"/>
                <w:szCs w:val="24"/>
                <w:rtl w:val="0"/>
              </w:rPr>
              <w:t xml:space="preserve">Y1_0_16_cy3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C">
            <w:pP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cy3-CAGTGAGGACGGAAGTTTGTCGTAGCATCGCACC</w:t>
            </w:r>
          </w:p>
        </w:tc>
      </w:tr>
    </w:tbl>
    <w:p w:rsidR="00000000" w:rsidDel="00000000" w:rsidP="00000000" w:rsidRDefault="00000000" w:rsidRPr="00000000" w14:paraId="0000002D">
      <w:pPr>
        <w:rPr>
          <w:sz w:val="24"/>
          <w:szCs w:val="24"/>
        </w:rPr>
      </w:pPr>
      <w:r w:rsidDel="00000000" w:rsidR="00000000" w:rsidRPr="00000000">
        <w:rPr>
          <w:rtl w:val="0"/>
        </w:rPr>
      </w:r>
    </w:p>
    <w:p w:rsidR="00000000" w:rsidDel="00000000" w:rsidP="00000000" w:rsidRDefault="00000000" w:rsidRPr="00000000" w14:paraId="0000002E">
      <w:pPr>
        <w:rPr>
          <w:sz w:val="24"/>
          <w:szCs w:val="24"/>
        </w:rPr>
      </w:pPr>
      <w:r w:rsidDel="00000000" w:rsidR="00000000" w:rsidRPr="00000000">
        <w:rPr>
          <w:sz w:val="24"/>
          <w:szCs w:val="24"/>
          <w:rtl w:val="0"/>
        </w:rPr>
        <w:t xml:space="preserve">3-arm – 16 bp arm - TATA sticky end</w:t>
      </w:r>
    </w:p>
    <w:tbl>
      <w:tblPr>
        <w:tblStyle w:val="Table2"/>
        <w:tblW w:w="888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10"/>
        <w:gridCol w:w="6870"/>
        <w:tblGridChange w:id="0">
          <w:tblGrid>
            <w:gridCol w:w="2010"/>
            <w:gridCol w:w="6870"/>
          </w:tblGrid>
        </w:tblGridChange>
      </w:tblGrid>
      <w:tr>
        <w:trPr>
          <w:cantSplit w:val="0"/>
          <w:trHeight w:val="6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F">
            <w:pPr>
              <w:rPr>
                <w:sz w:val="24"/>
                <w:szCs w:val="24"/>
              </w:rPr>
            </w:pPr>
            <w:r w:rsidDel="00000000" w:rsidR="00000000" w:rsidRPr="00000000">
              <w:rPr>
                <w:sz w:val="24"/>
                <w:szCs w:val="24"/>
                <w:rtl w:val="0"/>
              </w:rPr>
              <w:t xml:space="preserve">Y1_4_16_TATA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TATACAGTGAGGACGGAAGTTTGTCGTAGCATCGCACC</w:t>
            </w:r>
          </w:p>
        </w:tc>
      </w:tr>
      <w:tr>
        <w:trPr>
          <w:cantSplit w:val="0"/>
          <w:trHeight w:val="6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rPr>
                <w:sz w:val="24"/>
                <w:szCs w:val="24"/>
              </w:rPr>
            </w:pPr>
            <w:r w:rsidDel="00000000" w:rsidR="00000000" w:rsidRPr="00000000">
              <w:rPr>
                <w:sz w:val="24"/>
                <w:szCs w:val="24"/>
                <w:rtl w:val="0"/>
              </w:rPr>
              <w:t xml:space="preserve">Y2_4_16_TATA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TATACAACCACGCCTGTCCATTACTTCCGTCCTCACTG</w:t>
            </w:r>
          </w:p>
        </w:tc>
      </w:tr>
      <w:tr>
        <w:trPr>
          <w:cantSplit w:val="0"/>
          <w:trHeight w:val="6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rPr>
                <w:sz w:val="24"/>
                <w:szCs w:val="24"/>
              </w:rPr>
            </w:pPr>
            <w:r w:rsidDel="00000000" w:rsidR="00000000" w:rsidRPr="00000000">
              <w:rPr>
                <w:sz w:val="24"/>
                <w:szCs w:val="24"/>
                <w:rtl w:val="0"/>
              </w:rPr>
              <w:t xml:space="preserve">Y3_4_16_TATA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4">
            <w:pP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TATAGGTGCGATGCTACGACTTTGGACAGGCGTGGTTG</w:t>
            </w:r>
          </w:p>
        </w:tc>
      </w:tr>
      <w:tr>
        <w:trPr>
          <w:cantSplit w:val="0"/>
          <w:trHeight w:val="6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5">
            <w:pPr>
              <w:rPr>
                <w:sz w:val="24"/>
                <w:szCs w:val="24"/>
              </w:rPr>
            </w:pPr>
            <w:r w:rsidDel="00000000" w:rsidR="00000000" w:rsidRPr="00000000">
              <w:rPr>
                <w:sz w:val="24"/>
                <w:szCs w:val="24"/>
                <w:rtl w:val="0"/>
              </w:rPr>
              <w:t xml:space="preserve">Y1_0_16_cy3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cy3-CAGTGAGGACGGAAGTTTGTCGTAGCATCGCACC</w:t>
            </w:r>
          </w:p>
        </w:tc>
      </w:tr>
    </w:tbl>
    <w:p w:rsidR="00000000" w:rsidDel="00000000" w:rsidP="00000000" w:rsidRDefault="00000000" w:rsidRPr="00000000" w14:paraId="00000037">
      <w:pPr>
        <w:rPr>
          <w:sz w:val="24"/>
          <w:szCs w:val="24"/>
        </w:rPr>
      </w:pPr>
      <w:r w:rsidDel="00000000" w:rsidR="00000000" w:rsidRPr="00000000">
        <w:rPr>
          <w:rtl w:val="0"/>
        </w:rPr>
      </w:r>
    </w:p>
    <w:p w:rsidR="00000000" w:rsidDel="00000000" w:rsidP="00000000" w:rsidRDefault="00000000" w:rsidRPr="00000000" w14:paraId="00000038">
      <w:pPr>
        <w:rPr>
          <w:sz w:val="24"/>
          <w:szCs w:val="24"/>
        </w:rPr>
      </w:pPr>
      <w:r w:rsidDel="00000000" w:rsidR="00000000" w:rsidRPr="00000000">
        <w:rPr>
          <w:sz w:val="24"/>
          <w:szCs w:val="24"/>
          <w:rtl w:val="0"/>
        </w:rPr>
        <w:t xml:space="preserve"> </w:t>
      </w:r>
    </w:p>
    <w:p w:rsidR="00000000" w:rsidDel="00000000" w:rsidP="00000000" w:rsidRDefault="00000000" w:rsidRPr="00000000" w14:paraId="00000039">
      <w:pPr>
        <w:rPr>
          <w:sz w:val="24"/>
          <w:szCs w:val="24"/>
        </w:rPr>
      </w:pPr>
      <w:r w:rsidDel="00000000" w:rsidR="00000000" w:rsidRPr="00000000">
        <w:rPr>
          <w:sz w:val="24"/>
          <w:szCs w:val="24"/>
          <w:rtl w:val="0"/>
        </w:rPr>
        <w:t xml:space="preserve">3-arm – 8 bp arm</w:t>
      </w:r>
    </w:p>
    <w:tbl>
      <w:tblPr>
        <w:tblStyle w:val="Table3"/>
        <w:tblW w:w="8880.0" w:type="dxa"/>
        <w:jc w:val="left"/>
        <w:tblInd w:w="6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50"/>
        <w:gridCol w:w="6930"/>
        <w:tblGridChange w:id="0">
          <w:tblGrid>
            <w:gridCol w:w="1950"/>
            <w:gridCol w:w="6930"/>
          </w:tblGrid>
        </w:tblGridChange>
      </w:tblGrid>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24"/>
                <w:szCs w:val="24"/>
              </w:rPr>
            </w:pPr>
            <w:r w:rsidDel="00000000" w:rsidR="00000000" w:rsidRPr="00000000">
              <w:rPr>
                <w:sz w:val="24"/>
                <w:szCs w:val="24"/>
                <w:rtl w:val="0"/>
              </w:rPr>
              <w:t xml:space="preserve">Y1_4_8</w:t>
            </w:r>
          </w:p>
        </w:tc>
        <w:tc>
          <w:tcPr>
            <w:tcBorders>
              <w:top w:color="000000" w:space="0" w:sz="8" w:val="single"/>
              <w:left w:color="000000" w:space="0" w:sz="0" w:val="nil"/>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GCGCCAGTGAGGTTGTCGTAGC</w:t>
            </w:r>
          </w:p>
        </w:tc>
      </w:tr>
      <w:tr>
        <w:trPr>
          <w:cantSplit w:val="0"/>
          <w:trHeight w:val="420" w:hRule="atLeast"/>
          <w:tblHeader w:val="0"/>
        </w:trPr>
        <w:tc>
          <w:tcPr>
            <w:tcBorders>
              <w:top w:color="000000" w:space="0" w:sz="0" w:val="nil"/>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24"/>
                <w:szCs w:val="24"/>
              </w:rPr>
            </w:pPr>
            <w:r w:rsidDel="00000000" w:rsidR="00000000" w:rsidRPr="00000000">
              <w:rPr>
                <w:sz w:val="24"/>
                <w:szCs w:val="24"/>
                <w:rtl w:val="0"/>
              </w:rPr>
              <w:t xml:space="preserve">Y2_4_8</w:t>
            </w:r>
          </w:p>
        </w:tc>
        <w:tc>
          <w:tcPr>
            <w:tcBorders>
              <w:top w:color="000000" w:space="0" w:sz="0" w:val="nil"/>
              <w:left w:color="000000" w:space="0" w:sz="0" w:val="nil"/>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GCGCCCTGTCCATTCCTCACTG</w:t>
            </w:r>
          </w:p>
        </w:tc>
      </w:tr>
      <w:tr>
        <w:trPr>
          <w:cantSplit w:val="0"/>
          <w:trHeight w:val="420" w:hRule="atLeast"/>
          <w:tblHeader w:val="0"/>
        </w:trPr>
        <w:tc>
          <w:tcPr>
            <w:tcBorders>
              <w:top w:color="000000" w:space="0" w:sz="0" w:val="nil"/>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24"/>
                <w:szCs w:val="24"/>
              </w:rPr>
            </w:pPr>
            <w:r w:rsidDel="00000000" w:rsidR="00000000" w:rsidRPr="00000000">
              <w:rPr>
                <w:sz w:val="24"/>
                <w:szCs w:val="24"/>
                <w:rtl w:val="0"/>
              </w:rPr>
              <w:t xml:space="preserve">Y3_4_8</w:t>
            </w:r>
          </w:p>
        </w:tc>
        <w:tc>
          <w:tcPr>
            <w:tcBorders>
              <w:top w:color="000000" w:space="0" w:sz="0" w:val="nil"/>
              <w:left w:color="000000" w:space="0" w:sz="0" w:val="nil"/>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GCGCGCTACGACTTTGGACAGG</w:t>
            </w:r>
          </w:p>
        </w:tc>
      </w:tr>
      <w:tr>
        <w:trPr>
          <w:cantSplit w:val="0"/>
          <w:trHeight w:val="420" w:hRule="atLeast"/>
          <w:tblHeader w:val="0"/>
        </w:trPr>
        <w:tc>
          <w:tcPr>
            <w:tcBorders>
              <w:top w:color="000000" w:space="0" w:sz="0" w:val="nil"/>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24"/>
                <w:szCs w:val="24"/>
              </w:rPr>
            </w:pPr>
            <w:r w:rsidDel="00000000" w:rsidR="00000000" w:rsidRPr="00000000">
              <w:rPr>
                <w:sz w:val="24"/>
                <w:szCs w:val="24"/>
                <w:rtl w:val="0"/>
              </w:rPr>
              <w:t xml:space="preserve">Y1_0_8_cy3</w:t>
            </w:r>
          </w:p>
        </w:tc>
        <w:tc>
          <w:tcPr>
            <w:tcBorders>
              <w:top w:color="000000" w:space="0" w:sz="0" w:val="nil"/>
              <w:left w:color="000000" w:space="0" w:sz="0" w:val="nil"/>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cy3-CAGTGAGGTTGTCGTAGC</w:t>
            </w:r>
          </w:p>
        </w:tc>
      </w:tr>
    </w:tbl>
    <w:p w:rsidR="00000000" w:rsidDel="00000000" w:rsidP="00000000" w:rsidRDefault="00000000" w:rsidRPr="00000000" w14:paraId="00000042">
      <w:pPr>
        <w:rPr>
          <w:sz w:val="24"/>
          <w:szCs w:val="24"/>
        </w:rPr>
      </w:pPr>
      <w:r w:rsidDel="00000000" w:rsidR="00000000" w:rsidRPr="00000000">
        <w:rPr>
          <w:sz w:val="24"/>
          <w:szCs w:val="24"/>
          <w:rtl w:val="0"/>
        </w:rPr>
        <w:t xml:space="preserve"> </w:t>
      </w:r>
    </w:p>
    <w:p w:rsidR="00000000" w:rsidDel="00000000" w:rsidP="00000000" w:rsidRDefault="00000000" w:rsidRPr="00000000" w14:paraId="00000043">
      <w:pPr>
        <w:rPr>
          <w:sz w:val="24"/>
          <w:szCs w:val="24"/>
        </w:rPr>
      </w:pPr>
      <w:r w:rsidDel="00000000" w:rsidR="00000000" w:rsidRPr="00000000">
        <w:rPr>
          <w:sz w:val="24"/>
          <w:szCs w:val="24"/>
          <w:rtl w:val="0"/>
        </w:rPr>
        <w:t xml:space="preserve">3-arm – 24 bp arm</w:t>
      </w:r>
    </w:p>
    <w:tbl>
      <w:tblPr>
        <w:tblStyle w:val="Table4"/>
        <w:tblW w:w="8865.0" w:type="dxa"/>
        <w:jc w:val="left"/>
        <w:tblInd w:w="6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80"/>
        <w:gridCol w:w="7185"/>
        <w:tblGridChange w:id="0">
          <w:tblGrid>
            <w:gridCol w:w="1680"/>
            <w:gridCol w:w="7185"/>
          </w:tblGrid>
        </w:tblGridChange>
      </w:tblGrid>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044">
            <w:pPr>
              <w:rPr>
                <w:sz w:val="24"/>
                <w:szCs w:val="24"/>
              </w:rPr>
            </w:pPr>
            <w:r w:rsidDel="00000000" w:rsidR="00000000" w:rsidRPr="00000000">
              <w:rPr>
                <w:sz w:val="24"/>
                <w:szCs w:val="24"/>
                <w:rtl w:val="0"/>
              </w:rPr>
              <w:t xml:space="preserve">Y1_4_24</w:t>
            </w:r>
          </w:p>
        </w:tc>
        <w:tc>
          <w:tcPr>
            <w:tcBorders>
              <w:top w:color="000000" w:space="0" w:sz="8" w:val="single"/>
              <w:left w:color="000000" w:space="0" w:sz="0" w:val="nil"/>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045">
            <w:pP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GCGCCAGTGAGGACGGAAGTGAAGGAACTTGTCGTAGCATCGCACCGACAAAGC</w:t>
            </w:r>
          </w:p>
        </w:tc>
      </w:tr>
      <w:tr>
        <w:trPr>
          <w:cantSplit w:val="0"/>
          <w:trHeight w:val="420" w:hRule="atLeast"/>
          <w:tblHeader w:val="0"/>
        </w:trPr>
        <w:tc>
          <w:tcPr>
            <w:tcBorders>
              <w:top w:color="000000" w:space="0" w:sz="0" w:val="nil"/>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046">
            <w:pPr>
              <w:rPr>
                <w:sz w:val="24"/>
                <w:szCs w:val="24"/>
              </w:rPr>
            </w:pPr>
            <w:r w:rsidDel="00000000" w:rsidR="00000000" w:rsidRPr="00000000">
              <w:rPr>
                <w:sz w:val="24"/>
                <w:szCs w:val="24"/>
                <w:rtl w:val="0"/>
              </w:rPr>
              <w:t xml:space="preserve">Y2_4_24</w:t>
            </w:r>
          </w:p>
        </w:tc>
        <w:tc>
          <w:tcPr>
            <w:tcBorders>
              <w:top w:color="000000" w:space="0" w:sz="0" w:val="nil"/>
              <w:left w:color="000000" w:space="0" w:sz="0" w:val="nil"/>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047">
            <w:pP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GCGCGTCGCATCCAACCACGCCTGTCCATTGTTCCTTCACTTCCGTCCTCACTG</w:t>
            </w:r>
          </w:p>
        </w:tc>
      </w:tr>
      <w:tr>
        <w:trPr>
          <w:cantSplit w:val="0"/>
          <w:trHeight w:val="420" w:hRule="atLeast"/>
          <w:tblHeader w:val="0"/>
        </w:trPr>
        <w:tc>
          <w:tcPr>
            <w:tcBorders>
              <w:top w:color="000000" w:space="0" w:sz="0" w:val="nil"/>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048">
            <w:pPr>
              <w:rPr>
                <w:sz w:val="24"/>
                <w:szCs w:val="24"/>
              </w:rPr>
            </w:pPr>
            <w:r w:rsidDel="00000000" w:rsidR="00000000" w:rsidRPr="00000000">
              <w:rPr>
                <w:sz w:val="24"/>
                <w:szCs w:val="24"/>
                <w:rtl w:val="0"/>
              </w:rPr>
              <w:t xml:space="preserve">Y3_4_24</w:t>
            </w:r>
          </w:p>
        </w:tc>
        <w:tc>
          <w:tcPr>
            <w:tcBorders>
              <w:top w:color="000000" w:space="0" w:sz="0" w:val="nil"/>
              <w:left w:color="000000" w:space="0" w:sz="0" w:val="nil"/>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049">
            <w:pP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GCGCGCTTTGTCGGTGCGATGCTACGACTTTGGACAGGCGTGGTTGGATGCGAC</w:t>
            </w:r>
          </w:p>
        </w:tc>
      </w:tr>
      <w:tr>
        <w:trPr>
          <w:cantSplit w:val="0"/>
          <w:trHeight w:val="420" w:hRule="atLeast"/>
          <w:tblHeader w:val="0"/>
        </w:trPr>
        <w:tc>
          <w:tcPr>
            <w:tcBorders>
              <w:top w:color="000000" w:space="0" w:sz="0" w:val="nil"/>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04A">
            <w:pPr>
              <w:rPr>
                <w:sz w:val="24"/>
                <w:szCs w:val="24"/>
              </w:rPr>
            </w:pPr>
            <w:r w:rsidDel="00000000" w:rsidR="00000000" w:rsidRPr="00000000">
              <w:rPr>
                <w:sz w:val="24"/>
                <w:szCs w:val="24"/>
                <w:rtl w:val="0"/>
              </w:rPr>
              <w:t xml:space="preserve">Y1_0_24_cy3</w:t>
            </w:r>
          </w:p>
        </w:tc>
        <w:tc>
          <w:tcPr>
            <w:tcBorders>
              <w:top w:color="000000" w:space="0" w:sz="0" w:val="nil"/>
              <w:left w:color="000000" w:space="0" w:sz="0" w:val="nil"/>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04B">
            <w:pP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cy3-CAGTGAGGACGGAAGTGAAGGAACTTGTCGTAGCATCGCACCGACAAAGC</w:t>
            </w:r>
          </w:p>
        </w:tc>
      </w:tr>
    </w:tbl>
    <w:p w:rsidR="00000000" w:rsidDel="00000000" w:rsidP="00000000" w:rsidRDefault="00000000" w:rsidRPr="00000000" w14:paraId="0000004C">
      <w:pPr>
        <w:rPr>
          <w:sz w:val="24"/>
          <w:szCs w:val="24"/>
        </w:rPr>
      </w:pPr>
      <w:r w:rsidDel="00000000" w:rsidR="00000000" w:rsidRPr="00000000">
        <w:rPr>
          <w:rtl w:val="0"/>
        </w:rPr>
      </w:r>
    </w:p>
    <w:p w:rsidR="00000000" w:rsidDel="00000000" w:rsidP="00000000" w:rsidRDefault="00000000" w:rsidRPr="00000000" w14:paraId="0000004D">
      <w:pPr>
        <w:spacing w:after="0" w:before="0" w:lineRule="auto"/>
        <w:rPr>
          <w:sz w:val="24"/>
          <w:szCs w:val="24"/>
        </w:rPr>
      </w:pPr>
      <w:r w:rsidDel="00000000" w:rsidR="00000000" w:rsidRPr="00000000">
        <w:rPr>
          <w:sz w:val="24"/>
          <w:szCs w:val="24"/>
          <w:rtl w:val="0"/>
        </w:rPr>
        <w:t xml:space="preserve">3-arm – 32 bp arm</w:t>
      </w:r>
    </w:p>
    <w:p w:rsidR="00000000" w:rsidDel="00000000" w:rsidP="00000000" w:rsidRDefault="00000000" w:rsidRPr="00000000" w14:paraId="0000004E">
      <w:pPr>
        <w:spacing w:after="0" w:before="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4F">
      <w:pPr>
        <w:spacing w:after="0" w:before="0" w:lineRule="auto"/>
        <w:rPr>
          <w:sz w:val="24"/>
          <w:szCs w:val="24"/>
        </w:rPr>
      </w:pPr>
      <w:r w:rsidDel="00000000" w:rsidR="00000000" w:rsidRPr="00000000">
        <w:rPr>
          <w:sz w:val="24"/>
          <w:szCs w:val="24"/>
          <w:rtl w:val="0"/>
        </w:rPr>
        <w:t xml:space="preserve"> </w:t>
      </w:r>
    </w:p>
    <w:tbl>
      <w:tblPr>
        <w:tblStyle w:val="Table5"/>
        <w:tblW w:w="8910.0" w:type="dxa"/>
        <w:jc w:val="left"/>
        <w:tblInd w:w="6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80"/>
        <w:gridCol w:w="7230"/>
        <w:tblGridChange w:id="0">
          <w:tblGrid>
            <w:gridCol w:w="1680"/>
            <w:gridCol w:w="7230"/>
          </w:tblGrid>
        </w:tblGridChange>
      </w:tblGrid>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050">
            <w:pPr>
              <w:spacing w:line="360" w:lineRule="auto"/>
              <w:rPr>
                <w:sz w:val="24"/>
                <w:szCs w:val="24"/>
              </w:rPr>
            </w:pPr>
            <w:r w:rsidDel="00000000" w:rsidR="00000000" w:rsidRPr="00000000">
              <w:rPr>
                <w:sz w:val="24"/>
                <w:szCs w:val="24"/>
                <w:rtl w:val="0"/>
              </w:rPr>
              <w:t xml:space="preserve">Y1_4_32</w:t>
            </w:r>
          </w:p>
        </w:tc>
        <w:tc>
          <w:tcPr>
            <w:tcBorders>
              <w:top w:color="000000" w:space="0" w:sz="8" w:val="single"/>
              <w:left w:color="000000" w:space="0" w:sz="0" w:val="nil"/>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051">
            <w:pPr>
              <w:spacing w:line="36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GCGCCAGTGAGGACGGAAGTGAAGGAACTCTCCGCGTTGTCGTAGCATCGCACCGACAAAGCGAACACGT</w:t>
            </w:r>
          </w:p>
        </w:tc>
      </w:tr>
      <w:tr>
        <w:trPr>
          <w:cantSplit w:val="0"/>
          <w:trHeight w:val="420" w:hRule="atLeast"/>
          <w:tblHeader w:val="0"/>
        </w:trPr>
        <w:tc>
          <w:tcPr>
            <w:tcBorders>
              <w:top w:color="000000" w:space="0" w:sz="0" w:val="nil"/>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052">
            <w:pPr>
              <w:spacing w:line="360" w:lineRule="auto"/>
              <w:rPr>
                <w:sz w:val="24"/>
                <w:szCs w:val="24"/>
              </w:rPr>
            </w:pPr>
            <w:r w:rsidDel="00000000" w:rsidR="00000000" w:rsidRPr="00000000">
              <w:rPr>
                <w:sz w:val="24"/>
                <w:szCs w:val="24"/>
                <w:rtl w:val="0"/>
              </w:rPr>
              <w:t xml:space="preserve">Y2_4_32</w:t>
            </w:r>
          </w:p>
        </w:tc>
        <w:tc>
          <w:tcPr>
            <w:tcBorders>
              <w:top w:color="000000" w:space="0" w:sz="0" w:val="nil"/>
              <w:left w:color="000000" w:space="0" w:sz="0" w:val="nil"/>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053">
            <w:pPr>
              <w:spacing w:line="36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GCGCGCCTCTGTGTCGCATCCAACCACGCCTGTCCATTCGCGGAGAGTTCCTTC ACTTCCGTCCTCACTG</w:t>
            </w:r>
          </w:p>
        </w:tc>
      </w:tr>
      <w:tr>
        <w:trPr>
          <w:cantSplit w:val="0"/>
          <w:trHeight w:val="420" w:hRule="atLeast"/>
          <w:tblHeader w:val="0"/>
        </w:trPr>
        <w:tc>
          <w:tcPr>
            <w:tcBorders>
              <w:top w:color="000000" w:space="0" w:sz="0" w:val="nil"/>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054">
            <w:pPr>
              <w:spacing w:line="360" w:lineRule="auto"/>
              <w:rPr>
                <w:sz w:val="24"/>
                <w:szCs w:val="24"/>
              </w:rPr>
            </w:pPr>
            <w:r w:rsidDel="00000000" w:rsidR="00000000" w:rsidRPr="00000000">
              <w:rPr>
                <w:sz w:val="24"/>
                <w:szCs w:val="24"/>
                <w:rtl w:val="0"/>
              </w:rPr>
              <w:t xml:space="preserve">Y3_4_32</w:t>
            </w:r>
          </w:p>
        </w:tc>
        <w:tc>
          <w:tcPr>
            <w:tcBorders>
              <w:top w:color="000000" w:space="0" w:sz="0" w:val="nil"/>
              <w:left w:color="000000" w:space="0" w:sz="0" w:val="nil"/>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055">
            <w:pPr>
              <w:spacing w:line="36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GCGCACGTGTTCGCTTTGTCGGTGCGATGCTACGACTTTGGACAGGCGTGGTTGGATGCGACACAGAGGC</w:t>
            </w:r>
          </w:p>
        </w:tc>
      </w:tr>
      <w:tr>
        <w:trPr>
          <w:cantSplit w:val="0"/>
          <w:trHeight w:val="420" w:hRule="atLeast"/>
          <w:tblHeader w:val="0"/>
        </w:trPr>
        <w:tc>
          <w:tcPr>
            <w:tcBorders>
              <w:top w:color="000000" w:space="0" w:sz="0" w:val="nil"/>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056">
            <w:pPr>
              <w:spacing w:line="360" w:lineRule="auto"/>
              <w:rPr>
                <w:sz w:val="24"/>
                <w:szCs w:val="24"/>
              </w:rPr>
            </w:pPr>
            <w:r w:rsidDel="00000000" w:rsidR="00000000" w:rsidRPr="00000000">
              <w:rPr>
                <w:sz w:val="24"/>
                <w:szCs w:val="24"/>
                <w:rtl w:val="0"/>
              </w:rPr>
              <w:t xml:space="preserve">Y1_0_32_cy3</w:t>
            </w:r>
          </w:p>
        </w:tc>
        <w:tc>
          <w:tcPr>
            <w:tcBorders>
              <w:top w:color="000000" w:space="0" w:sz="0" w:val="nil"/>
              <w:left w:color="000000" w:space="0" w:sz="0" w:val="nil"/>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057">
            <w:pPr>
              <w:spacing w:line="36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cy3-CAGTGAGGACGGAAGTGAAGGAACTCTCCGCGTTGTCGTAGCATCGCACCGACAAAGCGAACACGT</w:t>
            </w:r>
          </w:p>
        </w:tc>
      </w:tr>
    </w:tbl>
    <w:p w:rsidR="00000000" w:rsidDel="00000000" w:rsidP="00000000" w:rsidRDefault="00000000" w:rsidRPr="00000000" w14:paraId="00000058">
      <w:pPr>
        <w:rPr>
          <w:sz w:val="24"/>
          <w:szCs w:val="24"/>
        </w:rPr>
      </w:pPr>
      <w:r w:rsidDel="00000000" w:rsidR="00000000" w:rsidRPr="00000000">
        <w:rPr>
          <w:rtl w:val="0"/>
        </w:rPr>
      </w:r>
    </w:p>
    <w:p w:rsidR="00000000" w:rsidDel="00000000" w:rsidP="00000000" w:rsidRDefault="00000000" w:rsidRPr="00000000" w14:paraId="00000059">
      <w:pPr>
        <w:spacing w:after="0" w:before="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5A">
      <w:pPr>
        <w:spacing w:after="0" w:before="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5B">
      <w:pPr>
        <w:spacing w:after="0" w:before="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5C">
      <w:pPr>
        <w:spacing w:after="0" w:before="0" w:lineRule="auto"/>
        <w:rPr>
          <w:sz w:val="24"/>
          <w:szCs w:val="24"/>
        </w:rPr>
      </w:pPr>
      <w:r w:rsidDel="00000000" w:rsidR="00000000" w:rsidRPr="00000000">
        <w:rPr>
          <w:sz w:val="24"/>
          <w:szCs w:val="24"/>
          <w:rtl w:val="0"/>
        </w:rPr>
        <w:t xml:space="preserve">Invaders and Anti-invaders for 3-arm – 16 bp arm</w:t>
      </w:r>
    </w:p>
    <w:tbl>
      <w:tblPr>
        <w:tblStyle w:val="Table6"/>
        <w:tblW w:w="888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95"/>
        <w:gridCol w:w="6885"/>
        <w:tblGridChange w:id="0">
          <w:tblGrid>
            <w:gridCol w:w="1995"/>
            <w:gridCol w:w="6885"/>
          </w:tblGrid>
        </w:tblGridChange>
      </w:tblGrid>
      <w:tr>
        <w:trPr>
          <w:cantSplit w:val="0"/>
          <w:trHeight w:val="6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D">
            <w:pPr>
              <w:spacing w:after="0" w:before="0" w:lineRule="auto"/>
              <w:rPr>
                <w:sz w:val="24"/>
                <w:szCs w:val="24"/>
              </w:rPr>
            </w:pPr>
            <w:r w:rsidDel="00000000" w:rsidR="00000000" w:rsidRPr="00000000">
              <w:rPr>
                <w:sz w:val="24"/>
                <w:szCs w:val="24"/>
                <w:rtl w:val="0"/>
              </w:rPr>
              <w:t xml:space="preserve">Y2_4_16_I0</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E">
            <w:pPr>
              <w:rPr>
                <w:sz w:val="24"/>
                <w:szCs w:val="24"/>
              </w:rPr>
            </w:pPr>
            <w:r w:rsidDel="00000000" w:rsidR="00000000" w:rsidRPr="00000000">
              <w:rPr>
                <w:rFonts w:ascii="Courier New" w:cs="Courier New" w:eastAsia="Courier New" w:hAnsi="Courier New"/>
                <w:sz w:val="24"/>
                <w:szCs w:val="24"/>
                <w:rtl w:val="0"/>
              </w:rPr>
              <w:t xml:space="preserve">GCGCTGATAGGCAATGC</w:t>
            </w:r>
            <w:r w:rsidDel="00000000" w:rsidR="00000000" w:rsidRPr="00000000">
              <w:rPr>
                <w:rtl w:val="0"/>
              </w:rPr>
            </w:r>
          </w:p>
        </w:tc>
      </w:tr>
      <w:tr>
        <w:trPr>
          <w:cantSplit w:val="0"/>
          <w:trHeight w:val="6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F">
            <w:pPr>
              <w:spacing w:after="0" w:before="0" w:lineRule="auto"/>
              <w:rPr>
                <w:sz w:val="24"/>
                <w:szCs w:val="24"/>
              </w:rPr>
            </w:pPr>
            <w:r w:rsidDel="00000000" w:rsidR="00000000" w:rsidRPr="00000000">
              <w:rPr>
                <w:sz w:val="24"/>
                <w:szCs w:val="24"/>
                <w:rtl w:val="0"/>
              </w:rPr>
              <w:t xml:space="preserve">Y2_4_16_I3</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0">
            <w:pPr>
              <w:spacing w:after="0" w:before="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TTGGCGCTGATAGGCAATGC</w:t>
            </w:r>
          </w:p>
        </w:tc>
      </w:tr>
      <w:tr>
        <w:trPr>
          <w:cantSplit w:val="0"/>
          <w:trHeight w:val="6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1">
            <w:pPr>
              <w:spacing w:after="0" w:before="0" w:lineRule="auto"/>
              <w:rPr>
                <w:sz w:val="24"/>
                <w:szCs w:val="24"/>
              </w:rPr>
            </w:pPr>
            <w:r w:rsidDel="00000000" w:rsidR="00000000" w:rsidRPr="00000000">
              <w:rPr>
                <w:sz w:val="24"/>
                <w:szCs w:val="24"/>
                <w:rtl w:val="0"/>
              </w:rPr>
              <w:t xml:space="preserve">Y2_4_16_I6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2">
            <w:pPr>
              <w:spacing w:after="0" w:before="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TGGTTGGCGCTGATAGGCAATGC</w:t>
            </w:r>
          </w:p>
        </w:tc>
      </w:tr>
      <w:tr>
        <w:trPr>
          <w:cantSplit w:val="0"/>
          <w:trHeight w:val="6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3">
            <w:pPr>
              <w:spacing w:after="0" w:before="0" w:lineRule="auto"/>
              <w:rPr>
                <w:sz w:val="24"/>
                <w:szCs w:val="24"/>
              </w:rPr>
            </w:pPr>
            <w:r w:rsidDel="00000000" w:rsidR="00000000" w:rsidRPr="00000000">
              <w:rPr>
                <w:sz w:val="24"/>
                <w:szCs w:val="24"/>
                <w:rtl w:val="0"/>
              </w:rPr>
              <w:t xml:space="preserve">Y2_4_16_I9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4">
            <w:pPr>
              <w:spacing w:after="0" w:before="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GCGTGGTTGGCGCTGATAGGCAATGC</w:t>
            </w:r>
          </w:p>
        </w:tc>
      </w:tr>
      <w:tr>
        <w:trPr>
          <w:cantSplit w:val="0"/>
          <w:trHeight w:val="6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5">
            <w:pPr>
              <w:spacing w:after="0" w:before="0" w:lineRule="auto"/>
              <w:rPr>
                <w:sz w:val="24"/>
                <w:szCs w:val="24"/>
              </w:rPr>
            </w:pPr>
            <w:r w:rsidDel="00000000" w:rsidR="00000000" w:rsidRPr="00000000">
              <w:rPr>
                <w:sz w:val="24"/>
                <w:szCs w:val="24"/>
                <w:rtl w:val="0"/>
              </w:rPr>
              <w:t xml:space="preserve">Y2_4_16_AI0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6">
            <w:pP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GCAUUCCCUAUCAGCGC</w:t>
            </w:r>
          </w:p>
        </w:tc>
      </w:tr>
      <w:tr>
        <w:trPr>
          <w:cantSplit w:val="0"/>
          <w:trHeight w:val="6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7">
            <w:pPr>
              <w:spacing w:after="0" w:before="0" w:lineRule="auto"/>
              <w:rPr>
                <w:sz w:val="24"/>
                <w:szCs w:val="24"/>
              </w:rPr>
            </w:pPr>
            <w:r w:rsidDel="00000000" w:rsidR="00000000" w:rsidRPr="00000000">
              <w:rPr>
                <w:sz w:val="24"/>
                <w:szCs w:val="24"/>
                <w:rtl w:val="0"/>
              </w:rPr>
              <w:t xml:space="preserve">Y2_4_16_AI3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8">
            <w:pPr>
              <w:spacing w:after="0" w:before="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GCAUUCCCUAUCAGCGCCAA</w:t>
            </w:r>
          </w:p>
        </w:tc>
      </w:tr>
      <w:tr>
        <w:trPr>
          <w:cantSplit w:val="0"/>
          <w:trHeight w:val="6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9">
            <w:pPr>
              <w:spacing w:after="0" w:before="0" w:lineRule="auto"/>
              <w:rPr>
                <w:sz w:val="24"/>
                <w:szCs w:val="24"/>
              </w:rPr>
            </w:pPr>
            <w:r w:rsidDel="00000000" w:rsidR="00000000" w:rsidRPr="00000000">
              <w:rPr>
                <w:sz w:val="24"/>
                <w:szCs w:val="24"/>
                <w:rtl w:val="0"/>
              </w:rPr>
              <w:t xml:space="preserve">Y2_4_16_AI6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A">
            <w:pPr>
              <w:spacing w:after="0" w:before="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GCAUUCCCUAUCAGCGCCAACCA</w:t>
            </w:r>
          </w:p>
        </w:tc>
      </w:tr>
      <w:tr>
        <w:trPr>
          <w:cantSplit w:val="0"/>
          <w:trHeight w:val="6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B">
            <w:pPr>
              <w:spacing w:after="0" w:before="0" w:lineRule="auto"/>
              <w:rPr>
                <w:sz w:val="24"/>
                <w:szCs w:val="24"/>
              </w:rPr>
            </w:pPr>
            <w:r w:rsidDel="00000000" w:rsidR="00000000" w:rsidRPr="00000000">
              <w:rPr>
                <w:sz w:val="24"/>
                <w:szCs w:val="24"/>
                <w:rtl w:val="0"/>
              </w:rPr>
              <w:t xml:space="preserve">Y2_4_16_AI9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C">
            <w:pPr>
              <w:spacing w:after="0" w:before="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GCAUUCCCUAUCAGCGCCAACCACGC</w:t>
            </w:r>
          </w:p>
        </w:tc>
      </w:tr>
      <w:tr>
        <w:trPr>
          <w:cantSplit w:val="0"/>
          <w:trHeight w:val="6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D">
            <w:pPr>
              <w:spacing w:after="0" w:before="0" w:lineRule="auto"/>
              <w:rPr>
                <w:sz w:val="24"/>
                <w:szCs w:val="24"/>
              </w:rPr>
            </w:pPr>
            <w:r w:rsidDel="00000000" w:rsidR="00000000" w:rsidRPr="00000000">
              <w:rPr>
                <w:sz w:val="24"/>
                <w:szCs w:val="24"/>
                <w:rtl w:val="0"/>
              </w:rPr>
              <w:t xml:space="preserve">Y2_4_16_I_AI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E">
            <w:pPr>
              <w:spacing w:after="0" w:before="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CCTATCAGCGCCAACCACGCCTGTCCATTACTTCCGTCCTCACTG</w:t>
            </w:r>
          </w:p>
        </w:tc>
      </w:tr>
    </w:tbl>
    <w:p w:rsidR="00000000" w:rsidDel="00000000" w:rsidP="00000000" w:rsidRDefault="00000000" w:rsidRPr="00000000" w14:paraId="0000006F">
      <w:pPr>
        <w:spacing w:after="0" w:before="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70">
      <w:pPr>
        <w:spacing w:after="0" w:before="0" w:lineRule="auto"/>
        <w:rPr>
          <w:sz w:val="24"/>
          <w:szCs w:val="24"/>
        </w:rPr>
      </w:pPr>
      <w:r w:rsidDel="00000000" w:rsidR="00000000" w:rsidRPr="00000000">
        <w:rPr>
          <w:sz w:val="24"/>
          <w:szCs w:val="24"/>
          <w:rtl w:val="0"/>
        </w:rPr>
        <w:t xml:space="preserve">4-arm – 16 bp arm</w:t>
      </w:r>
    </w:p>
    <w:tbl>
      <w:tblPr>
        <w:tblStyle w:val="Table7"/>
        <w:tblW w:w="888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75"/>
        <w:gridCol w:w="7005"/>
        <w:tblGridChange w:id="0">
          <w:tblGrid>
            <w:gridCol w:w="1875"/>
            <w:gridCol w:w="7005"/>
          </w:tblGrid>
        </w:tblGridChange>
      </w:tblGrid>
      <w:tr>
        <w:trPr>
          <w:cantSplit w:val="0"/>
          <w:trHeight w:val="6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1">
            <w:pPr>
              <w:spacing w:after="0" w:before="0" w:lineRule="auto"/>
              <w:rPr>
                <w:sz w:val="24"/>
                <w:szCs w:val="24"/>
              </w:rPr>
            </w:pPr>
            <w:r w:rsidDel="00000000" w:rsidR="00000000" w:rsidRPr="00000000">
              <w:rPr>
                <w:sz w:val="24"/>
                <w:szCs w:val="24"/>
                <w:rtl w:val="0"/>
              </w:rPr>
              <w:t xml:space="preserve">Y1_4_16</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2">
            <w:pPr>
              <w:spacing w:after="0" w:before="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GCGCCAGTGAGGACGGAAGTTTGTCGTAGCATCGCACC</w:t>
            </w:r>
          </w:p>
        </w:tc>
      </w:tr>
      <w:tr>
        <w:trPr>
          <w:cantSplit w:val="0"/>
          <w:trHeight w:val="6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3">
            <w:pPr>
              <w:spacing w:after="0" w:before="0" w:lineRule="auto"/>
              <w:rPr>
                <w:sz w:val="24"/>
                <w:szCs w:val="24"/>
              </w:rPr>
            </w:pPr>
            <w:r w:rsidDel="00000000" w:rsidR="00000000" w:rsidRPr="00000000">
              <w:rPr>
                <w:sz w:val="24"/>
                <w:szCs w:val="24"/>
                <w:rtl w:val="0"/>
              </w:rPr>
              <w:t xml:space="preserve">Y2_4_16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4">
            <w:pPr>
              <w:spacing w:after="0" w:before="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GCGCCAACCACGCCTGTCCATTACTTCCGTCCTCACTG</w:t>
            </w:r>
          </w:p>
        </w:tc>
      </w:tr>
      <w:tr>
        <w:trPr>
          <w:cantSplit w:val="0"/>
          <w:trHeight w:val="6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5">
            <w:pPr>
              <w:spacing w:after="0" w:before="0" w:lineRule="auto"/>
              <w:rPr>
                <w:sz w:val="24"/>
                <w:szCs w:val="24"/>
              </w:rPr>
            </w:pPr>
            <w:r w:rsidDel="00000000" w:rsidR="00000000" w:rsidRPr="00000000">
              <w:rPr>
                <w:sz w:val="24"/>
                <w:szCs w:val="24"/>
                <w:rtl w:val="0"/>
              </w:rPr>
              <w:t xml:space="preserve">F3_4_16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6">
            <w:pPr>
              <w:spacing w:after="0" w:before="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GCGCCCATGGTCCCAAGTGATTTGGACAGGCGTGGTTG</w:t>
            </w:r>
          </w:p>
        </w:tc>
      </w:tr>
      <w:tr>
        <w:trPr>
          <w:cantSplit w:val="0"/>
          <w:trHeight w:val="6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7">
            <w:pPr>
              <w:spacing w:after="0" w:before="0" w:lineRule="auto"/>
              <w:rPr>
                <w:sz w:val="24"/>
                <w:szCs w:val="24"/>
              </w:rPr>
            </w:pPr>
            <w:r w:rsidDel="00000000" w:rsidR="00000000" w:rsidRPr="00000000">
              <w:rPr>
                <w:sz w:val="24"/>
                <w:szCs w:val="24"/>
                <w:rtl w:val="0"/>
              </w:rPr>
              <w:t xml:space="preserve">F4_4_16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8">
            <w:pPr>
              <w:spacing w:after="0" w:before="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GCGCCTCAGAGAGGTGACAGTTTCACTTGGGACCATGG</w:t>
            </w:r>
          </w:p>
        </w:tc>
      </w:tr>
    </w:tbl>
    <w:p w:rsidR="00000000" w:rsidDel="00000000" w:rsidP="00000000" w:rsidRDefault="00000000" w:rsidRPr="00000000" w14:paraId="00000079">
      <w:pPr>
        <w:spacing w:after="0" w:before="0" w:lineRule="auto"/>
        <w:rPr>
          <w:sz w:val="24"/>
          <w:szCs w:val="24"/>
        </w:rPr>
      </w:pPr>
      <w:r w:rsidDel="00000000" w:rsidR="00000000" w:rsidRPr="00000000">
        <w:rPr>
          <w:rtl w:val="0"/>
        </w:rPr>
      </w:r>
    </w:p>
    <w:p w:rsidR="00000000" w:rsidDel="00000000" w:rsidP="00000000" w:rsidRDefault="00000000" w:rsidRPr="00000000" w14:paraId="0000007A">
      <w:pPr>
        <w:spacing w:after="0" w:before="0" w:lineRule="auto"/>
        <w:rPr>
          <w:sz w:val="24"/>
          <w:szCs w:val="24"/>
        </w:rPr>
      </w:pPr>
      <w:r w:rsidDel="00000000" w:rsidR="00000000" w:rsidRPr="00000000">
        <w:rPr>
          <w:sz w:val="24"/>
          <w:szCs w:val="24"/>
          <w:rtl w:val="0"/>
        </w:rPr>
        <w:t xml:space="preserve">Invaders and Anti-invaders for 4-arm – 16 bp arm</w:t>
      </w:r>
    </w:p>
    <w:tbl>
      <w:tblPr>
        <w:tblStyle w:val="Table8"/>
        <w:tblW w:w="888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95"/>
        <w:gridCol w:w="6885"/>
        <w:tblGridChange w:id="0">
          <w:tblGrid>
            <w:gridCol w:w="1995"/>
            <w:gridCol w:w="6885"/>
          </w:tblGrid>
        </w:tblGridChange>
      </w:tblGrid>
      <w:tr>
        <w:trPr>
          <w:cantSplit w:val="0"/>
          <w:trHeight w:val="6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B">
            <w:pPr>
              <w:spacing w:after="0" w:before="0" w:lineRule="auto"/>
              <w:rPr>
                <w:sz w:val="24"/>
                <w:szCs w:val="24"/>
              </w:rPr>
            </w:pPr>
            <w:r w:rsidDel="00000000" w:rsidR="00000000" w:rsidRPr="00000000">
              <w:rPr>
                <w:sz w:val="24"/>
                <w:szCs w:val="24"/>
                <w:rtl w:val="0"/>
              </w:rPr>
              <w:t xml:space="preserve">Y2_4_16_I_AI</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C">
            <w:pPr>
              <w:spacing w:after="0" w:before="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CCTATCAGCGCCAACCACGCCTGTCCATTACTTCCGTCCTCACTG</w:t>
            </w:r>
          </w:p>
        </w:tc>
      </w:tr>
      <w:tr>
        <w:trPr>
          <w:cantSplit w:val="0"/>
          <w:trHeight w:val="6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D">
            <w:pPr>
              <w:spacing w:after="0" w:before="0" w:lineRule="auto"/>
              <w:rPr>
                <w:sz w:val="24"/>
                <w:szCs w:val="24"/>
              </w:rPr>
            </w:pPr>
            <w:r w:rsidDel="00000000" w:rsidR="00000000" w:rsidRPr="00000000">
              <w:rPr>
                <w:sz w:val="24"/>
                <w:szCs w:val="24"/>
                <w:rtl w:val="0"/>
              </w:rPr>
              <w:t xml:space="preserve">Y2_4_16_I6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E">
            <w:pPr>
              <w:spacing w:after="0" w:before="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TGGTTGGCGCTGATAGGCAATGC</w:t>
            </w:r>
          </w:p>
        </w:tc>
      </w:tr>
      <w:tr>
        <w:trPr>
          <w:cantSplit w:val="0"/>
          <w:trHeight w:val="6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F">
            <w:pPr>
              <w:spacing w:after="0" w:before="0" w:lineRule="auto"/>
              <w:rPr>
                <w:sz w:val="24"/>
                <w:szCs w:val="24"/>
              </w:rPr>
            </w:pPr>
            <w:r w:rsidDel="00000000" w:rsidR="00000000" w:rsidRPr="00000000">
              <w:rPr>
                <w:sz w:val="24"/>
                <w:szCs w:val="24"/>
                <w:rtl w:val="0"/>
              </w:rPr>
              <w:t xml:space="preserve">Y2_4_16_AI6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0">
            <w:pPr>
              <w:spacing w:after="0" w:before="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GCAUUCCCUAUCAGCGCCAACCA</w:t>
            </w:r>
          </w:p>
        </w:tc>
      </w:tr>
      <w:tr>
        <w:trPr>
          <w:cantSplit w:val="0"/>
          <w:trHeight w:val="6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1">
            <w:pPr>
              <w:spacing w:after="0" w:before="0" w:lineRule="auto"/>
              <w:rPr>
                <w:sz w:val="24"/>
                <w:szCs w:val="24"/>
              </w:rPr>
            </w:pPr>
            <w:r w:rsidDel="00000000" w:rsidR="00000000" w:rsidRPr="00000000">
              <w:rPr>
                <w:sz w:val="24"/>
                <w:szCs w:val="24"/>
                <w:rtl w:val="0"/>
              </w:rPr>
              <w:t xml:space="preserve">F3_4_I_AI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2">
            <w:pPr>
              <w:spacing w:after="0" w:before="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GATGTCGGCGCCCATGGTCCCAAGTGATTTGGACAGGCGTGGTTG</w:t>
            </w:r>
          </w:p>
        </w:tc>
      </w:tr>
      <w:tr>
        <w:trPr>
          <w:cantSplit w:val="0"/>
          <w:trHeight w:val="6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3">
            <w:pPr>
              <w:spacing w:after="0" w:before="0" w:lineRule="auto"/>
              <w:rPr>
                <w:sz w:val="24"/>
                <w:szCs w:val="24"/>
              </w:rPr>
            </w:pPr>
            <w:r w:rsidDel="00000000" w:rsidR="00000000" w:rsidRPr="00000000">
              <w:rPr>
                <w:sz w:val="24"/>
                <w:szCs w:val="24"/>
                <w:rtl w:val="0"/>
              </w:rPr>
              <w:t xml:space="preserve">I6_F3_4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4">
            <w:pPr>
              <w:spacing w:after="0" w:before="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CCATGGGCGCCGACATCTAAACG</w:t>
            </w:r>
          </w:p>
        </w:tc>
      </w:tr>
      <w:tr>
        <w:trPr>
          <w:cantSplit w:val="0"/>
          <w:trHeight w:val="6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5">
            <w:pPr>
              <w:spacing w:after="0" w:before="0" w:lineRule="auto"/>
              <w:rPr>
                <w:sz w:val="24"/>
                <w:szCs w:val="24"/>
              </w:rPr>
            </w:pPr>
            <w:r w:rsidDel="00000000" w:rsidR="00000000" w:rsidRPr="00000000">
              <w:rPr>
                <w:sz w:val="24"/>
                <w:szCs w:val="24"/>
                <w:rtl w:val="0"/>
              </w:rPr>
              <w:t xml:space="preserve">AI6_F3_4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6">
            <w:pPr>
              <w:spacing w:after="0" w:before="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CGTTTAGATGTCGGCGCCCATGG</w:t>
            </w:r>
          </w:p>
        </w:tc>
      </w:tr>
    </w:tbl>
    <w:p w:rsidR="00000000" w:rsidDel="00000000" w:rsidP="00000000" w:rsidRDefault="00000000" w:rsidRPr="00000000" w14:paraId="00000087">
      <w:pPr>
        <w:spacing w:after="0" w:before="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88">
      <w:pPr>
        <w:spacing w:after="0" w:before="0" w:lineRule="auto"/>
        <w:rPr>
          <w:sz w:val="24"/>
          <w:szCs w:val="24"/>
        </w:rPr>
      </w:pPr>
      <w:r w:rsidDel="00000000" w:rsidR="00000000" w:rsidRPr="00000000">
        <w:rPr>
          <w:sz w:val="24"/>
          <w:szCs w:val="24"/>
          <w:rtl w:val="0"/>
        </w:rPr>
        <w:t xml:space="preserve"> 6-arm – 16 bp arm</w:t>
      </w:r>
    </w:p>
    <w:tbl>
      <w:tblPr>
        <w:tblStyle w:val="Table9"/>
        <w:tblW w:w="888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75"/>
        <w:gridCol w:w="7005"/>
        <w:tblGridChange w:id="0">
          <w:tblGrid>
            <w:gridCol w:w="1875"/>
            <w:gridCol w:w="7005"/>
          </w:tblGrid>
        </w:tblGridChange>
      </w:tblGrid>
      <w:tr>
        <w:trPr>
          <w:cantSplit w:val="0"/>
          <w:trHeight w:val="6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9">
            <w:pPr>
              <w:spacing w:after="0" w:before="0" w:lineRule="auto"/>
              <w:rPr>
                <w:sz w:val="24"/>
                <w:szCs w:val="24"/>
              </w:rPr>
            </w:pPr>
            <w:r w:rsidDel="00000000" w:rsidR="00000000" w:rsidRPr="00000000">
              <w:rPr>
                <w:sz w:val="24"/>
                <w:szCs w:val="24"/>
                <w:rtl w:val="0"/>
              </w:rPr>
              <w:t xml:space="preserve">Y1_4_16</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A">
            <w:pPr>
              <w:spacing w:after="0" w:before="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GCGCCAGTGAGGACGGAAGTTTGTCGTAGCATCGCACC</w:t>
            </w:r>
          </w:p>
        </w:tc>
      </w:tr>
      <w:tr>
        <w:trPr>
          <w:cantSplit w:val="0"/>
          <w:trHeight w:val="6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B">
            <w:pPr>
              <w:spacing w:after="0" w:before="0" w:lineRule="auto"/>
              <w:rPr>
                <w:sz w:val="24"/>
                <w:szCs w:val="24"/>
              </w:rPr>
            </w:pPr>
            <w:r w:rsidDel="00000000" w:rsidR="00000000" w:rsidRPr="00000000">
              <w:rPr>
                <w:sz w:val="24"/>
                <w:szCs w:val="24"/>
                <w:rtl w:val="0"/>
              </w:rPr>
              <w:t xml:space="preserve">Y2_4_16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C">
            <w:pPr>
              <w:spacing w:after="0" w:before="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GCGCCAACCACGCCTGTCCATTACTTCCGTCCTCACTG</w:t>
            </w:r>
          </w:p>
        </w:tc>
      </w:tr>
      <w:tr>
        <w:trPr>
          <w:cantSplit w:val="0"/>
          <w:trHeight w:val="6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D">
            <w:pPr>
              <w:spacing w:after="0" w:before="0" w:lineRule="auto"/>
              <w:rPr>
                <w:sz w:val="24"/>
                <w:szCs w:val="24"/>
              </w:rPr>
            </w:pPr>
            <w:r w:rsidDel="00000000" w:rsidR="00000000" w:rsidRPr="00000000">
              <w:rPr>
                <w:sz w:val="24"/>
                <w:szCs w:val="24"/>
                <w:rtl w:val="0"/>
              </w:rPr>
              <w:t xml:space="preserve">F3_4_16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E">
            <w:pPr>
              <w:spacing w:after="0" w:before="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GCGCCCATGGTCCCAAGTGATTTGGACAGGCGTGGTTG</w:t>
            </w:r>
          </w:p>
        </w:tc>
      </w:tr>
      <w:tr>
        <w:trPr>
          <w:cantSplit w:val="0"/>
          <w:trHeight w:val="6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F">
            <w:pPr>
              <w:spacing w:after="0" w:before="0" w:lineRule="auto"/>
              <w:rPr>
                <w:sz w:val="24"/>
                <w:szCs w:val="24"/>
              </w:rPr>
            </w:pPr>
            <w:r w:rsidDel="00000000" w:rsidR="00000000" w:rsidRPr="00000000">
              <w:rPr>
                <w:sz w:val="24"/>
                <w:szCs w:val="24"/>
                <w:rtl w:val="0"/>
              </w:rPr>
              <w:t xml:space="preserve">P4_4_16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0">
            <w:pPr>
              <w:spacing w:after="0" w:before="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GCGCCTCAGAGAGGTGACAGTTTCACTTGGGACCATGG</w:t>
            </w:r>
          </w:p>
        </w:tc>
      </w:tr>
      <w:tr>
        <w:trPr>
          <w:cantSplit w:val="0"/>
          <w:trHeight w:val="6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1">
            <w:pPr>
              <w:spacing w:after="0" w:before="0" w:lineRule="auto"/>
              <w:rPr>
                <w:sz w:val="24"/>
                <w:szCs w:val="24"/>
              </w:rPr>
            </w:pPr>
            <w:r w:rsidDel="00000000" w:rsidR="00000000" w:rsidRPr="00000000">
              <w:rPr>
                <w:sz w:val="24"/>
                <w:szCs w:val="24"/>
                <w:rtl w:val="0"/>
              </w:rPr>
              <w:t xml:space="preserve">S5_4_16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2">
            <w:pPr>
              <w:spacing w:after="0" w:before="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GCGCGCTGGACTAACGGAACTTCTGTCACCTCTCTGAG</w:t>
            </w:r>
          </w:p>
        </w:tc>
      </w:tr>
      <w:tr>
        <w:trPr>
          <w:cantSplit w:val="0"/>
          <w:trHeight w:val="6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3">
            <w:pPr>
              <w:spacing w:after="0" w:before="0" w:lineRule="auto"/>
              <w:rPr>
                <w:sz w:val="24"/>
                <w:szCs w:val="24"/>
              </w:rPr>
            </w:pPr>
            <w:r w:rsidDel="00000000" w:rsidR="00000000" w:rsidRPr="00000000">
              <w:rPr>
                <w:sz w:val="24"/>
                <w:szCs w:val="24"/>
                <w:rtl w:val="0"/>
              </w:rPr>
              <w:t xml:space="preserve">S6_4_16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4">
            <w:pPr>
              <w:spacing w:after="0" w:before="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GCGCGGTGCGATGCTACGACTTGTTCCGTTAGTCCAGC</w:t>
            </w:r>
          </w:p>
        </w:tc>
      </w:tr>
    </w:tbl>
    <w:p w:rsidR="00000000" w:rsidDel="00000000" w:rsidP="00000000" w:rsidRDefault="00000000" w:rsidRPr="00000000" w14:paraId="00000095">
      <w:pPr>
        <w:spacing w:after="0" w:before="0" w:lineRule="auto"/>
        <w:rPr>
          <w:sz w:val="24"/>
          <w:szCs w:val="24"/>
        </w:rPr>
      </w:pPr>
      <w:r w:rsidDel="00000000" w:rsidR="00000000" w:rsidRPr="00000000">
        <w:rPr>
          <w:rtl w:val="0"/>
        </w:rPr>
      </w:r>
    </w:p>
    <w:p w:rsidR="00000000" w:rsidDel="00000000" w:rsidP="00000000" w:rsidRDefault="00000000" w:rsidRPr="00000000" w14:paraId="00000096">
      <w:pPr>
        <w:spacing w:after="0" w:before="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97">
      <w:pPr>
        <w:spacing w:after="0" w:before="0" w:lineRule="auto"/>
        <w:rPr>
          <w:sz w:val="24"/>
          <w:szCs w:val="24"/>
        </w:rPr>
      </w:pPr>
      <w:r w:rsidDel="00000000" w:rsidR="00000000" w:rsidRPr="00000000">
        <w:rPr>
          <w:sz w:val="24"/>
          <w:szCs w:val="24"/>
          <w:rtl w:val="0"/>
        </w:rPr>
        <w:t xml:space="preserve">Invaders and Anti-invaders for 6-arm – 16 bp arm</w:t>
      </w:r>
    </w:p>
    <w:tbl>
      <w:tblPr>
        <w:tblStyle w:val="Table10"/>
        <w:tblW w:w="888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95"/>
        <w:gridCol w:w="6885"/>
        <w:tblGridChange w:id="0">
          <w:tblGrid>
            <w:gridCol w:w="1995"/>
            <w:gridCol w:w="6885"/>
          </w:tblGrid>
        </w:tblGridChange>
      </w:tblGrid>
      <w:tr>
        <w:trPr>
          <w:cantSplit w:val="0"/>
          <w:trHeight w:val="6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8">
            <w:pPr>
              <w:spacing w:after="0" w:before="0" w:lineRule="auto"/>
              <w:rPr>
                <w:sz w:val="24"/>
                <w:szCs w:val="24"/>
              </w:rPr>
            </w:pPr>
            <w:r w:rsidDel="00000000" w:rsidR="00000000" w:rsidRPr="00000000">
              <w:rPr>
                <w:sz w:val="24"/>
                <w:szCs w:val="24"/>
                <w:rtl w:val="0"/>
              </w:rPr>
              <w:t xml:space="preserve">Y2_4_16_I_AI_7toe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9">
            <w:pPr>
              <w:spacing w:after="0" w:before="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CCTATCAGCGCCAACCACGCCTGTCCATTACTTCCGTCCTCACTG</w:t>
            </w:r>
          </w:p>
        </w:tc>
      </w:tr>
      <w:tr>
        <w:trPr>
          <w:cantSplit w:val="0"/>
          <w:trHeight w:val="6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A">
            <w:pPr>
              <w:spacing w:after="0" w:before="0" w:lineRule="auto"/>
              <w:rPr>
                <w:sz w:val="24"/>
                <w:szCs w:val="24"/>
              </w:rPr>
            </w:pPr>
            <w:r w:rsidDel="00000000" w:rsidR="00000000" w:rsidRPr="00000000">
              <w:rPr>
                <w:sz w:val="24"/>
                <w:szCs w:val="24"/>
                <w:rtl w:val="0"/>
              </w:rPr>
              <w:t xml:space="preserve">Y2_4_16_I_AI_5toe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B">
            <w:pPr>
              <w:spacing w:after="0" w:before="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TATCAGCGCCAACCACGCCTGTCCATTACTTCCGTCCTCACTG</w:t>
            </w:r>
          </w:p>
        </w:tc>
      </w:tr>
      <w:tr>
        <w:trPr>
          <w:cantSplit w:val="0"/>
          <w:trHeight w:val="6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C">
            <w:pPr>
              <w:spacing w:after="0" w:before="0" w:lineRule="auto"/>
              <w:rPr>
                <w:sz w:val="24"/>
                <w:szCs w:val="24"/>
              </w:rPr>
            </w:pPr>
            <w:r w:rsidDel="00000000" w:rsidR="00000000" w:rsidRPr="00000000">
              <w:rPr>
                <w:sz w:val="24"/>
                <w:szCs w:val="24"/>
                <w:rtl w:val="0"/>
              </w:rPr>
              <w:t xml:space="preserve">Y2_4_16_I_AI_3toe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D">
            <w:pPr>
              <w:spacing w:after="0" w:before="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TCAGCGCCAACCACGCCTGTCCATTACTTCCGTCCTCACTG</w:t>
            </w:r>
          </w:p>
        </w:tc>
      </w:tr>
      <w:tr>
        <w:trPr>
          <w:cantSplit w:val="0"/>
          <w:trHeight w:val="6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E">
            <w:pPr>
              <w:spacing w:after="0" w:before="0" w:lineRule="auto"/>
              <w:rPr>
                <w:sz w:val="24"/>
                <w:szCs w:val="24"/>
              </w:rPr>
            </w:pPr>
            <w:r w:rsidDel="00000000" w:rsidR="00000000" w:rsidRPr="00000000">
              <w:rPr>
                <w:sz w:val="24"/>
                <w:szCs w:val="24"/>
                <w:rtl w:val="0"/>
              </w:rPr>
              <w:t xml:space="preserve">Y2_4_16_I6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F">
            <w:pPr>
              <w:spacing w:after="0" w:before="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TGGTTGGCGCTGATAGGCAATGC</w:t>
            </w:r>
          </w:p>
        </w:tc>
      </w:tr>
      <w:tr>
        <w:trPr>
          <w:cantSplit w:val="0"/>
          <w:trHeight w:val="6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0">
            <w:pPr>
              <w:spacing w:after="0" w:before="0" w:lineRule="auto"/>
              <w:rPr>
                <w:sz w:val="24"/>
                <w:szCs w:val="24"/>
              </w:rPr>
            </w:pPr>
            <w:r w:rsidDel="00000000" w:rsidR="00000000" w:rsidRPr="00000000">
              <w:rPr>
                <w:sz w:val="24"/>
                <w:szCs w:val="24"/>
                <w:rtl w:val="0"/>
              </w:rPr>
              <w:t xml:space="preserve">Y2_4_16_AI6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1">
            <w:pPr>
              <w:spacing w:after="0" w:before="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GCAUUCCCUAUCAGCGCCAACCA</w:t>
            </w:r>
          </w:p>
        </w:tc>
      </w:tr>
      <w:tr>
        <w:trPr>
          <w:cantSplit w:val="0"/>
          <w:trHeight w:val="6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2">
            <w:pPr>
              <w:spacing w:after="0" w:before="0" w:lineRule="auto"/>
              <w:rPr>
                <w:sz w:val="24"/>
                <w:szCs w:val="24"/>
              </w:rPr>
            </w:pPr>
            <w:r w:rsidDel="00000000" w:rsidR="00000000" w:rsidRPr="00000000">
              <w:rPr>
                <w:sz w:val="24"/>
                <w:szCs w:val="24"/>
                <w:rtl w:val="0"/>
              </w:rPr>
              <w:t xml:space="preserve">F3_4_I_AI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3">
            <w:pPr>
              <w:spacing w:after="0" w:before="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GATGTCGGCGCCCATGGTCCCAAGTGATTTGGACAGGCGTGGTTG</w:t>
            </w:r>
          </w:p>
        </w:tc>
      </w:tr>
      <w:tr>
        <w:trPr>
          <w:cantSplit w:val="0"/>
          <w:trHeight w:val="6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4">
            <w:pPr>
              <w:spacing w:after="0" w:before="0" w:lineRule="auto"/>
              <w:rPr>
                <w:sz w:val="24"/>
                <w:szCs w:val="24"/>
              </w:rPr>
            </w:pPr>
            <w:r w:rsidDel="00000000" w:rsidR="00000000" w:rsidRPr="00000000">
              <w:rPr>
                <w:sz w:val="24"/>
                <w:szCs w:val="24"/>
                <w:rtl w:val="0"/>
              </w:rPr>
              <w:t xml:space="preserve">I6_F3_4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5">
            <w:pPr>
              <w:spacing w:after="0" w:before="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CCATGGGCGCCGACATCTAAACG</w:t>
            </w:r>
          </w:p>
        </w:tc>
      </w:tr>
      <w:tr>
        <w:trPr>
          <w:cantSplit w:val="0"/>
          <w:trHeight w:val="6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6">
            <w:pPr>
              <w:spacing w:after="0" w:before="0" w:lineRule="auto"/>
              <w:rPr>
                <w:sz w:val="24"/>
                <w:szCs w:val="24"/>
              </w:rPr>
            </w:pPr>
            <w:r w:rsidDel="00000000" w:rsidR="00000000" w:rsidRPr="00000000">
              <w:rPr>
                <w:sz w:val="24"/>
                <w:szCs w:val="24"/>
                <w:rtl w:val="0"/>
              </w:rPr>
              <w:t xml:space="preserve">AI6_F3_4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7">
            <w:pPr>
              <w:spacing w:after="0" w:before="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CGTTTAGATGTCGGCGCCCATGG</w:t>
            </w:r>
          </w:p>
        </w:tc>
      </w:tr>
      <w:tr>
        <w:trPr>
          <w:cantSplit w:val="0"/>
          <w:trHeight w:val="6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8">
            <w:pPr>
              <w:spacing w:after="0" w:before="0" w:lineRule="auto"/>
              <w:rPr>
                <w:sz w:val="24"/>
                <w:szCs w:val="24"/>
              </w:rPr>
            </w:pPr>
            <w:r w:rsidDel="00000000" w:rsidR="00000000" w:rsidRPr="00000000">
              <w:rPr>
                <w:sz w:val="24"/>
                <w:szCs w:val="24"/>
                <w:rtl w:val="0"/>
              </w:rPr>
              <w:t xml:space="preserve">P4_4_I_AI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9">
            <w:pPr>
              <w:spacing w:after="0" w:before="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TCAGTCCGCGCCTCAGAGAGGTGACAGTTTCACTTGGGACCATGG</w:t>
            </w:r>
          </w:p>
        </w:tc>
      </w:tr>
      <w:tr>
        <w:trPr>
          <w:cantSplit w:val="0"/>
          <w:trHeight w:val="6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A">
            <w:pPr>
              <w:spacing w:after="0" w:before="0" w:lineRule="auto"/>
              <w:rPr>
                <w:sz w:val="24"/>
                <w:szCs w:val="24"/>
              </w:rPr>
            </w:pPr>
            <w:r w:rsidDel="00000000" w:rsidR="00000000" w:rsidRPr="00000000">
              <w:rPr>
                <w:sz w:val="24"/>
                <w:szCs w:val="24"/>
                <w:rtl w:val="0"/>
              </w:rPr>
              <w:t xml:space="preserve">I6_P4_4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B">
            <w:pPr>
              <w:spacing w:after="0" w:before="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TCTGAGGCGCGGACTGACACGAC</w:t>
            </w:r>
          </w:p>
        </w:tc>
      </w:tr>
      <w:tr>
        <w:trPr>
          <w:cantSplit w:val="0"/>
          <w:trHeight w:val="6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C">
            <w:pPr>
              <w:spacing w:after="0" w:before="0" w:lineRule="auto"/>
              <w:rPr>
                <w:sz w:val="24"/>
                <w:szCs w:val="24"/>
              </w:rPr>
            </w:pPr>
            <w:r w:rsidDel="00000000" w:rsidR="00000000" w:rsidRPr="00000000">
              <w:rPr>
                <w:sz w:val="24"/>
                <w:szCs w:val="24"/>
                <w:rtl w:val="0"/>
              </w:rPr>
              <w:t xml:space="preserve">AI6_P4_4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D">
            <w:pPr>
              <w:spacing w:after="0" w:before="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GTCGTGTCAGTCCGCGCCTCAGA</w:t>
            </w:r>
          </w:p>
        </w:tc>
      </w:tr>
    </w:tbl>
    <w:p w:rsidR="00000000" w:rsidDel="00000000" w:rsidP="00000000" w:rsidRDefault="00000000" w:rsidRPr="00000000" w14:paraId="000000AE">
      <w:pPr>
        <w:spacing w:after="0" w:before="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AF">
      <w:pPr>
        <w:spacing w:after="0" w:before="0" w:lineRule="auto"/>
        <w:rPr>
          <w:sz w:val="24"/>
          <w:szCs w:val="24"/>
        </w:rPr>
      </w:pPr>
      <w:r w:rsidDel="00000000" w:rsidR="00000000" w:rsidRPr="00000000">
        <w:rPr>
          <w:sz w:val="24"/>
          <w:szCs w:val="24"/>
          <w:rtl w:val="0"/>
        </w:rPr>
        <w:t xml:space="preserve">Invaders and Anti-invaders for 3-arm – 8 bp arm</w:t>
      </w:r>
    </w:p>
    <w:tbl>
      <w:tblPr>
        <w:tblStyle w:val="Table11"/>
        <w:tblW w:w="888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95"/>
        <w:gridCol w:w="6885"/>
        <w:tblGridChange w:id="0">
          <w:tblGrid>
            <w:gridCol w:w="1995"/>
            <w:gridCol w:w="6885"/>
          </w:tblGrid>
        </w:tblGridChange>
      </w:tblGrid>
      <w:tr>
        <w:trPr>
          <w:cantSplit w:val="0"/>
          <w:trHeight w:val="6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0">
            <w:pPr>
              <w:spacing w:after="0" w:before="0" w:lineRule="auto"/>
              <w:rPr>
                <w:sz w:val="24"/>
                <w:szCs w:val="24"/>
              </w:rPr>
            </w:pPr>
            <w:r w:rsidDel="00000000" w:rsidR="00000000" w:rsidRPr="00000000">
              <w:rPr>
                <w:sz w:val="24"/>
                <w:szCs w:val="24"/>
                <w:rtl w:val="0"/>
              </w:rPr>
              <w:t xml:space="preserve">Y2_8_I_AI_7toe</w:t>
            </w:r>
          </w:p>
          <w:p w:rsidR="00000000" w:rsidDel="00000000" w:rsidP="00000000" w:rsidRDefault="00000000" w:rsidRPr="00000000" w14:paraId="000000B1">
            <w:pPr>
              <w:spacing w:after="0" w:before="0" w:lineRule="auto"/>
              <w:rPr>
                <w:sz w:val="24"/>
                <w:szCs w:val="24"/>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2">
            <w:pPr>
              <w:spacing w:after="0" w:before="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CCTATCAGCGCCCTGTCCATTCCTCACTG</w:t>
            </w:r>
          </w:p>
          <w:p w:rsidR="00000000" w:rsidDel="00000000" w:rsidP="00000000" w:rsidRDefault="00000000" w:rsidRPr="00000000" w14:paraId="000000B3">
            <w:pPr>
              <w:spacing w:after="0" w:before="0" w:lineRule="auto"/>
              <w:rPr>
                <w:rFonts w:ascii="Courier New" w:cs="Courier New" w:eastAsia="Courier New" w:hAnsi="Courier New"/>
                <w:sz w:val="24"/>
                <w:szCs w:val="24"/>
              </w:rPr>
            </w:pPr>
            <w:r w:rsidDel="00000000" w:rsidR="00000000" w:rsidRPr="00000000">
              <w:rPr>
                <w:rtl w:val="0"/>
              </w:rPr>
            </w:r>
          </w:p>
        </w:tc>
      </w:tr>
      <w:tr>
        <w:trPr>
          <w:cantSplit w:val="0"/>
          <w:trHeight w:val="6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4">
            <w:pPr>
              <w:spacing w:after="0" w:before="0" w:lineRule="auto"/>
              <w:rPr>
                <w:sz w:val="24"/>
                <w:szCs w:val="24"/>
              </w:rPr>
            </w:pPr>
            <w:r w:rsidDel="00000000" w:rsidR="00000000" w:rsidRPr="00000000">
              <w:rPr>
                <w:sz w:val="24"/>
                <w:szCs w:val="24"/>
                <w:rtl w:val="0"/>
              </w:rPr>
              <w:t xml:space="preserve">Y2_8_I_AI_5toe</w:t>
            </w:r>
          </w:p>
          <w:p w:rsidR="00000000" w:rsidDel="00000000" w:rsidP="00000000" w:rsidRDefault="00000000" w:rsidRPr="00000000" w14:paraId="000000B5">
            <w:pPr>
              <w:spacing w:after="0" w:before="0" w:lineRule="auto"/>
              <w:rPr>
                <w:sz w:val="24"/>
                <w:szCs w:val="24"/>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6">
            <w:pPr>
              <w:spacing w:after="0" w:before="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TATCAGCGCCCTGTCCATTCCTCACTG</w:t>
            </w:r>
          </w:p>
          <w:p w:rsidR="00000000" w:rsidDel="00000000" w:rsidP="00000000" w:rsidRDefault="00000000" w:rsidRPr="00000000" w14:paraId="000000B7">
            <w:pPr>
              <w:spacing w:after="0" w:before="0" w:lineRule="auto"/>
              <w:rPr>
                <w:rFonts w:ascii="Courier New" w:cs="Courier New" w:eastAsia="Courier New" w:hAnsi="Courier New"/>
                <w:sz w:val="24"/>
                <w:szCs w:val="24"/>
              </w:rPr>
            </w:pPr>
            <w:r w:rsidDel="00000000" w:rsidR="00000000" w:rsidRPr="00000000">
              <w:rPr>
                <w:rtl w:val="0"/>
              </w:rPr>
            </w:r>
          </w:p>
        </w:tc>
      </w:tr>
      <w:tr>
        <w:trPr>
          <w:cantSplit w:val="0"/>
          <w:trHeight w:val="6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8">
            <w:pPr>
              <w:spacing w:after="0" w:before="0" w:lineRule="auto"/>
              <w:rPr>
                <w:sz w:val="24"/>
                <w:szCs w:val="24"/>
              </w:rPr>
            </w:pPr>
            <w:r w:rsidDel="00000000" w:rsidR="00000000" w:rsidRPr="00000000">
              <w:rPr>
                <w:sz w:val="24"/>
                <w:szCs w:val="24"/>
                <w:rtl w:val="0"/>
              </w:rPr>
              <w:t xml:space="preserve">Y2_8_I_AI_3toe</w:t>
            </w:r>
          </w:p>
          <w:p w:rsidR="00000000" w:rsidDel="00000000" w:rsidP="00000000" w:rsidRDefault="00000000" w:rsidRPr="00000000" w14:paraId="000000B9">
            <w:pPr>
              <w:spacing w:after="0" w:before="0" w:lineRule="auto"/>
              <w:rPr>
                <w:sz w:val="24"/>
                <w:szCs w:val="24"/>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A">
            <w:pPr>
              <w:spacing w:after="0" w:before="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TCAGCGCCCTGTCCATTCCTCACTG</w:t>
            </w:r>
          </w:p>
          <w:p w:rsidR="00000000" w:rsidDel="00000000" w:rsidP="00000000" w:rsidRDefault="00000000" w:rsidRPr="00000000" w14:paraId="000000BB">
            <w:pPr>
              <w:spacing w:after="0" w:before="0" w:lineRule="auto"/>
              <w:rPr>
                <w:rFonts w:ascii="Courier New" w:cs="Courier New" w:eastAsia="Courier New" w:hAnsi="Courier New"/>
                <w:sz w:val="24"/>
                <w:szCs w:val="24"/>
              </w:rPr>
            </w:pPr>
            <w:r w:rsidDel="00000000" w:rsidR="00000000" w:rsidRPr="00000000">
              <w:rPr>
                <w:rtl w:val="0"/>
              </w:rPr>
            </w:r>
          </w:p>
        </w:tc>
      </w:tr>
      <w:tr>
        <w:trPr>
          <w:cantSplit w:val="0"/>
          <w:trHeight w:val="6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C">
            <w:pPr>
              <w:spacing w:after="0" w:before="0" w:lineRule="auto"/>
              <w:rPr>
                <w:sz w:val="24"/>
                <w:szCs w:val="24"/>
              </w:rPr>
            </w:pPr>
            <w:r w:rsidDel="00000000" w:rsidR="00000000" w:rsidRPr="00000000">
              <w:rPr>
                <w:sz w:val="24"/>
                <w:szCs w:val="24"/>
                <w:rtl w:val="0"/>
              </w:rPr>
              <w:t xml:space="preserve">I_Y2_8_3toe</w:t>
            </w:r>
          </w:p>
          <w:p w:rsidR="00000000" w:rsidDel="00000000" w:rsidP="00000000" w:rsidRDefault="00000000" w:rsidRPr="00000000" w14:paraId="000000BD">
            <w:pPr>
              <w:spacing w:after="0" w:before="0" w:lineRule="auto"/>
              <w:rPr>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E">
            <w:pPr>
              <w:spacing w:after="0" w:before="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GACAGGGCGCTGA</w:t>
            </w:r>
          </w:p>
        </w:tc>
      </w:tr>
    </w:tbl>
    <w:p w:rsidR="00000000" w:rsidDel="00000000" w:rsidP="00000000" w:rsidRDefault="00000000" w:rsidRPr="00000000" w14:paraId="000000BF">
      <w:pPr>
        <w:spacing w:after="0" w:before="0" w:lineRule="auto"/>
        <w:rPr>
          <w:sz w:val="24"/>
          <w:szCs w:val="24"/>
        </w:rPr>
      </w:pPr>
      <w:r w:rsidDel="00000000" w:rsidR="00000000" w:rsidRPr="00000000">
        <w:rPr>
          <w:rtl w:val="0"/>
        </w:rPr>
      </w:r>
    </w:p>
    <w:p w:rsidR="00000000" w:rsidDel="00000000" w:rsidP="00000000" w:rsidRDefault="00000000" w:rsidRPr="00000000" w14:paraId="000000C0">
      <w:pPr>
        <w:spacing w:after="0" w:before="0" w:lineRule="auto"/>
        <w:rPr>
          <w:sz w:val="24"/>
          <w:szCs w:val="24"/>
        </w:rPr>
      </w:pPr>
      <w:r w:rsidDel="00000000" w:rsidR="00000000" w:rsidRPr="00000000">
        <w:rPr>
          <w:sz w:val="24"/>
          <w:szCs w:val="24"/>
          <w:rtl w:val="0"/>
        </w:rPr>
        <w:t xml:space="preserve">Invaders and Anti-invaders for 3-arm – 24 bp arm</w:t>
      </w:r>
    </w:p>
    <w:tbl>
      <w:tblPr>
        <w:tblStyle w:val="Table12"/>
        <w:tblW w:w="888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95"/>
        <w:gridCol w:w="6885"/>
        <w:tblGridChange w:id="0">
          <w:tblGrid>
            <w:gridCol w:w="1995"/>
            <w:gridCol w:w="6885"/>
          </w:tblGrid>
        </w:tblGridChange>
      </w:tblGrid>
      <w:tr>
        <w:trPr>
          <w:cantSplit w:val="0"/>
          <w:trHeight w:val="6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1">
            <w:pPr>
              <w:spacing w:after="0" w:before="0" w:lineRule="auto"/>
              <w:rPr>
                <w:sz w:val="24"/>
                <w:szCs w:val="24"/>
              </w:rPr>
            </w:pPr>
            <w:r w:rsidDel="00000000" w:rsidR="00000000" w:rsidRPr="00000000">
              <w:rPr>
                <w:sz w:val="24"/>
                <w:szCs w:val="24"/>
                <w:rtl w:val="0"/>
              </w:rPr>
              <w:t xml:space="preserve">Y2_24_I_AI_7toe</w:t>
            </w:r>
          </w:p>
          <w:p w:rsidR="00000000" w:rsidDel="00000000" w:rsidP="00000000" w:rsidRDefault="00000000" w:rsidRPr="00000000" w14:paraId="000000C2">
            <w:pPr>
              <w:spacing w:after="0" w:before="0" w:lineRule="auto"/>
              <w:rPr>
                <w:sz w:val="24"/>
                <w:szCs w:val="24"/>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3">
            <w:pPr>
              <w:spacing w:after="0" w:before="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CCTATCAGCGCGTCGCATCCAACCACGCCTGTCCATTGTTCCTTCACTTCCGTCCTCACTG</w:t>
            </w:r>
          </w:p>
        </w:tc>
      </w:tr>
      <w:tr>
        <w:trPr>
          <w:cantSplit w:val="0"/>
          <w:trHeight w:val="6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4">
            <w:pPr>
              <w:spacing w:after="0" w:before="0" w:lineRule="auto"/>
              <w:rPr>
                <w:sz w:val="24"/>
                <w:szCs w:val="24"/>
              </w:rPr>
            </w:pPr>
            <w:r w:rsidDel="00000000" w:rsidR="00000000" w:rsidRPr="00000000">
              <w:rPr>
                <w:sz w:val="24"/>
                <w:szCs w:val="24"/>
                <w:rtl w:val="0"/>
              </w:rPr>
              <w:t xml:space="preserve">Y2_24_I_AI_5toe</w:t>
            </w:r>
          </w:p>
          <w:p w:rsidR="00000000" w:rsidDel="00000000" w:rsidP="00000000" w:rsidRDefault="00000000" w:rsidRPr="00000000" w14:paraId="000000C5">
            <w:pPr>
              <w:spacing w:after="0" w:before="0" w:lineRule="auto"/>
              <w:rPr>
                <w:sz w:val="24"/>
                <w:szCs w:val="24"/>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6">
            <w:pPr>
              <w:spacing w:after="0" w:before="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TATCAGCGCGTCGCATCCAACCACGCCTGTCCATTGTTCCTTCACTTCCGTCCTCACTG</w:t>
            </w:r>
          </w:p>
        </w:tc>
      </w:tr>
      <w:tr>
        <w:trPr>
          <w:cantSplit w:val="0"/>
          <w:trHeight w:val="6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7">
            <w:pPr>
              <w:spacing w:after="0" w:before="0" w:lineRule="auto"/>
              <w:rPr>
                <w:sz w:val="24"/>
                <w:szCs w:val="24"/>
              </w:rPr>
            </w:pPr>
            <w:r w:rsidDel="00000000" w:rsidR="00000000" w:rsidRPr="00000000">
              <w:rPr>
                <w:sz w:val="24"/>
                <w:szCs w:val="24"/>
                <w:rtl w:val="0"/>
              </w:rPr>
              <w:t xml:space="preserve">Y2_24_I_AI_3toe</w:t>
            </w:r>
          </w:p>
          <w:p w:rsidR="00000000" w:rsidDel="00000000" w:rsidP="00000000" w:rsidRDefault="00000000" w:rsidRPr="00000000" w14:paraId="000000C8">
            <w:pPr>
              <w:spacing w:after="0" w:before="0" w:lineRule="auto"/>
              <w:rPr>
                <w:sz w:val="24"/>
                <w:szCs w:val="24"/>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9">
            <w:pPr>
              <w:spacing w:after="0" w:before="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TCAGCGCGTCGCATCCAACCACGCCTGTCCATTGTTCCTTCACTTCCGTCCTCACTG</w:t>
            </w:r>
          </w:p>
        </w:tc>
      </w:tr>
      <w:tr>
        <w:trPr>
          <w:cantSplit w:val="0"/>
          <w:trHeight w:val="6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A">
            <w:pPr>
              <w:spacing w:after="0" w:before="0" w:lineRule="auto"/>
              <w:rPr>
                <w:sz w:val="24"/>
                <w:szCs w:val="24"/>
              </w:rPr>
            </w:pPr>
            <w:r w:rsidDel="00000000" w:rsidR="00000000" w:rsidRPr="00000000">
              <w:rPr>
                <w:sz w:val="24"/>
                <w:szCs w:val="24"/>
                <w:rtl w:val="0"/>
              </w:rPr>
              <w:t xml:space="preserve">I_Y2_24_3toe</w:t>
            </w:r>
          </w:p>
          <w:p w:rsidR="00000000" w:rsidDel="00000000" w:rsidP="00000000" w:rsidRDefault="00000000" w:rsidRPr="00000000" w14:paraId="000000CB">
            <w:pPr>
              <w:spacing w:after="0" w:before="0" w:lineRule="auto"/>
              <w:rPr>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C">
            <w:pPr>
              <w:spacing w:after="0" w:before="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TGCGACGCGCTGA</w:t>
            </w:r>
          </w:p>
        </w:tc>
      </w:tr>
    </w:tbl>
    <w:p w:rsidR="00000000" w:rsidDel="00000000" w:rsidP="00000000" w:rsidRDefault="00000000" w:rsidRPr="00000000" w14:paraId="000000CD">
      <w:pPr>
        <w:spacing w:after="0" w:before="0" w:lineRule="auto"/>
        <w:rPr>
          <w:sz w:val="24"/>
          <w:szCs w:val="24"/>
        </w:rPr>
      </w:pPr>
      <w:r w:rsidDel="00000000" w:rsidR="00000000" w:rsidRPr="00000000">
        <w:rPr>
          <w:rtl w:val="0"/>
        </w:rPr>
      </w:r>
    </w:p>
    <w:p w:rsidR="00000000" w:rsidDel="00000000" w:rsidP="00000000" w:rsidRDefault="00000000" w:rsidRPr="00000000" w14:paraId="000000CE">
      <w:pPr>
        <w:spacing w:after="0" w:before="0" w:lineRule="auto"/>
        <w:rPr>
          <w:sz w:val="24"/>
          <w:szCs w:val="24"/>
        </w:rPr>
      </w:pPr>
      <w:r w:rsidDel="00000000" w:rsidR="00000000" w:rsidRPr="00000000">
        <w:rPr>
          <w:sz w:val="24"/>
          <w:szCs w:val="24"/>
          <w:rtl w:val="0"/>
        </w:rPr>
        <w:t xml:space="preserve">Invaders and Anti-invaders for 3-arm – 32 bp arm</w:t>
      </w:r>
    </w:p>
    <w:tbl>
      <w:tblPr>
        <w:tblStyle w:val="Table13"/>
        <w:tblW w:w="888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95"/>
        <w:gridCol w:w="6885"/>
        <w:tblGridChange w:id="0">
          <w:tblGrid>
            <w:gridCol w:w="1995"/>
            <w:gridCol w:w="6885"/>
          </w:tblGrid>
        </w:tblGridChange>
      </w:tblGrid>
      <w:tr>
        <w:trPr>
          <w:cantSplit w:val="0"/>
          <w:trHeight w:val="6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F">
            <w:pPr>
              <w:spacing w:after="0" w:before="0" w:lineRule="auto"/>
              <w:rPr>
                <w:sz w:val="24"/>
                <w:szCs w:val="24"/>
              </w:rPr>
            </w:pPr>
            <w:r w:rsidDel="00000000" w:rsidR="00000000" w:rsidRPr="00000000">
              <w:rPr>
                <w:sz w:val="24"/>
                <w:szCs w:val="24"/>
                <w:rtl w:val="0"/>
              </w:rPr>
              <w:t xml:space="preserve">Y2_32_I_AI_7toe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0">
            <w:pPr>
              <w:spacing w:after="0" w:before="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CCTATCAGCGCGCCTCTGTGTCGCATCCAACCACGCCTGTCCATTCGCGGAGAGTTCCTTCACTTCCGTCCTCACTG</w:t>
            </w:r>
          </w:p>
        </w:tc>
      </w:tr>
      <w:tr>
        <w:trPr>
          <w:cantSplit w:val="0"/>
          <w:trHeight w:val="6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1">
            <w:pPr>
              <w:spacing w:after="0" w:before="0" w:lineRule="auto"/>
              <w:rPr>
                <w:sz w:val="24"/>
                <w:szCs w:val="24"/>
              </w:rPr>
            </w:pPr>
            <w:r w:rsidDel="00000000" w:rsidR="00000000" w:rsidRPr="00000000">
              <w:rPr>
                <w:sz w:val="24"/>
                <w:szCs w:val="24"/>
                <w:rtl w:val="0"/>
              </w:rPr>
              <w:t xml:space="preserve">Y2_32_I_AI_5toe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2">
            <w:pPr>
              <w:spacing w:after="0" w:before="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TATCAGCGCGCCTCTGTGTCGCATCCAACCACGCCTGTCCATTCGCGGAGAGTTCCTTCACTTCCGTCCTCACTG</w:t>
            </w:r>
          </w:p>
        </w:tc>
      </w:tr>
      <w:tr>
        <w:trPr>
          <w:cantSplit w:val="0"/>
          <w:trHeight w:val="6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3">
            <w:pPr>
              <w:spacing w:after="0" w:before="0" w:lineRule="auto"/>
              <w:rPr>
                <w:sz w:val="24"/>
                <w:szCs w:val="24"/>
              </w:rPr>
            </w:pPr>
            <w:r w:rsidDel="00000000" w:rsidR="00000000" w:rsidRPr="00000000">
              <w:rPr>
                <w:sz w:val="24"/>
                <w:szCs w:val="24"/>
                <w:rtl w:val="0"/>
              </w:rPr>
              <w:t xml:space="preserve">Y2_32_I_AI_3toe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4">
            <w:pPr>
              <w:spacing w:after="0" w:before="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TCAGCGCGCCTCTGTGTCGCATCCAACCACGCCTGTCCATTCGCGGAGAGTTCCTTCACTTCCGTCCTCACTG</w:t>
            </w:r>
          </w:p>
        </w:tc>
      </w:tr>
      <w:tr>
        <w:trPr>
          <w:cantSplit w:val="0"/>
          <w:trHeight w:val="6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5">
            <w:pPr>
              <w:spacing w:after="0" w:before="0" w:lineRule="auto"/>
              <w:rPr>
                <w:sz w:val="24"/>
                <w:szCs w:val="24"/>
              </w:rPr>
            </w:pPr>
            <w:r w:rsidDel="00000000" w:rsidR="00000000" w:rsidRPr="00000000">
              <w:rPr>
                <w:sz w:val="24"/>
                <w:szCs w:val="24"/>
                <w:rtl w:val="0"/>
              </w:rPr>
              <w:t xml:space="preserve">I_Y2_32_3toe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6">
            <w:pPr>
              <w:spacing w:after="0" w:before="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AGAGGCGCGCTGA</w:t>
            </w:r>
          </w:p>
        </w:tc>
      </w:tr>
    </w:tbl>
    <w:p w:rsidR="00000000" w:rsidDel="00000000" w:rsidP="00000000" w:rsidRDefault="00000000" w:rsidRPr="00000000" w14:paraId="000000D7">
      <w:pPr>
        <w:spacing w:after="0" w:before="0" w:lineRule="auto"/>
        <w:rPr>
          <w:sz w:val="24"/>
          <w:szCs w:val="24"/>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t xml:space="preserve">Orthogonal design sequences:</w:t>
      </w:r>
    </w:p>
    <w:p w:rsidR="00000000" w:rsidDel="00000000" w:rsidP="00000000" w:rsidRDefault="00000000" w:rsidRPr="00000000" w14:paraId="000000DA">
      <w:pPr>
        <w:rPr>
          <w:sz w:val="24"/>
          <w:szCs w:val="24"/>
        </w:rPr>
      </w:pPr>
      <w:r w:rsidDel="00000000" w:rsidR="00000000" w:rsidRPr="00000000">
        <w:rPr>
          <w:sz w:val="24"/>
          <w:szCs w:val="24"/>
          <w:rtl w:val="0"/>
        </w:rPr>
        <w:t xml:space="preserve">Orange design: Nanostar 1</w:t>
      </w:r>
    </w:p>
    <w:tbl>
      <w:tblPr>
        <w:tblStyle w:val="Table14"/>
        <w:tblW w:w="888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95"/>
        <w:gridCol w:w="6885"/>
        <w:tblGridChange w:id="0">
          <w:tblGrid>
            <w:gridCol w:w="1995"/>
            <w:gridCol w:w="6885"/>
          </w:tblGrid>
        </w:tblGridChange>
      </w:tblGrid>
      <w:tr>
        <w:trPr>
          <w:cantSplit w:val="0"/>
          <w:trHeight w:val="6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Orange_6bSE_Y1</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GGATCCCAGTGAGGACGGAAGTTTGTCGTAGCATCGCACC</w:t>
            </w:r>
          </w:p>
        </w:tc>
      </w:tr>
      <w:tr>
        <w:trPr>
          <w:cantSplit w:val="0"/>
          <w:trHeight w:val="6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Orange_6bSE_Y2_I_AI</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CCTATCAGGATCCCAACCACGCCTGTCCATTACTTCCGTCCTCACTG</w:t>
            </w:r>
          </w:p>
        </w:tc>
      </w:tr>
      <w:tr>
        <w:trPr>
          <w:cantSplit w:val="0"/>
          <w:trHeight w:val="6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Orange_6bSE_Y3</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GGATCCGGTGCGATGCTACGACTTTGGACAGGCGTGGTTG</w:t>
            </w:r>
          </w:p>
        </w:tc>
      </w:tr>
      <w:tr>
        <w:trPr>
          <w:cantSplit w:val="0"/>
          <w:trHeight w:val="6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Orange_6bSE_Y2_I6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TGGTTGGGATCCTGATAGGCAATGC</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sz w:val="24"/>
                <w:szCs w:val="24"/>
              </w:rPr>
            </w:pPr>
            <w:r w:rsidDel="00000000" w:rsidR="00000000" w:rsidRPr="00000000">
              <w:rPr>
                <w:rtl w:val="0"/>
              </w:rPr>
            </w:r>
          </w:p>
        </w:tc>
      </w:tr>
      <w:tr>
        <w:trPr>
          <w:cantSplit w:val="0"/>
          <w:trHeight w:val="6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Orange_6bSE_Y2_AI6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GCATTCCCTATCAGGATCCCAACCA</w:t>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sz w:val="24"/>
                <w:szCs w:val="24"/>
              </w:rPr>
            </w:pPr>
            <w:r w:rsidDel="00000000" w:rsidR="00000000" w:rsidRPr="00000000">
              <w:rPr>
                <w:rtl w:val="0"/>
              </w:rPr>
            </w:r>
          </w:p>
        </w:tc>
      </w:tr>
    </w:tbl>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sz w:val="24"/>
          <w:szCs w:val="24"/>
        </w:rPr>
      </w:pPr>
      <w:r w:rsidDel="00000000" w:rsidR="00000000" w:rsidRPr="00000000">
        <w:rPr>
          <w:sz w:val="24"/>
          <w:szCs w:val="24"/>
          <w:rtl w:val="0"/>
        </w:rPr>
        <w:t xml:space="preserve">Green design: Nanostar 2</w:t>
      </w:r>
    </w:p>
    <w:tbl>
      <w:tblPr>
        <w:tblStyle w:val="Table15"/>
        <w:tblW w:w="888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95"/>
        <w:gridCol w:w="6885"/>
        <w:tblGridChange w:id="0">
          <w:tblGrid>
            <w:gridCol w:w="1995"/>
            <w:gridCol w:w="6885"/>
          </w:tblGrid>
        </w:tblGridChange>
      </w:tblGrid>
      <w:tr>
        <w:trPr>
          <w:cantSplit w:val="0"/>
          <w:trHeight w:val="6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Green_6bSE_Y1</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TGCGCAGAAGGAACTCTCCGCGTTGACAAAGCGAACACGT</w:t>
            </w:r>
          </w:p>
        </w:tc>
      </w:tr>
      <w:tr>
        <w:trPr>
          <w:cantSplit w:val="0"/>
          <w:trHeight w:val="6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Green_6bSE_Y2_I_AI</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AATCGGATGCGCAGCCTCTGTGTCGCATCTTCGCGGAGAGTTCCTTC</w:t>
            </w:r>
          </w:p>
        </w:tc>
      </w:tr>
      <w:tr>
        <w:trPr>
          <w:cantSplit w:val="0"/>
          <w:trHeight w:val="6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Green_6bSE_Y3</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TGCGCAACGTGTTCGCTTTGTCTTGATGCGACACAGAGGC</w:t>
            </w:r>
          </w:p>
        </w:tc>
      </w:tr>
      <w:tr>
        <w:trPr>
          <w:cantSplit w:val="0"/>
          <w:trHeight w:val="6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Green_6bSE_Y2_I6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AGAGGCTGCGCATCCGATTAGATTC</w:t>
            </w:r>
          </w:p>
        </w:tc>
      </w:tr>
      <w:tr>
        <w:trPr>
          <w:cantSplit w:val="0"/>
          <w:trHeight w:val="6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Green_6bSE_Y2_AI6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GAATCTAATCGGATGCGCAGCCTCT</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sz w:val="24"/>
                <w:szCs w:val="24"/>
              </w:rPr>
            </w:pPr>
            <w:r w:rsidDel="00000000" w:rsidR="00000000" w:rsidRPr="00000000">
              <w:rPr>
                <w:rtl w:val="0"/>
              </w:rPr>
            </w:r>
          </w:p>
        </w:tc>
      </w:tr>
    </w:tbl>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pStyle w:val="Heading2"/>
        <w:rPr/>
      </w:pPr>
      <w:bookmarkStart w:colFirst="0" w:colLast="0" w:name="_heading=h.1fob9te" w:id="3"/>
      <w:bookmarkEnd w:id="3"/>
      <w:r w:rsidDel="00000000" w:rsidR="00000000" w:rsidRPr="00000000">
        <w:rPr>
          <w:rtl w:val="0"/>
        </w:rPr>
        <w:t xml:space="preserve">2. Methods</w:t>
      </w:r>
    </w:p>
    <w:p w:rsidR="00000000" w:rsidDel="00000000" w:rsidP="00000000" w:rsidRDefault="00000000" w:rsidRPr="00000000" w14:paraId="00000107">
      <w:pPr>
        <w:rPr>
          <w:sz w:val="24"/>
          <w:szCs w:val="24"/>
        </w:rPr>
      </w:pPr>
      <w:r w:rsidDel="00000000" w:rsidR="00000000" w:rsidRPr="00000000">
        <w:rPr>
          <w:rtl w:val="0"/>
        </w:rPr>
      </w:r>
    </w:p>
    <w:p w:rsidR="00000000" w:rsidDel="00000000" w:rsidP="00000000" w:rsidRDefault="00000000" w:rsidRPr="00000000" w14:paraId="00000108">
      <w:pPr>
        <w:pStyle w:val="Heading3"/>
        <w:rPr/>
      </w:pPr>
      <w:bookmarkStart w:colFirst="0" w:colLast="0" w:name="_heading=h.3znysh7" w:id="4"/>
      <w:bookmarkEnd w:id="4"/>
      <w:r w:rsidDel="00000000" w:rsidR="00000000" w:rsidRPr="00000000">
        <w:rPr>
          <w:rtl w:val="0"/>
        </w:rPr>
        <w:t xml:space="preserve">2.1 Oligonucleotide preparation</w:t>
      </w:r>
    </w:p>
    <w:p w:rsidR="00000000" w:rsidDel="00000000" w:rsidP="00000000" w:rsidRDefault="00000000" w:rsidRPr="00000000" w14:paraId="00000109">
      <w:pPr>
        <w:rPr>
          <w:sz w:val="24"/>
          <w:szCs w:val="24"/>
        </w:rPr>
      </w:pPr>
      <w:r w:rsidDel="00000000" w:rsidR="00000000" w:rsidRPr="00000000">
        <w:rPr>
          <w:sz w:val="24"/>
          <w:szCs w:val="24"/>
          <w:highlight w:val="white"/>
          <w:rtl w:val="0"/>
        </w:rPr>
        <w:t xml:space="preserve">Oligonucleotides were purchased from IDT DNA. Fluorophore-labeled strands were purified to high-performance liquid chromatography (HPLC) grade. All strands more than 60 bases in length were polyacrylamide gel electrophoresis (PAGE) purified. Oligonucleotide sequences and modifications are provided in the SI section ‘Sequences’.</w:t>
      </w:r>
      <w:r w:rsidDel="00000000" w:rsidR="00000000" w:rsidRPr="00000000">
        <w:rPr>
          <w:rtl w:val="0"/>
        </w:rPr>
      </w:r>
    </w:p>
    <w:p w:rsidR="00000000" w:rsidDel="00000000" w:rsidP="00000000" w:rsidRDefault="00000000" w:rsidRPr="00000000" w14:paraId="0000010A">
      <w:pPr>
        <w:rPr>
          <w:b w:val="1"/>
          <w:sz w:val="24"/>
          <w:szCs w:val="24"/>
        </w:rPr>
      </w:pPr>
      <w:r w:rsidDel="00000000" w:rsidR="00000000" w:rsidRPr="00000000">
        <w:rPr>
          <w:rtl w:val="0"/>
        </w:rPr>
      </w:r>
    </w:p>
    <w:p w:rsidR="00000000" w:rsidDel="00000000" w:rsidP="00000000" w:rsidRDefault="00000000" w:rsidRPr="00000000" w14:paraId="0000010B">
      <w:pPr>
        <w:pStyle w:val="Heading3"/>
        <w:rPr/>
      </w:pPr>
      <w:bookmarkStart w:colFirst="0" w:colLast="0" w:name="_heading=h.2et92p0" w:id="5"/>
      <w:bookmarkEnd w:id="5"/>
      <w:r w:rsidDel="00000000" w:rsidR="00000000" w:rsidRPr="00000000">
        <w:rPr>
          <w:rtl w:val="0"/>
        </w:rPr>
        <w:t xml:space="preserve">2.2 Assembly of motifs using thermal annealing:</w:t>
      </w:r>
    </w:p>
    <w:p w:rsidR="00000000" w:rsidDel="00000000" w:rsidP="00000000" w:rsidRDefault="00000000" w:rsidRPr="00000000" w14:paraId="0000010C">
      <w:pPr>
        <w:rPr>
          <w:sz w:val="24"/>
          <w:szCs w:val="24"/>
          <w:highlight w:val="white"/>
        </w:rPr>
      </w:pPr>
      <w:sdt>
        <w:sdtPr>
          <w:tag w:val="goog_rdk_0"/>
        </w:sdtPr>
        <w:sdtContent>
          <w:r w:rsidDel="00000000" w:rsidR="00000000" w:rsidRPr="00000000">
            <w:rPr>
              <w:rFonts w:ascii="Arial Unicode MS" w:cs="Arial Unicode MS" w:eastAsia="Arial Unicode MS" w:hAnsi="Arial Unicode MS"/>
              <w:sz w:val="24"/>
              <w:szCs w:val="24"/>
              <w:highlight w:val="white"/>
              <w:rtl w:val="0"/>
            </w:rPr>
            <w:t xml:space="preserve">All the motifs were formed by mixing the desired concentration of each component oligomer in a buffer consisting of 20 mM Tris-HCl (pH 8.0) and 350 mM NaCl. To fluorescently label the condensates, one of the strands was modified using a fluorescently labeled dye without SEs, which was mixed at a 10% molar ratio in the solution. This solution was placed in a thermocycler, held at 95°C for 5 min, and then cooled to room temperature at a rate of −1°C/min. Once the anneal process was over, condensates were allowed to grow at room temperature (set as 27°C in an incubator), unless otherwise specified.</w:t>
          </w:r>
        </w:sdtContent>
      </w:sdt>
      <w:r w:rsidDel="00000000" w:rsidR="00000000" w:rsidRPr="00000000">
        <w:rPr>
          <w:rtl w:val="0"/>
        </w:rPr>
      </w:r>
    </w:p>
    <w:p w:rsidR="00000000" w:rsidDel="00000000" w:rsidP="00000000" w:rsidRDefault="00000000" w:rsidRPr="00000000" w14:paraId="0000010D">
      <w:pPr>
        <w:rPr>
          <w:sz w:val="24"/>
          <w:szCs w:val="24"/>
          <w:highlight w:val="white"/>
        </w:rPr>
      </w:pPr>
      <w:r w:rsidDel="00000000" w:rsidR="00000000" w:rsidRPr="00000000">
        <w:rPr>
          <w:rtl w:val="0"/>
        </w:rPr>
      </w:r>
    </w:p>
    <w:p w:rsidR="00000000" w:rsidDel="00000000" w:rsidP="00000000" w:rsidRDefault="00000000" w:rsidRPr="00000000" w14:paraId="0000010E">
      <w:pPr>
        <w:pStyle w:val="Heading3"/>
        <w:rPr>
          <w:highlight w:val="white"/>
        </w:rPr>
      </w:pPr>
      <w:bookmarkStart w:colFirst="0" w:colLast="0" w:name="_heading=h.tyjcwt" w:id="6"/>
      <w:bookmarkEnd w:id="6"/>
      <w:r w:rsidDel="00000000" w:rsidR="00000000" w:rsidRPr="00000000">
        <w:rPr>
          <w:rtl w:val="0"/>
        </w:rPr>
        <w:t xml:space="preserve">2.3 Preparation of the obser</w:t>
      </w:r>
      <w:r w:rsidDel="00000000" w:rsidR="00000000" w:rsidRPr="00000000">
        <w:rPr>
          <w:highlight w:val="white"/>
          <w:rtl w:val="0"/>
        </w:rPr>
        <w:t xml:space="preserve">vation chamber:</w:t>
      </w:r>
    </w:p>
    <w:p w:rsidR="00000000" w:rsidDel="00000000" w:rsidP="00000000" w:rsidRDefault="00000000" w:rsidRPr="00000000" w14:paraId="0000010F">
      <w:pPr>
        <w:rPr>
          <w:sz w:val="24"/>
          <w:szCs w:val="24"/>
        </w:rPr>
      </w:pPr>
      <w:r w:rsidDel="00000000" w:rsidR="00000000" w:rsidRPr="00000000">
        <w:rPr>
          <w:sz w:val="24"/>
          <w:szCs w:val="24"/>
          <w:highlight w:val="white"/>
          <w:rtl w:val="0"/>
        </w:rPr>
        <w:t xml:space="preserve">Coverslips (Fisherbrand™, cat: 12-545-JP) measuring 60 x 22 mm, with a thickness between 0.13 to 0.17 mm were soaked in 5% (w/v) bovine serum albumin (BSA) and dissolved in 20 mM Tris-HCl (pH 8.0) for over 30 min to prevent nonspecific interactions of the DNA on the glass surface. After the BSA coating, the glass slides were washed two times with distilled water and dried under an airflow. A square parafilm (Parafilm M</w:t>
      </w:r>
      <w:r w:rsidDel="00000000" w:rsidR="00000000" w:rsidRPr="00000000">
        <w:rPr>
          <w:sz w:val="24"/>
          <w:szCs w:val="24"/>
          <w:highlight w:val="white"/>
          <w:vertAlign w:val="superscript"/>
          <w:rtl w:val="0"/>
        </w:rPr>
        <w:t xml:space="preserve">®</w:t>
      </w:r>
      <w:r w:rsidDel="00000000" w:rsidR="00000000" w:rsidRPr="00000000">
        <w:rPr>
          <w:sz w:val="24"/>
          <w:szCs w:val="24"/>
          <w:highlight w:val="white"/>
          <w:rtl w:val="0"/>
        </w:rPr>
        <w:t xml:space="preserve"> from Fisher Scientific, cat:S37440) slice with a punched hole in the middle was stuck to the BSA-coated glasses by heating the slides to 50°C for 1 min before imaging. After the coverslips returned to room temperature, 2.5uL of sample was pipetted out in the punched hole. Another smaller coverslip (Fisherbrand™, cat: 12-545-AP) measuring 30 x 22 mm, with a thickness between 0.13 to 0.17 mm was placed on top of the parafilm to avoid evaporation of the sample solution during the observation period. </w:t>
      </w:r>
      <w:r w:rsidDel="00000000" w:rsidR="00000000" w:rsidRPr="00000000">
        <w:rPr>
          <w:sz w:val="24"/>
          <w:szCs w:val="24"/>
          <w:rtl w:val="0"/>
        </w:rPr>
        <w:t xml:space="preserve">The BSA coating causes partial dewetting which slows down the process of droplets adhesion to the surface, and allows us to observe near-spherical DNA droplets. </w:t>
      </w:r>
    </w:p>
    <w:p w:rsidR="00000000" w:rsidDel="00000000" w:rsidP="00000000" w:rsidRDefault="00000000" w:rsidRPr="00000000" w14:paraId="00000110">
      <w:pPr>
        <w:rPr>
          <w:sz w:val="24"/>
          <w:szCs w:val="24"/>
        </w:rPr>
      </w:pPr>
      <w:r w:rsidDel="00000000" w:rsidR="00000000" w:rsidRPr="00000000">
        <w:rPr>
          <w:rtl w:val="0"/>
        </w:rPr>
      </w:r>
    </w:p>
    <w:p w:rsidR="00000000" w:rsidDel="00000000" w:rsidP="00000000" w:rsidRDefault="00000000" w:rsidRPr="00000000" w14:paraId="00000111">
      <w:pPr>
        <w:pStyle w:val="Heading3"/>
        <w:rPr/>
      </w:pPr>
      <w:bookmarkStart w:colFirst="0" w:colLast="0" w:name="_heading=h.3dy6vkm" w:id="7"/>
      <w:bookmarkEnd w:id="7"/>
      <w:r w:rsidDel="00000000" w:rsidR="00000000" w:rsidRPr="00000000">
        <w:rPr>
          <w:rtl w:val="0"/>
        </w:rPr>
        <w:t xml:space="preserve">2.4 Fluorescence microscopy</w:t>
      </w:r>
    </w:p>
    <w:p w:rsidR="00000000" w:rsidDel="00000000" w:rsidP="00000000" w:rsidRDefault="00000000" w:rsidRPr="00000000" w14:paraId="00000112">
      <w:pPr>
        <w:rPr>
          <w:sz w:val="24"/>
          <w:szCs w:val="24"/>
          <w:highlight w:val="white"/>
        </w:rPr>
      </w:pPr>
      <w:r w:rsidDel="00000000" w:rsidR="00000000" w:rsidRPr="00000000">
        <w:rPr>
          <w:sz w:val="24"/>
          <w:szCs w:val="24"/>
          <w:highlight w:val="white"/>
          <w:rtl w:val="0"/>
        </w:rPr>
        <w:t xml:space="preserve">Droplet samples were imaged using an inverted microscope (Nikon Eclipse TI-E) with Nikon CFI Plan Apo Lambda 60X Oil (MRD01605) objective. Cy3 and FAM were visualized at excitation wavelengths of 559 nm and 488nm respectively. </w:t>
      </w:r>
    </w:p>
    <w:p w:rsidR="00000000" w:rsidDel="00000000" w:rsidP="00000000" w:rsidRDefault="00000000" w:rsidRPr="00000000" w14:paraId="00000113">
      <w:pPr>
        <w:rPr>
          <w:sz w:val="24"/>
          <w:szCs w:val="24"/>
          <w:highlight w:val="white"/>
        </w:rPr>
      </w:pPr>
      <w:r w:rsidDel="00000000" w:rsidR="00000000" w:rsidRPr="00000000">
        <w:rPr>
          <w:rtl w:val="0"/>
        </w:rPr>
      </w:r>
    </w:p>
    <w:p w:rsidR="00000000" w:rsidDel="00000000" w:rsidP="00000000" w:rsidRDefault="00000000" w:rsidRPr="00000000" w14:paraId="00000114">
      <w:pPr>
        <w:pStyle w:val="Heading3"/>
        <w:rPr/>
      </w:pPr>
      <w:bookmarkStart w:colFirst="0" w:colLast="0" w:name="_heading=h.1t3h5sf" w:id="8"/>
      <w:bookmarkEnd w:id="8"/>
      <w:r w:rsidDel="00000000" w:rsidR="00000000" w:rsidRPr="00000000">
        <w:rPr>
          <w:rtl w:val="0"/>
        </w:rPr>
        <w:t xml:space="preserve">2.5 Image processing</w:t>
      </w:r>
    </w:p>
    <w:p w:rsidR="00000000" w:rsidDel="00000000" w:rsidP="00000000" w:rsidRDefault="00000000" w:rsidRPr="00000000" w14:paraId="00000115">
      <w:pPr>
        <w:pageBreakBefore w:val="0"/>
        <w:rPr>
          <w:sz w:val="24"/>
          <w:szCs w:val="24"/>
        </w:rPr>
      </w:pPr>
      <w:r w:rsidDel="00000000" w:rsidR="00000000" w:rsidRPr="00000000">
        <w:rPr>
          <w:sz w:val="24"/>
          <w:szCs w:val="24"/>
          <w:rtl w:val="0"/>
        </w:rPr>
        <w:t xml:space="preserve">We extracted DNA condensate size, number, and eccentricity measurements from epifluorescence micrographs using a custom Python script available on Github: </w:t>
      </w:r>
    </w:p>
    <w:p w:rsidR="00000000" w:rsidDel="00000000" w:rsidP="00000000" w:rsidRDefault="00000000" w:rsidRPr="00000000" w14:paraId="00000116">
      <w:pPr>
        <w:pageBreakBefore w:val="0"/>
        <w:rPr>
          <w:sz w:val="24"/>
          <w:szCs w:val="24"/>
        </w:rPr>
      </w:pPr>
      <w:r w:rsidDel="00000000" w:rsidR="00000000" w:rsidRPr="00000000">
        <w:rPr>
          <w:rtl w:val="0"/>
        </w:rPr>
      </w:r>
    </w:p>
    <w:p w:rsidR="00000000" w:rsidDel="00000000" w:rsidP="00000000" w:rsidRDefault="00000000" w:rsidRPr="00000000" w14:paraId="00000117">
      <w:pPr>
        <w:pageBreakBefore w:val="0"/>
        <w:rPr>
          <w:sz w:val="24"/>
          <w:szCs w:val="24"/>
        </w:rPr>
      </w:pPr>
      <w:r w:rsidDel="00000000" w:rsidR="00000000" w:rsidRPr="00000000">
        <w:rPr>
          <w:sz w:val="24"/>
          <w:szCs w:val="24"/>
          <w:rtl w:val="0"/>
        </w:rPr>
        <w:t xml:space="preserve">https://github.com/klockemel/Condensate-Detection</w:t>
      </w:r>
    </w:p>
    <w:p w:rsidR="00000000" w:rsidDel="00000000" w:rsidP="00000000" w:rsidRDefault="00000000" w:rsidRPr="00000000" w14:paraId="00000118">
      <w:pPr>
        <w:pageBreakBefore w:val="0"/>
        <w:rPr>
          <w:sz w:val="24"/>
          <w:szCs w:val="24"/>
        </w:rPr>
      </w:pPr>
      <w:r w:rsidDel="00000000" w:rsidR="00000000" w:rsidRPr="00000000">
        <w:rPr>
          <w:rtl w:val="0"/>
        </w:rPr>
      </w:r>
    </w:p>
    <w:p w:rsidR="00000000" w:rsidDel="00000000" w:rsidP="00000000" w:rsidRDefault="00000000" w:rsidRPr="00000000" w14:paraId="00000119">
      <w:pPr>
        <w:pageBreakBefore w:val="0"/>
        <w:rPr>
          <w:sz w:val="24"/>
          <w:szCs w:val="24"/>
        </w:rPr>
      </w:pPr>
      <w:r w:rsidDel="00000000" w:rsidR="00000000" w:rsidRPr="00000000">
        <w:rPr>
          <w:sz w:val="24"/>
          <w:szCs w:val="24"/>
          <w:rtl w:val="0"/>
        </w:rPr>
        <w:t xml:space="preserve">This script implements several Python packages, including scikit-image, pandas, and others </w:t>
      </w:r>
      <w:hyperlink r:id="rId7">
        <w:r w:rsidDel="00000000" w:rsidR="00000000" w:rsidRPr="00000000">
          <w:rPr>
            <w:b w:val="0"/>
            <w:color w:val="000000"/>
            <w:sz w:val="24"/>
            <w:szCs w:val="24"/>
            <w:u w:val="none"/>
            <w:rtl w:val="0"/>
          </w:rPr>
          <w:t xml:space="preserve">(van der Walt et al. 2014; Reback et al. 2021; McKinney 2010)</w:t>
        </w:r>
      </w:hyperlink>
      <w:r w:rsidDel="00000000" w:rsidR="00000000" w:rsidRPr="00000000">
        <w:rPr>
          <w:sz w:val="24"/>
          <w:szCs w:val="24"/>
          <w:rtl w:val="0"/>
        </w:rPr>
        <w:t xml:space="preserve">. </w:t>
      </w:r>
    </w:p>
    <w:p w:rsidR="00000000" w:rsidDel="00000000" w:rsidP="00000000" w:rsidRDefault="00000000" w:rsidRPr="00000000" w14:paraId="0000011A">
      <w:pPr>
        <w:pageBreakBefore w:val="0"/>
        <w:rPr>
          <w:sz w:val="24"/>
          <w:szCs w:val="24"/>
        </w:rPr>
      </w:pPr>
      <w:r w:rsidDel="00000000" w:rsidR="00000000" w:rsidRPr="00000000">
        <w:rPr>
          <w:rtl w:val="0"/>
        </w:rPr>
      </w:r>
    </w:p>
    <w:p w:rsidR="00000000" w:rsidDel="00000000" w:rsidP="00000000" w:rsidRDefault="00000000" w:rsidRPr="00000000" w14:paraId="0000011B">
      <w:pPr>
        <w:pageBreakBefore w:val="0"/>
        <w:rPr>
          <w:sz w:val="24"/>
          <w:szCs w:val="24"/>
        </w:rPr>
      </w:pPr>
      <w:r w:rsidDel="00000000" w:rsidR="00000000" w:rsidRPr="00000000">
        <w:rPr>
          <w:sz w:val="24"/>
          <w:szCs w:val="24"/>
          <w:rtl w:val="0"/>
        </w:rPr>
        <w:t xml:space="preserve">Epifluorescence images capture objects both inside and outside of the plane of focus. Objects outside of the plane of focus may be a different size or shape than they appear in an image and have softer edges than objects in the plane of focus. To maintain confidence in our measurements of condensate characteristics, we sought to measure only objects within the plane of focus by implementing an edge-based threshold method. First the image is smoothed with a Gaussian filter to limit the influence of noise inherent to a fluorescence micrograph in detection of condensates. A Sobel filter is then applied to the smoothed image to find the edges within the image. An Otsu threshold is used to separate condensate edges from the background of the image, followed by binary operations to clean the resulting binary image of edges. The image is thinned such that each feature or edge is 1-pixel thick. Enclosed edges are then filled with a binary fill holes method. A binary opening of the image removes any unenclosed regions such as lines or speckles. Finally, the image is dilated using a disk of radius 5 pixels. Without the dilation, objects larger than about 1.5 um in diameter are systematically underestimated in the threshold process. As a majority of the condensates observed in this work are larger than 1.5 um in diameter, we chose to include the dilation although it systematically overestimates small objects. Finally, the area, diameter, and eccentricity for individual condensates are measured, as well as the total number of condensates. Diameter is estimated as the diameter of a circle with the same area as a given condensate. All user-input parameters for each image are saved in a csv file, and a diagnostic image with labeled condensates is generated. We processed 8 images (identical size of field of view) for each time point and condition. Within a set of 8 images, if there were less than 16 condensates with either an average diameter less than or equal to 1.5 µm or total area less than 28.32 µm</w:t>
      </w:r>
      <w:r w:rsidDel="00000000" w:rsidR="00000000" w:rsidRPr="00000000">
        <w:rPr>
          <w:sz w:val="24"/>
          <w:szCs w:val="24"/>
          <w:vertAlign w:val="superscript"/>
          <w:rtl w:val="0"/>
        </w:rPr>
        <w:t xml:space="preserve">2</w:t>
      </w:r>
      <w:r w:rsidDel="00000000" w:rsidR="00000000" w:rsidRPr="00000000">
        <w:rPr>
          <w:sz w:val="24"/>
          <w:szCs w:val="24"/>
          <w:rtl w:val="0"/>
        </w:rPr>
        <w:t xml:space="preserve"> (which is the sum area of 16 1.5 µm diameter condensates) we considered the amount of condensate for that condition to be 0. This criterion is followed for all plots in the main paper and SI, excluding the histograms and normalized histograms in which all droplets are reported. All results were visually inspected, and if more than 1 in 20 of the detected objects were not condensates (such as dark specks or blobs on the slide), or if such objects were more than twice the diameter of actual condensates in the image, the measurements for those objects were removed from the results prior to further processing or plotting.</w:t>
      </w:r>
    </w:p>
    <w:p w:rsidR="00000000" w:rsidDel="00000000" w:rsidP="00000000" w:rsidRDefault="00000000" w:rsidRPr="00000000" w14:paraId="0000011C">
      <w:pPr>
        <w:pageBreakBefore w:val="0"/>
        <w:rPr>
          <w:sz w:val="24"/>
          <w:szCs w:val="24"/>
        </w:rPr>
      </w:pPr>
      <w:r w:rsidDel="00000000" w:rsidR="00000000" w:rsidRPr="00000000">
        <w:rPr>
          <w:rtl w:val="0"/>
        </w:rPr>
      </w:r>
    </w:p>
    <w:p w:rsidR="00000000" w:rsidDel="00000000" w:rsidP="00000000" w:rsidRDefault="00000000" w:rsidRPr="00000000" w14:paraId="0000011D">
      <w:pPr>
        <w:pageBreakBefore w:val="0"/>
        <w:rPr>
          <w:sz w:val="24"/>
          <w:szCs w:val="24"/>
        </w:rPr>
      </w:pPr>
      <w:r w:rsidDel="00000000" w:rsidR="00000000" w:rsidRPr="00000000">
        <w:rPr>
          <w:rtl w:val="0"/>
        </w:rPr>
      </w:r>
    </w:p>
    <w:p w:rsidR="00000000" w:rsidDel="00000000" w:rsidP="00000000" w:rsidRDefault="00000000" w:rsidRPr="00000000" w14:paraId="0000011E">
      <w:pPr>
        <w:pageBreakBefore w:val="0"/>
        <w:rPr>
          <w:sz w:val="24"/>
          <w:szCs w:val="24"/>
        </w:rPr>
      </w:pPr>
      <w:r w:rsidDel="00000000" w:rsidR="00000000" w:rsidRPr="00000000">
        <w:rPr>
          <w:b w:val="1"/>
          <w:sz w:val="24"/>
          <w:szCs w:val="24"/>
          <w:rtl w:val="0"/>
        </w:rPr>
        <w:t xml:space="preserve">Normalization and bootstrapping: </w:t>
      </w:r>
      <w:r w:rsidDel="00000000" w:rsidR="00000000" w:rsidRPr="00000000">
        <w:rPr>
          <w:sz w:val="24"/>
          <w:szCs w:val="24"/>
          <w:rtl w:val="0"/>
        </w:rPr>
        <w:t xml:space="preserve">The normalized average area reported for condensates was found by dividing the total area of condensates at a given time and condition by the total area of condensate at the initial t=0 minute observation. In this way, the first observation is always reported to be 1, while a decreased area of condensate relative to the initial observation is less than 1, and an increased area of condensate is more than 1.  Unless otherwise noted, the data we report are from single experimental replicates. The average and standard error of the mean (SEM) were generated via bootstrapping. To bootstrap the data, three sub-samples were generated by grabbing a random assortment of half the observations at each time and condition. The normalized average area was calculated for each of the three sub-samples as described above, and the average and SEM were calculated for these three values.</w:t>
      </w:r>
    </w:p>
    <w:p w:rsidR="00000000" w:rsidDel="00000000" w:rsidP="00000000" w:rsidRDefault="00000000" w:rsidRPr="00000000" w14:paraId="0000011F">
      <w:pPr>
        <w:pageBreakBefore w:val="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20">
      <w:pPr>
        <w:pStyle w:val="Heading2"/>
        <w:rPr/>
      </w:pPr>
      <w:bookmarkStart w:colFirst="0" w:colLast="0" w:name="_heading=h.4d34og8" w:id="9"/>
      <w:bookmarkEnd w:id="9"/>
      <w:r w:rsidDel="00000000" w:rsidR="00000000" w:rsidRPr="00000000">
        <w:rPr>
          <w:rtl w:val="0"/>
        </w:rPr>
        <w:t xml:space="preserve">3. Controls and additional experiments</w:t>
      </w:r>
    </w:p>
    <w:p w:rsidR="00000000" w:rsidDel="00000000" w:rsidP="00000000" w:rsidRDefault="00000000" w:rsidRPr="00000000" w14:paraId="00000121">
      <w:pPr>
        <w:rPr>
          <w:sz w:val="24"/>
          <w:szCs w:val="24"/>
        </w:rPr>
      </w:pPr>
      <w:r w:rsidDel="00000000" w:rsidR="00000000" w:rsidRPr="00000000">
        <w:rPr>
          <w:sz w:val="24"/>
          <w:szCs w:val="24"/>
          <w:rtl w:val="0"/>
        </w:rPr>
        <w:t xml:space="preserve">Throughout this section, the word nanostars is abbreviated as “NS”.</w:t>
      </w:r>
    </w:p>
    <w:p w:rsidR="00000000" w:rsidDel="00000000" w:rsidP="00000000" w:rsidRDefault="00000000" w:rsidRPr="00000000" w14:paraId="00000122">
      <w:pPr>
        <w:pStyle w:val="Heading3"/>
        <w:rPr/>
      </w:pPr>
      <w:bookmarkStart w:colFirst="0" w:colLast="0" w:name="_heading=h.2s8eyo1" w:id="10"/>
      <w:bookmarkEnd w:id="10"/>
      <w:r w:rsidDel="00000000" w:rsidR="00000000" w:rsidRPr="00000000">
        <w:rPr>
          <w:rtl w:val="0"/>
        </w:rPr>
        <w:t xml:space="preserve">3.1 Droplet dissolution and regrowth via sequential addition of invader and anti-invader at different concentrations</w:t>
      </w:r>
    </w:p>
    <w:p w:rsidR="00000000" w:rsidDel="00000000" w:rsidP="00000000" w:rsidRDefault="00000000" w:rsidRPr="00000000" w14:paraId="00000123">
      <w:pPr>
        <w:rPr>
          <w:sz w:val="26"/>
          <w:szCs w:val="26"/>
          <w:highlight w:val="white"/>
        </w:rPr>
      </w:pPr>
      <w:r w:rsidDel="00000000" w:rsidR="00000000" w:rsidRPr="00000000">
        <w:rPr>
          <w:sz w:val="24"/>
          <w:szCs w:val="24"/>
          <w:rtl w:val="0"/>
        </w:rPr>
        <w:t xml:space="preserve">The figures reported in this section complement the data reported in Fig. 2D of the manuscript. We consider 5µM DNA nanostars, annealed and incubated at 27°C for 30 minutes before the start of the experiment.  Different concentrations of invader and anti-invader are added as described in the caption. We report histograms of droplet diameter, normalized total droplet area and droplet number over time.  (The normalized average droplet area is reported in Fig. 2D).</w:t>
      </w:r>
      <w:r w:rsidDel="00000000" w:rsidR="00000000" w:rsidRPr="00000000">
        <w:rPr>
          <w:rtl w:val="0"/>
        </w:rPr>
      </w:r>
    </w:p>
    <w:p w:rsidR="00000000" w:rsidDel="00000000" w:rsidP="00000000" w:rsidRDefault="00000000" w:rsidRPr="00000000" w14:paraId="00000124">
      <w:pPr>
        <w:rPr>
          <w:sz w:val="26"/>
          <w:szCs w:val="26"/>
          <w:highlight w:val="white"/>
        </w:rPr>
      </w:pPr>
      <w:r w:rsidDel="00000000" w:rsidR="00000000" w:rsidRPr="00000000">
        <w:rPr>
          <w:rtl w:val="0"/>
        </w:rPr>
      </w:r>
    </w:p>
    <w:tbl>
      <w:tblPr>
        <w:tblStyle w:val="Table1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sz w:val="24"/>
                <w:szCs w:val="24"/>
                <w:highlight w:val="white"/>
              </w:rPr>
            </w:pPr>
            <w:r w:rsidDel="00000000" w:rsidR="00000000" w:rsidRPr="00000000">
              <w:rPr>
                <w:sz w:val="24"/>
                <w:szCs w:val="24"/>
                <w:highlight w:val="white"/>
              </w:rPr>
              <w:drawing>
                <wp:inline distB="114300" distT="114300" distL="114300" distR="114300">
                  <wp:extent cx="5810250" cy="2768600"/>
                  <wp:effectExtent b="0" l="0" r="0" t="0"/>
                  <wp:docPr id="179" name="image69.png"/>
                  <a:graphic>
                    <a:graphicData uri="http://schemas.openxmlformats.org/drawingml/2006/picture">
                      <pic:pic>
                        <pic:nvPicPr>
                          <pic:cNvPr id="0" name="image69.png"/>
                          <pic:cNvPicPr preferRelativeResize="0"/>
                        </pic:nvPicPr>
                        <pic:blipFill>
                          <a:blip r:embed="rId8"/>
                          <a:srcRect b="0" l="0" r="0" t="0"/>
                          <a:stretch>
                            <a:fillRect/>
                          </a:stretch>
                        </pic:blipFill>
                        <pic:spPr>
                          <a:xfrm>
                            <a:off x="0" y="0"/>
                            <a:ext cx="5810250" cy="27686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highlight w:val="yellow"/>
              </w:rPr>
            </w:pPr>
            <w:r w:rsidDel="00000000" w:rsidR="00000000" w:rsidRPr="00000000">
              <w:rPr>
                <w:b w:val="1"/>
                <w:highlight w:val="white"/>
                <w:rtl w:val="0"/>
              </w:rPr>
              <w:t xml:space="preserve">Figure S1: </w:t>
            </w:r>
            <w:r w:rsidDel="00000000" w:rsidR="00000000" w:rsidRPr="00000000">
              <w:rPr>
                <w:highlight w:val="white"/>
                <w:rtl w:val="0"/>
              </w:rPr>
              <w:t xml:space="preserve">Normalized histograms of droplet diameter over time, Inv = 5 </w:t>
            </w:r>
            <w:r w:rsidDel="00000000" w:rsidR="00000000" w:rsidRPr="00000000">
              <w:rPr>
                <w:color w:val="202124"/>
                <w:highlight w:val="white"/>
                <w:rtl w:val="0"/>
              </w:rPr>
              <w:t xml:space="preserve">μ</w:t>
            </w:r>
            <w:r w:rsidDel="00000000" w:rsidR="00000000" w:rsidRPr="00000000">
              <w:rPr>
                <w:highlight w:val="white"/>
                <w:rtl w:val="0"/>
              </w:rPr>
              <w:t xml:space="preserve">M, AI = 5 µM (1X NS). Histograms are normalized such that the area of each histogram is 1. Cyan shaded histograms correspond to samples taken after addition of invader but prior to addition of anti-invader. Bin width is set to 0.2 </w:t>
            </w:r>
            <w:r w:rsidDel="00000000" w:rsidR="00000000" w:rsidRPr="00000000">
              <w:rPr>
                <w:color w:val="202124"/>
                <w:highlight w:val="white"/>
                <w:rtl w:val="0"/>
              </w:rPr>
              <w:t xml:space="preserve">μm. Vertical dashed line indicates the mean for each observed time.</w:t>
            </w:r>
            <w:r w:rsidDel="00000000" w:rsidR="00000000" w:rsidRPr="00000000">
              <w:rPr>
                <w:rtl w:val="0"/>
              </w:rPr>
            </w:r>
          </w:p>
        </w:tc>
      </w:tr>
    </w:tbl>
    <w:p w:rsidR="00000000" w:rsidDel="00000000" w:rsidP="00000000" w:rsidRDefault="00000000" w:rsidRPr="00000000" w14:paraId="00000127">
      <w:pPr>
        <w:rPr>
          <w:sz w:val="24"/>
          <w:szCs w:val="24"/>
          <w:highlight w:val="white"/>
        </w:rPr>
      </w:pPr>
      <w:r w:rsidDel="00000000" w:rsidR="00000000" w:rsidRPr="00000000">
        <w:rPr>
          <w:rtl w:val="0"/>
        </w:rPr>
      </w:r>
    </w:p>
    <w:p w:rsidR="00000000" w:rsidDel="00000000" w:rsidP="00000000" w:rsidRDefault="00000000" w:rsidRPr="00000000" w14:paraId="00000128">
      <w:pPr>
        <w:rPr>
          <w:sz w:val="24"/>
          <w:szCs w:val="24"/>
          <w:highlight w:val="white"/>
        </w:rPr>
      </w:pPr>
      <w:r w:rsidDel="00000000" w:rsidR="00000000" w:rsidRPr="00000000">
        <w:rPr>
          <w:rtl w:val="0"/>
        </w:rPr>
      </w:r>
    </w:p>
    <w:tbl>
      <w:tblPr>
        <w:tblStyle w:val="Table1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sz w:val="24"/>
                <w:szCs w:val="24"/>
                <w:highlight w:val="white"/>
              </w:rPr>
            </w:pPr>
            <w:r w:rsidDel="00000000" w:rsidR="00000000" w:rsidRPr="00000000">
              <w:rPr>
                <w:sz w:val="24"/>
                <w:szCs w:val="24"/>
                <w:highlight w:val="white"/>
              </w:rPr>
              <w:drawing>
                <wp:inline distB="114300" distT="114300" distL="114300" distR="114300">
                  <wp:extent cx="5810250" cy="2578100"/>
                  <wp:effectExtent b="0" l="0" r="0" t="0"/>
                  <wp:docPr id="181" name="image67.png"/>
                  <a:graphic>
                    <a:graphicData uri="http://schemas.openxmlformats.org/drawingml/2006/picture">
                      <pic:pic>
                        <pic:nvPicPr>
                          <pic:cNvPr id="0" name="image67.png"/>
                          <pic:cNvPicPr preferRelativeResize="0"/>
                        </pic:nvPicPr>
                        <pic:blipFill>
                          <a:blip r:embed="rId9"/>
                          <a:srcRect b="0" l="0" r="0" t="0"/>
                          <a:stretch>
                            <a:fillRect/>
                          </a:stretch>
                        </pic:blipFill>
                        <pic:spPr>
                          <a:xfrm>
                            <a:off x="0" y="0"/>
                            <a:ext cx="5810250" cy="25781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highlight w:val="white"/>
              </w:rPr>
            </w:pPr>
            <w:r w:rsidDel="00000000" w:rsidR="00000000" w:rsidRPr="00000000">
              <w:rPr>
                <w:b w:val="1"/>
                <w:highlight w:val="white"/>
                <w:rtl w:val="0"/>
              </w:rPr>
              <w:t xml:space="preserve">Figure S2: </w:t>
            </w:r>
            <w:r w:rsidDel="00000000" w:rsidR="00000000" w:rsidRPr="00000000">
              <w:rPr>
                <w:highlight w:val="white"/>
                <w:rtl w:val="0"/>
              </w:rPr>
              <w:t xml:space="preserve">Normalized histograms for NS = 5 </w:t>
            </w:r>
            <w:r w:rsidDel="00000000" w:rsidR="00000000" w:rsidRPr="00000000">
              <w:rPr>
                <w:color w:val="202124"/>
                <w:highlight w:val="white"/>
                <w:rtl w:val="0"/>
              </w:rPr>
              <w:t xml:space="preserve">μ</w:t>
            </w:r>
            <w:r w:rsidDel="00000000" w:rsidR="00000000" w:rsidRPr="00000000">
              <w:rPr>
                <w:highlight w:val="white"/>
                <w:rtl w:val="0"/>
              </w:rPr>
              <w:t xml:space="preserve">M and post incubation addition of Inv = 2.5 </w:t>
            </w:r>
            <w:r w:rsidDel="00000000" w:rsidR="00000000" w:rsidRPr="00000000">
              <w:rPr>
                <w:color w:val="202124"/>
                <w:highlight w:val="white"/>
                <w:rtl w:val="0"/>
              </w:rPr>
              <w:t xml:space="preserve">μ</w:t>
            </w:r>
            <w:r w:rsidDel="00000000" w:rsidR="00000000" w:rsidRPr="00000000">
              <w:rPr>
                <w:highlight w:val="white"/>
                <w:rtl w:val="0"/>
              </w:rPr>
              <w:t xml:space="preserve">M (or 0.5X NS) Histograms of droplet diameter over time, Inv = 2.5 </w:t>
            </w:r>
            <w:r w:rsidDel="00000000" w:rsidR="00000000" w:rsidRPr="00000000">
              <w:rPr>
                <w:color w:val="202124"/>
                <w:highlight w:val="white"/>
                <w:rtl w:val="0"/>
              </w:rPr>
              <w:t xml:space="preserve">μ</w:t>
            </w:r>
            <w:r w:rsidDel="00000000" w:rsidR="00000000" w:rsidRPr="00000000">
              <w:rPr>
                <w:highlight w:val="white"/>
                <w:rtl w:val="0"/>
              </w:rPr>
              <w:t xml:space="preserve">M  and AI 2.5 µM (0.5X NS). Histograms are normalized such that the area of each histogram is 1. Cyan shaded histograms correspond to samples taken after addition of invader but prior to addition of anti-invader. Bin width is set to 0.2 </w:t>
            </w:r>
            <w:r w:rsidDel="00000000" w:rsidR="00000000" w:rsidRPr="00000000">
              <w:rPr>
                <w:color w:val="202124"/>
                <w:highlight w:val="white"/>
                <w:rtl w:val="0"/>
              </w:rPr>
              <w:t xml:space="preserve">μm. Vertical dashed line indicates the mean for each observed time.</w:t>
            </w:r>
            <w:r w:rsidDel="00000000" w:rsidR="00000000" w:rsidRPr="00000000">
              <w:rPr>
                <w:rtl w:val="0"/>
              </w:rPr>
            </w:r>
          </w:p>
        </w:tc>
      </w:tr>
    </w:tbl>
    <w:p w:rsidR="00000000" w:rsidDel="00000000" w:rsidP="00000000" w:rsidRDefault="00000000" w:rsidRPr="00000000" w14:paraId="0000012B">
      <w:pPr>
        <w:rPr>
          <w:sz w:val="24"/>
          <w:szCs w:val="24"/>
          <w:highlight w:val="white"/>
        </w:rPr>
      </w:pPr>
      <w:r w:rsidDel="00000000" w:rsidR="00000000" w:rsidRPr="00000000">
        <w:rPr>
          <w:rtl w:val="0"/>
        </w:rPr>
      </w:r>
    </w:p>
    <w:tbl>
      <w:tblPr>
        <w:tblStyle w:val="Table1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sz w:val="24"/>
                <w:szCs w:val="24"/>
                <w:highlight w:val="white"/>
              </w:rPr>
            </w:pPr>
            <w:r w:rsidDel="00000000" w:rsidR="00000000" w:rsidRPr="00000000">
              <w:rPr>
                <w:sz w:val="24"/>
                <w:szCs w:val="24"/>
                <w:highlight w:val="white"/>
              </w:rPr>
              <w:drawing>
                <wp:inline distB="114300" distT="114300" distL="114300" distR="114300">
                  <wp:extent cx="5810250" cy="3327400"/>
                  <wp:effectExtent b="0" l="0" r="0" t="0"/>
                  <wp:docPr id="180" name="image74.png"/>
                  <a:graphic>
                    <a:graphicData uri="http://schemas.openxmlformats.org/drawingml/2006/picture">
                      <pic:pic>
                        <pic:nvPicPr>
                          <pic:cNvPr id="0" name="image74.png"/>
                          <pic:cNvPicPr preferRelativeResize="0"/>
                        </pic:nvPicPr>
                        <pic:blipFill>
                          <a:blip r:embed="rId10"/>
                          <a:srcRect b="0" l="0" r="0" t="0"/>
                          <a:stretch>
                            <a:fillRect/>
                          </a:stretch>
                        </pic:blipFill>
                        <pic:spPr>
                          <a:xfrm>
                            <a:off x="0" y="0"/>
                            <a:ext cx="5810250" cy="33274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highlight w:val="white"/>
              </w:rPr>
            </w:pPr>
            <w:r w:rsidDel="00000000" w:rsidR="00000000" w:rsidRPr="00000000">
              <w:rPr>
                <w:b w:val="1"/>
                <w:highlight w:val="white"/>
                <w:rtl w:val="0"/>
              </w:rPr>
              <w:t xml:space="preserve">Figure S3: </w:t>
            </w:r>
            <w:r w:rsidDel="00000000" w:rsidR="00000000" w:rsidRPr="00000000">
              <w:rPr>
                <w:highlight w:val="white"/>
                <w:rtl w:val="0"/>
              </w:rPr>
              <w:t xml:space="preserve">Normalized histograms of droplet diameter over time, Inv = 1.25 </w:t>
            </w:r>
            <w:r w:rsidDel="00000000" w:rsidR="00000000" w:rsidRPr="00000000">
              <w:rPr>
                <w:color w:val="202124"/>
                <w:highlight w:val="white"/>
                <w:rtl w:val="0"/>
              </w:rPr>
              <w:t xml:space="preserve">μ</w:t>
            </w:r>
            <w:r w:rsidDel="00000000" w:rsidR="00000000" w:rsidRPr="00000000">
              <w:rPr>
                <w:highlight w:val="white"/>
                <w:rtl w:val="0"/>
              </w:rPr>
              <w:t xml:space="preserve">M  and AI 1.25 µM (or 0.25X NS). Histograms are normalized such that the area of each histogram is 1. Cyan shaded histograms correspond to samples taken after addition of invader but prior to addition of anti-invader. Bin width is set to 0.2 </w:t>
            </w:r>
            <w:r w:rsidDel="00000000" w:rsidR="00000000" w:rsidRPr="00000000">
              <w:rPr>
                <w:color w:val="202124"/>
                <w:highlight w:val="white"/>
                <w:rtl w:val="0"/>
              </w:rPr>
              <w:t xml:space="preserve">μm. Vertical dashed line indicates the mean for each observed time.</w:t>
            </w:r>
            <w:r w:rsidDel="00000000" w:rsidR="00000000" w:rsidRPr="00000000">
              <w:rPr>
                <w:rtl w:val="0"/>
              </w:rPr>
            </w:r>
          </w:p>
        </w:tc>
      </w:tr>
    </w:tbl>
    <w:p w:rsidR="00000000" w:rsidDel="00000000" w:rsidP="00000000" w:rsidRDefault="00000000" w:rsidRPr="00000000" w14:paraId="0000012E">
      <w:pPr>
        <w:rPr>
          <w:sz w:val="24"/>
          <w:szCs w:val="24"/>
          <w:highlight w:val="white"/>
        </w:rPr>
      </w:pPr>
      <w:r w:rsidDel="00000000" w:rsidR="00000000" w:rsidRPr="00000000">
        <w:rPr>
          <w:rtl w:val="0"/>
        </w:rPr>
      </w:r>
    </w:p>
    <w:p w:rsidR="00000000" w:rsidDel="00000000" w:rsidP="00000000" w:rsidRDefault="00000000" w:rsidRPr="00000000" w14:paraId="0000012F">
      <w:pPr>
        <w:rPr>
          <w:sz w:val="24"/>
          <w:szCs w:val="24"/>
          <w:highlight w:val="white"/>
        </w:rPr>
      </w:pPr>
      <w:r w:rsidDel="00000000" w:rsidR="00000000" w:rsidRPr="00000000">
        <w:rPr>
          <w:rtl w:val="0"/>
        </w:rPr>
      </w:r>
    </w:p>
    <w:tbl>
      <w:tblPr>
        <w:tblStyle w:val="Table1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sz w:val="24"/>
                <w:szCs w:val="24"/>
                <w:highlight w:val="white"/>
              </w:rPr>
            </w:pPr>
            <w:r w:rsidDel="00000000" w:rsidR="00000000" w:rsidRPr="00000000">
              <w:rPr>
                <w:sz w:val="24"/>
                <w:szCs w:val="24"/>
                <w:highlight w:val="white"/>
              </w:rPr>
              <w:drawing>
                <wp:inline distB="114300" distT="114300" distL="114300" distR="114300">
                  <wp:extent cx="5810250" cy="2273300"/>
                  <wp:effectExtent b="0" l="0" r="0" t="0"/>
                  <wp:docPr id="183" name="image91.png"/>
                  <a:graphic>
                    <a:graphicData uri="http://schemas.openxmlformats.org/drawingml/2006/picture">
                      <pic:pic>
                        <pic:nvPicPr>
                          <pic:cNvPr id="0" name="image91.png"/>
                          <pic:cNvPicPr preferRelativeResize="0"/>
                        </pic:nvPicPr>
                        <pic:blipFill>
                          <a:blip r:embed="rId11"/>
                          <a:srcRect b="0" l="0" r="0" t="0"/>
                          <a:stretch>
                            <a:fillRect/>
                          </a:stretch>
                        </pic:blipFill>
                        <pic:spPr>
                          <a:xfrm>
                            <a:off x="0" y="0"/>
                            <a:ext cx="5810250" cy="22733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sz w:val="26"/>
                <w:szCs w:val="26"/>
                <w:highlight w:val="white"/>
              </w:rPr>
            </w:pPr>
            <w:r w:rsidDel="00000000" w:rsidR="00000000" w:rsidRPr="00000000">
              <w:rPr>
                <w:b w:val="1"/>
                <w:highlight w:val="white"/>
                <w:rtl w:val="0"/>
              </w:rPr>
              <w:t xml:space="preserve">Figure S4: </w:t>
            </w:r>
            <w:r w:rsidDel="00000000" w:rsidR="00000000" w:rsidRPr="00000000">
              <w:rPr>
                <w:highlight w:val="white"/>
                <w:rtl w:val="0"/>
              </w:rPr>
              <w:t xml:space="preserve">Normalized total area of condensate following addition of invader strand (A) and addition of anti-invader strand for different concentrations of invader and anti-invader strands. The area is normalized such that the initial observation prior to addition of the invader strand is 1. </w:t>
            </w:r>
            <w:r w:rsidDel="00000000" w:rsidR="00000000" w:rsidRPr="00000000">
              <w:rPr>
                <w:rtl w:val="0"/>
              </w:rPr>
              <w:t xml:space="preserve">Error bars are the standard error of the mean derived from bootstrapping data from a single experimental replicate.</w:t>
            </w:r>
            <w:r w:rsidDel="00000000" w:rsidR="00000000" w:rsidRPr="00000000">
              <w:rPr>
                <w:rtl w:val="0"/>
              </w:rPr>
            </w:r>
          </w:p>
        </w:tc>
      </w:tr>
    </w:tbl>
    <w:p w:rsidR="00000000" w:rsidDel="00000000" w:rsidP="00000000" w:rsidRDefault="00000000" w:rsidRPr="00000000" w14:paraId="00000132">
      <w:pPr>
        <w:rPr>
          <w:sz w:val="24"/>
          <w:szCs w:val="24"/>
          <w:highlight w:val="white"/>
        </w:rPr>
      </w:pPr>
      <w:r w:rsidDel="00000000" w:rsidR="00000000" w:rsidRPr="00000000">
        <w:rPr>
          <w:rtl w:val="0"/>
        </w:rPr>
      </w:r>
    </w:p>
    <w:tbl>
      <w:tblPr>
        <w:tblStyle w:val="Table2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sz w:val="24"/>
                <w:szCs w:val="24"/>
                <w:highlight w:val="white"/>
              </w:rPr>
            </w:pPr>
            <w:r w:rsidDel="00000000" w:rsidR="00000000" w:rsidRPr="00000000">
              <w:rPr>
                <w:sz w:val="24"/>
                <w:szCs w:val="24"/>
                <w:highlight w:val="white"/>
              </w:rPr>
              <w:drawing>
                <wp:inline distB="114300" distT="114300" distL="114300" distR="114300">
                  <wp:extent cx="5810250" cy="2273300"/>
                  <wp:effectExtent b="0" l="0" r="0" t="0"/>
                  <wp:docPr id="182" name="image81.png"/>
                  <a:graphic>
                    <a:graphicData uri="http://schemas.openxmlformats.org/drawingml/2006/picture">
                      <pic:pic>
                        <pic:nvPicPr>
                          <pic:cNvPr id="0" name="image81.png"/>
                          <pic:cNvPicPr preferRelativeResize="0"/>
                        </pic:nvPicPr>
                        <pic:blipFill>
                          <a:blip r:embed="rId12"/>
                          <a:srcRect b="0" l="0" r="0" t="0"/>
                          <a:stretch>
                            <a:fillRect/>
                          </a:stretch>
                        </pic:blipFill>
                        <pic:spPr>
                          <a:xfrm>
                            <a:off x="0" y="0"/>
                            <a:ext cx="5810250" cy="22733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highlight w:val="white"/>
              </w:rPr>
            </w:pPr>
            <w:r w:rsidDel="00000000" w:rsidR="00000000" w:rsidRPr="00000000">
              <w:rPr>
                <w:b w:val="1"/>
                <w:highlight w:val="white"/>
                <w:rtl w:val="0"/>
              </w:rPr>
              <w:t xml:space="preserve">Figure S5: </w:t>
            </w:r>
            <w:r w:rsidDel="00000000" w:rsidR="00000000" w:rsidRPr="00000000">
              <w:rPr>
                <w:highlight w:val="white"/>
                <w:rtl w:val="0"/>
              </w:rPr>
              <w:t xml:space="preserve">Number of condensates detected following addition of invader strand (A) and addition of anti-invader strand for different concentrations of invader and anti-invader strands.</w:t>
            </w:r>
          </w:p>
        </w:tc>
      </w:tr>
    </w:tbl>
    <w:p w:rsidR="00000000" w:rsidDel="00000000" w:rsidP="00000000" w:rsidRDefault="00000000" w:rsidRPr="00000000" w14:paraId="00000135">
      <w:pPr>
        <w:rPr>
          <w:sz w:val="24"/>
          <w:szCs w:val="24"/>
          <w:highlight w:val="white"/>
        </w:rPr>
      </w:pPr>
      <w:r w:rsidDel="00000000" w:rsidR="00000000" w:rsidRPr="00000000">
        <w:rPr>
          <w:rtl w:val="0"/>
        </w:rPr>
      </w:r>
    </w:p>
    <w:p w:rsidR="00000000" w:rsidDel="00000000" w:rsidP="00000000" w:rsidRDefault="00000000" w:rsidRPr="00000000" w14:paraId="00000136">
      <w:pPr>
        <w:rPr>
          <w:sz w:val="24"/>
          <w:szCs w:val="24"/>
          <w:highlight w:val="white"/>
        </w:rPr>
      </w:pPr>
      <w:r w:rsidDel="00000000" w:rsidR="00000000" w:rsidRPr="00000000">
        <w:rPr>
          <w:rtl w:val="0"/>
        </w:rPr>
      </w:r>
    </w:p>
    <w:tbl>
      <w:tblPr>
        <w:tblStyle w:val="Table2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sz w:val="24"/>
                <w:szCs w:val="24"/>
                <w:highlight w:val="white"/>
              </w:rPr>
            </w:pPr>
            <w:r w:rsidDel="00000000" w:rsidR="00000000" w:rsidRPr="00000000">
              <w:rPr>
                <w:sz w:val="24"/>
                <w:szCs w:val="24"/>
                <w:highlight w:val="white"/>
              </w:rPr>
              <w:drawing>
                <wp:inline distB="114300" distT="114300" distL="114300" distR="114300">
                  <wp:extent cx="5810250" cy="1778000"/>
                  <wp:effectExtent b="0" l="0" r="0" t="0"/>
                  <wp:docPr id="186" name="image79.png"/>
                  <a:graphic>
                    <a:graphicData uri="http://schemas.openxmlformats.org/drawingml/2006/picture">
                      <pic:pic>
                        <pic:nvPicPr>
                          <pic:cNvPr id="0" name="image79.png"/>
                          <pic:cNvPicPr preferRelativeResize="0"/>
                        </pic:nvPicPr>
                        <pic:blipFill>
                          <a:blip r:embed="rId13"/>
                          <a:srcRect b="0" l="0" r="0" t="0"/>
                          <a:stretch>
                            <a:fillRect/>
                          </a:stretch>
                        </pic:blipFill>
                        <pic:spPr>
                          <a:xfrm>
                            <a:off x="0" y="0"/>
                            <a:ext cx="5810250" cy="1778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highlight w:val="white"/>
              </w:rPr>
            </w:pPr>
            <w:r w:rsidDel="00000000" w:rsidR="00000000" w:rsidRPr="00000000">
              <w:rPr>
                <w:b w:val="1"/>
                <w:highlight w:val="white"/>
                <w:rtl w:val="0"/>
              </w:rPr>
              <w:t xml:space="preserve">Figure S6: </w:t>
            </w:r>
            <w:r w:rsidDel="00000000" w:rsidR="00000000" w:rsidRPr="00000000">
              <w:rPr>
                <w:b w:val="1"/>
                <w:rtl w:val="0"/>
              </w:rPr>
              <w:t xml:space="preserve">Addition of a scramble sequence has no effect on the droplets:</w:t>
            </w:r>
            <w:r w:rsidDel="00000000" w:rsidR="00000000" w:rsidRPr="00000000">
              <w:rPr>
                <w:rtl w:val="0"/>
              </w:rPr>
              <w:t xml:space="preserve"> Nanostars with </w:t>
            </w:r>
            <w:r w:rsidDel="00000000" w:rsidR="00000000" w:rsidRPr="00000000">
              <w:rPr>
                <w:highlight w:val="white"/>
                <w:rtl w:val="0"/>
              </w:rPr>
              <w:t xml:space="preserve">16 bp arms and a toehold on one its arms continue to condense into droplets if a strand with no complementarity to the toehold is added to the solution. Microscopic images represent time after 30 mins of incubation at room temperature (27</w:t>
            </w:r>
            <w:r w:rsidDel="00000000" w:rsidR="00000000" w:rsidRPr="00000000">
              <w:rPr>
                <w:color w:val="4d5156"/>
                <w:highlight w:val="white"/>
                <w:rtl w:val="0"/>
              </w:rPr>
              <w:t xml:space="preserve">° C</w:t>
            </w:r>
            <w:r w:rsidDel="00000000" w:rsidR="00000000" w:rsidRPr="00000000">
              <w:rPr>
                <w:highlight w:val="white"/>
                <w:rtl w:val="0"/>
              </w:rPr>
              <w:t xml:space="preserve">) after anneal process. NS</w:t>
            </w:r>
            <w:r w:rsidDel="00000000" w:rsidR="00000000" w:rsidRPr="00000000">
              <w:rPr>
                <w:sz w:val="24"/>
                <w:szCs w:val="24"/>
                <w:highlight w:val="white"/>
                <w:rtl w:val="0"/>
              </w:rPr>
              <w:t xml:space="preserve"> = 5 </w:t>
            </w:r>
            <w:r w:rsidDel="00000000" w:rsidR="00000000" w:rsidRPr="00000000">
              <w:rPr>
                <w:color w:val="202124"/>
                <w:sz w:val="24"/>
                <w:szCs w:val="24"/>
                <w:highlight w:val="white"/>
                <w:rtl w:val="0"/>
              </w:rPr>
              <w:t xml:space="preserve">μ</w:t>
            </w:r>
            <w:r w:rsidDel="00000000" w:rsidR="00000000" w:rsidRPr="00000000">
              <w:rPr>
                <w:sz w:val="24"/>
                <w:szCs w:val="24"/>
                <w:highlight w:val="white"/>
                <w:rtl w:val="0"/>
              </w:rPr>
              <w:t xml:space="preserve">M, Scramble sequence (</w:t>
            </w:r>
            <w:r w:rsidDel="00000000" w:rsidR="00000000" w:rsidRPr="00000000">
              <w:rPr>
                <w:sz w:val="24"/>
                <w:szCs w:val="24"/>
                <w:rtl w:val="0"/>
              </w:rPr>
              <w:t xml:space="preserve">Green_6bSE_Y2_AI6</w:t>
            </w:r>
            <w:r w:rsidDel="00000000" w:rsidR="00000000" w:rsidRPr="00000000">
              <w:rPr>
                <w:sz w:val="24"/>
                <w:szCs w:val="24"/>
                <w:highlight w:val="white"/>
                <w:rtl w:val="0"/>
              </w:rPr>
              <w:t xml:space="preserve">) = 5 µM (1X NS). </w:t>
            </w:r>
            <w:r w:rsidDel="00000000" w:rsidR="00000000" w:rsidRPr="00000000">
              <w:rPr>
                <w:highlight w:val="white"/>
                <w:rtl w:val="0"/>
              </w:rPr>
              <w:t xml:space="preserve">Scale bars as represented.</w:t>
            </w:r>
          </w:p>
        </w:tc>
      </w:tr>
    </w:tbl>
    <w:p w:rsidR="00000000" w:rsidDel="00000000" w:rsidP="00000000" w:rsidRDefault="00000000" w:rsidRPr="00000000" w14:paraId="00000139">
      <w:pPr>
        <w:rPr>
          <w:sz w:val="24"/>
          <w:szCs w:val="24"/>
          <w:highlight w:val="white"/>
        </w:rPr>
      </w:pPr>
      <w:r w:rsidDel="00000000" w:rsidR="00000000" w:rsidRPr="00000000">
        <w:rPr>
          <w:rtl w:val="0"/>
        </w:rPr>
      </w:r>
    </w:p>
    <w:p w:rsidR="00000000" w:rsidDel="00000000" w:rsidP="00000000" w:rsidRDefault="00000000" w:rsidRPr="00000000" w14:paraId="0000013A">
      <w:pPr>
        <w:pStyle w:val="Heading3"/>
        <w:rPr/>
      </w:pPr>
      <w:bookmarkStart w:colFirst="0" w:colLast="0" w:name="_heading=h.17dp8vu" w:id="11"/>
      <w:bookmarkEnd w:id="11"/>
      <w:r w:rsidDel="00000000" w:rsidR="00000000" w:rsidRPr="00000000">
        <w:rPr>
          <w:rtl w:val="0"/>
        </w:rPr>
        <w:t xml:space="preserve">3.2 Regrowth of invaded droplets by adding excess of anti-invader </w:t>
      </w:r>
    </w:p>
    <w:p w:rsidR="00000000" w:rsidDel="00000000" w:rsidP="00000000" w:rsidRDefault="00000000" w:rsidRPr="00000000" w14:paraId="0000013B">
      <w:pPr>
        <w:rPr>
          <w:sz w:val="24"/>
          <w:szCs w:val="24"/>
          <w:highlight w:val="white"/>
        </w:rPr>
      </w:pPr>
      <w:r w:rsidDel="00000000" w:rsidR="00000000" w:rsidRPr="00000000">
        <w:rPr>
          <w:sz w:val="24"/>
          <w:szCs w:val="24"/>
          <w:rtl w:val="0"/>
        </w:rPr>
        <w:t xml:space="preserve">The figures reported in this section complement the data reported in Fig. 2E of the manuscript. We consider 5µM DNA nanostars, annealed and incubated at 27°C for 30 minutes before the start of the experiment.  Different concentrations of invader and anti-invader are added as described in the caption. We report histograms of droplet diameter, normalized total droplet area and droplet number over time. (The normalized average droplet area is reported in Fig. 2E).</w:t>
      </w:r>
      <w:r w:rsidDel="00000000" w:rsidR="00000000" w:rsidRPr="00000000">
        <w:rPr>
          <w:rtl w:val="0"/>
        </w:rPr>
      </w:r>
    </w:p>
    <w:p w:rsidR="00000000" w:rsidDel="00000000" w:rsidP="00000000" w:rsidRDefault="00000000" w:rsidRPr="00000000" w14:paraId="0000013C">
      <w:pPr>
        <w:rPr>
          <w:sz w:val="24"/>
          <w:szCs w:val="24"/>
          <w:highlight w:val="white"/>
        </w:rPr>
      </w:pPr>
      <w:r w:rsidDel="00000000" w:rsidR="00000000" w:rsidRPr="00000000">
        <w:rPr>
          <w:rtl w:val="0"/>
        </w:rPr>
      </w:r>
    </w:p>
    <w:p w:rsidR="00000000" w:rsidDel="00000000" w:rsidP="00000000" w:rsidRDefault="00000000" w:rsidRPr="00000000" w14:paraId="0000013D">
      <w:pPr>
        <w:rPr>
          <w:sz w:val="24"/>
          <w:szCs w:val="24"/>
          <w:highlight w:val="white"/>
        </w:rPr>
      </w:pPr>
      <w:r w:rsidDel="00000000" w:rsidR="00000000" w:rsidRPr="00000000">
        <w:rPr>
          <w:rtl w:val="0"/>
        </w:rPr>
      </w:r>
    </w:p>
    <w:tbl>
      <w:tblPr>
        <w:tblStyle w:val="Table2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sz w:val="24"/>
                <w:szCs w:val="24"/>
                <w:highlight w:val="white"/>
              </w:rPr>
            </w:pPr>
            <w:r w:rsidDel="00000000" w:rsidR="00000000" w:rsidRPr="00000000">
              <w:rPr>
                <w:sz w:val="24"/>
                <w:szCs w:val="24"/>
                <w:highlight w:val="white"/>
              </w:rPr>
              <w:drawing>
                <wp:inline distB="114300" distT="114300" distL="114300" distR="114300">
                  <wp:extent cx="5810250" cy="3365500"/>
                  <wp:effectExtent b="0" l="0" r="0" t="0"/>
                  <wp:docPr id="184" name="image80.png"/>
                  <a:graphic>
                    <a:graphicData uri="http://schemas.openxmlformats.org/drawingml/2006/picture">
                      <pic:pic>
                        <pic:nvPicPr>
                          <pic:cNvPr id="0" name="image80.png"/>
                          <pic:cNvPicPr preferRelativeResize="0"/>
                        </pic:nvPicPr>
                        <pic:blipFill>
                          <a:blip r:embed="rId14"/>
                          <a:srcRect b="0" l="0" r="0" t="0"/>
                          <a:stretch>
                            <a:fillRect/>
                          </a:stretch>
                        </pic:blipFill>
                        <pic:spPr>
                          <a:xfrm>
                            <a:off x="0" y="0"/>
                            <a:ext cx="5810250" cy="33655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color w:val="ff0000"/>
                <w:highlight w:val="white"/>
              </w:rPr>
            </w:pPr>
            <w:r w:rsidDel="00000000" w:rsidR="00000000" w:rsidRPr="00000000">
              <w:rPr>
                <w:b w:val="1"/>
                <w:highlight w:val="white"/>
                <w:rtl w:val="0"/>
              </w:rPr>
              <w:t xml:space="preserve">Figure S7: </w:t>
            </w:r>
            <w:r w:rsidDel="00000000" w:rsidR="00000000" w:rsidRPr="00000000">
              <w:rPr>
                <w:highlight w:val="white"/>
                <w:rtl w:val="0"/>
              </w:rPr>
              <w:t xml:space="preserve">Normalized histograms for NS = 5 </w:t>
            </w:r>
            <w:r w:rsidDel="00000000" w:rsidR="00000000" w:rsidRPr="00000000">
              <w:rPr>
                <w:color w:val="202124"/>
                <w:highlight w:val="white"/>
                <w:rtl w:val="0"/>
              </w:rPr>
              <w:t xml:space="preserve">μ</w:t>
            </w:r>
            <w:r w:rsidDel="00000000" w:rsidR="00000000" w:rsidRPr="00000000">
              <w:rPr>
                <w:highlight w:val="white"/>
                <w:rtl w:val="0"/>
              </w:rPr>
              <w:t xml:space="preserve">M, post incubation addition of Inv = 2.5 </w:t>
            </w:r>
            <w:r w:rsidDel="00000000" w:rsidR="00000000" w:rsidRPr="00000000">
              <w:rPr>
                <w:color w:val="202124"/>
                <w:highlight w:val="white"/>
                <w:rtl w:val="0"/>
              </w:rPr>
              <w:t xml:space="preserve">μ</w:t>
            </w:r>
            <w:r w:rsidDel="00000000" w:rsidR="00000000" w:rsidRPr="00000000">
              <w:rPr>
                <w:highlight w:val="white"/>
                <w:rtl w:val="0"/>
              </w:rPr>
              <w:t xml:space="preserve">M (or 0.5X NS) and thereafter addition of Anti-Invaders = 10 </w:t>
            </w:r>
            <w:r w:rsidDel="00000000" w:rsidR="00000000" w:rsidRPr="00000000">
              <w:rPr>
                <w:color w:val="202124"/>
                <w:highlight w:val="white"/>
                <w:rtl w:val="0"/>
              </w:rPr>
              <w:t xml:space="preserve">μ</w:t>
            </w:r>
            <w:r w:rsidDel="00000000" w:rsidR="00000000" w:rsidRPr="00000000">
              <w:rPr>
                <w:highlight w:val="white"/>
                <w:rtl w:val="0"/>
              </w:rPr>
              <w:t xml:space="preserve">M (or 4X Inv or 2X NS). Histograms are normalized such that the area of each histogram is 1. Cyan shaded histograms correspond to samples taken after addition of invader but prior to addition of anti-invader. Bin width is set to 0.2 </w:t>
            </w:r>
            <w:r w:rsidDel="00000000" w:rsidR="00000000" w:rsidRPr="00000000">
              <w:rPr>
                <w:color w:val="202124"/>
                <w:highlight w:val="white"/>
                <w:rtl w:val="0"/>
              </w:rPr>
              <w:t xml:space="preserve">μm. Vertical dashed line indicates the mean for each observed time.</w:t>
            </w:r>
            <w:r w:rsidDel="00000000" w:rsidR="00000000" w:rsidRPr="00000000">
              <w:rPr>
                <w:rtl w:val="0"/>
              </w:rPr>
            </w:r>
          </w:p>
        </w:tc>
      </w:tr>
    </w:tbl>
    <w:p w:rsidR="00000000" w:rsidDel="00000000" w:rsidP="00000000" w:rsidRDefault="00000000" w:rsidRPr="00000000" w14:paraId="00000140">
      <w:pPr>
        <w:rPr>
          <w:sz w:val="24"/>
          <w:szCs w:val="24"/>
          <w:highlight w:val="white"/>
        </w:rPr>
      </w:pPr>
      <w:r w:rsidDel="00000000" w:rsidR="00000000" w:rsidRPr="00000000">
        <w:rPr>
          <w:rtl w:val="0"/>
        </w:rPr>
      </w:r>
    </w:p>
    <w:p w:rsidR="00000000" w:rsidDel="00000000" w:rsidP="00000000" w:rsidRDefault="00000000" w:rsidRPr="00000000" w14:paraId="00000141">
      <w:pPr>
        <w:rPr>
          <w:sz w:val="24"/>
          <w:szCs w:val="24"/>
          <w:highlight w:val="white"/>
        </w:rPr>
      </w:pPr>
      <w:r w:rsidDel="00000000" w:rsidR="00000000" w:rsidRPr="00000000">
        <w:rPr>
          <w:rtl w:val="0"/>
        </w:rPr>
      </w:r>
    </w:p>
    <w:tbl>
      <w:tblPr>
        <w:tblStyle w:val="Table2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sz w:val="24"/>
                <w:szCs w:val="24"/>
                <w:highlight w:val="white"/>
              </w:rPr>
            </w:pPr>
            <w:r w:rsidDel="00000000" w:rsidR="00000000" w:rsidRPr="00000000">
              <w:rPr>
                <w:sz w:val="24"/>
                <w:szCs w:val="24"/>
                <w:highlight w:val="white"/>
              </w:rPr>
              <w:drawing>
                <wp:inline distB="114300" distT="114300" distL="114300" distR="114300">
                  <wp:extent cx="5810250" cy="3365500"/>
                  <wp:effectExtent b="0" l="0" r="0" t="0"/>
                  <wp:docPr id="190" name="image83.png"/>
                  <a:graphic>
                    <a:graphicData uri="http://schemas.openxmlformats.org/drawingml/2006/picture">
                      <pic:pic>
                        <pic:nvPicPr>
                          <pic:cNvPr id="0" name="image83.png"/>
                          <pic:cNvPicPr preferRelativeResize="0"/>
                        </pic:nvPicPr>
                        <pic:blipFill>
                          <a:blip r:embed="rId15"/>
                          <a:srcRect b="0" l="0" r="0" t="0"/>
                          <a:stretch>
                            <a:fillRect/>
                          </a:stretch>
                        </pic:blipFill>
                        <pic:spPr>
                          <a:xfrm>
                            <a:off x="0" y="0"/>
                            <a:ext cx="5810250" cy="33655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highlight w:val="white"/>
              </w:rPr>
            </w:pPr>
            <w:r w:rsidDel="00000000" w:rsidR="00000000" w:rsidRPr="00000000">
              <w:rPr>
                <w:b w:val="1"/>
                <w:highlight w:val="white"/>
                <w:rtl w:val="0"/>
              </w:rPr>
              <w:t xml:space="preserve">Figure S8: </w:t>
            </w:r>
            <w:r w:rsidDel="00000000" w:rsidR="00000000" w:rsidRPr="00000000">
              <w:rPr>
                <w:highlight w:val="white"/>
                <w:rtl w:val="0"/>
              </w:rPr>
              <w:t xml:space="preserve">Normalized histograms for NS = 5 </w:t>
            </w:r>
            <w:r w:rsidDel="00000000" w:rsidR="00000000" w:rsidRPr="00000000">
              <w:rPr>
                <w:color w:val="202124"/>
                <w:highlight w:val="white"/>
                <w:rtl w:val="0"/>
              </w:rPr>
              <w:t xml:space="preserve">μ</w:t>
            </w:r>
            <w:r w:rsidDel="00000000" w:rsidR="00000000" w:rsidRPr="00000000">
              <w:rPr>
                <w:highlight w:val="white"/>
                <w:rtl w:val="0"/>
              </w:rPr>
              <w:t xml:space="preserve">M, post incubation addition of Inv = 2.5 </w:t>
            </w:r>
            <w:r w:rsidDel="00000000" w:rsidR="00000000" w:rsidRPr="00000000">
              <w:rPr>
                <w:color w:val="202124"/>
                <w:highlight w:val="white"/>
                <w:rtl w:val="0"/>
              </w:rPr>
              <w:t xml:space="preserve">μ</w:t>
            </w:r>
            <w:r w:rsidDel="00000000" w:rsidR="00000000" w:rsidRPr="00000000">
              <w:rPr>
                <w:highlight w:val="white"/>
                <w:rtl w:val="0"/>
              </w:rPr>
              <w:t xml:space="preserve">M (or 0.5X NS) and thereafter addition of Anti-Invaders = 20 </w:t>
            </w:r>
            <w:r w:rsidDel="00000000" w:rsidR="00000000" w:rsidRPr="00000000">
              <w:rPr>
                <w:color w:val="202124"/>
                <w:highlight w:val="white"/>
                <w:rtl w:val="0"/>
              </w:rPr>
              <w:t xml:space="preserve">μ</w:t>
            </w:r>
            <w:r w:rsidDel="00000000" w:rsidR="00000000" w:rsidRPr="00000000">
              <w:rPr>
                <w:highlight w:val="white"/>
                <w:rtl w:val="0"/>
              </w:rPr>
              <w:t xml:space="preserve">M (or 8X Inv or 4X NS). Histograms are normalized such that the area of each histogram is 1. Cyan shaded histograms correspond to samples taken after addition of invader but prior to addition of anti-invader. Bin width is set to 0.2 </w:t>
            </w:r>
            <w:r w:rsidDel="00000000" w:rsidR="00000000" w:rsidRPr="00000000">
              <w:rPr>
                <w:color w:val="202124"/>
                <w:highlight w:val="white"/>
                <w:rtl w:val="0"/>
              </w:rPr>
              <w:t xml:space="preserve">μm. Vertical dashed line indicates the mean for each observed time.</w:t>
            </w:r>
            <w:r w:rsidDel="00000000" w:rsidR="00000000" w:rsidRPr="00000000">
              <w:rPr>
                <w:rtl w:val="0"/>
              </w:rPr>
            </w:r>
          </w:p>
        </w:tc>
      </w:tr>
    </w:tbl>
    <w:p w:rsidR="00000000" w:rsidDel="00000000" w:rsidP="00000000" w:rsidRDefault="00000000" w:rsidRPr="00000000" w14:paraId="00000144">
      <w:pPr>
        <w:rPr>
          <w:sz w:val="24"/>
          <w:szCs w:val="24"/>
          <w:highlight w:val="white"/>
        </w:rPr>
      </w:pPr>
      <w:r w:rsidDel="00000000" w:rsidR="00000000" w:rsidRPr="00000000">
        <w:rPr>
          <w:rtl w:val="0"/>
        </w:rPr>
      </w:r>
    </w:p>
    <w:p w:rsidR="00000000" w:rsidDel="00000000" w:rsidP="00000000" w:rsidRDefault="00000000" w:rsidRPr="00000000" w14:paraId="00000145">
      <w:pPr>
        <w:rPr>
          <w:sz w:val="24"/>
          <w:szCs w:val="24"/>
          <w:highlight w:val="white"/>
        </w:rPr>
      </w:pPr>
      <w:r w:rsidDel="00000000" w:rsidR="00000000" w:rsidRPr="00000000">
        <w:rPr>
          <w:rtl w:val="0"/>
        </w:rPr>
      </w:r>
    </w:p>
    <w:tbl>
      <w:tblPr>
        <w:tblStyle w:val="Table2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sz w:val="24"/>
                <w:szCs w:val="24"/>
                <w:highlight w:val="white"/>
              </w:rPr>
            </w:pPr>
            <w:r w:rsidDel="00000000" w:rsidR="00000000" w:rsidRPr="00000000">
              <w:rPr>
                <w:sz w:val="24"/>
                <w:szCs w:val="24"/>
                <w:highlight w:val="white"/>
              </w:rPr>
              <w:drawing>
                <wp:inline distB="114300" distT="114300" distL="114300" distR="114300">
                  <wp:extent cx="5810250" cy="2425700"/>
                  <wp:effectExtent b="0" l="0" r="0" t="0"/>
                  <wp:docPr id="188" name="image78.png"/>
                  <a:graphic>
                    <a:graphicData uri="http://schemas.openxmlformats.org/drawingml/2006/picture">
                      <pic:pic>
                        <pic:nvPicPr>
                          <pic:cNvPr id="0" name="image78.png"/>
                          <pic:cNvPicPr preferRelativeResize="0"/>
                        </pic:nvPicPr>
                        <pic:blipFill>
                          <a:blip r:embed="rId16"/>
                          <a:srcRect b="0" l="0" r="0" t="0"/>
                          <a:stretch>
                            <a:fillRect/>
                          </a:stretch>
                        </pic:blipFill>
                        <pic:spPr>
                          <a:xfrm>
                            <a:off x="0" y="0"/>
                            <a:ext cx="5810250" cy="24257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b w:val="1"/>
                <w:highlight w:val="white"/>
              </w:rPr>
            </w:pPr>
            <w:r w:rsidDel="00000000" w:rsidR="00000000" w:rsidRPr="00000000">
              <w:rPr>
                <w:b w:val="1"/>
                <w:highlight w:val="white"/>
                <w:rtl w:val="0"/>
              </w:rPr>
              <w:t xml:space="preserve">Figure S9: </w:t>
            </w:r>
            <w:r w:rsidDel="00000000" w:rsidR="00000000" w:rsidRPr="00000000">
              <w:rPr>
                <w:highlight w:val="white"/>
                <w:rtl w:val="0"/>
              </w:rPr>
              <w:t xml:space="preserve">Normalized total area of condensate following addition of invader strand (A) and addition of anti-invader strand for excess of anti-invader strand experiments. The area is normalized such that the initial observation prior to addition of the invader strand is 1. </w:t>
            </w:r>
            <w:r w:rsidDel="00000000" w:rsidR="00000000" w:rsidRPr="00000000">
              <w:rPr>
                <w:rtl w:val="0"/>
              </w:rPr>
              <w:t xml:space="preserve">Error bars are the standard error of the mean derived from bootstrapping data from a single experimental replicate. </w:t>
            </w:r>
            <w:r w:rsidDel="00000000" w:rsidR="00000000" w:rsidRPr="00000000">
              <w:rPr>
                <w:highlight w:val="white"/>
                <w:rtl w:val="0"/>
              </w:rPr>
              <w:t xml:space="preserve">The data for addition of 10 </w:t>
            </w:r>
            <w:r w:rsidDel="00000000" w:rsidR="00000000" w:rsidRPr="00000000">
              <w:rPr>
                <w:color w:val="202124"/>
                <w:highlight w:val="white"/>
                <w:rtl w:val="0"/>
              </w:rPr>
              <w:t xml:space="preserve">μM anti-invader (or 2x NS) is plotted in light blue, while the data for addition of 20 μM anti-invader (or 4x NS) is plotted in darker blue.</w:t>
            </w:r>
            <w:r w:rsidDel="00000000" w:rsidR="00000000" w:rsidRPr="00000000">
              <w:rPr>
                <w:rtl w:val="0"/>
              </w:rPr>
            </w:r>
          </w:p>
        </w:tc>
      </w:tr>
    </w:tbl>
    <w:p w:rsidR="00000000" w:rsidDel="00000000" w:rsidP="00000000" w:rsidRDefault="00000000" w:rsidRPr="00000000" w14:paraId="00000148">
      <w:pPr>
        <w:rPr>
          <w:sz w:val="24"/>
          <w:szCs w:val="24"/>
          <w:highlight w:val="white"/>
        </w:rPr>
      </w:pPr>
      <w:r w:rsidDel="00000000" w:rsidR="00000000" w:rsidRPr="00000000">
        <w:rPr>
          <w:rtl w:val="0"/>
        </w:rPr>
      </w:r>
    </w:p>
    <w:tbl>
      <w:tblPr>
        <w:tblStyle w:val="Table2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sz w:val="24"/>
                <w:szCs w:val="24"/>
                <w:highlight w:val="white"/>
              </w:rPr>
            </w:pPr>
            <w:r w:rsidDel="00000000" w:rsidR="00000000" w:rsidRPr="00000000">
              <w:rPr>
                <w:sz w:val="24"/>
                <w:szCs w:val="24"/>
                <w:highlight w:val="white"/>
              </w:rPr>
              <w:drawing>
                <wp:inline distB="114300" distT="114300" distL="114300" distR="114300">
                  <wp:extent cx="5810250" cy="2628900"/>
                  <wp:effectExtent b="0" l="0" r="0" t="0"/>
                  <wp:docPr id="195" name="image90.png"/>
                  <a:graphic>
                    <a:graphicData uri="http://schemas.openxmlformats.org/drawingml/2006/picture">
                      <pic:pic>
                        <pic:nvPicPr>
                          <pic:cNvPr id="0" name="image90.png"/>
                          <pic:cNvPicPr preferRelativeResize="0"/>
                        </pic:nvPicPr>
                        <pic:blipFill>
                          <a:blip r:embed="rId17"/>
                          <a:srcRect b="0" l="0" r="0" t="0"/>
                          <a:stretch>
                            <a:fillRect/>
                          </a:stretch>
                        </pic:blipFill>
                        <pic:spPr>
                          <a:xfrm>
                            <a:off x="0" y="0"/>
                            <a:ext cx="5810250" cy="26289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highlight w:val="white"/>
              </w:rPr>
            </w:pPr>
            <w:r w:rsidDel="00000000" w:rsidR="00000000" w:rsidRPr="00000000">
              <w:rPr>
                <w:b w:val="1"/>
                <w:highlight w:val="white"/>
                <w:rtl w:val="0"/>
              </w:rPr>
              <w:t xml:space="preserve">Figure S10: </w:t>
            </w:r>
            <w:r w:rsidDel="00000000" w:rsidR="00000000" w:rsidRPr="00000000">
              <w:rPr>
                <w:highlight w:val="white"/>
                <w:rtl w:val="0"/>
              </w:rPr>
              <w:t xml:space="preserve">Number of condensates detected following addition of invader strand (A) and addition of anti-invader strand for different concentrations of invader and anti-invader strands. The data for addition of 10 </w:t>
            </w:r>
            <w:r w:rsidDel="00000000" w:rsidR="00000000" w:rsidRPr="00000000">
              <w:rPr>
                <w:color w:val="202124"/>
                <w:highlight w:val="white"/>
                <w:rtl w:val="0"/>
              </w:rPr>
              <w:t xml:space="preserve">μM anti-invader (or 2x NS) is plotted in light purple, while the data for addition of 20 μM anti-invader (or 4x NS) is plotted in darker purple.</w:t>
            </w:r>
            <w:r w:rsidDel="00000000" w:rsidR="00000000" w:rsidRPr="00000000">
              <w:rPr>
                <w:rtl w:val="0"/>
              </w:rPr>
            </w:r>
          </w:p>
        </w:tc>
      </w:tr>
    </w:tbl>
    <w:p w:rsidR="00000000" w:rsidDel="00000000" w:rsidP="00000000" w:rsidRDefault="00000000" w:rsidRPr="00000000" w14:paraId="0000014B">
      <w:pPr>
        <w:rPr>
          <w:sz w:val="24"/>
          <w:szCs w:val="24"/>
          <w:highlight w:val="white"/>
        </w:rPr>
      </w:pPr>
      <w:r w:rsidDel="00000000" w:rsidR="00000000" w:rsidRPr="00000000">
        <w:rPr>
          <w:rtl w:val="0"/>
        </w:rPr>
      </w:r>
    </w:p>
    <w:p w:rsidR="00000000" w:rsidDel="00000000" w:rsidP="00000000" w:rsidRDefault="00000000" w:rsidRPr="00000000" w14:paraId="0000014C">
      <w:pPr>
        <w:rPr>
          <w:sz w:val="24"/>
          <w:szCs w:val="24"/>
          <w:highlight w:val="white"/>
        </w:rPr>
      </w:pPr>
      <w:r w:rsidDel="00000000" w:rsidR="00000000" w:rsidRPr="00000000">
        <w:rPr>
          <w:rtl w:val="0"/>
        </w:rPr>
      </w:r>
    </w:p>
    <w:p w:rsidR="00000000" w:rsidDel="00000000" w:rsidP="00000000" w:rsidRDefault="00000000" w:rsidRPr="00000000" w14:paraId="0000014D">
      <w:pPr>
        <w:pStyle w:val="Heading3"/>
        <w:rPr/>
      </w:pPr>
      <w:bookmarkStart w:colFirst="0" w:colLast="0" w:name="_heading=h.3rdcrjn" w:id="12"/>
      <w:bookmarkEnd w:id="12"/>
      <w:r w:rsidDel="00000000" w:rsidR="00000000" w:rsidRPr="00000000">
        <w:rPr>
          <w:rtl w:val="0"/>
        </w:rPr>
        <w:t xml:space="preserve">3.3 Annealing nanostars in the presence of invader </w:t>
      </w:r>
    </w:p>
    <w:p w:rsidR="00000000" w:rsidDel="00000000" w:rsidP="00000000" w:rsidRDefault="00000000" w:rsidRPr="00000000" w14:paraId="0000014E">
      <w:pPr>
        <w:rPr>
          <w:sz w:val="24"/>
          <w:szCs w:val="24"/>
          <w:highlight w:val="white"/>
        </w:rPr>
      </w:pPr>
      <w:r w:rsidDel="00000000" w:rsidR="00000000" w:rsidRPr="00000000">
        <w:rPr>
          <w:rtl w:val="0"/>
        </w:rPr>
      </w:r>
    </w:p>
    <w:p w:rsidR="00000000" w:rsidDel="00000000" w:rsidP="00000000" w:rsidRDefault="00000000" w:rsidRPr="00000000" w14:paraId="0000014F">
      <w:pPr>
        <w:rPr>
          <w:sz w:val="24"/>
          <w:szCs w:val="24"/>
          <w:highlight w:val="white"/>
        </w:rPr>
      </w:pPr>
      <w:r w:rsidDel="00000000" w:rsidR="00000000" w:rsidRPr="00000000">
        <w:rPr>
          <w:rtl w:val="0"/>
        </w:rPr>
        <w:t xml:space="preserve">The figures reported in this section complement the data reported in Fig. 3 of the manuscript. As before, we consider 5µM DNA nanostars annealed in the presence of different concentrations of invader as reported in the captions. We report histograms of the droplet diameter, normalized average droplet area, total droplet area, and droplet number over time. </w:t>
      </w: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tbl>
      <w:tblPr>
        <w:tblStyle w:val="Table2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sz w:val="24"/>
                <w:szCs w:val="24"/>
                <w:highlight w:val="white"/>
              </w:rPr>
            </w:pPr>
            <w:r w:rsidDel="00000000" w:rsidR="00000000" w:rsidRPr="00000000">
              <w:rPr>
                <w:sz w:val="24"/>
                <w:szCs w:val="24"/>
                <w:highlight w:val="white"/>
              </w:rPr>
              <w:drawing>
                <wp:inline distB="114300" distT="114300" distL="114300" distR="114300">
                  <wp:extent cx="5810250" cy="2540000"/>
                  <wp:effectExtent b="0" l="0" r="0" t="0"/>
                  <wp:docPr id="192" name="image84.png"/>
                  <a:graphic>
                    <a:graphicData uri="http://schemas.openxmlformats.org/drawingml/2006/picture">
                      <pic:pic>
                        <pic:nvPicPr>
                          <pic:cNvPr id="0" name="image84.png"/>
                          <pic:cNvPicPr preferRelativeResize="0"/>
                        </pic:nvPicPr>
                        <pic:blipFill>
                          <a:blip r:embed="rId18"/>
                          <a:srcRect b="0" l="0" r="0" t="0"/>
                          <a:stretch>
                            <a:fillRect/>
                          </a:stretch>
                        </pic:blipFill>
                        <pic:spPr>
                          <a:xfrm>
                            <a:off x="0" y="0"/>
                            <a:ext cx="5810250" cy="2540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highlight w:val="white"/>
              </w:rPr>
            </w:pPr>
            <w:r w:rsidDel="00000000" w:rsidR="00000000" w:rsidRPr="00000000">
              <w:rPr>
                <w:b w:val="1"/>
                <w:highlight w:val="white"/>
                <w:rtl w:val="0"/>
              </w:rPr>
              <w:t xml:space="preserve">Figure S11: </w:t>
            </w:r>
            <w:r w:rsidDel="00000000" w:rsidR="00000000" w:rsidRPr="00000000">
              <w:rPr>
                <w:highlight w:val="white"/>
                <w:rtl w:val="0"/>
              </w:rPr>
              <w:t xml:space="preserve">Normalized histograms for simultaneous anneal of NS = 5 </w:t>
            </w:r>
            <w:r w:rsidDel="00000000" w:rsidR="00000000" w:rsidRPr="00000000">
              <w:rPr>
                <w:color w:val="202124"/>
                <w:highlight w:val="white"/>
                <w:rtl w:val="0"/>
              </w:rPr>
              <w:t xml:space="preserve">μ</w:t>
            </w:r>
            <w:r w:rsidDel="00000000" w:rsidR="00000000" w:rsidRPr="00000000">
              <w:rPr>
                <w:highlight w:val="white"/>
                <w:rtl w:val="0"/>
              </w:rPr>
              <w:t xml:space="preserve">M, Inv = 1.25 </w:t>
            </w:r>
            <w:r w:rsidDel="00000000" w:rsidR="00000000" w:rsidRPr="00000000">
              <w:rPr>
                <w:color w:val="202124"/>
                <w:highlight w:val="white"/>
                <w:rtl w:val="0"/>
              </w:rPr>
              <w:t xml:space="preserve">μ</w:t>
            </w:r>
            <w:r w:rsidDel="00000000" w:rsidR="00000000" w:rsidRPr="00000000">
              <w:rPr>
                <w:highlight w:val="white"/>
                <w:rtl w:val="0"/>
              </w:rPr>
              <w:t xml:space="preserve">M (or 0.25X NS). Histograms are normalized such that the area of each histogram is 1. Bin width is set to 0.2 </w:t>
            </w:r>
            <w:r w:rsidDel="00000000" w:rsidR="00000000" w:rsidRPr="00000000">
              <w:rPr>
                <w:color w:val="202124"/>
                <w:highlight w:val="white"/>
                <w:rtl w:val="0"/>
              </w:rPr>
              <w:t xml:space="preserve">μm.</w:t>
            </w:r>
            <w:r w:rsidDel="00000000" w:rsidR="00000000" w:rsidRPr="00000000">
              <w:rPr>
                <w:highlight w:val="white"/>
                <w:rtl w:val="0"/>
              </w:rPr>
              <w:t xml:space="preserve"> </w:t>
            </w:r>
            <w:r w:rsidDel="00000000" w:rsidR="00000000" w:rsidRPr="00000000">
              <w:rPr>
                <w:color w:val="202124"/>
                <w:highlight w:val="white"/>
                <w:rtl w:val="0"/>
              </w:rPr>
              <w:t xml:space="preserve">Vertical dashed line indicates the mean for each observed time.</w:t>
            </w:r>
            <w:r w:rsidDel="00000000" w:rsidR="00000000" w:rsidRPr="00000000">
              <w:rPr>
                <w:rtl w:val="0"/>
              </w:rPr>
            </w:r>
          </w:p>
        </w:tc>
      </w:tr>
    </w:tbl>
    <w:p w:rsidR="00000000" w:rsidDel="00000000" w:rsidP="00000000" w:rsidRDefault="00000000" w:rsidRPr="00000000" w14:paraId="00000156">
      <w:pPr>
        <w:rPr>
          <w:sz w:val="24"/>
          <w:szCs w:val="24"/>
          <w:highlight w:val="white"/>
        </w:rPr>
      </w:pPr>
      <w:r w:rsidDel="00000000" w:rsidR="00000000" w:rsidRPr="00000000">
        <w:rPr>
          <w:rtl w:val="0"/>
        </w:rPr>
      </w:r>
    </w:p>
    <w:p w:rsidR="00000000" w:rsidDel="00000000" w:rsidP="00000000" w:rsidRDefault="00000000" w:rsidRPr="00000000" w14:paraId="00000157">
      <w:pPr>
        <w:rPr>
          <w:sz w:val="24"/>
          <w:szCs w:val="24"/>
          <w:highlight w:val="white"/>
        </w:rPr>
      </w:pPr>
      <w:r w:rsidDel="00000000" w:rsidR="00000000" w:rsidRPr="00000000">
        <w:rPr>
          <w:rtl w:val="0"/>
        </w:rPr>
      </w:r>
    </w:p>
    <w:tbl>
      <w:tblPr>
        <w:tblStyle w:val="Table2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sz w:val="24"/>
                <w:szCs w:val="24"/>
                <w:highlight w:val="white"/>
              </w:rPr>
            </w:pPr>
            <w:r w:rsidDel="00000000" w:rsidR="00000000" w:rsidRPr="00000000">
              <w:rPr>
                <w:sz w:val="24"/>
                <w:szCs w:val="24"/>
                <w:highlight w:val="white"/>
              </w:rPr>
              <w:drawing>
                <wp:inline distB="114300" distT="114300" distL="114300" distR="114300">
                  <wp:extent cx="5810250" cy="2540000"/>
                  <wp:effectExtent b="0" l="0" r="0" t="0"/>
                  <wp:docPr id="194" name="image85.png"/>
                  <a:graphic>
                    <a:graphicData uri="http://schemas.openxmlformats.org/drawingml/2006/picture">
                      <pic:pic>
                        <pic:nvPicPr>
                          <pic:cNvPr id="0" name="image85.png"/>
                          <pic:cNvPicPr preferRelativeResize="0"/>
                        </pic:nvPicPr>
                        <pic:blipFill>
                          <a:blip r:embed="rId19"/>
                          <a:srcRect b="0" l="0" r="0" t="0"/>
                          <a:stretch>
                            <a:fillRect/>
                          </a:stretch>
                        </pic:blipFill>
                        <pic:spPr>
                          <a:xfrm>
                            <a:off x="0" y="0"/>
                            <a:ext cx="5810250" cy="2540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highlight w:val="white"/>
              </w:rPr>
            </w:pPr>
            <w:r w:rsidDel="00000000" w:rsidR="00000000" w:rsidRPr="00000000">
              <w:rPr>
                <w:b w:val="1"/>
                <w:highlight w:val="white"/>
                <w:rtl w:val="0"/>
              </w:rPr>
              <w:t xml:space="preserve">Figure S12: </w:t>
            </w:r>
            <w:r w:rsidDel="00000000" w:rsidR="00000000" w:rsidRPr="00000000">
              <w:rPr>
                <w:highlight w:val="white"/>
                <w:rtl w:val="0"/>
              </w:rPr>
              <w:t xml:space="preserve">Normalized histograms for simultaneous anneal of NS = 5 </w:t>
            </w:r>
            <w:r w:rsidDel="00000000" w:rsidR="00000000" w:rsidRPr="00000000">
              <w:rPr>
                <w:color w:val="202124"/>
                <w:highlight w:val="white"/>
                <w:rtl w:val="0"/>
              </w:rPr>
              <w:t xml:space="preserve">μ</w:t>
            </w:r>
            <w:r w:rsidDel="00000000" w:rsidR="00000000" w:rsidRPr="00000000">
              <w:rPr>
                <w:highlight w:val="white"/>
                <w:rtl w:val="0"/>
              </w:rPr>
              <w:t xml:space="preserve">M, Inv = 1.875 </w:t>
            </w:r>
            <w:r w:rsidDel="00000000" w:rsidR="00000000" w:rsidRPr="00000000">
              <w:rPr>
                <w:color w:val="202124"/>
                <w:highlight w:val="white"/>
                <w:rtl w:val="0"/>
              </w:rPr>
              <w:t xml:space="preserve">μ</w:t>
            </w:r>
            <w:r w:rsidDel="00000000" w:rsidR="00000000" w:rsidRPr="00000000">
              <w:rPr>
                <w:highlight w:val="white"/>
                <w:rtl w:val="0"/>
              </w:rPr>
              <w:t xml:space="preserve">M (or 0.375X NS). Histograms are normalized such that the area of each histogram is 1. Bin width is set to 0.2 </w:t>
            </w:r>
            <w:r w:rsidDel="00000000" w:rsidR="00000000" w:rsidRPr="00000000">
              <w:rPr>
                <w:color w:val="202124"/>
                <w:highlight w:val="white"/>
                <w:rtl w:val="0"/>
              </w:rPr>
              <w:t xml:space="preserve">μm.</w:t>
            </w:r>
            <w:r w:rsidDel="00000000" w:rsidR="00000000" w:rsidRPr="00000000">
              <w:rPr>
                <w:highlight w:val="white"/>
                <w:rtl w:val="0"/>
              </w:rPr>
              <w:t xml:space="preserve"> </w:t>
            </w:r>
            <w:r w:rsidDel="00000000" w:rsidR="00000000" w:rsidRPr="00000000">
              <w:rPr>
                <w:color w:val="202124"/>
                <w:highlight w:val="white"/>
                <w:rtl w:val="0"/>
              </w:rPr>
              <w:t xml:space="preserve">Vertical dashed line indicates the mean for each observed time.</w:t>
            </w:r>
            <w:r w:rsidDel="00000000" w:rsidR="00000000" w:rsidRPr="00000000">
              <w:rPr>
                <w:rtl w:val="0"/>
              </w:rPr>
            </w:r>
          </w:p>
        </w:tc>
      </w:tr>
    </w:tbl>
    <w:p w:rsidR="00000000" w:rsidDel="00000000" w:rsidP="00000000" w:rsidRDefault="00000000" w:rsidRPr="00000000" w14:paraId="0000015A">
      <w:pPr>
        <w:rPr>
          <w:sz w:val="24"/>
          <w:szCs w:val="24"/>
          <w:highlight w:val="white"/>
        </w:rPr>
      </w:pPr>
      <w:r w:rsidDel="00000000" w:rsidR="00000000" w:rsidRPr="00000000">
        <w:rPr>
          <w:rtl w:val="0"/>
        </w:rPr>
      </w:r>
    </w:p>
    <w:p w:rsidR="00000000" w:rsidDel="00000000" w:rsidP="00000000" w:rsidRDefault="00000000" w:rsidRPr="00000000" w14:paraId="0000015B">
      <w:pPr>
        <w:rPr>
          <w:sz w:val="24"/>
          <w:szCs w:val="24"/>
          <w:highlight w:val="white"/>
        </w:rPr>
      </w:pPr>
      <w:r w:rsidDel="00000000" w:rsidR="00000000" w:rsidRPr="00000000">
        <w:rPr>
          <w:rtl w:val="0"/>
        </w:rPr>
      </w:r>
    </w:p>
    <w:tbl>
      <w:tblPr>
        <w:tblStyle w:val="Table2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sz w:val="24"/>
                <w:szCs w:val="24"/>
                <w:highlight w:val="white"/>
              </w:rPr>
            </w:pPr>
            <w:r w:rsidDel="00000000" w:rsidR="00000000" w:rsidRPr="00000000">
              <w:rPr>
                <w:sz w:val="24"/>
                <w:szCs w:val="24"/>
                <w:highlight w:val="white"/>
              </w:rPr>
              <w:drawing>
                <wp:inline distB="114300" distT="114300" distL="114300" distR="114300">
                  <wp:extent cx="5810250" cy="2552700"/>
                  <wp:effectExtent b="0" l="0" r="0" t="0"/>
                  <wp:docPr id="197" name="image87.png"/>
                  <a:graphic>
                    <a:graphicData uri="http://schemas.openxmlformats.org/drawingml/2006/picture">
                      <pic:pic>
                        <pic:nvPicPr>
                          <pic:cNvPr id="0" name="image87.png"/>
                          <pic:cNvPicPr preferRelativeResize="0"/>
                        </pic:nvPicPr>
                        <pic:blipFill>
                          <a:blip r:embed="rId20"/>
                          <a:srcRect b="0" l="0" r="0" t="0"/>
                          <a:stretch>
                            <a:fillRect/>
                          </a:stretch>
                        </pic:blipFill>
                        <pic:spPr>
                          <a:xfrm>
                            <a:off x="0" y="0"/>
                            <a:ext cx="5810250" cy="25527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highlight w:val="white"/>
              </w:rPr>
            </w:pPr>
            <w:r w:rsidDel="00000000" w:rsidR="00000000" w:rsidRPr="00000000">
              <w:rPr>
                <w:b w:val="1"/>
                <w:highlight w:val="white"/>
                <w:rtl w:val="0"/>
              </w:rPr>
              <w:t xml:space="preserve">Figure S13: </w:t>
            </w:r>
            <w:r w:rsidDel="00000000" w:rsidR="00000000" w:rsidRPr="00000000">
              <w:rPr>
                <w:highlight w:val="white"/>
                <w:rtl w:val="0"/>
              </w:rPr>
              <w:t xml:space="preserve">Normalized histograms for simultaneous anneal of NS = 5 </w:t>
            </w:r>
            <w:r w:rsidDel="00000000" w:rsidR="00000000" w:rsidRPr="00000000">
              <w:rPr>
                <w:color w:val="202124"/>
                <w:highlight w:val="white"/>
                <w:rtl w:val="0"/>
              </w:rPr>
              <w:t xml:space="preserve">μ</w:t>
            </w:r>
            <w:r w:rsidDel="00000000" w:rsidR="00000000" w:rsidRPr="00000000">
              <w:rPr>
                <w:highlight w:val="white"/>
                <w:rtl w:val="0"/>
              </w:rPr>
              <w:t xml:space="preserve">M, Inv = 2.25 </w:t>
            </w:r>
            <w:r w:rsidDel="00000000" w:rsidR="00000000" w:rsidRPr="00000000">
              <w:rPr>
                <w:color w:val="202124"/>
                <w:highlight w:val="white"/>
                <w:rtl w:val="0"/>
              </w:rPr>
              <w:t xml:space="preserve">μ</w:t>
            </w:r>
            <w:r w:rsidDel="00000000" w:rsidR="00000000" w:rsidRPr="00000000">
              <w:rPr>
                <w:highlight w:val="white"/>
                <w:rtl w:val="0"/>
              </w:rPr>
              <w:t xml:space="preserve">M (or 0.45X NS). Histograms are normalized such that the area of each histogram is 1. Bin width is set to 0.2 </w:t>
            </w:r>
            <w:r w:rsidDel="00000000" w:rsidR="00000000" w:rsidRPr="00000000">
              <w:rPr>
                <w:color w:val="202124"/>
                <w:highlight w:val="white"/>
                <w:rtl w:val="0"/>
              </w:rPr>
              <w:t xml:space="preserve">μm.</w:t>
            </w:r>
            <w:r w:rsidDel="00000000" w:rsidR="00000000" w:rsidRPr="00000000">
              <w:rPr>
                <w:highlight w:val="white"/>
                <w:rtl w:val="0"/>
              </w:rPr>
              <w:t xml:space="preserve"> </w:t>
            </w:r>
            <w:r w:rsidDel="00000000" w:rsidR="00000000" w:rsidRPr="00000000">
              <w:rPr>
                <w:color w:val="202124"/>
                <w:highlight w:val="white"/>
                <w:rtl w:val="0"/>
              </w:rPr>
              <w:t xml:space="preserve">Vertical dashed line indicates the mean for each observed time.</w:t>
            </w:r>
            <w:r w:rsidDel="00000000" w:rsidR="00000000" w:rsidRPr="00000000">
              <w:rPr>
                <w:rtl w:val="0"/>
              </w:rPr>
            </w:r>
          </w:p>
        </w:tc>
      </w:tr>
    </w:tbl>
    <w:p w:rsidR="00000000" w:rsidDel="00000000" w:rsidP="00000000" w:rsidRDefault="00000000" w:rsidRPr="00000000" w14:paraId="0000015E">
      <w:pPr>
        <w:rPr>
          <w:sz w:val="24"/>
          <w:szCs w:val="24"/>
          <w:highlight w:val="white"/>
        </w:rPr>
      </w:pPr>
      <w:r w:rsidDel="00000000" w:rsidR="00000000" w:rsidRPr="00000000">
        <w:rPr>
          <w:rtl w:val="0"/>
        </w:rPr>
      </w:r>
    </w:p>
    <w:p w:rsidR="00000000" w:rsidDel="00000000" w:rsidP="00000000" w:rsidRDefault="00000000" w:rsidRPr="00000000" w14:paraId="0000015F">
      <w:pPr>
        <w:rPr>
          <w:sz w:val="24"/>
          <w:szCs w:val="24"/>
          <w:highlight w:val="white"/>
        </w:rPr>
      </w:pPr>
      <w:r w:rsidDel="00000000" w:rsidR="00000000" w:rsidRPr="00000000">
        <w:rPr>
          <w:rtl w:val="0"/>
        </w:rPr>
      </w:r>
    </w:p>
    <w:tbl>
      <w:tblPr>
        <w:tblStyle w:val="Table2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sz w:val="24"/>
                <w:szCs w:val="24"/>
                <w:highlight w:val="white"/>
              </w:rPr>
            </w:pPr>
            <w:r w:rsidDel="00000000" w:rsidR="00000000" w:rsidRPr="00000000">
              <w:rPr>
                <w:sz w:val="24"/>
                <w:szCs w:val="24"/>
                <w:highlight w:val="white"/>
              </w:rPr>
              <w:drawing>
                <wp:inline distB="114300" distT="114300" distL="114300" distR="114300">
                  <wp:extent cx="5810250" cy="2540000"/>
                  <wp:effectExtent b="0" l="0" r="0" t="0"/>
                  <wp:docPr id="198" name="image94.png"/>
                  <a:graphic>
                    <a:graphicData uri="http://schemas.openxmlformats.org/drawingml/2006/picture">
                      <pic:pic>
                        <pic:nvPicPr>
                          <pic:cNvPr id="0" name="image94.png"/>
                          <pic:cNvPicPr preferRelativeResize="0"/>
                        </pic:nvPicPr>
                        <pic:blipFill>
                          <a:blip r:embed="rId21"/>
                          <a:srcRect b="0" l="0" r="0" t="0"/>
                          <a:stretch>
                            <a:fillRect/>
                          </a:stretch>
                        </pic:blipFill>
                        <pic:spPr>
                          <a:xfrm>
                            <a:off x="0" y="0"/>
                            <a:ext cx="5810250" cy="2540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highlight w:val="white"/>
              </w:rPr>
            </w:pPr>
            <w:r w:rsidDel="00000000" w:rsidR="00000000" w:rsidRPr="00000000">
              <w:rPr>
                <w:b w:val="1"/>
                <w:highlight w:val="white"/>
                <w:rtl w:val="0"/>
              </w:rPr>
              <w:t xml:space="preserve">Figure S14: </w:t>
            </w:r>
            <w:r w:rsidDel="00000000" w:rsidR="00000000" w:rsidRPr="00000000">
              <w:rPr>
                <w:highlight w:val="white"/>
                <w:rtl w:val="0"/>
              </w:rPr>
              <w:t xml:space="preserve">Normalized histograms for simultaneous anneal of NS = 5 </w:t>
            </w:r>
            <w:r w:rsidDel="00000000" w:rsidR="00000000" w:rsidRPr="00000000">
              <w:rPr>
                <w:color w:val="202124"/>
                <w:highlight w:val="white"/>
                <w:rtl w:val="0"/>
              </w:rPr>
              <w:t xml:space="preserve">μ</w:t>
            </w:r>
            <w:r w:rsidDel="00000000" w:rsidR="00000000" w:rsidRPr="00000000">
              <w:rPr>
                <w:highlight w:val="white"/>
                <w:rtl w:val="0"/>
              </w:rPr>
              <w:t xml:space="preserve">M, Inv = 2.5 </w:t>
            </w:r>
            <w:r w:rsidDel="00000000" w:rsidR="00000000" w:rsidRPr="00000000">
              <w:rPr>
                <w:color w:val="202124"/>
                <w:highlight w:val="white"/>
                <w:rtl w:val="0"/>
              </w:rPr>
              <w:t xml:space="preserve">μ</w:t>
            </w:r>
            <w:r w:rsidDel="00000000" w:rsidR="00000000" w:rsidRPr="00000000">
              <w:rPr>
                <w:highlight w:val="white"/>
                <w:rtl w:val="0"/>
              </w:rPr>
              <w:t xml:space="preserve">M (or 0.5X NS). Histograms are normalized such that the area of each histogram is 1. Bin width is set to 0.2 </w:t>
            </w:r>
            <w:r w:rsidDel="00000000" w:rsidR="00000000" w:rsidRPr="00000000">
              <w:rPr>
                <w:color w:val="202124"/>
                <w:highlight w:val="white"/>
                <w:rtl w:val="0"/>
              </w:rPr>
              <w:t xml:space="preserve">μm.</w:t>
            </w:r>
            <w:r w:rsidDel="00000000" w:rsidR="00000000" w:rsidRPr="00000000">
              <w:rPr>
                <w:highlight w:val="white"/>
                <w:rtl w:val="0"/>
              </w:rPr>
              <w:t xml:space="preserve"> </w:t>
            </w:r>
            <w:r w:rsidDel="00000000" w:rsidR="00000000" w:rsidRPr="00000000">
              <w:rPr>
                <w:color w:val="202124"/>
                <w:highlight w:val="white"/>
                <w:rtl w:val="0"/>
              </w:rPr>
              <w:t xml:space="preserve">Vertical dashed line indicates the mean for each observed time.</w:t>
            </w:r>
            <w:r w:rsidDel="00000000" w:rsidR="00000000" w:rsidRPr="00000000">
              <w:rPr>
                <w:rtl w:val="0"/>
              </w:rPr>
            </w:r>
          </w:p>
        </w:tc>
      </w:tr>
    </w:tbl>
    <w:p w:rsidR="00000000" w:rsidDel="00000000" w:rsidP="00000000" w:rsidRDefault="00000000" w:rsidRPr="00000000" w14:paraId="00000162">
      <w:pPr>
        <w:rPr>
          <w:sz w:val="24"/>
          <w:szCs w:val="24"/>
          <w:highlight w:val="white"/>
        </w:rPr>
      </w:pPr>
      <w:r w:rsidDel="00000000" w:rsidR="00000000" w:rsidRPr="00000000">
        <w:rPr>
          <w:rtl w:val="0"/>
        </w:rPr>
      </w:r>
    </w:p>
    <w:p w:rsidR="00000000" w:rsidDel="00000000" w:rsidP="00000000" w:rsidRDefault="00000000" w:rsidRPr="00000000" w14:paraId="00000163">
      <w:pPr>
        <w:rPr>
          <w:sz w:val="24"/>
          <w:szCs w:val="24"/>
          <w:highlight w:val="white"/>
        </w:rPr>
      </w:pPr>
      <w:r w:rsidDel="00000000" w:rsidR="00000000" w:rsidRPr="00000000">
        <w:rPr>
          <w:rtl w:val="0"/>
        </w:rPr>
      </w:r>
    </w:p>
    <w:p w:rsidR="00000000" w:rsidDel="00000000" w:rsidP="00000000" w:rsidRDefault="00000000" w:rsidRPr="00000000" w14:paraId="00000164">
      <w:pPr>
        <w:rPr>
          <w:sz w:val="24"/>
          <w:szCs w:val="24"/>
          <w:highlight w:val="white"/>
        </w:rPr>
      </w:pPr>
      <w:r w:rsidDel="00000000" w:rsidR="00000000" w:rsidRPr="00000000">
        <w:rPr>
          <w:rtl w:val="0"/>
        </w:rPr>
      </w:r>
    </w:p>
    <w:tbl>
      <w:tblPr>
        <w:tblStyle w:val="Table3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sz w:val="24"/>
                <w:szCs w:val="24"/>
                <w:highlight w:val="white"/>
              </w:rPr>
            </w:pPr>
            <w:r w:rsidDel="00000000" w:rsidR="00000000" w:rsidRPr="00000000">
              <w:rPr>
                <w:sz w:val="24"/>
                <w:szCs w:val="24"/>
                <w:highlight w:val="white"/>
              </w:rPr>
              <w:drawing>
                <wp:inline distB="114300" distT="114300" distL="114300" distR="114300">
                  <wp:extent cx="5810250" cy="4381500"/>
                  <wp:effectExtent b="0" l="0" r="0" t="0"/>
                  <wp:docPr id="199" name="image98.png"/>
                  <a:graphic>
                    <a:graphicData uri="http://schemas.openxmlformats.org/drawingml/2006/picture">
                      <pic:pic>
                        <pic:nvPicPr>
                          <pic:cNvPr id="0" name="image98.png"/>
                          <pic:cNvPicPr preferRelativeResize="0"/>
                        </pic:nvPicPr>
                        <pic:blipFill>
                          <a:blip r:embed="rId22"/>
                          <a:srcRect b="0" l="0" r="0" t="0"/>
                          <a:stretch>
                            <a:fillRect/>
                          </a:stretch>
                        </pic:blipFill>
                        <pic:spPr>
                          <a:xfrm>
                            <a:off x="0" y="0"/>
                            <a:ext cx="5810250" cy="43815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sz w:val="24"/>
                <w:szCs w:val="24"/>
                <w:highlight w:val="white"/>
              </w:rPr>
            </w:pPr>
            <w:r w:rsidDel="00000000" w:rsidR="00000000" w:rsidRPr="00000000">
              <w:rPr>
                <w:b w:val="1"/>
                <w:sz w:val="24"/>
                <w:szCs w:val="24"/>
                <w:highlight w:val="white"/>
                <w:rtl w:val="0"/>
              </w:rPr>
              <w:t xml:space="preserve">Figure S15: </w:t>
            </w:r>
            <w:r w:rsidDel="00000000" w:rsidR="00000000" w:rsidRPr="00000000">
              <w:rPr>
                <w:highlight w:val="white"/>
                <w:rtl w:val="0"/>
              </w:rPr>
              <w:t xml:space="preserve">Total area of condensate for nanostars annealed with different concentrations of invader strand through 1 hour (A) and through 24 hours (B). </w:t>
            </w:r>
            <w:r w:rsidDel="00000000" w:rsidR="00000000" w:rsidRPr="00000000">
              <w:rPr>
                <w:rtl w:val="0"/>
              </w:rPr>
              <w:t xml:space="preserve">Error bars are the standard error of the mean derived from bootstrapping data from a single experimental replicate.</w:t>
            </w:r>
            <w:r w:rsidDel="00000000" w:rsidR="00000000" w:rsidRPr="00000000">
              <w:rPr>
                <w:rtl w:val="0"/>
              </w:rPr>
            </w:r>
          </w:p>
        </w:tc>
      </w:tr>
    </w:tbl>
    <w:p w:rsidR="00000000" w:rsidDel="00000000" w:rsidP="00000000" w:rsidRDefault="00000000" w:rsidRPr="00000000" w14:paraId="00000167">
      <w:pPr>
        <w:rPr>
          <w:sz w:val="24"/>
          <w:szCs w:val="24"/>
          <w:highlight w:val="white"/>
        </w:rPr>
      </w:pPr>
      <w:r w:rsidDel="00000000" w:rsidR="00000000" w:rsidRPr="00000000">
        <w:rPr>
          <w:rtl w:val="0"/>
        </w:rPr>
      </w:r>
    </w:p>
    <w:p w:rsidR="00000000" w:rsidDel="00000000" w:rsidP="00000000" w:rsidRDefault="00000000" w:rsidRPr="00000000" w14:paraId="00000168">
      <w:pPr>
        <w:rPr>
          <w:sz w:val="24"/>
          <w:szCs w:val="24"/>
          <w:highlight w:val="white"/>
        </w:rPr>
      </w:pPr>
      <w:r w:rsidDel="00000000" w:rsidR="00000000" w:rsidRPr="00000000">
        <w:rPr>
          <w:rtl w:val="0"/>
        </w:rPr>
      </w:r>
    </w:p>
    <w:tbl>
      <w:tblPr>
        <w:tblStyle w:val="Table3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sz w:val="24"/>
                <w:szCs w:val="24"/>
                <w:highlight w:val="white"/>
              </w:rPr>
            </w:pPr>
            <w:r w:rsidDel="00000000" w:rsidR="00000000" w:rsidRPr="00000000">
              <w:rPr>
                <w:sz w:val="24"/>
                <w:szCs w:val="24"/>
                <w:highlight w:val="white"/>
              </w:rPr>
              <w:drawing>
                <wp:inline distB="114300" distT="114300" distL="114300" distR="114300">
                  <wp:extent cx="5810250" cy="2654300"/>
                  <wp:effectExtent b="0" l="0" r="0" t="0"/>
                  <wp:docPr id="200" name="image93.png"/>
                  <a:graphic>
                    <a:graphicData uri="http://schemas.openxmlformats.org/drawingml/2006/picture">
                      <pic:pic>
                        <pic:nvPicPr>
                          <pic:cNvPr id="0" name="image93.png"/>
                          <pic:cNvPicPr preferRelativeResize="0"/>
                        </pic:nvPicPr>
                        <pic:blipFill>
                          <a:blip r:embed="rId23"/>
                          <a:srcRect b="0" l="0" r="0" t="0"/>
                          <a:stretch>
                            <a:fillRect/>
                          </a:stretch>
                        </pic:blipFill>
                        <pic:spPr>
                          <a:xfrm>
                            <a:off x="0" y="0"/>
                            <a:ext cx="5810250" cy="26543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sz w:val="24"/>
                <w:szCs w:val="24"/>
                <w:highlight w:val="white"/>
              </w:rPr>
            </w:pPr>
            <w:r w:rsidDel="00000000" w:rsidR="00000000" w:rsidRPr="00000000">
              <w:rPr>
                <w:b w:val="1"/>
                <w:sz w:val="24"/>
                <w:szCs w:val="24"/>
                <w:highlight w:val="white"/>
                <w:rtl w:val="0"/>
              </w:rPr>
              <w:t xml:space="preserve">Figure S16: </w:t>
            </w:r>
            <w:r w:rsidDel="00000000" w:rsidR="00000000" w:rsidRPr="00000000">
              <w:rPr>
                <w:highlight w:val="white"/>
                <w:rtl w:val="0"/>
              </w:rPr>
              <w:t xml:space="preserve">Number of condensates for nanostars annealed with different concentrations of invader strand.</w:t>
            </w:r>
            <w:r w:rsidDel="00000000" w:rsidR="00000000" w:rsidRPr="00000000">
              <w:rPr>
                <w:rtl w:val="0"/>
              </w:rPr>
            </w:r>
          </w:p>
        </w:tc>
      </w:tr>
    </w:tbl>
    <w:p w:rsidR="00000000" w:rsidDel="00000000" w:rsidP="00000000" w:rsidRDefault="00000000" w:rsidRPr="00000000" w14:paraId="0000016B">
      <w:pPr>
        <w:rPr>
          <w:sz w:val="24"/>
          <w:szCs w:val="24"/>
          <w:highlight w:val="white"/>
        </w:rPr>
      </w:pPr>
      <w:r w:rsidDel="00000000" w:rsidR="00000000" w:rsidRPr="00000000">
        <w:rPr>
          <w:rtl w:val="0"/>
        </w:rPr>
      </w:r>
    </w:p>
    <w:p w:rsidR="00000000" w:rsidDel="00000000" w:rsidP="00000000" w:rsidRDefault="00000000" w:rsidRPr="00000000" w14:paraId="0000016C">
      <w:pPr>
        <w:pStyle w:val="Heading3"/>
        <w:rPr/>
      </w:pPr>
      <w:bookmarkStart w:colFirst="0" w:colLast="0" w:name="_heading=h.26in1rg" w:id="13"/>
      <w:bookmarkEnd w:id="13"/>
      <w:r w:rsidDel="00000000" w:rsidR="00000000" w:rsidRPr="00000000">
        <w:rPr>
          <w:rtl w:val="0"/>
        </w:rPr>
        <w:t xml:space="preserve">3.4 Annealing nanostars at different concentrations (no invader)</w:t>
      </w:r>
    </w:p>
    <w:p w:rsidR="00000000" w:rsidDel="00000000" w:rsidP="00000000" w:rsidRDefault="00000000" w:rsidRPr="00000000" w14:paraId="0000016D">
      <w:pPr>
        <w:rPr>
          <w:sz w:val="24"/>
          <w:szCs w:val="24"/>
          <w:highlight w:val="white"/>
        </w:rPr>
      </w:pPr>
      <w:r w:rsidDel="00000000" w:rsidR="00000000" w:rsidRPr="00000000">
        <w:rPr>
          <w:rtl w:val="0"/>
        </w:rPr>
      </w:r>
    </w:p>
    <w:p w:rsidR="00000000" w:rsidDel="00000000" w:rsidP="00000000" w:rsidRDefault="00000000" w:rsidRPr="00000000" w14:paraId="0000016E">
      <w:pPr>
        <w:rPr>
          <w:sz w:val="24"/>
          <w:szCs w:val="24"/>
          <w:highlight w:val="white"/>
        </w:rPr>
      </w:pPr>
      <w:r w:rsidDel="00000000" w:rsidR="00000000" w:rsidRPr="00000000">
        <w:rPr>
          <w:sz w:val="24"/>
          <w:szCs w:val="24"/>
          <w:rtl w:val="0"/>
        </w:rPr>
        <w:t xml:space="preserve">The figures reported in this section complement the data reported in Fig. 3 of the manuscript. We consider DNA nanostars annealed at different concentrations.  We report histograms of the droplet diameter, normalized average droplet area, total droplet area, and droplet number over time. </w:t>
      </w:r>
      <w:r w:rsidDel="00000000" w:rsidR="00000000" w:rsidRPr="00000000">
        <w:rPr>
          <w:rtl w:val="0"/>
        </w:rPr>
      </w:r>
    </w:p>
    <w:tbl>
      <w:tblPr>
        <w:tblStyle w:val="Table3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highlight w:val="white"/>
              </w:rPr>
            </w:pPr>
            <w:r w:rsidDel="00000000" w:rsidR="00000000" w:rsidRPr="00000000">
              <w:rPr>
                <w:sz w:val="24"/>
                <w:szCs w:val="24"/>
                <w:highlight w:val="white"/>
              </w:rPr>
              <w:drawing>
                <wp:inline distB="114300" distT="114300" distL="114300" distR="114300">
                  <wp:extent cx="3442656" cy="3890963"/>
                  <wp:effectExtent b="0" l="0" r="0" t="0"/>
                  <wp:docPr id="201" name="image95.png"/>
                  <a:graphic>
                    <a:graphicData uri="http://schemas.openxmlformats.org/drawingml/2006/picture">
                      <pic:pic>
                        <pic:nvPicPr>
                          <pic:cNvPr id="0" name="image95.png"/>
                          <pic:cNvPicPr preferRelativeResize="0"/>
                        </pic:nvPicPr>
                        <pic:blipFill>
                          <a:blip r:embed="rId24"/>
                          <a:srcRect b="0" l="0" r="0" t="0"/>
                          <a:stretch>
                            <a:fillRect/>
                          </a:stretch>
                        </pic:blipFill>
                        <pic:spPr>
                          <a:xfrm>
                            <a:off x="0" y="0"/>
                            <a:ext cx="3442656" cy="3890963"/>
                          </a:xfrm>
                          <a:prstGeom prst="rect"/>
                          <a:ln/>
                        </pic:spPr>
                      </pic:pic>
                    </a:graphicData>
                  </a:graphic>
                </wp:inline>
              </w:drawing>
            </w:r>
            <w:r w:rsidDel="00000000" w:rsidR="00000000" w:rsidRPr="00000000">
              <w:rPr>
                <w:sz w:val="24"/>
                <w:szCs w:val="24"/>
                <w:highlight w:val="white"/>
              </w:rPr>
              <w:drawing>
                <wp:inline distB="114300" distT="114300" distL="114300" distR="114300">
                  <wp:extent cx="3454319" cy="3980408"/>
                  <wp:effectExtent b="0" l="0" r="0" t="0"/>
                  <wp:docPr id="202" name="image97.png"/>
                  <a:graphic>
                    <a:graphicData uri="http://schemas.openxmlformats.org/drawingml/2006/picture">
                      <pic:pic>
                        <pic:nvPicPr>
                          <pic:cNvPr id="0" name="image97.png"/>
                          <pic:cNvPicPr preferRelativeResize="0"/>
                        </pic:nvPicPr>
                        <pic:blipFill>
                          <a:blip r:embed="rId25"/>
                          <a:srcRect b="0" l="0" r="0" t="0"/>
                          <a:stretch>
                            <a:fillRect/>
                          </a:stretch>
                        </pic:blipFill>
                        <pic:spPr>
                          <a:xfrm>
                            <a:off x="0" y="0"/>
                            <a:ext cx="3454319" cy="3980408"/>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b w:val="1"/>
                <w:sz w:val="24"/>
                <w:szCs w:val="24"/>
                <w:highlight w:val="white"/>
                <w:rtl w:val="0"/>
              </w:rPr>
              <w:t xml:space="preserve">Figure S17: </w:t>
            </w:r>
            <w:r w:rsidDel="00000000" w:rsidR="00000000" w:rsidRPr="00000000">
              <w:rPr>
                <w:highlight w:val="white"/>
                <w:rtl w:val="0"/>
              </w:rPr>
              <w:t xml:space="preserve">Histograms and normalized histograms for 0.25 µM (AB) and 1 µM (CD) 16-arm nanostars. Histograms are normalized such that the area of each histogram is 1. Bin width is set to 0.2 </w:t>
            </w:r>
            <w:r w:rsidDel="00000000" w:rsidR="00000000" w:rsidRPr="00000000">
              <w:rPr>
                <w:color w:val="202124"/>
                <w:highlight w:val="white"/>
                <w:rtl w:val="0"/>
              </w:rPr>
              <w:t xml:space="preserve">μm.</w:t>
            </w:r>
            <w:r w:rsidDel="00000000" w:rsidR="00000000" w:rsidRPr="00000000">
              <w:rPr>
                <w:highlight w:val="white"/>
                <w:rtl w:val="0"/>
              </w:rPr>
              <w:t xml:space="preserve"> </w:t>
            </w:r>
            <w:r w:rsidDel="00000000" w:rsidR="00000000" w:rsidRPr="00000000">
              <w:rPr>
                <w:color w:val="202124"/>
                <w:highlight w:val="white"/>
                <w:rtl w:val="0"/>
              </w:rPr>
              <w:t xml:space="preserve">Vertical dashed line indicates the mean for each observed time.</w:t>
            </w:r>
            <w:r w:rsidDel="00000000" w:rsidR="00000000" w:rsidRPr="00000000">
              <w:rPr>
                <w:rtl w:val="0"/>
              </w:rPr>
            </w:r>
          </w:p>
        </w:tc>
      </w:tr>
    </w:tbl>
    <w:p w:rsidR="00000000" w:rsidDel="00000000" w:rsidP="00000000" w:rsidRDefault="00000000" w:rsidRPr="00000000" w14:paraId="00000171">
      <w:pPr>
        <w:rPr>
          <w:sz w:val="24"/>
          <w:szCs w:val="24"/>
          <w:highlight w:val="white"/>
        </w:rPr>
      </w:pPr>
      <w:r w:rsidDel="00000000" w:rsidR="00000000" w:rsidRPr="00000000">
        <w:rPr>
          <w:rtl w:val="0"/>
        </w:rPr>
      </w:r>
    </w:p>
    <w:p w:rsidR="00000000" w:rsidDel="00000000" w:rsidP="00000000" w:rsidRDefault="00000000" w:rsidRPr="00000000" w14:paraId="00000172">
      <w:pPr>
        <w:rPr>
          <w:sz w:val="24"/>
          <w:szCs w:val="24"/>
          <w:highlight w:val="white"/>
        </w:rPr>
      </w:pPr>
      <w:r w:rsidDel="00000000" w:rsidR="00000000" w:rsidRPr="00000000">
        <w:rPr>
          <w:rtl w:val="0"/>
        </w:rPr>
      </w:r>
    </w:p>
    <w:tbl>
      <w:tblPr>
        <w:tblStyle w:val="Table3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highlight w:val="white"/>
              </w:rPr>
            </w:pPr>
            <w:r w:rsidDel="00000000" w:rsidR="00000000" w:rsidRPr="00000000">
              <w:rPr>
                <w:sz w:val="24"/>
                <w:szCs w:val="24"/>
                <w:highlight w:val="white"/>
              </w:rPr>
              <w:drawing>
                <wp:inline distB="114300" distT="114300" distL="114300" distR="114300">
                  <wp:extent cx="3745329" cy="4193046"/>
                  <wp:effectExtent b="0" l="0" r="0" t="0"/>
                  <wp:docPr id="203" name="image89.png"/>
                  <a:graphic>
                    <a:graphicData uri="http://schemas.openxmlformats.org/drawingml/2006/picture">
                      <pic:pic>
                        <pic:nvPicPr>
                          <pic:cNvPr id="0" name="image89.png"/>
                          <pic:cNvPicPr preferRelativeResize="0"/>
                        </pic:nvPicPr>
                        <pic:blipFill>
                          <a:blip r:embed="rId26"/>
                          <a:srcRect b="0" l="0" r="0" t="0"/>
                          <a:stretch>
                            <a:fillRect/>
                          </a:stretch>
                        </pic:blipFill>
                        <pic:spPr>
                          <a:xfrm>
                            <a:off x="0" y="0"/>
                            <a:ext cx="3745329" cy="4193046"/>
                          </a:xfrm>
                          <a:prstGeom prst="rect"/>
                          <a:ln/>
                        </pic:spPr>
                      </pic:pic>
                    </a:graphicData>
                  </a:graphic>
                </wp:inline>
              </w:drawing>
            </w:r>
            <w:r w:rsidDel="00000000" w:rsidR="00000000" w:rsidRPr="00000000">
              <w:rPr>
                <w:sz w:val="24"/>
                <w:szCs w:val="24"/>
                <w:highlight w:val="white"/>
              </w:rPr>
              <w:drawing>
                <wp:inline distB="114300" distT="114300" distL="114300" distR="114300">
                  <wp:extent cx="3499890" cy="4005263"/>
                  <wp:effectExtent b="0" l="0" r="0" t="0"/>
                  <wp:docPr id="204" name="image96.png"/>
                  <a:graphic>
                    <a:graphicData uri="http://schemas.openxmlformats.org/drawingml/2006/picture">
                      <pic:pic>
                        <pic:nvPicPr>
                          <pic:cNvPr id="0" name="image96.png"/>
                          <pic:cNvPicPr preferRelativeResize="0"/>
                        </pic:nvPicPr>
                        <pic:blipFill>
                          <a:blip r:embed="rId27"/>
                          <a:srcRect b="0" l="0" r="0" t="0"/>
                          <a:stretch>
                            <a:fillRect/>
                          </a:stretch>
                        </pic:blipFill>
                        <pic:spPr>
                          <a:xfrm>
                            <a:off x="0" y="0"/>
                            <a:ext cx="3499890" cy="4005263"/>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b w:val="1"/>
                <w:sz w:val="24"/>
                <w:szCs w:val="24"/>
                <w:highlight w:val="white"/>
                <w:rtl w:val="0"/>
              </w:rPr>
              <w:t xml:space="preserve">Figure S18: </w:t>
            </w:r>
            <w:r w:rsidDel="00000000" w:rsidR="00000000" w:rsidRPr="00000000">
              <w:rPr>
                <w:highlight w:val="white"/>
                <w:rtl w:val="0"/>
              </w:rPr>
              <w:t xml:space="preserve">Histograms and normalized histograms for 2.5 µM (AB) and 5 µM (CD) 16-arm nanostars. Histograms are normalized such that the area of each histogram is 1. Bin width is set to 0.2 </w:t>
            </w:r>
            <w:r w:rsidDel="00000000" w:rsidR="00000000" w:rsidRPr="00000000">
              <w:rPr>
                <w:color w:val="202124"/>
                <w:highlight w:val="white"/>
                <w:rtl w:val="0"/>
              </w:rPr>
              <w:t xml:space="preserve">μm.</w:t>
            </w:r>
            <w:r w:rsidDel="00000000" w:rsidR="00000000" w:rsidRPr="00000000">
              <w:rPr>
                <w:highlight w:val="white"/>
                <w:rtl w:val="0"/>
              </w:rPr>
              <w:t xml:space="preserve"> </w:t>
            </w:r>
            <w:r w:rsidDel="00000000" w:rsidR="00000000" w:rsidRPr="00000000">
              <w:rPr>
                <w:color w:val="202124"/>
                <w:highlight w:val="white"/>
                <w:rtl w:val="0"/>
              </w:rPr>
              <w:t xml:space="preserve">Vertical dashed line indicates the mean for each observed time.</w:t>
            </w:r>
            <w:r w:rsidDel="00000000" w:rsidR="00000000" w:rsidRPr="00000000">
              <w:rPr>
                <w:rtl w:val="0"/>
              </w:rPr>
            </w:r>
          </w:p>
        </w:tc>
      </w:tr>
    </w:tbl>
    <w:p w:rsidR="00000000" w:rsidDel="00000000" w:rsidP="00000000" w:rsidRDefault="00000000" w:rsidRPr="00000000" w14:paraId="00000175">
      <w:pPr>
        <w:rPr>
          <w:sz w:val="24"/>
          <w:szCs w:val="24"/>
          <w:highlight w:val="white"/>
        </w:rPr>
      </w:pPr>
      <w:r w:rsidDel="00000000" w:rsidR="00000000" w:rsidRPr="00000000">
        <w:rPr>
          <w:rtl w:val="0"/>
        </w:rPr>
      </w:r>
    </w:p>
    <w:p w:rsidR="00000000" w:rsidDel="00000000" w:rsidP="00000000" w:rsidRDefault="00000000" w:rsidRPr="00000000" w14:paraId="00000176">
      <w:pPr>
        <w:rPr>
          <w:sz w:val="24"/>
          <w:szCs w:val="24"/>
          <w:highlight w:val="white"/>
        </w:rPr>
      </w:pPr>
      <w:r w:rsidDel="00000000" w:rsidR="00000000" w:rsidRPr="00000000">
        <w:rPr>
          <w:rtl w:val="0"/>
        </w:rPr>
      </w:r>
    </w:p>
    <w:tbl>
      <w:tblPr>
        <w:tblStyle w:val="Table3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Pr>
              <w:drawing>
                <wp:inline distB="114300" distT="114300" distL="114300" distR="114300">
                  <wp:extent cx="5810250" cy="4064000"/>
                  <wp:effectExtent b="0" l="0" r="0" t="0"/>
                  <wp:docPr id="169" name="image73.png"/>
                  <a:graphic>
                    <a:graphicData uri="http://schemas.openxmlformats.org/drawingml/2006/picture">
                      <pic:pic>
                        <pic:nvPicPr>
                          <pic:cNvPr id="0" name="image73.png"/>
                          <pic:cNvPicPr preferRelativeResize="0"/>
                        </pic:nvPicPr>
                        <pic:blipFill>
                          <a:blip r:embed="rId28"/>
                          <a:srcRect b="0" l="0" r="0" t="0"/>
                          <a:stretch>
                            <a:fillRect/>
                          </a:stretch>
                        </pic:blipFill>
                        <pic:spPr>
                          <a:xfrm>
                            <a:off x="0" y="0"/>
                            <a:ext cx="5810250" cy="4064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b w:val="1"/>
                <w:sz w:val="24"/>
                <w:szCs w:val="24"/>
                <w:highlight w:val="white"/>
                <w:rtl w:val="0"/>
              </w:rPr>
              <w:t xml:space="preserve">Figure S19: </w:t>
            </w:r>
            <w:r w:rsidDel="00000000" w:rsidR="00000000" w:rsidRPr="00000000">
              <w:rPr>
                <w:highlight w:val="white"/>
                <w:rtl w:val="0"/>
              </w:rPr>
              <w:t xml:space="preserve">Further characterization of nanostars annealed and incubated without invader at different concentrations. Normalized average area of each condensate through 1 hour (A) and 24 hours (B). Normalized total area of condensate through 1 hour (C) and 24 hours (D). Both normalized average and total areas are normalized such that the initial observation is 1. </w:t>
            </w:r>
            <w:r w:rsidDel="00000000" w:rsidR="00000000" w:rsidRPr="00000000">
              <w:rPr>
                <w:rtl w:val="0"/>
              </w:rPr>
              <w:t xml:space="preserve">Error bars are the standard error of the mean derived from bootstrapping data from a single experimental replicate. </w:t>
            </w:r>
            <w:r w:rsidDel="00000000" w:rsidR="00000000" w:rsidRPr="00000000">
              <w:rPr>
                <w:highlight w:val="white"/>
                <w:rtl w:val="0"/>
              </w:rPr>
              <w:t xml:space="preserve">Number of condensates for nanostars annealed with different concentrations of invader strand through 1 hour (E) and 24 hours (F).</w:t>
            </w:r>
            <w:r w:rsidDel="00000000" w:rsidR="00000000" w:rsidRPr="00000000">
              <w:rPr>
                <w:rtl w:val="0"/>
              </w:rPr>
            </w:r>
          </w:p>
        </w:tc>
      </w:tr>
    </w:tbl>
    <w:p w:rsidR="00000000" w:rsidDel="00000000" w:rsidP="00000000" w:rsidRDefault="00000000" w:rsidRPr="00000000" w14:paraId="00000179">
      <w:pPr>
        <w:rPr>
          <w:sz w:val="24"/>
          <w:szCs w:val="24"/>
          <w:highlight w:val="white"/>
        </w:rPr>
      </w:pPr>
      <w:r w:rsidDel="00000000" w:rsidR="00000000" w:rsidRPr="00000000">
        <w:rPr>
          <w:rtl w:val="0"/>
        </w:rPr>
      </w:r>
    </w:p>
    <w:p w:rsidR="00000000" w:rsidDel="00000000" w:rsidP="00000000" w:rsidRDefault="00000000" w:rsidRPr="00000000" w14:paraId="0000017A">
      <w:pPr>
        <w:pStyle w:val="Heading3"/>
        <w:rPr/>
      </w:pPr>
      <w:bookmarkStart w:colFirst="0" w:colLast="0" w:name="_heading=h.lnxbz9" w:id="14"/>
      <w:bookmarkEnd w:id="14"/>
      <w:r w:rsidDel="00000000" w:rsidR="00000000" w:rsidRPr="00000000">
        <w:rPr>
          <w:rtl w:val="0"/>
        </w:rPr>
        <w:t xml:space="preserve"> 3.5 Annealing nanostars (no invader)</w:t>
      </w:r>
    </w:p>
    <w:p w:rsidR="00000000" w:rsidDel="00000000" w:rsidP="00000000" w:rsidRDefault="00000000" w:rsidRPr="00000000" w14:paraId="0000017B">
      <w:pPr>
        <w:rPr>
          <w:sz w:val="24"/>
          <w:szCs w:val="24"/>
          <w:highlight w:val="white"/>
        </w:rPr>
      </w:pPr>
      <w:r w:rsidDel="00000000" w:rsidR="00000000" w:rsidRPr="00000000">
        <w:rPr>
          <w:sz w:val="24"/>
          <w:szCs w:val="24"/>
          <w:rtl w:val="0"/>
        </w:rPr>
        <w:t xml:space="preserve">The figures reported in this section complement the data reported in Fig. 4b of the manuscript..  We report histograms of the droplet diameter, normalized average droplet area, total droplet area, and droplet number over time. </w:t>
      </w:r>
      <w:r w:rsidDel="00000000" w:rsidR="00000000" w:rsidRPr="00000000">
        <w:rPr>
          <w:rtl w:val="0"/>
        </w:rPr>
      </w:r>
    </w:p>
    <w:tbl>
      <w:tblPr>
        <w:tblStyle w:val="Table3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jc w:val="center"/>
              <w:rPr>
                <w:sz w:val="24"/>
                <w:szCs w:val="24"/>
                <w:highlight w:val="white"/>
              </w:rPr>
            </w:pPr>
            <w:r w:rsidDel="00000000" w:rsidR="00000000" w:rsidRPr="00000000">
              <w:rPr>
                <w:sz w:val="24"/>
                <w:szCs w:val="24"/>
                <w:highlight w:val="white"/>
              </w:rPr>
              <w:drawing>
                <wp:inline distB="114300" distT="114300" distL="114300" distR="114300">
                  <wp:extent cx="4144605" cy="6577013"/>
                  <wp:effectExtent b="0" l="0" r="0" t="0"/>
                  <wp:docPr id="170" name="image72.png"/>
                  <a:graphic>
                    <a:graphicData uri="http://schemas.openxmlformats.org/drawingml/2006/picture">
                      <pic:pic>
                        <pic:nvPicPr>
                          <pic:cNvPr id="0" name="image72.png"/>
                          <pic:cNvPicPr preferRelativeResize="0"/>
                        </pic:nvPicPr>
                        <pic:blipFill>
                          <a:blip r:embed="rId29"/>
                          <a:srcRect b="0" l="0" r="0" t="0"/>
                          <a:stretch>
                            <a:fillRect/>
                          </a:stretch>
                        </pic:blipFill>
                        <pic:spPr>
                          <a:xfrm>
                            <a:off x="0" y="0"/>
                            <a:ext cx="4144605" cy="6577013"/>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highlight w:val="white"/>
              </w:rPr>
            </w:pPr>
            <w:r w:rsidDel="00000000" w:rsidR="00000000" w:rsidRPr="00000000">
              <w:rPr>
                <w:b w:val="1"/>
                <w:highlight w:val="white"/>
                <w:rtl w:val="0"/>
              </w:rPr>
              <w:t xml:space="preserve">Figure S20: </w:t>
            </w:r>
            <w:r w:rsidDel="00000000" w:rsidR="00000000" w:rsidRPr="00000000">
              <w:rPr>
                <w:highlight w:val="white"/>
                <w:rtl w:val="0"/>
              </w:rPr>
              <w:t xml:space="preserve">(A)Histograms and (B) normalized histograms of condensate size for NS = 5 </w:t>
            </w:r>
            <w:r w:rsidDel="00000000" w:rsidR="00000000" w:rsidRPr="00000000">
              <w:rPr>
                <w:color w:val="202124"/>
                <w:highlight w:val="white"/>
                <w:rtl w:val="0"/>
              </w:rPr>
              <w:t xml:space="preserve">μ</w:t>
            </w:r>
            <w:r w:rsidDel="00000000" w:rsidR="00000000" w:rsidRPr="00000000">
              <w:rPr>
                <w:highlight w:val="white"/>
                <w:rtl w:val="0"/>
              </w:rPr>
              <w:t xml:space="preserve">M, no invader control (16-arm nanostars). Histograms are normalized such that the area of each histogram is 1. Bin width is set to 0.2 </w:t>
            </w:r>
            <w:r w:rsidDel="00000000" w:rsidR="00000000" w:rsidRPr="00000000">
              <w:rPr>
                <w:color w:val="202124"/>
                <w:highlight w:val="white"/>
                <w:rtl w:val="0"/>
              </w:rPr>
              <w:t xml:space="preserve">μm.</w:t>
            </w:r>
            <w:r w:rsidDel="00000000" w:rsidR="00000000" w:rsidRPr="00000000">
              <w:rPr>
                <w:highlight w:val="white"/>
                <w:rtl w:val="0"/>
              </w:rPr>
              <w:t xml:space="preserve"> </w:t>
            </w:r>
            <w:r w:rsidDel="00000000" w:rsidR="00000000" w:rsidRPr="00000000">
              <w:rPr>
                <w:color w:val="202124"/>
                <w:highlight w:val="white"/>
                <w:rtl w:val="0"/>
              </w:rPr>
              <w:t xml:space="preserve">Vertical dashed line indicates the mean for each observed time.</w:t>
            </w:r>
            <w:r w:rsidDel="00000000" w:rsidR="00000000" w:rsidRPr="00000000">
              <w:rPr>
                <w:rtl w:val="0"/>
              </w:rPr>
            </w:r>
          </w:p>
        </w:tc>
      </w:tr>
    </w:tbl>
    <w:p w:rsidR="00000000" w:rsidDel="00000000" w:rsidP="00000000" w:rsidRDefault="00000000" w:rsidRPr="00000000" w14:paraId="0000017E">
      <w:pPr>
        <w:rPr>
          <w:sz w:val="24"/>
          <w:szCs w:val="24"/>
          <w:highlight w:val="white"/>
        </w:rPr>
      </w:pPr>
      <w:r w:rsidDel="00000000" w:rsidR="00000000" w:rsidRPr="00000000">
        <w:rPr>
          <w:rtl w:val="0"/>
        </w:rPr>
      </w:r>
    </w:p>
    <w:p w:rsidR="00000000" w:rsidDel="00000000" w:rsidP="00000000" w:rsidRDefault="00000000" w:rsidRPr="00000000" w14:paraId="0000017F">
      <w:pPr>
        <w:rPr>
          <w:sz w:val="24"/>
          <w:szCs w:val="24"/>
          <w:highlight w:val="white"/>
        </w:rPr>
      </w:pPr>
      <w:r w:rsidDel="00000000" w:rsidR="00000000" w:rsidRPr="00000000">
        <w:rPr>
          <w:rtl w:val="0"/>
        </w:rPr>
      </w:r>
    </w:p>
    <w:tbl>
      <w:tblPr>
        <w:tblStyle w:val="Table3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sz w:val="24"/>
                <w:szCs w:val="24"/>
                <w:highlight w:val="white"/>
              </w:rPr>
            </w:pPr>
            <w:r w:rsidDel="00000000" w:rsidR="00000000" w:rsidRPr="00000000">
              <w:rPr>
                <w:sz w:val="24"/>
                <w:szCs w:val="24"/>
                <w:highlight w:val="white"/>
              </w:rPr>
              <w:drawing>
                <wp:inline distB="114300" distT="114300" distL="114300" distR="114300">
                  <wp:extent cx="5376863" cy="5526709"/>
                  <wp:effectExtent b="0" l="0" r="0" t="0"/>
                  <wp:docPr id="171" name="image58.png"/>
                  <a:graphic>
                    <a:graphicData uri="http://schemas.openxmlformats.org/drawingml/2006/picture">
                      <pic:pic>
                        <pic:nvPicPr>
                          <pic:cNvPr id="0" name="image58.png"/>
                          <pic:cNvPicPr preferRelativeResize="0"/>
                        </pic:nvPicPr>
                        <pic:blipFill>
                          <a:blip r:embed="rId30"/>
                          <a:srcRect b="0" l="0" r="0" t="0"/>
                          <a:stretch>
                            <a:fillRect/>
                          </a:stretch>
                        </pic:blipFill>
                        <pic:spPr>
                          <a:xfrm>
                            <a:off x="0" y="0"/>
                            <a:ext cx="5376863" cy="5526709"/>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highlight w:val="white"/>
              </w:rPr>
            </w:pPr>
            <w:r w:rsidDel="00000000" w:rsidR="00000000" w:rsidRPr="00000000">
              <w:rPr>
                <w:b w:val="1"/>
                <w:highlight w:val="white"/>
                <w:rtl w:val="0"/>
              </w:rPr>
              <w:t xml:space="preserve">Figure S21: </w:t>
            </w:r>
            <w:r w:rsidDel="00000000" w:rsidR="00000000" w:rsidRPr="00000000">
              <w:rPr>
                <w:highlight w:val="white"/>
                <w:rtl w:val="0"/>
              </w:rPr>
              <w:t xml:space="preserve">Normalized average area of each condensate following anneal through 60 min (A) and through 360 min (B) for the no invader control experiment. The area is normalized such that the initial observation is 1. Normalized total area of condensate following anneal through 60 min (C) and through 360 min (D) for the no invader control experiment. The area is normalized such that the initial observation is 1. (E) Number of condensates detected for no invader control following anneal. </w:t>
            </w:r>
            <w:r w:rsidDel="00000000" w:rsidR="00000000" w:rsidRPr="00000000">
              <w:rPr>
                <w:rtl w:val="0"/>
              </w:rPr>
              <w:t xml:space="preserve">Error bars are the standard error of the mean derived from bootstrapping data from a single experimental replicate.</w:t>
            </w:r>
            <w:r w:rsidDel="00000000" w:rsidR="00000000" w:rsidRPr="00000000">
              <w:rPr>
                <w:rtl w:val="0"/>
              </w:rPr>
            </w:r>
          </w:p>
        </w:tc>
      </w:tr>
    </w:tbl>
    <w:p w:rsidR="00000000" w:rsidDel="00000000" w:rsidP="00000000" w:rsidRDefault="00000000" w:rsidRPr="00000000" w14:paraId="00000182">
      <w:pPr>
        <w:rPr>
          <w:sz w:val="24"/>
          <w:szCs w:val="24"/>
          <w:highlight w:val="white"/>
        </w:rPr>
      </w:pPr>
      <w:r w:rsidDel="00000000" w:rsidR="00000000" w:rsidRPr="00000000">
        <w:rPr>
          <w:rtl w:val="0"/>
        </w:rPr>
      </w:r>
    </w:p>
    <w:p w:rsidR="00000000" w:rsidDel="00000000" w:rsidP="00000000" w:rsidRDefault="00000000" w:rsidRPr="00000000" w14:paraId="00000183">
      <w:pPr>
        <w:rPr>
          <w:sz w:val="24"/>
          <w:szCs w:val="24"/>
          <w:highlight w:val="white"/>
        </w:rPr>
      </w:pPr>
      <w:r w:rsidDel="00000000" w:rsidR="00000000" w:rsidRPr="00000000">
        <w:rPr>
          <w:rtl w:val="0"/>
        </w:rPr>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pStyle w:val="Heading3"/>
        <w:rPr/>
      </w:pPr>
      <w:bookmarkStart w:colFirst="0" w:colLast="0" w:name="_heading=h.35nkun2" w:id="15"/>
      <w:bookmarkEnd w:id="15"/>
      <w:r w:rsidDel="00000000" w:rsidR="00000000" w:rsidRPr="00000000">
        <w:rPr>
          <w:rtl w:val="0"/>
        </w:rPr>
        <w:t xml:space="preserve">3.6 Invaders with different toehold length</w:t>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sz w:val="24"/>
          <w:szCs w:val="24"/>
          <w:highlight w:val="white"/>
        </w:rPr>
      </w:pPr>
      <w:r w:rsidDel="00000000" w:rsidR="00000000" w:rsidRPr="00000000">
        <w:rPr>
          <w:sz w:val="24"/>
          <w:szCs w:val="24"/>
          <w:rtl w:val="0"/>
        </w:rPr>
        <w:t xml:space="preserve">The figures reported in this section complement the data reported in Fig. 4B of the manuscript. We consider 5µM DNA nanostars, annealed and incubated at 27°C for 30 minutes before the start of the experiment.  Different concentrations of invader are added as described in the caption. We report histograms of droplet diameter, normalized total droplet area and droplet number over time. (The normalized average droplet area is reported in Fig. 4B).</w:t>
      </w:r>
      <w:r w:rsidDel="00000000" w:rsidR="00000000" w:rsidRPr="00000000">
        <w:rPr>
          <w:rtl w:val="0"/>
        </w:rPr>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tbl>
      <w:tblPr>
        <w:tblStyle w:val="Table3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sz w:val="24"/>
                <w:szCs w:val="24"/>
                <w:highlight w:val="white"/>
              </w:rPr>
            </w:pPr>
            <w:r w:rsidDel="00000000" w:rsidR="00000000" w:rsidRPr="00000000">
              <w:rPr>
                <w:sz w:val="24"/>
                <w:szCs w:val="24"/>
                <w:highlight w:val="white"/>
              </w:rPr>
              <w:drawing>
                <wp:inline distB="114300" distT="114300" distL="114300" distR="114300">
                  <wp:extent cx="5810250" cy="3568700"/>
                  <wp:effectExtent b="0" l="0" r="0" t="0"/>
                  <wp:docPr id="172" name="image68.png"/>
                  <a:graphic>
                    <a:graphicData uri="http://schemas.openxmlformats.org/drawingml/2006/picture">
                      <pic:pic>
                        <pic:nvPicPr>
                          <pic:cNvPr id="0" name="image68.png"/>
                          <pic:cNvPicPr preferRelativeResize="0"/>
                        </pic:nvPicPr>
                        <pic:blipFill>
                          <a:blip r:embed="rId31"/>
                          <a:srcRect b="0" l="0" r="0" t="0"/>
                          <a:stretch>
                            <a:fillRect/>
                          </a:stretch>
                        </pic:blipFill>
                        <pic:spPr>
                          <a:xfrm>
                            <a:off x="0" y="0"/>
                            <a:ext cx="5810250" cy="35687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highlight w:val="white"/>
              </w:rPr>
            </w:pPr>
            <w:r w:rsidDel="00000000" w:rsidR="00000000" w:rsidRPr="00000000">
              <w:rPr>
                <w:b w:val="1"/>
                <w:highlight w:val="white"/>
                <w:rtl w:val="0"/>
              </w:rPr>
              <w:t xml:space="preserve">Figure S22: </w:t>
            </w:r>
            <w:r w:rsidDel="00000000" w:rsidR="00000000" w:rsidRPr="00000000">
              <w:rPr>
                <w:highlight w:val="white"/>
                <w:rtl w:val="0"/>
              </w:rPr>
              <w:t xml:space="preserve">Normalized histograms for  invasion without a toehold; NS = 5 </w:t>
            </w:r>
            <w:r w:rsidDel="00000000" w:rsidR="00000000" w:rsidRPr="00000000">
              <w:rPr>
                <w:color w:val="202124"/>
                <w:highlight w:val="white"/>
                <w:rtl w:val="0"/>
              </w:rPr>
              <w:t xml:space="preserve">μ</w:t>
            </w:r>
            <w:r w:rsidDel="00000000" w:rsidR="00000000" w:rsidRPr="00000000">
              <w:rPr>
                <w:highlight w:val="white"/>
                <w:rtl w:val="0"/>
              </w:rPr>
              <w:t xml:space="preserve">M, post incubation addition of Inv = 5 </w:t>
            </w:r>
            <w:r w:rsidDel="00000000" w:rsidR="00000000" w:rsidRPr="00000000">
              <w:rPr>
                <w:color w:val="202124"/>
                <w:highlight w:val="white"/>
                <w:rtl w:val="0"/>
              </w:rPr>
              <w:t xml:space="preserve">μ</w:t>
            </w:r>
            <w:r w:rsidDel="00000000" w:rsidR="00000000" w:rsidRPr="00000000">
              <w:rPr>
                <w:highlight w:val="white"/>
                <w:rtl w:val="0"/>
              </w:rPr>
              <w:t xml:space="preserve">M (or 1X NS). Histograms are normalized such that the area of each histogram is 1. Cyan shaded histograms correspond to samples taken after addition of invader. Bin width is set to 0.2 </w:t>
            </w:r>
            <w:r w:rsidDel="00000000" w:rsidR="00000000" w:rsidRPr="00000000">
              <w:rPr>
                <w:color w:val="202124"/>
                <w:highlight w:val="white"/>
                <w:rtl w:val="0"/>
              </w:rPr>
              <w:t xml:space="preserve">μm. Vertical dashed line indicates the mean for each observed time.</w:t>
            </w:r>
            <w:r w:rsidDel="00000000" w:rsidR="00000000" w:rsidRPr="00000000">
              <w:rPr>
                <w:rtl w:val="0"/>
              </w:rPr>
            </w:r>
          </w:p>
        </w:tc>
      </w:tr>
    </w:tbl>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sz w:val="24"/>
          <w:szCs w:val="24"/>
          <w:highlight w:val="white"/>
        </w:rPr>
      </w:pPr>
      <w:r w:rsidDel="00000000" w:rsidR="00000000" w:rsidRPr="00000000">
        <w:rPr>
          <w:rtl w:val="0"/>
        </w:rPr>
      </w:r>
    </w:p>
    <w:tbl>
      <w:tblPr>
        <w:tblStyle w:val="Table3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sz w:val="24"/>
                <w:szCs w:val="24"/>
                <w:highlight w:val="white"/>
              </w:rPr>
            </w:pPr>
            <w:r w:rsidDel="00000000" w:rsidR="00000000" w:rsidRPr="00000000">
              <w:rPr>
                <w:sz w:val="24"/>
                <w:szCs w:val="24"/>
                <w:highlight w:val="white"/>
              </w:rPr>
              <w:drawing>
                <wp:inline distB="114300" distT="114300" distL="114300" distR="114300">
                  <wp:extent cx="5810250" cy="2489200"/>
                  <wp:effectExtent b="0" l="0" r="0" t="0"/>
                  <wp:docPr id="173" name="image11.png"/>
                  <a:graphic>
                    <a:graphicData uri="http://schemas.openxmlformats.org/drawingml/2006/picture">
                      <pic:pic>
                        <pic:nvPicPr>
                          <pic:cNvPr id="0" name="image11.png"/>
                          <pic:cNvPicPr preferRelativeResize="0"/>
                        </pic:nvPicPr>
                        <pic:blipFill>
                          <a:blip r:embed="rId32"/>
                          <a:srcRect b="0" l="0" r="0" t="0"/>
                          <a:stretch>
                            <a:fillRect/>
                          </a:stretch>
                        </pic:blipFill>
                        <pic:spPr>
                          <a:xfrm>
                            <a:off x="0" y="0"/>
                            <a:ext cx="5810250" cy="24892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highlight w:val="white"/>
              </w:rPr>
            </w:pPr>
            <w:r w:rsidDel="00000000" w:rsidR="00000000" w:rsidRPr="00000000">
              <w:rPr>
                <w:b w:val="1"/>
                <w:highlight w:val="white"/>
                <w:rtl w:val="0"/>
              </w:rPr>
              <w:t xml:space="preserve">Figure S23: </w:t>
            </w:r>
            <w:r w:rsidDel="00000000" w:rsidR="00000000" w:rsidRPr="00000000">
              <w:rPr>
                <w:highlight w:val="white"/>
                <w:rtl w:val="0"/>
              </w:rPr>
              <w:t xml:space="preserve">Normalized histograms for invasion with a toehold length of 3 bases; NS = 5 </w:t>
            </w:r>
            <w:r w:rsidDel="00000000" w:rsidR="00000000" w:rsidRPr="00000000">
              <w:rPr>
                <w:color w:val="202124"/>
                <w:highlight w:val="white"/>
                <w:rtl w:val="0"/>
              </w:rPr>
              <w:t xml:space="preserve">μ</w:t>
            </w:r>
            <w:r w:rsidDel="00000000" w:rsidR="00000000" w:rsidRPr="00000000">
              <w:rPr>
                <w:highlight w:val="white"/>
                <w:rtl w:val="0"/>
              </w:rPr>
              <w:t xml:space="preserve">M, post incubation addition of Inv = 5 </w:t>
            </w:r>
            <w:r w:rsidDel="00000000" w:rsidR="00000000" w:rsidRPr="00000000">
              <w:rPr>
                <w:color w:val="202124"/>
                <w:highlight w:val="white"/>
                <w:rtl w:val="0"/>
              </w:rPr>
              <w:t xml:space="preserve">μ</w:t>
            </w:r>
            <w:r w:rsidDel="00000000" w:rsidR="00000000" w:rsidRPr="00000000">
              <w:rPr>
                <w:highlight w:val="white"/>
                <w:rtl w:val="0"/>
              </w:rPr>
              <w:t xml:space="preserve">M (or 1X NS). Histograms are normalized such that the area of each histogram is 1. Cyan shaded histograms correspond to samples taken after addition of invader. Bin width is set to 0.2 </w:t>
            </w:r>
            <w:r w:rsidDel="00000000" w:rsidR="00000000" w:rsidRPr="00000000">
              <w:rPr>
                <w:color w:val="202124"/>
                <w:highlight w:val="white"/>
                <w:rtl w:val="0"/>
              </w:rPr>
              <w:t xml:space="preserve">μm. Vertical dashed line indicates the mean for each observed time.</w:t>
            </w:r>
            <w:r w:rsidDel="00000000" w:rsidR="00000000" w:rsidRPr="00000000">
              <w:rPr>
                <w:rtl w:val="0"/>
              </w:rPr>
            </w:r>
          </w:p>
        </w:tc>
      </w:tr>
    </w:tbl>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sz w:val="24"/>
          <w:szCs w:val="24"/>
          <w:highlight w:val="white"/>
        </w:rPr>
      </w:pPr>
      <w:r w:rsidDel="00000000" w:rsidR="00000000" w:rsidRPr="00000000">
        <w:rPr>
          <w:rtl w:val="0"/>
        </w:rPr>
      </w:r>
    </w:p>
    <w:tbl>
      <w:tblPr>
        <w:tblStyle w:val="Table3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sz w:val="24"/>
                <w:szCs w:val="24"/>
                <w:highlight w:val="white"/>
              </w:rPr>
            </w:pPr>
            <w:r w:rsidDel="00000000" w:rsidR="00000000" w:rsidRPr="00000000">
              <w:rPr>
                <w:sz w:val="24"/>
                <w:szCs w:val="24"/>
                <w:highlight w:val="white"/>
              </w:rPr>
              <w:drawing>
                <wp:inline distB="114300" distT="114300" distL="114300" distR="114300">
                  <wp:extent cx="5810250" cy="2298700"/>
                  <wp:effectExtent b="0" l="0" r="0" t="0"/>
                  <wp:docPr id="174" name="image62.png"/>
                  <a:graphic>
                    <a:graphicData uri="http://schemas.openxmlformats.org/drawingml/2006/picture">
                      <pic:pic>
                        <pic:nvPicPr>
                          <pic:cNvPr id="0" name="image62.png"/>
                          <pic:cNvPicPr preferRelativeResize="0"/>
                        </pic:nvPicPr>
                        <pic:blipFill>
                          <a:blip r:embed="rId33"/>
                          <a:srcRect b="0" l="0" r="0" t="0"/>
                          <a:stretch>
                            <a:fillRect/>
                          </a:stretch>
                        </pic:blipFill>
                        <pic:spPr>
                          <a:xfrm>
                            <a:off x="0" y="0"/>
                            <a:ext cx="5810250" cy="22987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highlight w:val="white"/>
              </w:rPr>
            </w:pPr>
            <w:r w:rsidDel="00000000" w:rsidR="00000000" w:rsidRPr="00000000">
              <w:rPr>
                <w:b w:val="1"/>
                <w:highlight w:val="white"/>
                <w:rtl w:val="0"/>
              </w:rPr>
              <w:t xml:space="preserve">Figure S24: </w:t>
            </w:r>
            <w:r w:rsidDel="00000000" w:rsidR="00000000" w:rsidRPr="00000000">
              <w:rPr>
                <w:highlight w:val="white"/>
                <w:rtl w:val="0"/>
              </w:rPr>
              <w:t xml:space="preserve">Normalized histograms for invasion with a toehold length of 5 bases; NS = 5 </w:t>
            </w:r>
            <w:r w:rsidDel="00000000" w:rsidR="00000000" w:rsidRPr="00000000">
              <w:rPr>
                <w:color w:val="202124"/>
                <w:highlight w:val="white"/>
                <w:rtl w:val="0"/>
              </w:rPr>
              <w:t xml:space="preserve">μ</w:t>
            </w:r>
            <w:r w:rsidDel="00000000" w:rsidR="00000000" w:rsidRPr="00000000">
              <w:rPr>
                <w:highlight w:val="white"/>
                <w:rtl w:val="0"/>
              </w:rPr>
              <w:t xml:space="preserve">M, post incubation addition of Inv = 5 </w:t>
            </w:r>
            <w:r w:rsidDel="00000000" w:rsidR="00000000" w:rsidRPr="00000000">
              <w:rPr>
                <w:color w:val="202124"/>
                <w:highlight w:val="white"/>
                <w:rtl w:val="0"/>
              </w:rPr>
              <w:t xml:space="preserve">μ</w:t>
            </w:r>
            <w:r w:rsidDel="00000000" w:rsidR="00000000" w:rsidRPr="00000000">
              <w:rPr>
                <w:highlight w:val="white"/>
                <w:rtl w:val="0"/>
              </w:rPr>
              <w:t xml:space="preserve">M (or 1X NS). Histograms are normalized such that the area of each histogram is 1. Cyan shaded histograms correspond to samples taken after addition of invader. Bin width is set to 0.2 </w:t>
            </w:r>
            <w:r w:rsidDel="00000000" w:rsidR="00000000" w:rsidRPr="00000000">
              <w:rPr>
                <w:color w:val="202124"/>
                <w:highlight w:val="white"/>
                <w:rtl w:val="0"/>
              </w:rPr>
              <w:t xml:space="preserve">μm. Vertical dashed line indicates the mean for each observed time.</w:t>
            </w:r>
            <w:r w:rsidDel="00000000" w:rsidR="00000000" w:rsidRPr="00000000">
              <w:rPr>
                <w:rtl w:val="0"/>
              </w:rPr>
            </w:r>
          </w:p>
        </w:tc>
      </w:tr>
    </w:tbl>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sz w:val="24"/>
          <w:szCs w:val="24"/>
          <w:highlight w:val="white"/>
        </w:rPr>
      </w:pPr>
      <w:r w:rsidDel="00000000" w:rsidR="00000000" w:rsidRPr="00000000">
        <w:rPr>
          <w:rtl w:val="0"/>
        </w:rPr>
      </w:r>
    </w:p>
    <w:tbl>
      <w:tblPr>
        <w:tblStyle w:val="Table4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jc w:val="center"/>
              <w:rPr>
                <w:sz w:val="24"/>
                <w:szCs w:val="24"/>
                <w:highlight w:val="white"/>
              </w:rPr>
            </w:pPr>
            <w:r w:rsidDel="00000000" w:rsidR="00000000" w:rsidRPr="00000000">
              <w:rPr>
                <w:sz w:val="24"/>
                <w:szCs w:val="24"/>
                <w:highlight w:val="white"/>
              </w:rPr>
              <w:drawing>
                <wp:inline distB="114300" distT="114300" distL="114300" distR="114300">
                  <wp:extent cx="4719638" cy="2104494"/>
                  <wp:effectExtent b="0" l="0" r="0" t="0"/>
                  <wp:docPr id="175" name="image70.png"/>
                  <a:graphic>
                    <a:graphicData uri="http://schemas.openxmlformats.org/drawingml/2006/picture">
                      <pic:pic>
                        <pic:nvPicPr>
                          <pic:cNvPr id="0" name="image70.png"/>
                          <pic:cNvPicPr preferRelativeResize="0"/>
                        </pic:nvPicPr>
                        <pic:blipFill>
                          <a:blip r:embed="rId34"/>
                          <a:srcRect b="0" l="0" r="0" t="0"/>
                          <a:stretch>
                            <a:fillRect/>
                          </a:stretch>
                        </pic:blipFill>
                        <pic:spPr>
                          <a:xfrm>
                            <a:off x="0" y="0"/>
                            <a:ext cx="4719638" cy="2104494"/>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highlight w:val="white"/>
              </w:rPr>
            </w:pPr>
            <w:r w:rsidDel="00000000" w:rsidR="00000000" w:rsidRPr="00000000">
              <w:rPr>
                <w:b w:val="1"/>
                <w:highlight w:val="white"/>
                <w:rtl w:val="0"/>
              </w:rPr>
              <w:t xml:space="preserve">Figure S25: </w:t>
            </w:r>
            <w:r w:rsidDel="00000000" w:rsidR="00000000" w:rsidRPr="00000000">
              <w:rPr>
                <w:highlight w:val="white"/>
                <w:rtl w:val="0"/>
              </w:rPr>
              <w:t xml:space="preserve">Extended observation of normalized average area of each condensate following addition of invader strand for the invader with different toehold length experiments. The area is normalized such that the initial observation is 1. Error bars are the standard error of the mean derived from bootstrapping data from a single experimental replicate.</w:t>
            </w:r>
          </w:p>
        </w:tc>
      </w:tr>
    </w:tbl>
    <w:p w:rsidR="00000000" w:rsidDel="00000000" w:rsidP="00000000" w:rsidRDefault="00000000" w:rsidRPr="00000000" w14:paraId="00000199">
      <w:pPr>
        <w:rPr>
          <w:sz w:val="24"/>
          <w:szCs w:val="24"/>
          <w:highlight w:val="white"/>
        </w:rPr>
      </w:pPr>
      <w:r w:rsidDel="00000000" w:rsidR="00000000" w:rsidRPr="00000000">
        <w:rPr>
          <w:rtl w:val="0"/>
        </w:rPr>
      </w:r>
    </w:p>
    <w:tbl>
      <w:tblPr>
        <w:tblStyle w:val="Table4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sz w:val="24"/>
                <w:szCs w:val="24"/>
                <w:highlight w:val="white"/>
              </w:rPr>
            </w:pPr>
            <w:r w:rsidDel="00000000" w:rsidR="00000000" w:rsidRPr="00000000">
              <w:rPr>
                <w:sz w:val="24"/>
                <w:szCs w:val="24"/>
                <w:highlight w:val="white"/>
              </w:rPr>
              <w:drawing>
                <wp:inline distB="114300" distT="114300" distL="114300" distR="114300">
                  <wp:extent cx="5810250" cy="2006600"/>
                  <wp:effectExtent b="0" l="0" r="0" t="0"/>
                  <wp:docPr id="176" name="image75.png"/>
                  <a:graphic>
                    <a:graphicData uri="http://schemas.openxmlformats.org/drawingml/2006/picture">
                      <pic:pic>
                        <pic:nvPicPr>
                          <pic:cNvPr id="0" name="image75.png"/>
                          <pic:cNvPicPr preferRelativeResize="0"/>
                        </pic:nvPicPr>
                        <pic:blipFill>
                          <a:blip r:embed="rId35"/>
                          <a:srcRect b="0" l="0" r="0" t="0"/>
                          <a:stretch>
                            <a:fillRect/>
                          </a:stretch>
                        </pic:blipFill>
                        <pic:spPr>
                          <a:xfrm>
                            <a:off x="0" y="0"/>
                            <a:ext cx="5810250" cy="20066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highlight w:val="white"/>
              </w:rPr>
            </w:pPr>
            <w:r w:rsidDel="00000000" w:rsidR="00000000" w:rsidRPr="00000000">
              <w:rPr>
                <w:b w:val="1"/>
                <w:highlight w:val="white"/>
                <w:rtl w:val="0"/>
              </w:rPr>
              <w:t xml:space="preserve">Figure S26: </w:t>
            </w:r>
            <w:r w:rsidDel="00000000" w:rsidR="00000000" w:rsidRPr="00000000">
              <w:rPr>
                <w:highlight w:val="white"/>
                <w:rtl w:val="0"/>
              </w:rPr>
              <w:t xml:space="preserve">Normalized total area of condensate detected following addition of invader strand through 15 min (A) and through 360 min (B) for invader with different toehold length experiments. The area is normalized such that the initial observation is 1. Error bars are the standard error of the mean derived from bootstrapping data from a single experimental replicate.</w:t>
            </w:r>
          </w:p>
        </w:tc>
      </w:tr>
    </w:tbl>
    <w:p w:rsidR="00000000" w:rsidDel="00000000" w:rsidP="00000000" w:rsidRDefault="00000000" w:rsidRPr="00000000" w14:paraId="0000019C">
      <w:pPr>
        <w:rPr>
          <w:sz w:val="24"/>
          <w:szCs w:val="24"/>
          <w:highlight w:val="white"/>
        </w:rPr>
      </w:pPr>
      <w:r w:rsidDel="00000000" w:rsidR="00000000" w:rsidRPr="00000000">
        <w:rPr>
          <w:rtl w:val="0"/>
        </w:rPr>
      </w:r>
    </w:p>
    <w:p w:rsidR="00000000" w:rsidDel="00000000" w:rsidP="00000000" w:rsidRDefault="00000000" w:rsidRPr="00000000" w14:paraId="0000019D">
      <w:pPr>
        <w:rPr>
          <w:sz w:val="24"/>
          <w:szCs w:val="24"/>
          <w:highlight w:val="white"/>
        </w:rPr>
      </w:pPr>
      <w:r w:rsidDel="00000000" w:rsidR="00000000" w:rsidRPr="00000000">
        <w:rPr>
          <w:rtl w:val="0"/>
        </w:rPr>
      </w:r>
    </w:p>
    <w:tbl>
      <w:tblPr>
        <w:tblStyle w:val="Table4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sz w:val="24"/>
                <w:szCs w:val="24"/>
                <w:highlight w:val="white"/>
              </w:rPr>
            </w:pPr>
            <w:r w:rsidDel="00000000" w:rsidR="00000000" w:rsidRPr="00000000">
              <w:rPr>
                <w:sz w:val="24"/>
                <w:szCs w:val="24"/>
                <w:highlight w:val="white"/>
              </w:rPr>
              <w:drawing>
                <wp:inline distB="114300" distT="114300" distL="114300" distR="114300">
                  <wp:extent cx="5810250" cy="4394200"/>
                  <wp:effectExtent b="0" l="0" r="0" t="0"/>
                  <wp:docPr id="177" name="image76.png"/>
                  <a:graphic>
                    <a:graphicData uri="http://schemas.openxmlformats.org/drawingml/2006/picture">
                      <pic:pic>
                        <pic:nvPicPr>
                          <pic:cNvPr id="0" name="image76.png"/>
                          <pic:cNvPicPr preferRelativeResize="0"/>
                        </pic:nvPicPr>
                        <pic:blipFill>
                          <a:blip r:embed="rId36"/>
                          <a:srcRect b="0" l="0" r="0" t="0"/>
                          <a:stretch>
                            <a:fillRect/>
                          </a:stretch>
                        </pic:blipFill>
                        <pic:spPr>
                          <a:xfrm>
                            <a:off x="0" y="0"/>
                            <a:ext cx="5810250" cy="43942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highlight w:val="white"/>
              </w:rPr>
            </w:pPr>
            <w:r w:rsidDel="00000000" w:rsidR="00000000" w:rsidRPr="00000000">
              <w:rPr>
                <w:b w:val="1"/>
                <w:highlight w:val="white"/>
                <w:rtl w:val="0"/>
              </w:rPr>
              <w:t xml:space="preserve">Figure S27: </w:t>
            </w:r>
            <w:r w:rsidDel="00000000" w:rsidR="00000000" w:rsidRPr="00000000">
              <w:rPr>
                <w:highlight w:val="white"/>
                <w:rtl w:val="0"/>
              </w:rPr>
              <w:t xml:space="preserve">Number of condensates following addition of invader strand for invader with different toehold length experiments through 60 min (A) and through 360 min (B).</w:t>
            </w:r>
          </w:p>
        </w:tc>
      </w:tr>
    </w:tbl>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pStyle w:val="Heading3"/>
        <w:rPr/>
      </w:pPr>
      <w:bookmarkStart w:colFirst="0" w:colLast="0" w:name="_heading=h.1ksv4uv" w:id="16"/>
      <w:bookmarkEnd w:id="16"/>
      <w:r w:rsidDel="00000000" w:rsidR="00000000" w:rsidRPr="00000000">
        <w:rPr>
          <w:rtl w:val="0"/>
        </w:rPr>
        <w:t xml:space="preserve">3.7 Invaders with different depth of invasion into the nanostar arm</w:t>
      </w:r>
    </w:p>
    <w:p w:rsidR="00000000" w:rsidDel="00000000" w:rsidP="00000000" w:rsidRDefault="00000000" w:rsidRPr="00000000" w14:paraId="000001A3">
      <w:pPr>
        <w:rPr>
          <w:sz w:val="24"/>
          <w:szCs w:val="24"/>
          <w:highlight w:val="white"/>
        </w:rPr>
      </w:pPr>
      <w:r w:rsidDel="00000000" w:rsidR="00000000" w:rsidRPr="00000000">
        <w:rPr>
          <w:sz w:val="24"/>
          <w:szCs w:val="24"/>
          <w:rtl w:val="0"/>
        </w:rPr>
        <w:t xml:space="preserve">The figures reported in this section complement the data reported in Fig. 4E of the manuscript. We consider 5µM DNA nanostars, annealed and incubated at 27°C for 30 minutes before the start of the experiment.  Different concentrations of invader are added as described in the caption. We report histograms of droplet diameter, normalized total droplet area and droplet number over time. (The normalized average droplet area is reported in Fig. 4E).</w:t>
      </w:r>
      <w:r w:rsidDel="00000000" w:rsidR="00000000" w:rsidRPr="00000000">
        <w:rPr>
          <w:rtl w:val="0"/>
        </w:rPr>
      </w:r>
    </w:p>
    <w:p w:rsidR="00000000" w:rsidDel="00000000" w:rsidP="00000000" w:rsidRDefault="00000000" w:rsidRPr="00000000" w14:paraId="000001A4">
      <w:pPr>
        <w:rPr/>
      </w:pPr>
      <w:r w:rsidDel="00000000" w:rsidR="00000000" w:rsidRPr="00000000">
        <w:rPr>
          <w:rtl w:val="0"/>
        </w:rPr>
      </w:r>
    </w:p>
    <w:tbl>
      <w:tblPr>
        <w:tblStyle w:val="Table4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sz w:val="24"/>
                <w:szCs w:val="24"/>
                <w:highlight w:val="white"/>
              </w:rPr>
            </w:pPr>
            <w:r w:rsidDel="00000000" w:rsidR="00000000" w:rsidRPr="00000000">
              <w:rPr>
                <w:sz w:val="24"/>
                <w:szCs w:val="24"/>
                <w:highlight w:val="white"/>
              </w:rPr>
              <w:drawing>
                <wp:inline distB="114300" distT="114300" distL="114300" distR="114300">
                  <wp:extent cx="5810250" cy="3352800"/>
                  <wp:effectExtent b="0" l="0" r="0" t="0"/>
                  <wp:docPr id="178" name="image77.png"/>
                  <a:graphic>
                    <a:graphicData uri="http://schemas.openxmlformats.org/drawingml/2006/picture">
                      <pic:pic>
                        <pic:nvPicPr>
                          <pic:cNvPr id="0" name="image77.png"/>
                          <pic:cNvPicPr preferRelativeResize="0"/>
                        </pic:nvPicPr>
                        <pic:blipFill>
                          <a:blip r:embed="rId37"/>
                          <a:srcRect b="0" l="0" r="0" t="0"/>
                          <a:stretch>
                            <a:fillRect/>
                          </a:stretch>
                        </pic:blipFill>
                        <pic:spPr>
                          <a:xfrm>
                            <a:off x="0" y="0"/>
                            <a:ext cx="5810250" cy="33528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highlight w:val="white"/>
              </w:rPr>
            </w:pPr>
            <w:r w:rsidDel="00000000" w:rsidR="00000000" w:rsidRPr="00000000">
              <w:rPr>
                <w:b w:val="1"/>
                <w:highlight w:val="white"/>
                <w:rtl w:val="0"/>
              </w:rPr>
              <w:t xml:space="preserve">Figure S28: </w:t>
            </w:r>
            <w:r w:rsidDel="00000000" w:rsidR="00000000" w:rsidRPr="00000000">
              <w:rPr>
                <w:highlight w:val="white"/>
                <w:rtl w:val="0"/>
              </w:rPr>
              <w:t xml:space="preserve">Normalized histograms for invasion with invasion depth of 0 bases in the NS arm; NS = 5 </w:t>
            </w:r>
            <w:r w:rsidDel="00000000" w:rsidR="00000000" w:rsidRPr="00000000">
              <w:rPr>
                <w:color w:val="202124"/>
                <w:highlight w:val="white"/>
                <w:rtl w:val="0"/>
              </w:rPr>
              <w:t xml:space="preserve">μ</w:t>
            </w:r>
            <w:r w:rsidDel="00000000" w:rsidR="00000000" w:rsidRPr="00000000">
              <w:rPr>
                <w:highlight w:val="white"/>
                <w:rtl w:val="0"/>
              </w:rPr>
              <w:t xml:space="preserve">M, post incubation addition of Inv = 2.5 </w:t>
            </w:r>
            <w:r w:rsidDel="00000000" w:rsidR="00000000" w:rsidRPr="00000000">
              <w:rPr>
                <w:color w:val="202124"/>
                <w:highlight w:val="white"/>
                <w:rtl w:val="0"/>
              </w:rPr>
              <w:t xml:space="preserve">μ</w:t>
            </w:r>
            <w:r w:rsidDel="00000000" w:rsidR="00000000" w:rsidRPr="00000000">
              <w:rPr>
                <w:highlight w:val="white"/>
                <w:rtl w:val="0"/>
              </w:rPr>
              <w:t xml:space="preserve">M (or 0.5X NS) and thereafter addition of Anti-Invaders = 2.5 uM (or 1X Inv or 0.5X NS). Histograms are normalized such that the area of each histogram is 1. Cyan shaded histograms correspond to samples taken after addition of invader but prior to addition of anti-invader. Bin width is set to 0.2 </w:t>
            </w:r>
            <w:r w:rsidDel="00000000" w:rsidR="00000000" w:rsidRPr="00000000">
              <w:rPr>
                <w:color w:val="202124"/>
                <w:highlight w:val="white"/>
                <w:rtl w:val="0"/>
              </w:rPr>
              <w:t xml:space="preserve">μm. Vertical dashed line indicates the mean for each observed time.</w:t>
            </w:r>
            <w:r w:rsidDel="00000000" w:rsidR="00000000" w:rsidRPr="00000000">
              <w:rPr>
                <w:rtl w:val="0"/>
              </w:rPr>
            </w:r>
          </w:p>
        </w:tc>
      </w:tr>
    </w:tbl>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sz w:val="24"/>
          <w:szCs w:val="24"/>
          <w:highlight w:val="white"/>
        </w:rPr>
      </w:pPr>
      <w:r w:rsidDel="00000000" w:rsidR="00000000" w:rsidRPr="00000000">
        <w:rPr>
          <w:rtl w:val="0"/>
        </w:rPr>
      </w:r>
    </w:p>
    <w:tbl>
      <w:tblPr>
        <w:tblStyle w:val="Table4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sz w:val="24"/>
                <w:szCs w:val="24"/>
                <w:highlight w:val="white"/>
              </w:rPr>
            </w:pPr>
            <w:r w:rsidDel="00000000" w:rsidR="00000000" w:rsidRPr="00000000">
              <w:rPr>
                <w:sz w:val="24"/>
                <w:szCs w:val="24"/>
                <w:highlight w:val="white"/>
              </w:rPr>
              <w:drawing>
                <wp:inline distB="114300" distT="114300" distL="114300" distR="114300">
                  <wp:extent cx="5810250" cy="3352800"/>
                  <wp:effectExtent b="0" l="0" r="0" t="0"/>
                  <wp:docPr id="114" name="image3.png"/>
                  <a:graphic>
                    <a:graphicData uri="http://schemas.openxmlformats.org/drawingml/2006/picture">
                      <pic:pic>
                        <pic:nvPicPr>
                          <pic:cNvPr id="0" name="image3.png"/>
                          <pic:cNvPicPr preferRelativeResize="0"/>
                        </pic:nvPicPr>
                        <pic:blipFill>
                          <a:blip r:embed="rId38"/>
                          <a:srcRect b="0" l="0" r="0" t="0"/>
                          <a:stretch>
                            <a:fillRect/>
                          </a:stretch>
                        </pic:blipFill>
                        <pic:spPr>
                          <a:xfrm>
                            <a:off x="0" y="0"/>
                            <a:ext cx="5810250" cy="33528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highlight w:val="white"/>
              </w:rPr>
            </w:pPr>
            <w:r w:rsidDel="00000000" w:rsidR="00000000" w:rsidRPr="00000000">
              <w:rPr>
                <w:b w:val="1"/>
                <w:highlight w:val="white"/>
                <w:rtl w:val="0"/>
              </w:rPr>
              <w:t xml:space="preserve">Figure S29: </w:t>
            </w:r>
            <w:r w:rsidDel="00000000" w:rsidR="00000000" w:rsidRPr="00000000">
              <w:rPr>
                <w:highlight w:val="white"/>
                <w:rtl w:val="0"/>
              </w:rPr>
              <w:t xml:space="preserve">Normalized histograms for invasion with invasion depth of 3 bases in the NS arm; NS = 5 </w:t>
            </w:r>
            <w:r w:rsidDel="00000000" w:rsidR="00000000" w:rsidRPr="00000000">
              <w:rPr>
                <w:color w:val="202124"/>
                <w:highlight w:val="white"/>
                <w:rtl w:val="0"/>
              </w:rPr>
              <w:t xml:space="preserve">μ</w:t>
            </w:r>
            <w:r w:rsidDel="00000000" w:rsidR="00000000" w:rsidRPr="00000000">
              <w:rPr>
                <w:highlight w:val="white"/>
                <w:rtl w:val="0"/>
              </w:rPr>
              <w:t xml:space="preserve">M, post incubation addition of Inv = 2.5 </w:t>
            </w:r>
            <w:r w:rsidDel="00000000" w:rsidR="00000000" w:rsidRPr="00000000">
              <w:rPr>
                <w:color w:val="202124"/>
                <w:highlight w:val="white"/>
                <w:rtl w:val="0"/>
              </w:rPr>
              <w:t xml:space="preserve">μ</w:t>
            </w:r>
            <w:r w:rsidDel="00000000" w:rsidR="00000000" w:rsidRPr="00000000">
              <w:rPr>
                <w:highlight w:val="white"/>
                <w:rtl w:val="0"/>
              </w:rPr>
              <w:t xml:space="preserve">M (or 0.5X NS) and thereafter addition of Anti-Invaders = 2.5 uM (or 1X Inv or 0.5X NS). Histograms are normalized such that the area of each histogram is 1. Cyan shaded histograms correspond to samples taken after addition of invader but prior to addition of anti-invader. Bin width is set to 0.2 </w:t>
            </w:r>
            <w:r w:rsidDel="00000000" w:rsidR="00000000" w:rsidRPr="00000000">
              <w:rPr>
                <w:color w:val="202124"/>
                <w:highlight w:val="white"/>
                <w:rtl w:val="0"/>
              </w:rPr>
              <w:t xml:space="preserve">μm. Vertical dashed line indicates the mean for each observed time.</w:t>
            </w:r>
            <w:r w:rsidDel="00000000" w:rsidR="00000000" w:rsidRPr="00000000">
              <w:rPr>
                <w:rtl w:val="0"/>
              </w:rPr>
            </w:r>
          </w:p>
        </w:tc>
      </w:tr>
    </w:tbl>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sz w:val="24"/>
          <w:szCs w:val="24"/>
          <w:highlight w:val="white"/>
        </w:rPr>
      </w:pPr>
      <w:r w:rsidDel="00000000" w:rsidR="00000000" w:rsidRPr="00000000">
        <w:rPr>
          <w:rtl w:val="0"/>
        </w:rPr>
      </w:r>
    </w:p>
    <w:tbl>
      <w:tblPr>
        <w:tblStyle w:val="Table4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sz w:val="24"/>
                <w:szCs w:val="24"/>
                <w:highlight w:val="white"/>
              </w:rPr>
            </w:pPr>
            <w:r w:rsidDel="00000000" w:rsidR="00000000" w:rsidRPr="00000000">
              <w:rPr>
                <w:sz w:val="24"/>
                <w:szCs w:val="24"/>
                <w:highlight w:val="white"/>
              </w:rPr>
              <w:drawing>
                <wp:inline distB="114300" distT="114300" distL="114300" distR="114300">
                  <wp:extent cx="5810250" cy="2514600"/>
                  <wp:effectExtent b="0" l="0" r="0" t="0"/>
                  <wp:docPr id="115" name="image18.png"/>
                  <a:graphic>
                    <a:graphicData uri="http://schemas.openxmlformats.org/drawingml/2006/picture">
                      <pic:pic>
                        <pic:nvPicPr>
                          <pic:cNvPr id="0" name="image18.png"/>
                          <pic:cNvPicPr preferRelativeResize="0"/>
                        </pic:nvPicPr>
                        <pic:blipFill>
                          <a:blip r:embed="rId39"/>
                          <a:srcRect b="0" l="0" r="0" t="0"/>
                          <a:stretch>
                            <a:fillRect/>
                          </a:stretch>
                        </pic:blipFill>
                        <pic:spPr>
                          <a:xfrm>
                            <a:off x="0" y="0"/>
                            <a:ext cx="5810250" cy="25146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rPr>
                <w:color w:val="202124"/>
                <w:highlight w:val="white"/>
              </w:rPr>
            </w:pPr>
            <w:r w:rsidDel="00000000" w:rsidR="00000000" w:rsidRPr="00000000">
              <w:rPr>
                <w:b w:val="1"/>
                <w:highlight w:val="white"/>
                <w:rtl w:val="0"/>
              </w:rPr>
              <w:t xml:space="preserve">Figure S30: </w:t>
            </w:r>
            <w:r w:rsidDel="00000000" w:rsidR="00000000" w:rsidRPr="00000000">
              <w:rPr>
                <w:highlight w:val="white"/>
                <w:rtl w:val="0"/>
              </w:rPr>
              <w:t xml:space="preserve">Normalized histograms for invasion with invasion depth of 6 bases in the NS arm; NS = 5 </w:t>
            </w:r>
            <w:r w:rsidDel="00000000" w:rsidR="00000000" w:rsidRPr="00000000">
              <w:rPr>
                <w:color w:val="202124"/>
                <w:highlight w:val="white"/>
                <w:rtl w:val="0"/>
              </w:rPr>
              <w:t xml:space="preserve">μ</w:t>
            </w:r>
            <w:r w:rsidDel="00000000" w:rsidR="00000000" w:rsidRPr="00000000">
              <w:rPr>
                <w:highlight w:val="white"/>
                <w:rtl w:val="0"/>
              </w:rPr>
              <w:t xml:space="preserve">M, post incubation addition of Inv = 2.5 </w:t>
            </w:r>
            <w:r w:rsidDel="00000000" w:rsidR="00000000" w:rsidRPr="00000000">
              <w:rPr>
                <w:color w:val="202124"/>
                <w:highlight w:val="white"/>
                <w:rtl w:val="0"/>
              </w:rPr>
              <w:t xml:space="preserve">μ</w:t>
            </w:r>
            <w:r w:rsidDel="00000000" w:rsidR="00000000" w:rsidRPr="00000000">
              <w:rPr>
                <w:highlight w:val="white"/>
                <w:rtl w:val="0"/>
              </w:rPr>
              <w:t xml:space="preserve">M (or 0.5X NS) and thereafter addition of Anti-Invaders = 2.5 uM (or 1X Inv or 0.5X NS). Histograms are normalized such that the area of each histogram is 1. Cyan shaded histograms correspond to samples taken after addition of invader but prior to addition of anti-invader. Bin width is set to 0.2 </w:t>
            </w:r>
            <w:r w:rsidDel="00000000" w:rsidR="00000000" w:rsidRPr="00000000">
              <w:rPr>
                <w:color w:val="202124"/>
                <w:highlight w:val="white"/>
                <w:rtl w:val="0"/>
              </w:rPr>
              <w:t xml:space="preserve">μm. Vertical dashed line indicates the mean for each observed time.</w:t>
            </w:r>
          </w:p>
          <w:p w:rsidR="00000000" w:rsidDel="00000000" w:rsidP="00000000" w:rsidRDefault="00000000" w:rsidRPr="00000000" w14:paraId="000001AF">
            <w:pPr>
              <w:widowControl w:val="0"/>
              <w:spacing w:line="240" w:lineRule="auto"/>
              <w:rPr>
                <w:sz w:val="24"/>
                <w:szCs w:val="24"/>
                <w:highlight w:val="white"/>
              </w:rPr>
            </w:pPr>
            <w:r w:rsidDel="00000000" w:rsidR="00000000" w:rsidRPr="00000000">
              <w:rPr>
                <w:rtl w:val="0"/>
              </w:rPr>
            </w:r>
          </w:p>
        </w:tc>
      </w:tr>
    </w:tbl>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sz w:val="24"/>
          <w:szCs w:val="24"/>
          <w:highlight w:val="white"/>
        </w:rPr>
      </w:pPr>
      <w:r w:rsidDel="00000000" w:rsidR="00000000" w:rsidRPr="00000000">
        <w:rPr>
          <w:rtl w:val="0"/>
        </w:rPr>
      </w:r>
    </w:p>
    <w:tbl>
      <w:tblPr>
        <w:tblStyle w:val="Table4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rPr>
                <w:sz w:val="24"/>
                <w:szCs w:val="24"/>
                <w:highlight w:val="white"/>
              </w:rPr>
            </w:pPr>
            <w:r w:rsidDel="00000000" w:rsidR="00000000" w:rsidRPr="00000000">
              <w:rPr>
                <w:sz w:val="24"/>
                <w:szCs w:val="24"/>
                <w:highlight w:val="white"/>
              </w:rPr>
              <w:drawing>
                <wp:inline distB="114300" distT="114300" distL="114300" distR="114300">
                  <wp:extent cx="5810250" cy="3327400"/>
                  <wp:effectExtent b="0" l="0" r="0" t="0"/>
                  <wp:docPr id="116" name="image14.png"/>
                  <a:graphic>
                    <a:graphicData uri="http://schemas.openxmlformats.org/drawingml/2006/picture">
                      <pic:pic>
                        <pic:nvPicPr>
                          <pic:cNvPr id="0" name="image14.png"/>
                          <pic:cNvPicPr preferRelativeResize="0"/>
                        </pic:nvPicPr>
                        <pic:blipFill>
                          <a:blip r:embed="rId40"/>
                          <a:srcRect b="0" l="0" r="0" t="0"/>
                          <a:stretch>
                            <a:fillRect/>
                          </a:stretch>
                        </pic:blipFill>
                        <pic:spPr>
                          <a:xfrm>
                            <a:off x="0" y="0"/>
                            <a:ext cx="5810250" cy="33274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rPr>
                <w:highlight w:val="white"/>
              </w:rPr>
            </w:pPr>
            <w:r w:rsidDel="00000000" w:rsidR="00000000" w:rsidRPr="00000000">
              <w:rPr>
                <w:b w:val="1"/>
                <w:highlight w:val="white"/>
                <w:rtl w:val="0"/>
              </w:rPr>
              <w:t xml:space="preserve">Figure S31: </w:t>
            </w:r>
            <w:r w:rsidDel="00000000" w:rsidR="00000000" w:rsidRPr="00000000">
              <w:rPr>
                <w:highlight w:val="white"/>
                <w:rtl w:val="0"/>
              </w:rPr>
              <w:t xml:space="preserve">Normalized histograms for invasion with a invasion depth of 9 bases in the NS arm; NS = 5 </w:t>
            </w:r>
            <w:r w:rsidDel="00000000" w:rsidR="00000000" w:rsidRPr="00000000">
              <w:rPr>
                <w:color w:val="202124"/>
                <w:highlight w:val="white"/>
                <w:rtl w:val="0"/>
              </w:rPr>
              <w:t xml:space="preserve">μ</w:t>
            </w:r>
            <w:r w:rsidDel="00000000" w:rsidR="00000000" w:rsidRPr="00000000">
              <w:rPr>
                <w:highlight w:val="white"/>
                <w:rtl w:val="0"/>
              </w:rPr>
              <w:t xml:space="preserve">M, post incubation addition of Inv = 2.5 </w:t>
            </w:r>
            <w:r w:rsidDel="00000000" w:rsidR="00000000" w:rsidRPr="00000000">
              <w:rPr>
                <w:color w:val="202124"/>
                <w:highlight w:val="white"/>
                <w:rtl w:val="0"/>
              </w:rPr>
              <w:t xml:space="preserve">μ</w:t>
            </w:r>
            <w:r w:rsidDel="00000000" w:rsidR="00000000" w:rsidRPr="00000000">
              <w:rPr>
                <w:highlight w:val="white"/>
                <w:rtl w:val="0"/>
              </w:rPr>
              <w:t xml:space="preserve">M (or 0.5X NS) and thereafter addition of Anti-Invaders = 2.5 uM (or 1X Inv or 0.5X NS). Histograms are normalized such that the area of each histogram is 1. Cyan shaded histograms correspond to samples taken after addition of invader but prior to addition of anti-invader. Bin width is set to 0.2 </w:t>
            </w:r>
            <w:r w:rsidDel="00000000" w:rsidR="00000000" w:rsidRPr="00000000">
              <w:rPr>
                <w:color w:val="202124"/>
                <w:highlight w:val="white"/>
                <w:rtl w:val="0"/>
              </w:rPr>
              <w:t xml:space="preserve">μm. Vertical dashed line indicates the mean for each observed time.</w:t>
            </w:r>
            <w:r w:rsidDel="00000000" w:rsidR="00000000" w:rsidRPr="00000000">
              <w:rPr>
                <w:rtl w:val="0"/>
              </w:rPr>
            </w:r>
          </w:p>
        </w:tc>
      </w:tr>
    </w:tbl>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sz w:val="24"/>
          <w:szCs w:val="24"/>
          <w:highlight w:val="white"/>
        </w:rPr>
      </w:pPr>
      <w:r w:rsidDel="00000000" w:rsidR="00000000" w:rsidRPr="00000000">
        <w:rPr>
          <w:rtl w:val="0"/>
        </w:rPr>
      </w:r>
    </w:p>
    <w:tbl>
      <w:tblPr>
        <w:tblStyle w:val="Table4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rPr>
                <w:sz w:val="24"/>
                <w:szCs w:val="24"/>
                <w:highlight w:val="white"/>
              </w:rPr>
            </w:pPr>
            <w:r w:rsidDel="00000000" w:rsidR="00000000" w:rsidRPr="00000000">
              <w:rPr>
                <w:sz w:val="24"/>
                <w:szCs w:val="24"/>
                <w:highlight w:val="white"/>
              </w:rPr>
              <w:drawing>
                <wp:inline distB="114300" distT="114300" distL="114300" distR="114300">
                  <wp:extent cx="5810250" cy="3873500"/>
                  <wp:effectExtent b="0" l="0" r="0" t="0"/>
                  <wp:docPr id="117" name="image17.png"/>
                  <a:graphic>
                    <a:graphicData uri="http://schemas.openxmlformats.org/drawingml/2006/picture">
                      <pic:pic>
                        <pic:nvPicPr>
                          <pic:cNvPr id="0" name="image17.png"/>
                          <pic:cNvPicPr preferRelativeResize="0"/>
                        </pic:nvPicPr>
                        <pic:blipFill>
                          <a:blip r:embed="rId41"/>
                          <a:srcRect b="0" l="0" r="0" t="0"/>
                          <a:stretch>
                            <a:fillRect/>
                          </a:stretch>
                        </pic:blipFill>
                        <pic:spPr>
                          <a:xfrm>
                            <a:off x="0" y="0"/>
                            <a:ext cx="5810250" cy="38735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rPr>
                <w:highlight w:val="white"/>
              </w:rPr>
            </w:pPr>
            <w:r w:rsidDel="00000000" w:rsidR="00000000" w:rsidRPr="00000000">
              <w:rPr>
                <w:b w:val="1"/>
                <w:highlight w:val="white"/>
                <w:rtl w:val="0"/>
              </w:rPr>
              <w:t xml:space="preserve">Figure S32: </w:t>
            </w:r>
            <w:r w:rsidDel="00000000" w:rsidR="00000000" w:rsidRPr="00000000">
              <w:rPr>
                <w:highlight w:val="white"/>
                <w:rtl w:val="0"/>
              </w:rPr>
              <w:t xml:space="preserve">Extended observation of normalized average area following addition of invader strand (A) and addition of anti-invader strand through 1440 min (B) for the different depth of invasion experiments. Extended observation of normalized total area of condensate following addition of invader strand (C) and addition of anti-invader strand through 1440 min (D) for the different depth of invasion experiments. The areas are normalized such that the initial observation is 1. Error bars are the standard error of the mean derived from bootstrapping data from a single experimental replicate.</w:t>
            </w:r>
          </w:p>
        </w:tc>
      </w:tr>
    </w:tbl>
    <w:p w:rsidR="00000000" w:rsidDel="00000000" w:rsidP="00000000" w:rsidRDefault="00000000" w:rsidRPr="00000000" w14:paraId="000001B8">
      <w:pPr>
        <w:rPr>
          <w:sz w:val="24"/>
          <w:szCs w:val="24"/>
          <w:highlight w:val="white"/>
        </w:rPr>
      </w:pPr>
      <w:r w:rsidDel="00000000" w:rsidR="00000000" w:rsidRPr="00000000">
        <w:rPr>
          <w:rtl w:val="0"/>
        </w:rPr>
      </w:r>
    </w:p>
    <w:p w:rsidR="00000000" w:rsidDel="00000000" w:rsidP="00000000" w:rsidRDefault="00000000" w:rsidRPr="00000000" w14:paraId="000001B9">
      <w:pPr>
        <w:rPr>
          <w:sz w:val="24"/>
          <w:szCs w:val="24"/>
          <w:highlight w:val="white"/>
        </w:rPr>
      </w:pPr>
      <w:r w:rsidDel="00000000" w:rsidR="00000000" w:rsidRPr="00000000">
        <w:rPr>
          <w:rtl w:val="0"/>
        </w:rPr>
      </w:r>
    </w:p>
    <w:tbl>
      <w:tblPr>
        <w:tblStyle w:val="Table4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rPr>
                <w:sz w:val="24"/>
                <w:szCs w:val="24"/>
                <w:highlight w:val="white"/>
              </w:rPr>
            </w:pPr>
            <w:r w:rsidDel="00000000" w:rsidR="00000000" w:rsidRPr="00000000">
              <w:rPr>
                <w:sz w:val="24"/>
                <w:szCs w:val="24"/>
                <w:highlight w:val="white"/>
              </w:rPr>
              <w:drawing>
                <wp:inline distB="114300" distT="114300" distL="114300" distR="114300">
                  <wp:extent cx="5810250" cy="4064000"/>
                  <wp:effectExtent b="0" l="0" r="0" t="0"/>
                  <wp:docPr id="118" name="image13.png"/>
                  <a:graphic>
                    <a:graphicData uri="http://schemas.openxmlformats.org/drawingml/2006/picture">
                      <pic:pic>
                        <pic:nvPicPr>
                          <pic:cNvPr id="0" name="image13.png"/>
                          <pic:cNvPicPr preferRelativeResize="0"/>
                        </pic:nvPicPr>
                        <pic:blipFill>
                          <a:blip r:embed="rId42"/>
                          <a:srcRect b="0" l="0" r="0" t="0"/>
                          <a:stretch>
                            <a:fillRect/>
                          </a:stretch>
                        </pic:blipFill>
                        <pic:spPr>
                          <a:xfrm>
                            <a:off x="0" y="0"/>
                            <a:ext cx="5810250" cy="4064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rPr>
                <w:sz w:val="24"/>
                <w:szCs w:val="24"/>
                <w:highlight w:val="white"/>
              </w:rPr>
            </w:pPr>
            <w:r w:rsidDel="00000000" w:rsidR="00000000" w:rsidRPr="00000000">
              <w:rPr>
                <w:b w:val="1"/>
                <w:sz w:val="24"/>
                <w:szCs w:val="24"/>
                <w:highlight w:val="white"/>
                <w:rtl w:val="0"/>
              </w:rPr>
              <w:t xml:space="preserve">Figure S33: </w:t>
            </w:r>
            <w:r w:rsidDel="00000000" w:rsidR="00000000" w:rsidRPr="00000000">
              <w:rPr>
                <w:highlight w:val="white"/>
                <w:rtl w:val="0"/>
              </w:rPr>
              <w:t xml:space="preserve">Number of condensates following addition of invader strand (A) and addition of anti-invader strand through 60 min (B) and 1440 min (C) for different depth of invasion experiments.</w:t>
            </w:r>
            <w:r w:rsidDel="00000000" w:rsidR="00000000" w:rsidRPr="00000000">
              <w:rPr>
                <w:rtl w:val="0"/>
              </w:rPr>
            </w:r>
          </w:p>
        </w:tc>
      </w:tr>
    </w:tbl>
    <w:p w:rsidR="00000000" w:rsidDel="00000000" w:rsidP="00000000" w:rsidRDefault="00000000" w:rsidRPr="00000000" w14:paraId="000001BC">
      <w:pPr>
        <w:rPr>
          <w:sz w:val="24"/>
          <w:szCs w:val="24"/>
          <w:highlight w:val="white"/>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pStyle w:val="Heading3"/>
        <w:rPr/>
      </w:pPr>
      <w:bookmarkStart w:colFirst="0" w:colLast="0" w:name="_heading=h.44sinio" w:id="17"/>
      <w:bookmarkEnd w:id="17"/>
      <w:r w:rsidDel="00000000" w:rsidR="00000000" w:rsidRPr="00000000">
        <w:rPr>
          <w:rtl w:val="0"/>
        </w:rPr>
        <w:t xml:space="preserve">3.8 Nanostars with different arm length </w:t>
      </w:r>
    </w:p>
    <w:p w:rsidR="00000000" w:rsidDel="00000000" w:rsidP="00000000" w:rsidRDefault="00000000" w:rsidRPr="00000000" w14:paraId="000001BF">
      <w:pPr>
        <w:rPr>
          <w:sz w:val="24"/>
          <w:szCs w:val="24"/>
          <w:highlight w:val="white"/>
        </w:rPr>
      </w:pPr>
      <w:r w:rsidDel="00000000" w:rsidR="00000000" w:rsidRPr="00000000">
        <w:rPr>
          <w:sz w:val="24"/>
          <w:szCs w:val="24"/>
          <w:rtl w:val="0"/>
        </w:rPr>
        <w:t xml:space="preserve">The figures reported in this section complement the data reported in Fig. 5 of the manuscript. We consider 5µM DNA nanostars, annealed and incubated at 27°C for 30 minutes before the start of the experiment.  1X or 0.5 invader is added as described in the captions. We report histograms of droplet diameter, normalized total droplet area and droplet number over time.  (The normalized average droplet area and number are reported in Fig. 5).</w:t>
      </w:r>
      <w:r w:rsidDel="00000000" w:rsidR="00000000" w:rsidRPr="00000000">
        <w:rPr>
          <w:rtl w:val="0"/>
        </w:rPr>
      </w:r>
    </w:p>
    <w:p w:rsidR="00000000" w:rsidDel="00000000" w:rsidP="00000000" w:rsidRDefault="00000000" w:rsidRPr="00000000" w14:paraId="000001C0">
      <w:pPr>
        <w:rPr>
          <w:sz w:val="24"/>
          <w:szCs w:val="24"/>
          <w:highlight w:val="white"/>
        </w:rPr>
      </w:pPr>
      <w:r w:rsidDel="00000000" w:rsidR="00000000" w:rsidRPr="00000000">
        <w:rPr>
          <w:rtl w:val="0"/>
        </w:rPr>
      </w:r>
    </w:p>
    <w:tbl>
      <w:tblPr>
        <w:tblStyle w:val="Table4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sz w:val="24"/>
                <w:szCs w:val="24"/>
                <w:highlight w:val="white"/>
              </w:rPr>
            </w:pPr>
            <w:r w:rsidDel="00000000" w:rsidR="00000000" w:rsidRPr="00000000">
              <w:rPr>
                <w:sz w:val="24"/>
                <w:szCs w:val="24"/>
                <w:highlight w:val="white"/>
              </w:rPr>
              <w:drawing>
                <wp:inline distB="114300" distT="114300" distL="114300" distR="114300">
                  <wp:extent cx="5810250" cy="4737100"/>
                  <wp:effectExtent b="0" l="0" r="0" t="0"/>
                  <wp:docPr id="119" name="image42.png"/>
                  <a:graphic>
                    <a:graphicData uri="http://schemas.openxmlformats.org/drawingml/2006/picture">
                      <pic:pic>
                        <pic:nvPicPr>
                          <pic:cNvPr id="0" name="image42.png"/>
                          <pic:cNvPicPr preferRelativeResize="0"/>
                        </pic:nvPicPr>
                        <pic:blipFill>
                          <a:blip r:embed="rId43"/>
                          <a:srcRect b="0" l="0" r="0" t="0"/>
                          <a:stretch>
                            <a:fillRect/>
                          </a:stretch>
                        </pic:blipFill>
                        <pic:spPr>
                          <a:xfrm>
                            <a:off x="0" y="0"/>
                            <a:ext cx="5810250" cy="47371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rPr>
                <w:highlight w:val="white"/>
              </w:rPr>
            </w:pPr>
            <w:r w:rsidDel="00000000" w:rsidR="00000000" w:rsidRPr="00000000">
              <w:rPr>
                <w:b w:val="1"/>
                <w:highlight w:val="white"/>
                <w:rtl w:val="0"/>
              </w:rPr>
              <w:t xml:space="preserve">Figure S34: 24 bp arm and 32 bp arm design with a toehold for invasion</w:t>
            </w:r>
            <w:r w:rsidDel="00000000" w:rsidR="00000000" w:rsidRPr="00000000">
              <w:rPr>
                <w:highlight w:val="white"/>
                <w:rtl w:val="0"/>
              </w:rPr>
              <w:t xml:space="preserve"> with different lengths of toehold. Microscopy images representing the condensates after 30 mins of incubation at room temperature (27</w:t>
            </w:r>
            <w:r w:rsidDel="00000000" w:rsidR="00000000" w:rsidRPr="00000000">
              <w:rPr>
                <w:color w:val="4d5156"/>
                <w:highlight w:val="white"/>
                <w:rtl w:val="0"/>
              </w:rPr>
              <w:t xml:space="preserve">° C</w:t>
            </w:r>
            <w:r w:rsidDel="00000000" w:rsidR="00000000" w:rsidRPr="00000000">
              <w:rPr>
                <w:highlight w:val="white"/>
                <w:rtl w:val="0"/>
              </w:rPr>
              <w:t xml:space="preserve">) after anneal process. Scale bars as represented.</w:t>
            </w:r>
          </w:p>
        </w:tc>
      </w:tr>
    </w:tbl>
    <w:p w:rsidR="00000000" w:rsidDel="00000000" w:rsidP="00000000" w:rsidRDefault="00000000" w:rsidRPr="00000000" w14:paraId="000001C3">
      <w:pPr>
        <w:pStyle w:val="Heading3"/>
        <w:rPr/>
      </w:pPr>
      <w:bookmarkStart w:colFirst="0" w:colLast="0" w:name="_heading=h.2jxsxqh" w:id="18"/>
      <w:bookmarkEnd w:id="18"/>
      <w:r w:rsidDel="00000000" w:rsidR="00000000" w:rsidRPr="00000000">
        <w:rPr>
          <w:rtl w:val="0"/>
        </w:rPr>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pStyle w:val="Heading4"/>
        <w:rPr/>
      </w:pPr>
      <w:bookmarkStart w:colFirst="0" w:colLast="0" w:name="_heading=h.z337ya" w:id="19"/>
      <w:bookmarkEnd w:id="19"/>
      <w:r w:rsidDel="00000000" w:rsidR="00000000" w:rsidRPr="00000000">
        <w:rPr>
          <w:b w:val="1"/>
          <w:color w:val="000000"/>
          <w:rtl w:val="0"/>
        </w:rPr>
        <w:t xml:space="preserve">1x invader addition</w:t>
      </w:r>
      <w:r w:rsidDel="00000000" w:rsidR="00000000" w:rsidRPr="00000000">
        <w:rPr>
          <w:rtl w:val="0"/>
        </w:rPr>
        <w:t xml:space="preserve"> </w:t>
      </w:r>
    </w:p>
    <w:tbl>
      <w:tblPr>
        <w:tblStyle w:val="Table5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rPr>
                <w:sz w:val="24"/>
                <w:szCs w:val="24"/>
                <w:highlight w:val="white"/>
              </w:rPr>
            </w:pPr>
            <w:r w:rsidDel="00000000" w:rsidR="00000000" w:rsidRPr="00000000">
              <w:rPr>
                <w:sz w:val="24"/>
                <w:szCs w:val="24"/>
                <w:highlight w:val="white"/>
              </w:rPr>
              <w:drawing>
                <wp:inline distB="114300" distT="114300" distL="114300" distR="114300">
                  <wp:extent cx="5810250" cy="2476500"/>
                  <wp:effectExtent b="0" l="0" r="0" t="0"/>
                  <wp:docPr id="120" name="image4.png"/>
                  <a:graphic>
                    <a:graphicData uri="http://schemas.openxmlformats.org/drawingml/2006/picture">
                      <pic:pic>
                        <pic:nvPicPr>
                          <pic:cNvPr id="0" name="image4.png"/>
                          <pic:cNvPicPr preferRelativeResize="0"/>
                        </pic:nvPicPr>
                        <pic:blipFill>
                          <a:blip r:embed="rId44"/>
                          <a:srcRect b="0" l="0" r="0" t="0"/>
                          <a:stretch>
                            <a:fillRect/>
                          </a:stretch>
                        </pic:blipFill>
                        <pic:spPr>
                          <a:xfrm>
                            <a:off x="0" y="0"/>
                            <a:ext cx="5810250" cy="24765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rPr>
                <w:highlight w:val="white"/>
              </w:rPr>
            </w:pPr>
            <w:r w:rsidDel="00000000" w:rsidR="00000000" w:rsidRPr="00000000">
              <w:rPr>
                <w:b w:val="1"/>
                <w:highlight w:val="white"/>
                <w:rtl w:val="0"/>
              </w:rPr>
              <w:t xml:space="preserve">Figure S35: </w:t>
            </w:r>
            <w:r w:rsidDel="00000000" w:rsidR="00000000" w:rsidRPr="00000000">
              <w:rPr>
                <w:highlight w:val="white"/>
                <w:rtl w:val="0"/>
              </w:rPr>
              <w:t xml:space="preserve">Normalized histograms for NS with arm length of 8 bases; NS = 5 </w:t>
            </w:r>
            <w:r w:rsidDel="00000000" w:rsidR="00000000" w:rsidRPr="00000000">
              <w:rPr>
                <w:color w:val="202124"/>
                <w:highlight w:val="white"/>
                <w:rtl w:val="0"/>
              </w:rPr>
              <w:t xml:space="preserve">μ</w:t>
            </w:r>
            <w:r w:rsidDel="00000000" w:rsidR="00000000" w:rsidRPr="00000000">
              <w:rPr>
                <w:highlight w:val="white"/>
                <w:rtl w:val="0"/>
              </w:rPr>
              <w:t xml:space="preserve">M, post incubation addition of Inv = 5 </w:t>
            </w:r>
            <w:r w:rsidDel="00000000" w:rsidR="00000000" w:rsidRPr="00000000">
              <w:rPr>
                <w:color w:val="202124"/>
                <w:highlight w:val="white"/>
                <w:rtl w:val="0"/>
              </w:rPr>
              <w:t xml:space="preserve">μ</w:t>
            </w:r>
            <w:r w:rsidDel="00000000" w:rsidR="00000000" w:rsidRPr="00000000">
              <w:rPr>
                <w:highlight w:val="white"/>
                <w:rtl w:val="0"/>
              </w:rPr>
              <w:t xml:space="preserve">M (or 1X NS). Histograms are normalized such that the area of each histogram is 1. Cyan shaded histograms correspond to samples taken after addition of invader. Bin width is set to 0.2 </w:t>
            </w:r>
            <w:r w:rsidDel="00000000" w:rsidR="00000000" w:rsidRPr="00000000">
              <w:rPr>
                <w:color w:val="202124"/>
                <w:highlight w:val="white"/>
                <w:rtl w:val="0"/>
              </w:rPr>
              <w:t xml:space="preserve">μm. Vertical dashed line indicates the mean for each observed time.</w:t>
            </w:r>
            <w:r w:rsidDel="00000000" w:rsidR="00000000" w:rsidRPr="00000000">
              <w:rPr>
                <w:rtl w:val="0"/>
              </w:rPr>
            </w:r>
          </w:p>
        </w:tc>
      </w:tr>
    </w:tbl>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sz w:val="24"/>
          <w:szCs w:val="24"/>
          <w:highlight w:val="white"/>
        </w:rPr>
      </w:pPr>
      <w:r w:rsidDel="00000000" w:rsidR="00000000" w:rsidRPr="00000000">
        <w:rPr>
          <w:rtl w:val="0"/>
        </w:rPr>
      </w:r>
    </w:p>
    <w:tbl>
      <w:tblPr>
        <w:tblStyle w:val="Table5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rPr>
                <w:sz w:val="24"/>
                <w:szCs w:val="24"/>
                <w:highlight w:val="white"/>
              </w:rPr>
            </w:pPr>
            <w:r w:rsidDel="00000000" w:rsidR="00000000" w:rsidRPr="00000000">
              <w:rPr>
                <w:sz w:val="24"/>
                <w:szCs w:val="24"/>
                <w:highlight w:val="white"/>
              </w:rPr>
              <w:drawing>
                <wp:inline distB="114300" distT="114300" distL="114300" distR="114300">
                  <wp:extent cx="5810250" cy="2489200"/>
                  <wp:effectExtent b="0" l="0" r="0" t="0"/>
                  <wp:docPr id="121" name="image11.png"/>
                  <a:graphic>
                    <a:graphicData uri="http://schemas.openxmlformats.org/drawingml/2006/picture">
                      <pic:pic>
                        <pic:nvPicPr>
                          <pic:cNvPr id="0" name="image11.png"/>
                          <pic:cNvPicPr preferRelativeResize="0"/>
                        </pic:nvPicPr>
                        <pic:blipFill>
                          <a:blip r:embed="rId32"/>
                          <a:srcRect b="0" l="0" r="0" t="0"/>
                          <a:stretch>
                            <a:fillRect/>
                          </a:stretch>
                        </pic:blipFill>
                        <pic:spPr>
                          <a:xfrm>
                            <a:off x="0" y="0"/>
                            <a:ext cx="5810250" cy="24892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rPr>
                <w:highlight w:val="white"/>
              </w:rPr>
            </w:pPr>
            <w:r w:rsidDel="00000000" w:rsidR="00000000" w:rsidRPr="00000000">
              <w:rPr>
                <w:b w:val="1"/>
                <w:highlight w:val="white"/>
                <w:rtl w:val="0"/>
              </w:rPr>
              <w:t xml:space="preserve">Figure S36: </w:t>
            </w:r>
            <w:r w:rsidDel="00000000" w:rsidR="00000000" w:rsidRPr="00000000">
              <w:rPr>
                <w:highlight w:val="white"/>
                <w:rtl w:val="0"/>
              </w:rPr>
              <w:t xml:space="preserve">Normalized histograms for NS with arm length of 16 bases; NS = 5 </w:t>
            </w:r>
            <w:r w:rsidDel="00000000" w:rsidR="00000000" w:rsidRPr="00000000">
              <w:rPr>
                <w:color w:val="202124"/>
                <w:highlight w:val="white"/>
                <w:rtl w:val="0"/>
              </w:rPr>
              <w:t xml:space="preserve">μ</w:t>
            </w:r>
            <w:r w:rsidDel="00000000" w:rsidR="00000000" w:rsidRPr="00000000">
              <w:rPr>
                <w:highlight w:val="white"/>
                <w:rtl w:val="0"/>
              </w:rPr>
              <w:t xml:space="preserve">M, post incubation addition of Inv = 5 </w:t>
            </w:r>
            <w:r w:rsidDel="00000000" w:rsidR="00000000" w:rsidRPr="00000000">
              <w:rPr>
                <w:color w:val="202124"/>
                <w:highlight w:val="white"/>
                <w:rtl w:val="0"/>
              </w:rPr>
              <w:t xml:space="preserve">μ</w:t>
            </w:r>
            <w:r w:rsidDel="00000000" w:rsidR="00000000" w:rsidRPr="00000000">
              <w:rPr>
                <w:highlight w:val="white"/>
                <w:rtl w:val="0"/>
              </w:rPr>
              <w:t xml:space="preserve">M (or 1X NS). Histograms are normalized such that the area of each histogram is 1. Cyan shaded histograms correspond to samples taken after addition of invader. Bin width is set to 0.2 </w:t>
            </w:r>
            <w:r w:rsidDel="00000000" w:rsidR="00000000" w:rsidRPr="00000000">
              <w:rPr>
                <w:color w:val="202124"/>
                <w:highlight w:val="white"/>
                <w:rtl w:val="0"/>
              </w:rPr>
              <w:t xml:space="preserve">μm. Vertical dashed line indicates the mean for each observed time.</w:t>
            </w:r>
            <w:r w:rsidDel="00000000" w:rsidR="00000000" w:rsidRPr="00000000">
              <w:rPr>
                <w:rtl w:val="0"/>
              </w:rPr>
            </w:r>
          </w:p>
        </w:tc>
      </w:tr>
    </w:tbl>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rPr>
          <w:sz w:val="24"/>
          <w:szCs w:val="24"/>
          <w:highlight w:val="white"/>
        </w:rPr>
      </w:pPr>
      <w:r w:rsidDel="00000000" w:rsidR="00000000" w:rsidRPr="00000000">
        <w:rPr>
          <w:rtl w:val="0"/>
        </w:rPr>
      </w:r>
    </w:p>
    <w:tbl>
      <w:tblPr>
        <w:tblStyle w:val="Table5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sz w:val="24"/>
                <w:szCs w:val="24"/>
                <w:highlight w:val="white"/>
              </w:rPr>
            </w:pPr>
            <w:r w:rsidDel="00000000" w:rsidR="00000000" w:rsidRPr="00000000">
              <w:rPr>
                <w:sz w:val="24"/>
                <w:szCs w:val="24"/>
                <w:highlight w:val="white"/>
              </w:rPr>
              <w:drawing>
                <wp:inline distB="114300" distT="114300" distL="114300" distR="114300">
                  <wp:extent cx="5810250" cy="2476500"/>
                  <wp:effectExtent b="0" l="0" r="0" t="0"/>
                  <wp:docPr id="122" name="image2.png"/>
                  <a:graphic>
                    <a:graphicData uri="http://schemas.openxmlformats.org/drawingml/2006/picture">
                      <pic:pic>
                        <pic:nvPicPr>
                          <pic:cNvPr id="0" name="image2.png"/>
                          <pic:cNvPicPr preferRelativeResize="0"/>
                        </pic:nvPicPr>
                        <pic:blipFill>
                          <a:blip r:embed="rId45"/>
                          <a:srcRect b="0" l="0" r="0" t="0"/>
                          <a:stretch>
                            <a:fillRect/>
                          </a:stretch>
                        </pic:blipFill>
                        <pic:spPr>
                          <a:xfrm>
                            <a:off x="0" y="0"/>
                            <a:ext cx="5810250" cy="24765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rPr>
                <w:highlight w:val="white"/>
              </w:rPr>
            </w:pPr>
            <w:r w:rsidDel="00000000" w:rsidR="00000000" w:rsidRPr="00000000">
              <w:rPr>
                <w:b w:val="1"/>
                <w:highlight w:val="white"/>
                <w:rtl w:val="0"/>
              </w:rPr>
              <w:t xml:space="preserve">Figure S37: </w:t>
            </w:r>
            <w:r w:rsidDel="00000000" w:rsidR="00000000" w:rsidRPr="00000000">
              <w:rPr>
                <w:highlight w:val="white"/>
                <w:rtl w:val="0"/>
              </w:rPr>
              <w:t xml:space="preserve">Normalized histograms for NS with arm length of 24 bases; NS = 5 </w:t>
            </w:r>
            <w:r w:rsidDel="00000000" w:rsidR="00000000" w:rsidRPr="00000000">
              <w:rPr>
                <w:color w:val="202124"/>
                <w:highlight w:val="white"/>
                <w:rtl w:val="0"/>
              </w:rPr>
              <w:t xml:space="preserve">μ</w:t>
            </w:r>
            <w:r w:rsidDel="00000000" w:rsidR="00000000" w:rsidRPr="00000000">
              <w:rPr>
                <w:highlight w:val="white"/>
                <w:rtl w:val="0"/>
              </w:rPr>
              <w:t xml:space="preserve">M, post incubation addition of Inv = 5 </w:t>
            </w:r>
            <w:r w:rsidDel="00000000" w:rsidR="00000000" w:rsidRPr="00000000">
              <w:rPr>
                <w:color w:val="202124"/>
                <w:highlight w:val="white"/>
                <w:rtl w:val="0"/>
              </w:rPr>
              <w:t xml:space="preserve">μ</w:t>
            </w:r>
            <w:r w:rsidDel="00000000" w:rsidR="00000000" w:rsidRPr="00000000">
              <w:rPr>
                <w:highlight w:val="white"/>
                <w:rtl w:val="0"/>
              </w:rPr>
              <w:t xml:space="preserve">M (or 1X NS). Histograms are normalized such that the area of each histogram is 1. Cyan shaded histograms correspond to samples taken after addition of invader. Bin width is set to 0.2 </w:t>
            </w:r>
            <w:r w:rsidDel="00000000" w:rsidR="00000000" w:rsidRPr="00000000">
              <w:rPr>
                <w:color w:val="202124"/>
                <w:highlight w:val="white"/>
                <w:rtl w:val="0"/>
              </w:rPr>
              <w:t xml:space="preserve">μm. Vertical dashed line indicates the mean for each observed time.</w:t>
            </w:r>
            <w:r w:rsidDel="00000000" w:rsidR="00000000" w:rsidRPr="00000000">
              <w:rPr>
                <w:highlight w:val="white"/>
                <w:rtl w:val="0"/>
              </w:rPr>
              <w:t xml:space="preserve"> </w:t>
            </w:r>
          </w:p>
        </w:tc>
      </w:tr>
    </w:tbl>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sz w:val="24"/>
          <w:szCs w:val="24"/>
          <w:highlight w:val="white"/>
        </w:rPr>
      </w:pPr>
      <w:r w:rsidDel="00000000" w:rsidR="00000000" w:rsidRPr="00000000">
        <w:rPr>
          <w:rtl w:val="0"/>
        </w:rPr>
      </w:r>
    </w:p>
    <w:tbl>
      <w:tblPr>
        <w:tblStyle w:val="Table5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jc w:val="center"/>
              <w:rPr>
                <w:sz w:val="24"/>
                <w:szCs w:val="24"/>
                <w:highlight w:val="white"/>
              </w:rPr>
            </w:pPr>
            <w:r w:rsidDel="00000000" w:rsidR="00000000" w:rsidRPr="00000000">
              <w:rPr>
                <w:sz w:val="24"/>
                <w:szCs w:val="24"/>
                <w:highlight w:val="white"/>
              </w:rPr>
              <w:drawing>
                <wp:inline distB="114300" distT="114300" distL="114300" distR="114300">
                  <wp:extent cx="2916739" cy="2605088"/>
                  <wp:effectExtent b="0" l="0" r="0" t="0"/>
                  <wp:docPr id="123" name="image27.png"/>
                  <a:graphic>
                    <a:graphicData uri="http://schemas.openxmlformats.org/drawingml/2006/picture">
                      <pic:pic>
                        <pic:nvPicPr>
                          <pic:cNvPr id="0" name="image27.png"/>
                          <pic:cNvPicPr preferRelativeResize="0"/>
                        </pic:nvPicPr>
                        <pic:blipFill>
                          <a:blip r:embed="rId46"/>
                          <a:srcRect b="0" l="0" r="0" t="0"/>
                          <a:stretch>
                            <a:fillRect/>
                          </a:stretch>
                        </pic:blipFill>
                        <pic:spPr>
                          <a:xfrm>
                            <a:off x="0" y="0"/>
                            <a:ext cx="2916739" cy="2605088"/>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rPr>
                <w:highlight w:val="white"/>
              </w:rPr>
            </w:pPr>
            <w:r w:rsidDel="00000000" w:rsidR="00000000" w:rsidRPr="00000000">
              <w:rPr>
                <w:b w:val="1"/>
                <w:highlight w:val="white"/>
                <w:rtl w:val="0"/>
              </w:rPr>
              <w:t xml:space="preserve">Figure S38:</w:t>
            </w:r>
            <w:r w:rsidDel="00000000" w:rsidR="00000000" w:rsidRPr="00000000">
              <w:rPr>
                <w:highlight w:val="white"/>
                <w:rtl w:val="0"/>
              </w:rPr>
              <w:t xml:space="preserve"> Normalized average area of each condensate following addition of invader strand for different arm length experiments; NS = 5 </w:t>
            </w:r>
            <w:r w:rsidDel="00000000" w:rsidR="00000000" w:rsidRPr="00000000">
              <w:rPr>
                <w:color w:val="202124"/>
                <w:highlight w:val="white"/>
                <w:rtl w:val="0"/>
              </w:rPr>
              <w:t xml:space="preserve">μ</w:t>
            </w:r>
            <w:r w:rsidDel="00000000" w:rsidR="00000000" w:rsidRPr="00000000">
              <w:rPr>
                <w:highlight w:val="white"/>
                <w:rtl w:val="0"/>
              </w:rPr>
              <w:t xml:space="preserve">M, post incubation addition of Inv = 5 </w:t>
            </w:r>
            <w:r w:rsidDel="00000000" w:rsidR="00000000" w:rsidRPr="00000000">
              <w:rPr>
                <w:color w:val="202124"/>
                <w:highlight w:val="white"/>
                <w:rtl w:val="0"/>
              </w:rPr>
              <w:t xml:space="preserve">μ</w:t>
            </w:r>
            <w:r w:rsidDel="00000000" w:rsidR="00000000" w:rsidRPr="00000000">
              <w:rPr>
                <w:highlight w:val="white"/>
                <w:rtl w:val="0"/>
              </w:rPr>
              <w:t xml:space="preserve">M (or 1X NS). The area is normalized such that the initial observation is 1. Error bars are the standard error of the mean derived from bootstrapping data from a single experimental replicate.</w:t>
            </w:r>
          </w:p>
        </w:tc>
      </w:tr>
    </w:tbl>
    <w:p w:rsidR="00000000" w:rsidDel="00000000" w:rsidP="00000000" w:rsidRDefault="00000000" w:rsidRPr="00000000" w14:paraId="000001E0">
      <w:pPr>
        <w:rPr>
          <w:sz w:val="24"/>
          <w:szCs w:val="24"/>
          <w:highlight w:val="white"/>
        </w:rPr>
      </w:pPr>
      <w:r w:rsidDel="00000000" w:rsidR="00000000" w:rsidRPr="00000000">
        <w:rPr>
          <w:rtl w:val="0"/>
        </w:rPr>
      </w:r>
    </w:p>
    <w:tbl>
      <w:tblPr>
        <w:tblStyle w:val="Table5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jc w:val="center"/>
              <w:rPr>
                <w:sz w:val="24"/>
                <w:szCs w:val="24"/>
                <w:highlight w:val="white"/>
              </w:rPr>
            </w:pPr>
            <w:r w:rsidDel="00000000" w:rsidR="00000000" w:rsidRPr="00000000">
              <w:rPr>
                <w:sz w:val="24"/>
                <w:szCs w:val="24"/>
                <w:highlight w:val="white"/>
              </w:rPr>
              <w:drawing>
                <wp:inline distB="114300" distT="114300" distL="114300" distR="114300">
                  <wp:extent cx="3174029" cy="3148013"/>
                  <wp:effectExtent b="0" l="0" r="0" t="0"/>
                  <wp:docPr id="103" name="image5.png"/>
                  <a:graphic>
                    <a:graphicData uri="http://schemas.openxmlformats.org/drawingml/2006/picture">
                      <pic:pic>
                        <pic:nvPicPr>
                          <pic:cNvPr id="0" name="image5.png"/>
                          <pic:cNvPicPr preferRelativeResize="0"/>
                        </pic:nvPicPr>
                        <pic:blipFill>
                          <a:blip r:embed="rId47"/>
                          <a:srcRect b="0" l="0" r="0" t="0"/>
                          <a:stretch>
                            <a:fillRect/>
                          </a:stretch>
                        </pic:blipFill>
                        <pic:spPr>
                          <a:xfrm>
                            <a:off x="0" y="0"/>
                            <a:ext cx="3174029" cy="3148013"/>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rPr>
                <w:highlight w:val="white"/>
              </w:rPr>
            </w:pPr>
            <w:r w:rsidDel="00000000" w:rsidR="00000000" w:rsidRPr="00000000">
              <w:rPr>
                <w:b w:val="1"/>
                <w:highlight w:val="white"/>
                <w:rtl w:val="0"/>
              </w:rPr>
              <w:t xml:space="preserve">Figure S39: </w:t>
            </w:r>
            <w:r w:rsidDel="00000000" w:rsidR="00000000" w:rsidRPr="00000000">
              <w:rPr>
                <w:highlight w:val="white"/>
                <w:rtl w:val="0"/>
              </w:rPr>
              <w:t xml:space="preserve">Normalized total area of condensate following addition of invader strand for different arm length experiments; NS = 5 </w:t>
            </w:r>
            <w:r w:rsidDel="00000000" w:rsidR="00000000" w:rsidRPr="00000000">
              <w:rPr>
                <w:color w:val="202124"/>
                <w:highlight w:val="white"/>
                <w:rtl w:val="0"/>
              </w:rPr>
              <w:t xml:space="preserve">μ</w:t>
            </w:r>
            <w:r w:rsidDel="00000000" w:rsidR="00000000" w:rsidRPr="00000000">
              <w:rPr>
                <w:highlight w:val="white"/>
                <w:rtl w:val="0"/>
              </w:rPr>
              <w:t xml:space="preserve">M, post incubation addition of Inv = 5 </w:t>
            </w:r>
            <w:r w:rsidDel="00000000" w:rsidR="00000000" w:rsidRPr="00000000">
              <w:rPr>
                <w:color w:val="202124"/>
                <w:highlight w:val="white"/>
                <w:rtl w:val="0"/>
              </w:rPr>
              <w:t xml:space="preserve">μ</w:t>
            </w:r>
            <w:r w:rsidDel="00000000" w:rsidR="00000000" w:rsidRPr="00000000">
              <w:rPr>
                <w:highlight w:val="white"/>
                <w:rtl w:val="0"/>
              </w:rPr>
              <w:t xml:space="preserve">M (or 1X NS). The area is normalized such that the initial observation is 1. Error bars are the standard error of the mean derived from bootstrapping data from a single experimental replicate.</w:t>
            </w:r>
          </w:p>
        </w:tc>
      </w:tr>
    </w:tbl>
    <w:p w:rsidR="00000000" w:rsidDel="00000000" w:rsidP="00000000" w:rsidRDefault="00000000" w:rsidRPr="00000000" w14:paraId="000001E3">
      <w:pPr>
        <w:rPr>
          <w:sz w:val="24"/>
          <w:szCs w:val="24"/>
          <w:highlight w:val="white"/>
        </w:rPr>
      </w:pPr>
      <w:r w:rsidDel="00000000" w:rsidR="00000000" w:rsidRPr="00000000">
        <w:rPr>
          <w:rtl w:val="0"/>
        </w:rPr>
      </w:r>
    </w:p>
    <w:p w:rsidR="00000000" w:rsidDel="00000000" w:rsidP="00000000" w:rsidRDefault="00000000" w:rsidRPr="00000000" w14:paraId="000001E4">
      <w:pPr>
        <w:rPr>
          <w:sz w:val="24"/>
          <w:szCs w:val="24"/>
          <w:highlight w:val="white"/>
        </w:rPr>
      </w:pPr>
      <w:r w:rsidDel="00000000" w:rsidR="00000000" w:rsidRPr="00000000">
        <w:rPr>
          <w:rtl w:val="0"/>
        </w:rPr>
      </w:r>
    </w:p>
    <w:tbl>
      <w:tblPr>
        <w:tblStyle w:val="Table5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jc w:val="center"/>
              <w:rPr>
                <w:sz w:val="24"/>
                <w:szCs w:val="24"/>
                <w:highlight w:val="white"/>
              </w:rPr>
            </w:pPr>
            <w:r w:rsidDel="00000000" w:rsidR="00000000" w:rsidRPr="00000000">
              <w:rPr>
                <w:sz w:val="24"/>
                <w:szCs w:val="24"/>
                <w:highlight w:val="white"/>
              </w:rPr>
              <w:drawing>
                <wp:inline distB="114300" distT="114300" distL="114300" distR="114300">
                  <wp:extent cx="3293956" cy="2824163"/>
                  <wp:effectExtent b="0" l="0" r="0" t="0"/>
                  <wp:docPr id="104" name="image15.png"/>
                  <a:graphic>
                    <a:graphicData uri="http://schemas.openxmlformats.org/drawingml/2006/picture">
                      <pic:pic>
                        <pic:nvPicPr>
                          <pic:cNvPr id="0" name="image15.png"/>
                          <pic:cNvPicPr preferRelativeResize="0"/>
                        </pic:nvPicPr>
                        <pic:blipFill>
                          <a:blip r:embed="rId48"/>
                          <a:srcRect b="0" l="0" r="0" t="0"/>
                          <a:stretch>
                            <a:fillRect/>
                          </a:stretch>
                        </pic:blipFill>
                        <pic:spPr>
                          <a:xfrm>
                            <a:off x="0" y="0"/>
                            <a:ext cx="3293956" cy="2824163"/>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rPr>
                <w:highlight w:val="white"/>
              </w:rPr>
            </w:pPr>
            <w:r w:rsidDel="00000000" w:rsidR="00000000" w:rsidRPr="00000000">
              <w:rPr>
                <w:b w:val="1"/>
                <w:highlight w:val="white"/>
                <w:rtl w:val="0"/>
              </w:rPr>
              <w:t xml:space="preserve">Figure S40: </w:t>
            </w:r>
            <w:r w:rsidDel="00000000" w:rsidR="00000000" w:rsidRPr="00000000">
              <w:rPr>
                <w:highlight w:val="white"/>
                <w:rtl w:val="0"/>
              </w:rPr>
              <w:t xml:space="preserve">Number of condensates detected following addition of invader strand for different arm length experiments; NS = 5 </w:t>
            </w:r>
            <w:r w:rsidDel="00000000" w:rsidR="00000000" w:rsidRPr="00000000">
              <w:rPr>
                <w:color w:val="202124"/>
                <w:highlight w:val="white"/>
                <w:rtl w:val="0"/>
              </w:rPr>
              <w:t xml:space="preserve">μ</w:t>
            </w:r>
            <w:r w:rsidDel="00000000" w:rsidR="00000000" w:rsidRPr="00000000">
              <w:rPr>
                <w:highlight w:val="white"/>
                <w:rtl w:val="0"/>
              </w:rPr>
              <w:t xml:space="preserve">M, post incubation addition of Inv = 5 </w:t>
            </w:r>
            <w:r w:rsidDel="00000000" w:rsidR="00000000" w:rsidRPr="00000000">
              <w:rPr>
                <w:color w:val="202124"/>
                <w:highlight w:val="white"/>
                <w:rtl w:val="0"/>
              </w:rPr>
              <w:t xml:space="preserve">μ</w:t>
            </w:r>
            <w:r w:rsidDel="00000000" w:rsidR="00000000" w:rsidRPr="00000000">
              <w:rPr>
                <w:highlight w:val="white"/>
                <w:rtl w:val="0"/>
              </w:rPr>
              <w:t xml:space="preserve">M (or 1X NS). </w:t>
            </w:r>
          </w:p>
        </w:tc>
      </w:tr>
    </w:tbl>
    <w:p w:rsidR="00000000" w:rsidDel="00000000" w:rsidP="00000000" w:rsidRDefault="00000000" w:rsidRPr="00000000" w14:paraId="000001E7">
      <w:pPr>
        <w:pStyle w:val="Heading4"/>
        <w:rPr>
          <w:b w:val="1"/>
          <w:color w:val="000000"/>
        </w:rPr>
      </w:pPr>
      <w:bookmarkStart w:colFirst="0" w:colLast="0" w:name="_heading=h.3j2qqm3" w:id="20"/>
      <w:bookmarkEnd w:id="20"/>
      <w:r w:rsidDel="00000000" w:rsidR="00000000" w:rsidRPr="00000000">
        <w:rPr>
          <w:rtl w:val="0"/>
        </w:rPr>
      </w:r>
    </w:p>
    <w:p w:rsidR="00000000" w:rsidDel="00000000" w:rsidP="00000000" w:rsidRDefault="00000000" w:rsidRPr="00000000" w14:paraId="000001E8">
      <w:pPr>
        <w:pStyle w:val="Heading4"/>
        <w:rPr>
          <w:sz w:val="24"/>
          <w:szCs w:val="24"/>
          <w:highlight w:val="white"/>
        </w:rPr>
      </w:pPr>
      <w:bookmarkStart w:colFirst="0" w:colLast="0" w:name="_heading=h.1y810tw" w:id="21"/>
      <w:bookmarkEnd w:id="21"/>
      <w:r w:rsidDel="00000000" w:rsidR="00000000" w:rsidRPr="00000000">
        <w:rPr>
          <w:b w:val="1"/>
          <w:color w:val="000000"/>
          <w:rtl w:val="0"/>
        </w:rPr>
        <w:t xml:space="preserve">0.5x invader addition</w:t>
      </w:r>
      <w:r w:rsidDel="00000000" w:rsidR="00000000" w:rsidRPr="00000000">
        <w:rPr>
          <w:rtl w:val="0"/>
        </w:rPr>
      </w:r>
    </w:p>
    <w:tbl>
      <w:tblPr>
        <w:tblStyle w:val="Table5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spacing w:line="240" w:lineRule="auto"/>
              <w:rPr>
                <w:sz w:val="24"/>
                <w:szCs w:val="24"/>
                <w:highlight w:val="white"/>
              </w:rPr>
            </w:pPr>
            <w:r w:rsidDel="00000000" w:rsidR="00000000" w:rsidRPr="00000000">
              <w:rPr>
                <w:sz w:val="24"/>
                <w:szCs w:val="24"/>
                <w:highlight w:val="white"/>
              </w:rPr>
              <w:drawing>
                <wp:inline distB="114300" distT="114300" distL="114300" distR="114300">
                  <wp:extent cx="5810250" cy="3136900"/>
                  <wp:effectExtent b="0" l="0" r="0" t="0"/>
                  <wp:docPr id="105" name="image6.png"/>
                  <a:graphic>
                    <a:graphicData uri="http://schemas.openxmlformats.org/drawingml/2006/picture">
                      <pic:pic>
                        <pic:nvPicPr>
                          <pic:cNvPr id="0" name="image6.png"/>
                          <pic:cNvPicPr preferRelativeResize="0"/>
                        </pic:nvPicPr>
                        <pic:blipFill>
                          <a:blip r:embed="rId49"/>
                          <a:srcRect b="0" l="0" r="0" t="0"/>
                          <a:stretch>
                            <a:fillRect/>
                          </a:stretch>
                        </pic:blipFill>
                        <pic:spPr>
                          <a:xfrm>
                            <a:off x="0" y="0"/>
                            <a:ext cx="5810250" cy="31369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rPr>
                <w:highlight w:val="white"/>
              </w:rPr>
            </w:pPr>
            <w:r w:rsidDel="00000000" w:rsidR="00000000" w:rsidRPr="00000000">
              <w:rPr>
                <w:b w:val="1"/>
                <w:highlight w:val="white"/>
                <w:rtl w:val="0"/>
              </w:rPr>
              <w:t xml:space="preserve">Figure S41: </w:t>
            </w:r>
            <w:r w:rsidDel="00000000" w:rsidR="00000000" w:rsidRPr="00000000">
              <w:rPr>
                <w:highlight w:val="white"/>
                <w:rtl w:val="0"/>
              </w:rPr>
              <w:t xml:space="preserve">Normalized histograms for NS with arm length of 8 bases; NS = 5 </w:t>
            </w:r>
            <w:r w:rsidDel="00000000" w:rsidR="00000000" w:rsidRPr="00000000">
              <w:rPr>
                <w:color w:val="202124"/>
                <w:highlight w:val="white"/>
                <w:rtl w:val="0"/>
              </w:rPr>
              <w:t xml:space="preserve">μ</w:t>
            </w:r>
            <w:r w:rsidDel="00000000" w:rsidR="00000000" w:rsidRPr="00000000">
              <w:rPr>
                <w:highlight w:val="white"/>
                <w:rtl w:val="0"/>
              </w:rPr>
              <w:t xml:space="preserve">M, post incubation addition of Inv = 2.5 </w:t>
            </w:r>
            <w:r w:rsidDel="00000000" w:rsidR="00000000" w:rsidRPr="00000000">
              <w:rPr>
                <w:color w:val="202124"/>
                <w:highlight w:val="white"/>
                <w:rtl w:val="0"/>
              </w:rPr>
              <w:t xml:space="preserve">μ</w:t>
            </w:r>
            <w:r w:rsidDel="00000000" w:rsidR="00000000" w:rsidRPr="00000000">
              <w:rPr>
                <w:highlight w:val="white"/>
                <w:rtl w:val="0"/>
              </w:rPr>
              <w:t xml:space="preserve">M (or 0.5X NS). Histograms are normalized such that the area of each histogram is 1. Cyan shaded histograms correspond to samples taken after addition of invader. Bin width is set to 0.2 </w:t>
            </w:r>
            <w:r w:rsidDel="00000000" w:rsidR="00000000" w:rsidRPr="00000000">
              <w:rPr>
                <w:color w:val="202124"/>
                <w:highlight w:val="white"/>
                <w:rtl w:val="0"/>
              </w:rPr>
              <w:t xml:space="preserve">μm. Vertical dashed line indicates the mean for each observed time.</w:t>
            </w:r>
            <w:r w:rsidDel="00000000" w:rsidR="00000000" w:rsidRPr="00000000">
              <w:rPr>
                <w:rtl w:val="0"/>
              </w:rPr>
            </w:r>
          </w:p>
        </w:tc>
      </w:tr>
    </w:tbl>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rPr>
          <w:sz w:val="24"/>
          <w:szCs w:val="24"/>
          <w:highlight w:val="white"/>
        </w:rPr>
      </w:pPr>
      <w:r w:rsidDel="00000000" w:rsidR="00000000" w:rsidRPr="00000000">
        <w:rPr>
          <w:rtl w:val="0"/>
        </w:rPr>
      </w:r>
    </w:p>
    <w:tbl>
      <w:tblPr>
        <w:tblStyle w:val="Table5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rPr>
                <w:sz w:val="24"/>
                <w:szCs w:val="24"/>
                <w:highlight w:val="white"/>
              </w:rPr>
            </w:pPr>
            <w:r w:rsidDel="00000000" w:rsidR="00000000" w:rsidRPr="00000000">
              <w:rPr>
                <w:sz w:val="24"/>
                <w:szCs w:val="24"/>
                <w:highlight w:val="white"/>
              </w:rPr>
              <w:drawing>
                <wp:inline distB="114300" distT="114300" distL="114300" distR="114300">
                  <wp:extent cx="5810250" cy="3670300"/>
                  <wp:effectExtent b="0" l="0" r="0" t="0"/>
                  <wp:docPr id="106" name="image8.png"/>
                  <a:graphic>
                    <a:graphicData uri="http://schemas.openxmlformats.org/drawingml/2006/picture">
                      <pic:pic>
                        <pic:nvPicPr>
                          <pic:cNvPr id="0" name="image8.png"/>
                          <pic:cNvPicPr preferRelativeResize="0"/>
                        </pic:nvPicPr>
                        <pic:blipFill>
                          <a:blip r:embed="rId50"/>
                          <a:srcRect b="0" l="0" r="0" t="0"/>
                          <a:stretch>
                            <a:fillRect/>
                          </a:stretch>
                        </pic:blipFill>
                        <pic:spPr>
                          <a:xfrm>
                            <a:off x="0" y="0"/>
                            <a:ext cx="5810250" cy="36703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rPr>
                <w:highlight w:val="white"/>
              </w:rPr>
            </w:pPr>
            <w:r w:rsidDel="00000000" w:rsidR="00000000" w:rsidRPr="00000000">
              <w:rPr>
                <w:b w:val="1"/>
                <w:highlight w:val="white"/>
                <w:rtl w:val="0"/>
              </w:rPr>
              <w:t xml:space="preserve">Figure S42: </w:t>
            </w:r>
            <w:r w:rsidDel="00000000" w:rsidR="00000000" w:rsidRPr="00000000">
              <w:rPr>
                <w:highlight w:val="white"/>
                <w:rtl w:val="0"/>
              </w:rPr>
              <w:t xml:space="preserve">Normalized histograms for NS with arm length of 16 bases; NS = 5 </w:t>
            </w:r>
            <w:r w:rsidDel="00000000" w:rsidR="00000000" w:rsidRPr="00000000">
              <w:rPr>
                <w:color w:val="202124"/>
                <w:highlight w:val="white"/>
                <w:rtl w:val="0"/>
              </w:rPr>
              <w:t xml:space="preserve">μ</w:t>
            </w:r>
            <w:r w:rsidDel="00000000" w:rsidR="00000000" w:rsidRPr="00000000">
              <w:rPr>
                <w:highlight w:val="white"/>
                <w:rtl w:val="0"/>
              </w:rPr>
              <w:t xml:space="preserve">M, post incubation addition of Inv = 2.5 </w:t>
            </w:r>
            <w:r w:rsidDel="00000000" w:rsidR="00000000" w:rsidRPr="00000000">
              <w:rPr>
                <w:color w:val="202124"/>
                <w:highlight w:val="white"/>
                <w:rtl w:val="0"/>
              </w:rPr>
              <w:t xml:space="preserve">μ</w:t>
            </w:r>
            <w:r w:rsidDel="00000000" w:rsidR="00000000" w:rsidRPr="00000000">
              <w:rPr>
                <w:highlight w:val="white"/>
                <w:rtl w:val="0"/>
              </w:rPr>
              <w:t xml:space="preserve">M (or 0.5X NS). Histograms are normalized such that the area of each histogram is 1. Cyan shaded histograms correspond to samples taken after addition of invader. Bin width is set to 0.2 </w:t>
            </w:r>
            <w:r w:rsidDel="00000000" w:rsidR="00000000" w:rsidRPr="00000000">
              <w:rPr>
                <w:color w:val="202124"/>
                <w:highlight w:val="white"/>
                <w:rtl w:val="0"/>
              </w:rPr>
              <w:t xml:space="preserve">μm. Vertical dashed line indicates the mean for each observed time.</w:t>
            </w:r>
            <w:r w:rsidDel="00000000" w:rsidR="00000000" w:rsidRPr="00000000">
              <w:rPr>
                <w:rtl w:val="0"/>
              </w:rPr>
            </w:r>
          </w:p>
        </w:tc>
      </w:tr>
    </w:tbl>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rPr>
          <w:sz w:val="24"/>
          <w:szCs w:val="24"/>
          <w:highlight w:val="white"/>
        </w:rPr>
      </w:pPr>
      <w:r w:rsidDel="00000000" w:rsidR="00000000" w:rsidRPr="00000000">
        <w:rPr>
          <w:rtl w:val="0"/>
        </w:rPr>
      </w:r>
    </w:p>
    <w:tbl>
      <w:tblPr>
        <w:tblStyle w:val="Table5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rPr>
                <w:sz w:val="24"/>
                <w:szCs w:val="24"/>
                <w:highlight w:val="white"/>
              </w:rPr>
            </w:pPr>
            <w:r w:rsidDel="00000000" w:rsidR="00000000" w:rsidRPr="00000000">
              <w:rPr>
                <w:sz w:val="24"/>
                <w:szCs w:val="24"/>
                <w:highlight w:val="white"/>
              </w:rPr>
              <w:drawing>
                <wp:inline distB="114300" distT="114300" distL="114300" distR="114300">
                  <wp:extent cx="5810250" cy="3365500"/>
                  <wp:effectExtent b="0" l="0" r="0" t="0"/>
                  <wp:docPr id="107" name="image9.png"/>
                  <a:graphic>
                    <a:graphicData uri="http://schemas.openxmlformats.org/drawingml/2006/picture">
                      <pic:pic>
                        <pic:nvPicPr>
                          <pic:cNvPr id="0" name="image9.png"/>
                          <pic:cNvPicPr preferRelativeResize="0"/>
                        </pic:nvPicPr>
                        <pic:blipFill>
                          <a:blip r:embed="rId51"/>
                          <a:srcRect b="0" l="0" r="0" t="0"/>
                          <a:stretch>
                            <a:fillRect/>
                          </a:stretch>
                        </pic:blipFill>
                        <pic:spPr>
                          <a:xfrm>
                            <a:off x="0" y="0"/>
                            <a:ext cx="5810250" cy="33655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240" w:lineRule="auto"/>
              <w:rPr>
                <w:highlight w:val="white"/>
              </w:rPr>
            </w:pPr>
            <w:r w:rsidDel="00000000" w:rsidR="00000000" w:rsidRPr="00000000">
              <w:rPr>
                <w:b w:val="1"/>
                <w:highlight w:val="white"/>
                <w:rtl w:val="0"/>
              </w:rPr>
              <w:t xml:space="preserve">Figure S43: </w:t>
            </w:r>
            <w:r w:rsidDel="00000000" w:rsidR="00000000" w:rsidRPr="00000000">
              <w:rPr>
                <w:highlight w:val="white"/>
                <w:rtl w:val="0"/>
              </w:rPr>
              <w:t xml:space="preserve">Normalized histograms for NS with arm length of 24 bases; NS = 5 </w:t>
            </w:r>
            <w:r w:rsidDel="00000000" w:rsidR="00000000" w:rsidRPr="00000000">
              <w:rPr>
                <w:color w:val="202124"/>
                <w:highlight w:val="white"/>
                <w:rtl w:val="0"/>
              </w:rPr>
              <w:t xml:space="preserve">μ</w:t>
            </w:r>
            <w:r w:rsidDel="00000000" w:rsidR="00000000" w:rsidRPr="00000000">
              <w:rPr>
                <w:highlight w:val="white"/>
                <w:rtl w:val="0"/>
              </w:rPr>
              <w:t xml:space="preserve">M, post incubation addition of Inv = 2.5 </w:t>
            </w:r>
            <w:r w:rsidDel="00000000" w:rsidR="00000000" w:rsidRPr="00000000">
              <w:rPr>
                <w:color w:val="202124"/>
                <w:highlight w:val="white"/>
                <w:rtl w:val="0"/>
              </w:rPr>
              <w:t xml:space="preserve">μ</w:t>
            </w:r>
            <w:r w:rsidDel="00000000" w:rsidR="00000000" w:rsidRPr="00000000">
              <w:rPr>
                <w:highlight w:val="white"/>
                <w:rtl w:val="0"/>
              </w:rPr>
              <w:t xml:space="preserve">M (or 0.5X NS). Histograms are normalized such that the area of each histogram is 1. Cyan shaded histograms correspond to samples taken after addition of invader. Bin width is set to 0.2 </w:t>
            </w:r>
            <w:r w:rsidDel="00000000" w:rsidR="00000000" w:rsidRPr="00000000">
              <w:rPr>
                <w:color w:val="202124"/>
                <w:highlight w:val="white"/>
                <w:rtl w:val="0"/>
              </w:rPr>
              <w:t xml:space="preserve">μm. Vertical dashed line indicates the mean for each observed time.</w:t>
            </w:r>
            <w:r w:rsidDel="00000000" w:rsidR="00000000" w:rsidRPr="00000000">
              <w:rPr>
                <w:rtl w:val="0"/>
              </w:rPr>
            </w:r>
          </w:p>
        </w:tc>
      </w:tr>
    </w:tbl>
    <w:p w:rsidR="00000000" w:rsidDel="00000000" w:rsidP="00000000" w:rsidRDefault="00000000" w:rsidRPr="00000000" w14:paraId="000001F3">
      <w:pPr>
        <w:rPr>
          <w:sz w:val="24"/>
          <w:szCs w:val="24"/>
          <w:highlight w:val="white"/>
        </w:rPr>
      </w:pPr>
      <w:r w:rsidDel="00000000" w:rsidR="00000000" w:rsidRPr="00000000">
        <w:rPr>
          <w:rtl w:val="0"/>
        </w:rPr>
      </w:r>
    </w:p>
    <w:p w:rsidR="00000000" w:rsidDel="00000000" w:rsidP="00000000" w:rsidRDefault="00000000" w:rsidRPr="00000000" w14:paraId="000001F4">
      <w:pPr>
        <w:rPr>
          <w:sz w:val="24"/>
          <w:szCs w:val="24"/>
          <w:highlight w:val="white"/>
        </w:rPr>
      </w:pPr>
      <w:r w:rsidDel="00000000" w:rsidR="00000000" w:rsidRPr="00000000">
        <w:rPr>
          <w:rtl w:val="0"/>
        </w:rPr>
      </w:r>
    </w:p>
    <w:tbl>
      <w:tblPr>
        <w:tblStyle w:val="Table5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rPr>
                <w:sz w:val="24"/>
                <w:szCs w:val="24"/>
                <w:highlight w:val="white"/>
              </w:rPr>
            </w:pPr>
            <w:r w:rsidDel="00000000" w:rsidR="00000000" w:rsidRPr="00000000">
              <w:rPr>
                <w:sz w:val="24"/>
                <w:szCs w:val="24"/>
                <w:highlight w:val="white"/>
              </w:rPr>
              <w:drawing>
                <wp:inline distB="114300" distT="114300" distL="114300" distR="114300">
                  <wp:extent cx="5810250" cy="1651000"/>
                  <wp:effectExtent b="0" l="0" r="0" t="0"/>
                  <wp:docPr id="108" name="image10.png"/>
                  <a:graphic>
                    <a:graphicData uri="http://schemas.openxmlformats.org/drawingml/2006/picture">
                      <pic:pic>
                        <pic:nvPicPr>
                          <pic:cNvPr id="0" name="image10.png"/>
                          <pic:cNvPicPr preferRelativeResize="0"/>
                        </pic:nvPicPr>
                        <pic:blipFill>
                          <a:blip r:embed="rId52"/>
                          <a:srcRect b="0" l="0" r="0" t="0"/>
                          <a:stretch>
                            <a:fillRect/>
                          </a:stretch>
                        </pic:blipFill>
                        <pic:spPr>
                          <a:xfrm>
                            <a:off x="0" y="0"/>
                            <a:ext cx="5810250" cy="1651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rPr>
                <w:highlight w:val="white"/>
              </w:rPr>
            </w:pPr>
            <w:r w:rsidDel="00000000" w:rsidR="00000000" w:rsidRPr="00000000">
              <w:rPr>
                <w:b w:val="1"/>
                <w:highlight w:val="white"/>
                <w:rtl w:val="0"/>
              </w:rPr>
              <w:t xml:space="preserve">Figure S44: </w:t>
            </w:r>
            <w:r w:rsidDel="00000000" w:rsidR="00000000" w:rsidRPr="00000000">
              <w:rPr>
                <w:highlight w:val="white"/>
                <w:rtl w:val="0"/>
              </w:rPr>
              <w:t xml:space="preserve">Normalized average area of each condensate following addition of invader strand through 60 min (A) and through 1440 min for different arm length experiments; NS = 5 </w:t>
            </w:r>
            <w:r w:rsidDel="00000000" w:rsidR="00000000" w:rsidRPr="00000000">
              <w:rPr>
                <w:color w:val="202124"/>
                <w:highlight w:val="white"/>
                <w:rtl w:val="0"/>
              </w:rPr>
              <w:t xml:space="preserve">μ</w:t>
            </w:r>
            <w:r w:rsidDel="00000000" w:rsidR="00000000" w:rsidRPr="00000000">
              <w:rPr>
                <w:highlight w:val="white"/>
                <w:rtl w:val="0"/>
              </w:rPr>
              <w:t xml:space="preserve">M, post incubation addition of Inv = 2.5 </w:t>
            </w:r>
            <w:r w:rsidDel="00000000" w:rsidR="00000000" w:rsidRPr="00000000">
              <w:rPr>
                <w:color w:val="202124"/>
                <w:highlight w:val="white"/>
                <w:rtl w:val="0"/>
              </w:rPr>
              <w:t xml:space="preserve">μ</w:t>
            </w:r>
            <w:r w:rsidDel="00000000" w:rsidR="00000000" w:rsidRPr="00000000">
              <w:rPr>
                <w:highlight w:val="white"/>
                <w:rtl w:val="0"/>
              </w:rPr>
              <w:t xml:space="preserve">M (or 0.5X NS). The area is normalized such that the initial observation is 1. Error bars are the standard error of the mean derived from bootstrapping data from a single experimental replicate.</w:t>
            </w:r>
          </w:p>
        </w:tc>
      </w:tr>
    </w:tbl>
    <w:p w:rsidR="00000000" w:rsidDel="00000000" w:rsidP="00000000" w:rsidRDefault="00000000" w:rsidRPr="00000000" w14:paraId="000001F7">
      <w:pPr>
        <w:rPr>
          <w:sz w:val="24"/>
          <w:szCs w:val="24"/>
          <w:highlight w:val="white"/>
        </w:rPr>
      </w:pPr>
      <w:r w:rsidDel="00000000" w:rsidR="00000000" w:rsidRPr="00000000">
        <w:rPr>
          <w:rtl w:val="0"/>
        </w:rPr>
      </w:r>
    </w:p>
    <w:tbl>
      <w:tblPr>
        <w:tblStyle w:val="Table6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line="240" w:lineRule="auto"/>
              <w:rPr>
                <w:sz w:val="24"/>
                <w:szCs w:val="24"/>
                <w:highlight w:val="white"/>
              </w:rPr>
            </w:pPr>
            <w:r w:rsidDel="00000000" w:rsidR="00000000" w:rsidRPr="00000000">
              <w:rPr>
                <w:sz w:val="24"/>
                <w:szCs w:val="24"/>
                <w:highlight w:val="white"/>
              </w:rPr>
              <w:drawing>
                <wp:inline distB="114300" distT="114300" distL="114300" distR="114300">
                  <wp:extent cx="5810250" cy="1917700"/>
                  <wp:effectExtent b="0" l="0" r="0" t="0"/>
                  <wp:docPr id="109" name="image21.png"/>
                  <a:graphic>
                    <a:graphicData uri="http://schemas.openxmlformats.org/drawingml/2006/picture">
                      <pic:pic>
                        <pic:nvPicPr>
                          <pic:cNvPr id="0" name="image21.png"/>
                          <pic:cNvPicPr preferRelativeResize="0"/>
                        </pic:nvPicPr>
                        <pic:blipFill>
                          <a:blip r:embed="rId53"/>
                          <a:srcRect b="0" l="0" r="0" t="0"/>
                          <a:stretch>
                            <a:fillRect/>
                          </a:stretch>
                        </pic:blipFill>
                        <pic:spPr>
                          <a:xfrm>
                            <a:off x="0" y="0"/>
                            <a:ext cx="5810250" cy="19177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rPr>
                <w:highlight w:val="white"/>
              </w:rPr>
            </w:pPr>
            <w:r w:rsidDel="00000000" w:rsidR="00000000" w:rsidRPr="00000000">
              <w:rPr>
                <w:b w:val="1"/>
                <w:highlight w:val="white"/>
                <w:rtl w:val="0"/>
              </w:rPr>
              <w:t xml:space="preserve">Figure S45: </w:t>
            </w:r>
            <w:r w:rsidDel="00000000" w:rsidR="00000000" w:rsidRPr="00000000">
              <w:rPr>
                <w:highlight w:val="white"/>
                <w:rtl w:val="0"/>
              </w:rPr>
              <w:t xml:space="preserve">Normalized total area of condensate following addition of invader strang through 20 min (A) and through 1440 min (B) for different arm length experiments; NS = 5 </w:t>
            </w:r>
            <w:r w:rsidDel="00000000" w:rsidR="00000000" w:rsidRPr="00000000">
              <w:rPr>
                <w:color w:val="202124"/>
                <w:highlight w:val="white"/>
                <w:rtl w:val="0"/>
              </w:rPr>
              <w:t xml:space="preserve">μ</w:t>
            </w:r>
            <w:r w:rsidDel="00000000" w:rsidR="00000000" w:rsidRPr="00000000">
              <w:rPr>
                <w:highlight w:val="white"/>
                <w:rtl w:val="0"/>
              </w:rPr>
              <w:t xml:space="preserve">M, post incubation addition of Inv = 2.5 </w:t>
            </w:r>
            <w:r w:rsidDel="00000000" w:rsidR="00000000" w:rsidRPr="00000000">
              <w:rPr>
                <w:color w:val="202124"/>
                <w:highlight w:val="white"/>
                <w:rtl w:val="0"/>
              </w:rPr>
              <w:t xml:space="preserve">μ</w:t>
            </w:r>
            <w:r w:rsidDel="00000000" w:rsidR="00000000" w:rsidRPr="00000000">
              <w:rPr>
                <w:highlight w:val="white"/>
                <w:rtl w:val="0"/>
              </w:rPr>
              <w:t xml:space="preserve">M (or 0.5X NS). The area is normalized such that the initial observation is 1. Error bars are the standard error of the mean derived from bootstrapping data from a single experimental replicate.</w:t>
            </w:r>
          </w:p>
        </w:tc>
      </w:tr>
    </w:tbl>
    <w:p w:rsidR="00000000" w:rsidDel="00000000" w:rsidP="00000000" w:rsidRDefault="00000000" w:rsidRPr="00000000" w14:paraId="000001FA">
      <w:pPr>
        <w:rPr>
          <w:sz w:val="24"/>
          <w:szCs w:val="24"/>
          <w:highlight w:val="white"/>
        </w:rPr>
      </w:pPr>
      <w:r w:rsidDel="00000000" w:rsidR="00000000" w:rsidRPr="00000000">
        <w:rPr>
          <w:rtl w:val="0"/>
        </w:rPr>
      </w:r>
    </w:p>
    <w:tbl>
      <w:tblPr>
        <w:tblStyle w:val="Table6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rPr>
                <w:sz w:val="24"/>
                <w:szCs w:val="24"/>
                <w:highlight w:val="white"/>
              </w:rPr>
            </w:pPr>
            <w:r w:rsidDel="00000000" w:rsidR="00000000" w:rsidRPr="00000000">
              <w:rPr>
                <w:sz w:val="24"/>
                <w:szCs w:val="24"/>
                <w:highlight w:val="white"/>
              </w:rPr>
              <w:drawing>
                <wp:inline distB="114300" distT="114300" distL="114300" distR="114300">
                  <wp:extent cx="5810250" cy="2133600"/>
                  <wp:effectExtent b="0" l="0" r="0" t="0"/>
                  <wp:docPr id="110" name="image7.png"/>
                  <a:graphic>
                    <a:graphicData uri="http://schemas.openxmlformats.org/drawingml/2006/picture">
                      <pic:pic>
                        <pic:nvPicPr>
                          <pic:cNvPr id="0" name="image7.png"/>
                          <pic:cNvPicPr preferRelativeResize="0"/>
                        </pic:nvPicPr>
                        <pic:blipFill>
                          <a:blip r:embed="rId54"/>
                          <a:srcRect b="0" l="0" r="0" t="0"/>
                          <a:stretch>
                            <a:fillRect/>
                          </a:stretch>
                        </pic:blipFill>
                        <pic:spPr>
                          <a:xfrm>
                            <a:off x="0" y="0"/>
                            <a:ext cx="5810250" cy="21336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40" w:lineRule="auto"/>
              <w:rPr>
                <w:highlight w:val="white"/>
              </w:rPr>
            </w:pPr>
            <w:r w:rsidDel="00000000" w:rsidR="00000000" w:rsidRPr="00000000">
              <w:rPr>
                <w:b w:val="1"/>
                <w:highlight w:val="white"/>
                <w:rtl w:val="0"/>
              </w:rPr>
              <w:t xml:space="preserve">Figure S46: </w:t>
            </w:r>
            <w:r w:rsidDel="00000000" w:rsidR="00000000" w:rsidRPr="00000000">
              <w:rPr>
                <w:highlight w:val="white"/>
                <w:rtl w:val="0"/>
              </w:rPr>
              <w:t xml:space="preserve">Number of condensates following addition of invader strand for different arm length experiments; NS = 5 </w:t>
            </w:r>
            <w:r w:rsidDel="00000000" w:rsidR="00000000" w:rsidRPr="00000000">
              <w:rPr>
                <w:color w:val="202124"/>
                <w:highlight w:val="white"/>
                <w:rtl w:val="0"/>
              </w:rPr>
              <w:t xml:space="preserve">μ</w:t>
            </w:r>
            <w:r w:rsidDel="00000000" w:rsidR="00000000" w:rsidRPr="00000000">
              <w:rPr>
                <w:highlight w:val="white"/>
                <w:rtl w:val="0"/>
              </w:rPr>
              <w:t xml:space="preserve">M, post incubation addition of Inv = 2.5 </w:t>
            </w:r>
            <w:r w:rsidDel="00000000" w:rsidR="00000000" w:rsidRPr="00000000">
              <w:rPr>
                <w:color w:val="202124"/>
                <w:highlight w:val="white"/>
                <w:rtl w:val="0"/>
              </w:rPr>
              <w:t xml:space="preserve">μ</w:t>
            </w:r>
            <w:r w:rsidDel="00000000" w:rsidR="00000000" w:rsidRPr="00000000">
              <w:rPr>
                <w:highlight w:val="white"/>
                <w:rtl w:val="0"/>
              </w:rPr>
              <w:t xml:space="preserve">M (or 0.5X NS).</w:t>
            </w:r>
          </w:p>
        </w:tc>
      </w:tr>
    </w:tbl>
    <w:p w:rsidR="00000000" w:rsidDel="00000000" w:rsidP="00000000" w:rsidRDefault="00000000" w:rsidRPr="00000000" w14:paraId="000001FD">
      <w:pPr>
        <w:rPr>
          <w:sz w:val="24"/>
          <w:szCs w:val="24"/>
          <w:highlight w:val="white"/>
        </w:rPr>
      </w:pPr>
      <w:r w:rsidDel="00000000" w:rsidR="00000000" w:rsidRPr="00000000">
        <w:rPr>
          <w:rtl w:val="0"/>
        </w:rPr>
      </w:r>
    </w:p>
    <w:p w:rsidR="00000000" w:rsidDel="00000000" w:rsidP="00000000" w:rsidRDefault="00000000" w:rsidRPr="00000000" w14:paraId="000001FE">
      <w:pPr>
        <w:rPr>
          <w:sz w:val="24"/>
          <w:szCs w:val="24"/>
          <w:highlight w:val="white"/>
        </w:rPr>
      </w:pPr>
      <w:r w:rsidDel="00000000" w:rsidR="00000000" w:rsidRPr="00000000">
        <w:rPr>
          <w:rtl w:val="0"/>
        </w:rPr>
      </w:r>
    </w:p>
    <w:p w:rsidR="00000000" w:rsidDel="00000000" w:rsidP="00000000" w:rsidRDefault="00000000" w:rsidRPr="00000000" w14:paraId="000001FF">
      <w:pPr>
        <w:rPr>
          <w:sz w:val="24"/>
          <w:szCs w:val="24"/>
          <w:highlight w:val="white"/>
        </w:rPr>
      </w:pPr>
      <w:r w:rsidDel="00000000" w:rsidR="00000000" w:rsidRPr="00000000">
        <w:rPr>
          <w:rtl w:val="0"/>
        </w:rPr>
      </w:r>
    </w:p>
    <w:p w:rsidR="00000000" w:rsidDel="00000000" w:rsidP="00000000" w:rsidRDefault="00000000" w:rsidRPr="00000000" w14:paraId="00000200">
      <w:pPr>
        <w:pStyle w:val="Heading3"/>
        <w:rPr/>
      </w:pPr>
      <w:bookmarkStart w:colFirst="0" w:colLast="0" w:name="_heading=h.4i7ojhp" w:id="22"/>
      <w:bookmarkEnd w:id="22"/>
      <w:r w:rsidDel="00000000" w:rsidR="00000000" w:rsidRPr="00000000">
        <w:rPr>
          <w:rtl w:val="0"/>
        </w:rPr>
        <w:t xml:space="preserve">3.9 Four and six arm nanostars and their invasion</w:t>
      </w:r>
    </w:p>
    <w:p w:rsidR="00000000" w:rsidDel="00000000" w:rsidP="00000000" w:rsidRDefault="00000000" w:rsidRPr="00000000" w14:paraId="00000201">
      <w:pPr>
        <w:rPr>
          <w:sz w:val="24"/>
          <w:szCs w:val="24"/>
          <w:highlight w:val="white"/>
        </w:rPr>
      </w:pPr>
      <w:r w:rsidDel="00000000" w:rsidR="00000000" w:rsidRPr="00000000">
        <w:rPr>
          <w:sz w:val="24"/>
          <w:szCs w:val="24"/>
          <w:rtl w:val="0"/>
        </w:rPr>
        <w:t xml:space="preserve">The figures reported in this section complement the data reported in Fig. 6 of the manuscript. We consider 5µM DNA nanostars, annealed and incubated at 27°C for 30 minutes before the start of the experiment.  Different concentrations of invader are added as described in the caption. We report histograms of droplet diameter, normalized total droplet area and droplet number over time. (The normalized average droplet area and number are reported in Fig. 6).</w:t>
      </w:r>
      <w:r w:rsidDel="00000000" w:rsidR="00000000" w:rsidRPr="00000000">
        <w:rPr>
          <w:rtl w:val="0"/>
        </w:rPr>
      </w:r>
    </w:p>
    <w:p w:rsidR="00000000" w:rsidDel="00000000" w:rsidP="00000000" w:rsidRDefault="00000000" w:rsidRPr="00000000" w14:paraId="00000202">
      <w:pPr>
        <w:pStyle w:val="Heading4"/>
        <w:rPr>
          <w:b w:val="1"/>
          <w:color w:val="000000"/>
        </w:rPr>
      </w:pPr>
      <w:bookmarkStart w:colFirst="0" w:colLast="0" w:name="_heading=h.2xcytpi" w:id="23"/>
      <w:bookmarkEnd w:id="23"/>
      <w:r w:rsidDel="00000000" w:rsidR="00000000" w:rsidRPr="00000000">
        <w:rPr>
          <w:rtl w:val="0"/>
        </w:rPr>
      </w:r>
    </w:p>
    <w:p w:rsidR="00000000" w:rsidDel="00000000" w:rsidP="00000000" w:rsidRDefault="00000000" w:rsidRPr="00000000" w14:paraId="00000203">
      <w:pPr>
        <w:pStyle w:val="Heading4"/>
        <w:rPr>
          <w:b w:val="1"/>
          <w:color w:val="000000"/>
        </w:rPr>
      </w:pPr>
      <w:bookmarkStart w:colFirst="0" w:colLast="0" w:name="_heading=h.1ci93xb" w:id="24"/>
      <w:bookmarkEnd w:id="24"/>
      <w:r w:rsidDel="00000000" w:rsidR="00000000" w:rsidRPr="00000000">
        <w:rPr>
          <w:b w:val="1"/>
          <w:color w:val="000000"/>
          <w:rtl w:val="0"/>
        </w:rPr>
        <w:t xml:space="preserve">4 arm nanostars, 1x invader </w:t>
      </w:r>
    </w:p>
    <w:tbl>
      <w:tblPr>
        <w:tblStyle w:val="Table6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rPr>
                <w:sz w:val="24"/>
                <w:szCs w:val="24"/>
                <w:highlight w:val="white"/>
              </w:rPr>
            </w:pPr>
            <w:r w:rsidDel="00000000" w:rsidR="00000000" w:rsidRPr="00000000">
              <w:rPr>
                <w:sz w:val="24"/>
                <w:szCs w:val="24"/>
                <w:highlight w:val="white"/>
              </w:rPr>
              <w:drawing>
                <wp:inline distB="114300" distT="114300" distL="114300" distR="114300">
                  <wp:extent cx="5810250" cy="3733800"/>
                  <wp:effectExtent b="0" l="0" r="0" t="0"/>
                  <wp:docPr id="111" name="image16.png"/>
                  <a:graphic>
                    <a:graphicData uri="http://schemas.openxmlformats.org/drawingml/2006/picture">
                      <pic:pic>
                        <pic:nvPicPr>
                          <pic:cNvPr id="0" name="image16.png"/>
                          <pic:cNvPicPr preferRelativeResize="0"/>
                        </pic:nvPicPr>
                        <pic:blipFill>
                          <a:blip r:embed="rId55"/>
                          <a:srcRect b="0" l="0" r="0" t="0"/>
                          <a:stretch>
                            <a:fillRect/>
                          </a:stretch>
                        </pic:blipFill>
                        <pic:spPr>
                          <a:xfrm>
                            <a:off x="0" y="0"/>
                            <a:ext cx="5810250" cy="37338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240" w:lineRule="auto"/>
              <w:rPr>
                <w:highlight w:val="white"/>
              </w:rPr>
            </w:pPr>
            <w:r w:rsidDel="00000000" w:rsidR="00000000" w:rsidRPr="00000000">
              <w:rPr>
                <w:b w:val="1"/>
                <w:highlight w:val="white"/>
                <w:rtl w:val="0"/>
              </w:rPr>
              <w:t xml:space="preserve">Figure S47: Four arms, one invader. </w:t>
            </w:r>
            <w:r w:rsidDel="00000000" w:rsidR="00000000" w:rsidRPr="00000000">
              <w:rPr>
                <w:highlight w:val="white"/>
                <w:rtl w:val="0"/>
              </w:rPr>
              <w:t xml:space="preserve">Normalized histograms for 4 armed NS = 5 </w:t>
            </w:r>
            <w:r w:rsidDel="00000000" w:rsidR="00000000" w:rsidRPr="00000000">
              <w:rPr>
                <w:color w:val="202124"/>
                <w:highlight w:val="white"/>
                <w:rtl w:val="0"/>
              </w:rPr>
              <w:t xml:space="preserve">μ</w:t>
            </w:r>
            <w:r w:rsidDel="00000000" w:rsidR="00000000" w:rsidRPr="00000000">
              <w:rPr>
                <w:highlight w:val="white"/>
                <w:rtl w:val="0"/>
              </w:rPr>
              <w:t xml:space="preserve">M, post incubation addition of one Inv = 5 </w:t>
            </w:r>
            <w:r w:rsidDel="00000000" w:rsidR="00000000" w:rsidRPr="00000000">
              <w:rPr>
                <w:color w:val="202124"/>
                <w:highlight w:val="white"/>
                <w:rtl w:val="0"/>
              </w:rPr>
              <w:t xml:space="preserve">μ</w:t>
            </w:r>
            <w:r w:rsidDel="00000000" w:rsidR="00000000" w:rsidRPr="00000000">
              <w:rPr>
                <w:highlight w:val="white"/>
                <w:rtl w:val="0"/>
              </w:rPr>
              <w:t xml:space="preserve">M (or 1X NS). Histograms are normalized such that the area of each histogram is 1. Cyan shaded histograms correspond to samples taken after addition of invader but prior to addition of anti-invader. Bin width is set to 0.2 </w:t>
            </w:r>
            <w:r w:rsidDel="00000000" w:rsidR="00000000" w:rsidRPr="00000000">
              <w:rPr>
                <w:color w:val="202124"/>
                <w:highlight w:val="white"/>
                <w:rtl w:val="0"/>
              </w:rPr>
              <w:t xml:space="preserve">μm. Vertical dashed line indicates the mean for each observed time.</w:t>
            </w:r>
            <w:r w:rsidDel="00000000" w:rsidR="00000000" w:rsidRPr="00000000">
              <w:rPr>
                <w:rtl w:val="0"/>
              </w:rPr>
            </w:r>
          </w:p>
        </w:tc>
      </w:tr>
    </w:tbl>
    <w:p w:rsidR="00000000" w:rsidDel="00000000" w:rsidP="00000000" w:rsidRDefault="00000000" w:rsidRPr="00000000" w14:paraId="00000206">
      <w:pPr>
        <w:pStyle w:val="Heading4"/>
        <w:rPr>
          <w:highlight w:val="white"/>
        </w:rPr>
      </w:pPr>
      <w:bookmarkStart w:colFirst="0" w:colLast="0" w:name="_heading=h.3whwml4" w:id="25"/>
      <w:bookmarkEnd w:id="25"/>
      <w:r w:rsidDel="00000000" w:rsidR="00000000" w:rsidRPr="00000000">
        <w:rPr>
          <w:rtl w:val="0"/>
        </w:rPr>
      </w:r>
    </w:p>
    <w:tbl>
      <w:tblPr>
        <w:tblStyle w:val="Table6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rPr>
                <w:sz w:val="24"/>
                <w:szCs w:val="24"/>
                <w:highlight w:val="white"/>
              </w:rPr>
            </w:pPr>
            <w:r w:rsidDel="00000000" w:rsidR="00000000" w:rsidRPr="00000000">
              <w:rPr>
                <w:sz w:val="24"/>
                <w:szCs w:val="24"/>
                <w:highlight w:val="white"/>
              </w:rPr>
              <w:drawing>
                <wp:inline distB="114300" distT="114300" distL="114300" distR="114300">
                  <wp:extent cx="5810250" cy="3492500"/>
                  <wp:effectExtent b="0" l="0" r="0" t="0"/>
                  <wp:docPr id="112" name="image12.png"/>
                  <a:graphic>
                    <a:graphicData uri="http://schemas.openxmlformats.org/drawingml/2006/picture">
                      <pic:pic>
                        <pic:nvPicPr>
                          <pic:cNvPr id="0" name="image12.png"/>
                          <pic:cNvPicPr preferRelativeResize="0"/>
                        </pic:nvPicPr>
                        <pic:blipFill>
                          <a:blip r:embed="rId56"/>
                          <a:srcRect b="0" l="0" r="0" t="0"/>
                          <a:stretch>
                            <a:fillRect/>
                          </a:stretch>
                        </pic:blipFill>
                        <pic:spPr>
                          <a:xfrm>
                            <a:off x="0" y="0"/>
                            <a:ext cx="5810250" cy="34925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8">
            <w:pPr>
              <w:widowControl w:val="0"/>
              <w:spacing w:line="240" w:lineRule="auto"/>
              <w:rPr>
                <w:highlight w:val="white"/>
              </w:rPr>
            </w:pPr>
            <w:r w:rsidDel="00000000" w:rsidR="00000000" w:rsidRPr="00000000">
              <w:rPr>
                <w:b w:val="1"/>
                <w:highlight w:val="white"/>
                <w:rtl w:val="0"/>
              </w:rPr>
              <w:t xml:space="preserve">Figure S48: Four arms, two invaders. </w:t>
            </w:r>
            <w:r w:rsidDel="00000000" w:rsidR="00000000" w:rsidRPr="00000000">
              <w:rPr>
                <w:highlight w:val="white"/>
                <w:rtl w:val="0"/>
              </w:rPr>
              <w:t xml:space="preserve">Normalized histograms for 4 armed NS = 5 </w:t>
            </w:r>
            <w:r w:rsidDel="00000000" w:rsidR="00000000" w:rsidRPr="00000000">
              <w:rPr>
                <w:color w:val="202124"/>
                <w:highlight w:val="white"/>
                <w:rtl w:val="0"/>
              </w:rPr>
              <w:t xml:space="preserve">μ</w:t>
            </w:r>
            <w:r w:rsidDel="00000000" w:rsidR="00000000" w:rsidRPr="00000000">
              <w:rPr>
                <w:highlight w:val="white"/>
                <w:rtl w:val="0"/>
              </w:rPr>
              <w:t xml:space="preserve">M, post incubation addition of two Inv = 5 </w:t>
            </w:r>
            <w:r w:rsidDel="00000000" w:rsidR="00000000" w:rsidRPr="00000000">
              <w:rPr>
                <w:color w:val="202124"/>
                <w:highlight w:val="white"/>
                <w:rtl w:val="0"/>
              </w:rPr>
              <w:t xml:space="preserve">μ</w:t>
            </w:r>
            <w:r w:rsidDel="00000000" w:rsidR="00000000" w:rsidRPr="00000000">
              <w:rPr>
                <w:highlight w:val="white"/>
                <w:rtl w:val="0"/>
              </w:rPr>
              <w:t xml:space="preserve">M (or 1X NS) each. Histograms are normalized such that the area of each histogram is 1. Cyan shaded histograms correspond to samples taken after addition of invader. Bin width is set to 0.2 </w:t>
            </w:r>
            <w:r w:rsidDel="00000000" w:rsidR="00000000" w:rsidRPr="00000000">
              <w:rPr>
                <w:color w:val="202124"/>
                <w:highlight w:val="white"/>
                <w:rtl w:val="0"/>
              </w:rPr>
              <w:t xml:space="preserve">μm. Vertical dashed line indicates the mean for each observed time.</w:t>
            </w:r>
            <w:r w:rsidDel="00000000" w:rsidR="00000000" w:rsidRPr="00000000">
              <w:rPr>
                <w:rtl w:val="0"/>
              </w:rPr>
            </w:r>
          </w:p>
        </w:tc>
      </w:tr>
    </w:tbl>
    <w:p w:rsidR="00000000" w:rsidDel="00000000" w:rsidP="00000000" w:rsidRDefault="00000000" w:rsidRPr="00000000" w14:paraId="00000209">
      <w:pPr>
        <w:rPr>
          <w:sz w:val="24"/>
          <w:szCs w:val="24"/>
          <w:highlight w:val="white"/>
        </w:rPr>
      </w:pPr>
      <w:r w:rsidDel="00000000" w:rsidR="00000000" w:rsidRPr="00000000">
        <w:rPr>
          <w:rtl w:val="0"/>
        </w:rPr>
      </w:r>
    </w:p>
    <w:p w:rsidR="00000000" w:rsidDel="00000000" w:rsidP="00000000" w:rsidRDefault="00000000" w:rsidRPr="00000000" w14:paraId="0000020A">
      <w:pPr>
        <w:rPr>
          <w:sz w:val="24"/>
          <w:szCs w:val="24"/>
          <w:highlight w:val="white"/>
        </w:rPr>
      </w:pPr>
      <w:r w:rsidDel="00000000" w:rsidR="00000000" w:rsidRPr="00000000">
        <w:rPr>
          <w:rtl w:val="0"/>
        </w:rPr>
      </w:r>
    </w:p>
    <w:tbl>
      <w:tblPr>
        <w:tblStyle w:val="Table6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Pr>
              <w:drawing>
                <wp:inline distB="114300" distT="114300" distL="114300" distR="114300">
                  <wp:extent cx="5810250" cy="2057400"/>
                  <wp:effectExtent b="0" l="0" r="0" t="0"/>
                  <wp:docPr id="136" name="image25.png"/>
                  <a:graphic>
                    <a:graphicData uri="http://schemas.openxmlformats.org/drawingml/2006/picture">
                      <pic:pic>
                        <pic:nvPicPr>
                          <pic:cNvPr id="0" name="image25.png"/>
                          <pic:cNvPicPr preferRelativeResize="0"/>
                        </pic:nvPicPr>
                        <pic:blipFill>
                          <a:blip r:embed="rId57"/>
                          <a:srcRect b="0" l="0" r="0" t="0"/>
                          <a:stretch>
                            <a:fillRect/>
                          </a:stretch>
                        </pic:blipFill>
                        <pic:spPr>
                          <a:xfrm>
                            <a:off x="0" y="0"/>
                            <a:ext cx="5810250" cy="20574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b w:val="1"/>
                <w:highlight w:val="white"/>
                <w:rtl w:val="0"/>
              </w:rPr>
              <w:t xml:space="preserve">Figure S49:</w:t>
            </w:r>
            <w:r w:rsidDel="00000000" w:rsidR="00000000" w:rsidRPr="00000000">
              <w:rPr>
                <w:highlight w:val="white"/>
                <w:rtl w:val="0"/>
              </w:rPr>
              <w:t xml:space="preserve"> </w:t>
            </w:r>
            <w:r w:rsidDel="00000000" w:rsidR="00000000" w:rsidRPr="00000000">
              <w:rPr>
                <w:b w:val="1"/>
                <w:highlight w:val="white"/>
                <w:rtl w:val="0"/>
              </w:rPr>
              <w:t xml:space="preserve">Four arms, invasion and anti-invasion. </w:t>
            </w:r>
            <w:r w:rsidDel="00000000" w:rsidR="00000000" w:rsidRPr="00000000">
              <w:rPr>
                <w:highlight w:val="white"/>
                <w:rtl w:val="0"/>
              </w:rPr>
              <w:t xml:space="preserve">Normalized average area of each condensate following addition of invader strand(s) (A) and addition of anti-invader strand(s) for 4-arm nanostar experiments. The area is normalized such that the initial observation is 1. Error bars are the standard error of the mean derived from bootstrapping data from a single experimental replicate.</w:t>
            </w:r>
          </w:p>
        </w:tc>
      </w:tr>
    </w:tbl>
    <w:p w:rsidR="00000000" w:rsidDel="00000000" w:rsidP="00000000" w:rsidRDefault="00000000" w:rsidRPr="00000000" w14:paraId="0000020D">
      <w:pPr>
        <w:rPr>
          <w:sz w:val="24"/>
          <w:szCs w:val="24"/>
          <w:highlight w:val="white"/>
        </w:rPr>
      </w:pPr>
      <w:r w:rsidDel="00000000" w:rsidR="00000000" w:rsidRPr="00000000">
        <w:rPr>
          <w:rtl w:val="0"/>
        </w:rPr>
      </w:r>
    </w:p>
    <w:p w:rsidR="00000000" w:rsidDel="00000000" w:rsidP="00000000" w:rsidRDefault="00000000" w:rsidRPr="00000000" w14:paraId="0000020E">
      <w:pPr>
        <w:rPr>
          <w:sz w:val="24"/>
          <w:szCs w:val="24"/>
          <w:highlight w:val="white"/>
        </w:rPr>
      </w:pPr>
      <w:r w:rsidDel="00000000" w:rsidR="00000000" w:rsidRPr="00000000">
        <w:rPr>
          <w:rtl w:val="0"/>
        </w:rPr>
      </w:r>
    </w:p>
    <w:tbl>
      <w:tblPr>
        <w:tblStyle w:val="Table6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Pr>
              <w:drawing>
                <wp:inline distB="114300" distT="114300" distL="114300" distR="114300">
                  <wp:extent cx="5810250" cy="2184400"/>
                  <wp:effectExtent b="0" l="0" r="0" t="0"/>
                  <wp:docPr id="137" name="image32.png"/>
                  <a:graphic>
                    <a:graphicData uri="http://schemas.openxmlformats.org/drawingml/2006/picture">
                      <pic:pic>
                        <pic:nvPicPr>
                          <pic:cNvPr id="0" name="image32.png"/>
                          <pic:cNvPicPr preferRelativeResize="0"/>
                        </pic:nvPicPr>
                        <pic:blipFill>
                          <a:blip r:embed="rId58"/>
                          <a:srcRect b="0" l="0" r="0" t="0"/>
                          <a:stretch>
                            <a:fillRect/>
                          </a:stretch>
                        </pic:blipFill>
                        <pic:spPr>
                          <a:xfrm>
                            <a:off x="0" y="0"/>
                            <a:ext cx="5810250" cy="21844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b w:val="1"/>
                <w:highlight w:val="white"/>
                <w:rtl w:val="0"/>
              </w:rPr>
              <w:t xml:space="preserve">Figure S50: Four arms, invasion and anti invasion. </w:t>
            </w:r>
            <w:r w:rsidDel="00000000" w:rsidR="00000000" w:rsidRPr="00000000">
              <w:rPr>
                <w:highlight w:val="white"/>
                <w:rtl w:val="0"/>
              </w:rPr>
              <w:t xml:space="preserve">Normalized total area of condensate following addition of invader strand(s) (A) and addition of anti-invader strand(s) for 4-arm nanostar experiments. The area is normalized such that the initial observation is 1. Error bars are the standard error of the mean derived from bootstrapping data from a single experimental replicate.</w:t>
            </w:r>
          </w:p>
        </w:tc>
      </w:tr>
    </w:tbl>
    <w:p w:rsidR="00000000" w:rsidDel="00000000" w:rsidP="00000000" w:rsidRDefault="00000000" w:rsidRPr="00000000" w14:paraId="00000211">
      <w:pPr>
        <w:rPr>
          <w:sz w:val="24"/>
          <w:szCs w:val="24"/>
          <w:highlight w:val="white"/>
        </w:rPr>
      </w:pPr>
      <w:r w:rsidDel="00000000" w:rsidR="00000000" w:rsidRPr="00000000">
        <w:rPr>
          <w:rtl w:val="0"/>
        </w:rPr>
      </w:r>
    </w:p>
    <w:p w:rsidR="00000000" w:rsidDel="00000000" w:rsidP="00000000" w:rsidRDefault="00000000" w:rsidRPr="00000000" w14:paraId="00000212">
      <w:pPr>
        <w:rPr>
          <w:sz w:val="24"/>
          <w:szCs w:val="24"/>
          <w:highlight w:val="white"/>
        </w:rPr>
      </w:pPr>
      <w:r w:rsidDel="00000000" w:rsidR="00000000" w:rsidRPr="00000000">
        <w:rPr>
          <w:rtl w:val="0"/>
        </w:rPr>
      </w:r>
    </w:p>
    <w:tbl>
      <w:tblPr>
        <w:tblStyle w:val="Table6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Pr>
              <w:drawing>
                <wp:inline distB="114300" distT="114300" distL="114300" distR="114300">
                  <wp:extent cx="5810250" cy="2324100"/>
                  <wp:effectExtent b="0" l="0" r="0" t="0"/>
                  <wp:docPr id="138" name="image35.png"/>
                  <a:graphic>
                    <a:graphicData uri="http://schemas.openxmlformats.org/drawingml/2006/picture">
                      <pic:pic>
                        <pic:nvPicPr>
                          <pic:cNvPr id="0" name="image35.png"/>
                          <pic:cNvPicPr preferRelativeResize="0"/>
                        </pic:nvPicPr>
                        <pic:blipFill>
                          <a:blip r:embed="rId59"/>
                          <a:srcRect b="0" l="0" r="0" t="0"/>
                          <a:stretch>
                            <a:fillRect/>
                          </a:stretch>
                        </pic:blipFill>
                        <pic:spPr>
                          <a:xfrm>
                            <a:off x="0" y="0"/>
                            <a:ext cx="5810250" cy="23241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b w:val="1"/>
                <w:highlight w:val="white"/>
                <w:rtl w:val="0"/>
              </w:rPr>
              <w:t xml:space="preserve">Figure S51: Four arms, invasion and anti invasion. </w:t>
            </w:r>
            <w:r w:rsidDel="00000000" w:rsidR="00000000" w:rsidRPr="00000000">
              <w:rPr>
                <w:highlight w:val="white"/>
                <w:rtl w:val="0"/>
              </w:rPr>
              <w:t xml:space="preserve">Number of condensates following addition of invader strand(s) (A) and following addition of anti-invader strand(s) (B) for 4-arm nanostar experiments.</w:t>
            </w:r>
          </w:p>
        </w:tc>
      </w:tr>
    </w:tbl>
    <w:p w:rsidR="00000000" w:rsidDel="00000000" w:rsidP="00000000" w:rsidRDefault="00000000" w:rsidRPr="00000000" w14:paraId="00000215">
      <w:pPr>
        <w:rPr>
          <w:sz w:val="24"/>
          <w:szCs w:val="24"/>
          <w:highlight w:val="white"/>
        </w:rPr>
      </w:pPr>
      <w:r w:rsidDel="00000000" w:rsidR="00000000" w:rsidRPr="00000000">
        <w:rPr>
          <w:rtl w:val="0"/>
        </w:rPr>
      </w:r>
    </w:p>
    <w:p w:rsidR="00000000" w:rsidDel="00000000" w:rsidP="00000000" w:rsidRDefault="00000000" w:rsidRPr="00000000" w14:paraId="00000216">
      <w:pPr>
        <w:rPr>
          <w:sz w:val="24"/>
          <w:szCs w:val="24"/>
          <w:highlight w:val="white"/>
        </w:rPr>
      </w:pPr>
      <w:r w:rsidDel="00000000" w:rsidR="00000000" w:rsidRPr="00000000">
        <w:rPr>
          <w:rtl w:val="0"/>
        </w:rPr>
      </w:r>
    </w:p>
    <w:p w:rsidR="00000000" w:rsidDel="00000000" w:rsidP="00000000" w:rsidRDefault="00000000" w:rsidRPr="00000000" w14:paraId="00000217">
      <w:pPr>
        <w:rPr>
          <w:sz w:val="24"/>
          <w:szCs w:val="24"/>
          <w:highlight w:val="white"/>
        </w:rPr>
      </w:pPr>
      <w:r w:rsidDel="00000000" w:rsidR="00000000" w:rsidRPr="00000000">
        <w:rPr>
          <w:rtl w:val="0"/>
        </w:rPr>
      </w:r>
    </w:p>
    <w:p w:rsidR="00000000" w:rsidDel="00000000" w:rsidP="00000000" w:rsidRDefault="00000000" w:rsidRPr="00000000" w14:paraId="00000218">
      <w:pPr>
        <w:rPr>
          <w:sz w:val="24"/>
          <w:szCs w:val="24"/>
          <w:highlight w:val="white"/>
        </w:rPr>
      </w:pPr>
      <w:r w:rsidDel="00000000" w:rsidR="00000000" w:rsidRPr="00000000">
        <w:rPr>
          <w:rtl w:val="0"/>
        </w:rPr>
      </w:r>
    </w:p>
    <w:p w:rsidR="00000000" w:rsidDel="00000000" w:rsidP="00000000" w:rsidRDefault="00000000" w:rsidRPr="00000000" w14:paraId="00000219">
      <w:pPr>
        <w:rPr>
          <w:sz w:val="24"/>
          <w:szCs w:val="24"/>
          <w:highlight w:val="white"/>
        </w:rPr>
      </w:pPr>
      <w:r w:rsidDel="00000000" w:rsidR="00000000" w:rsidRPr="00000000">
        <w:rPr>
          <w:rtl w:val="0"/>
        </w:rPr>
      </w:r>
    </w:p>
    <w:p w:rsidR="00000000" w:rsidDel="00000000" w:rsidP="00000000" w:rsidRDefault="00000000" w:rsidRPr="00000000" w14:paraId="0000021A">
      <w:pPr>
        <w:rPr>
          <w:sz w:val="24"/>
          <w:szCs w:val="24"/>
          <w:highlight w:val="white"/>
        </w:rPr>
      </w:pPr>
      <w:r w:rsidDel="00000000" w:rsidR="00000000" w:rsidRPr="00000000">
        <w:rPr>
          <w:rtl w:val="0"/>
        </w:rPr>
      </w:r>
    </w:p>
    <w:p w:rsidR="00000000" w:rsidDel="00000000" w:rsidP="00000000" w:rsidRDefault="00000000" w:rsidRPr="00000000" w14:paraId="0000021B">
      <w:pPr>
        <w:pStyle w:val="Heading4"/>
        <w:rPr>
          <w:b w:val="1"/>
          <w:color w:val="000000"/>
        </w:rPr>
      </w:pPr>
      <w:bookmarkStart w:colFirst="0" w:colLast="0" w:name="_heading=h.2bn6wsx" w:id="26"/>
      <w:bookmarkEnd w:id="26"/>
      <w:r w:rsidDel="00000000" w:rsidR="00000000" w:rsidRPr="00000000">
        <w:rPr>
          <w:b w:val="1"/>
          <w:color w:val="000000"/>
          <w:rtl w:val="0"/>
        </w:rPr>
        <w:t xml:space="preserve">6 arm nanostars, 1x invader </w:t>
      </w:r>
    </w:p>
    <w:tbl>
      <w:tblPr>
        <w:tblStyle w:val="Table6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spacing w:line="240" w:lineRule="auto"/>
              <w:rPr>
                <w:sz w:val="24"/>
                <w:szCs w:val="24"/>
                <w:highlight w:val="white"/>
              </w:rPr>
            </w:pPr>
            <w:r w:rsidDel="00000000" w:rsidR="00000000" w:rsidRPr="00000000">
              <w:rPr>
                <w:sz w:val="24"/>
                <w:szCs w:val="24"/>
                <w:highlight w:val="white"/>
              </w:rPr>
              <w:drawing>
                <wp:inline distB="114300" distT="114300" distL="114300" distR="114300">
                  <wp:extent cx="5810250" cy="3543300"/>
                  <wp:effectExtent b="0" l="0" r="0" t="0"/>
                  <wp:docPr id="139" name="image39.png"/>
                  <a:graphic>
                    <a:graphicData uri="http://schemas.openxmlformats.org/drawingml/2006/picture">
                      <pic:pic>
                        <pic:nvPicPr>
                          <pic:cNvPr id="0" name="image39.png"/>
                          <pic:cNvPicPr preferRelativeResize="0"/>
                        </pic:nvPicPr>
                        <pic:blipFill>
                          <a:blip r:embed="rId60"/>
                          <a:srcRect b="0" l="0" r="0" t="0"/>
                          <a:stretch>
                            <a:fillRect/>
                          </a:stretch>
                        </pic:blipFill>
                        <pic:spPr>
                          <a:xfrm>
                            <a:off x="0" y="0"/>
                            <a:ext cx="5810250" cy="35433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D">
            <w:pPr>
              <w:widowControl w:val="0"/>
              <w:spacing w:line="240" w:lineRule="auto"/>
              <w:rPr>
                <w:highlight w:val="white"/>
              </w:rPr>
            </w:pPr>
            <w:r w:rsidDel="00000000" w:rsidR="00000000" w:rsidRPr="00000000">
              <w:rPr>
                <w:b w:val="1"/>
                <w:highlight w:val="white"/>
                <w:rtl w:val="0"/>
              </w:rPr>
              <w:t xml:space="preserve">Figure S52: Six arms, one invader. </w:t>
            </w:r>
            <w:r w:rsidDel="00000000" w:rsidR="00000000" w:rsidRPr="00000000">
              <w:rPr>
                <w:highlight w:val="white"/>
                <w:rtl w:val="0"/>
              </w:rPr>
              <w:t xml:space="preserve">Normalized histograms for 6 armed NS = 5 </w:t>
            </w:r>
            <w:r w:rsidDel="00000000" w:rsidR="00000000" w:rsidRPr="00000000">
              <w:rPr>
                <w:color w:val="202124"/>
                <w:highlight w:val="white"/>
                <w:rtl w:val="0"/>
              </w:rPr>
              <w:t xml:space="preserve">μ</w:t>
            </w:r>
            <w:r w:rsidDel="00000000" w:rsidR="00000000" w:rsidRPr="00000000">
              <w:rPr>
                <w:highlight w:val="white"/>
                <w:rtl w:val="0"/>
              </w:rPr>
              <w:t xml:space="preserve">M, post incubation addition of one Inv = 5 </w:t>
            </w:r>
            <w:r w:rsidDel="00000000" w:rsidR="00000000" w:rsidRPr="00000000">
              <w:rPr>
                <w:color w:val="202124"/>
                <w:highlight w:val="white"/>
                <w:rtl w:val="0"/>
              </w:rPr>
              <w:t xml:space="preserve">μ</w:t>
            </w:r>
            <w:r w:rsidDel="00000000" w:rsidR="00000000" w:rsidRPr="00000000">
              <w:rPr>
                <w:highlight w:val="white"/>
                <w:rtl w:val="0"/>
              </w:rPr>
              <w:t xml:space="preserve">M (or 1X NS). Histograms are normalized such that the area of each histogram is 1. Cyan shaded histograms correspond to samples taken after addition of invader. Bin width is set to 0.2 </w:t>
            </w:r>
            <w:r w:rsidDel="00000000" w:rsidR="00000000" w:rsidRPr="00000000">
              <w:rPr>
                <w:color w:val="202124"/>
                <w:highlight w:val="white"/>
                <w:rtl w:val="0"/>
              </w:rPr>
              <w:t xml:space="preserve">μm. Vertical dashed line indicates the mean for each observed time.</w:t>
            </w:r>
            <w:r w:rsidDel="00000000" w:rsidR="00000000" w:rsidRPr="00000000">
              <w:rPr>
                <w:rtl w:val="0"/>
              </w:rPr>
            </w:r>
          </w:p>
        </w:tc>
      </w:tr>
    </w:tbl>
    <w:p w:rsidR="00000000" w:rsidDel="00000000" w:rsidP="00000000" w:rsidRDefault="00000000" w:rsidRPr="00000000" w14:paraId="0000021E">
      <w:pPr>
        <w:pStyle w:val="Heading4"/>
        <w:rPr>
          <w:highlight w:val="white"/>
        </w:rPr>
      </w:pPr>
      <w:bookmarkStart w:colFirst="0" w:colLast="0" w:name="_heading=h.qsh70q" w:id="27"/>
      <w:bookmarkEnd w:id="27"/>
      <w:r w:rsidDel="00000000" w:rsidR="00000000" w:rsidRPr="00000000">
        <w:rPr>
          <w:rtl w:val="0"/>
        </w:rPr>
      </w:r>
    </w:p>
    <w:tbl>
      <w:tblPr>
        <w:tblStyle w:val="Table6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spacing w:line="240" w:lineRule="auto"/>
              <w:rPr>
                <w:sz w:val="24"/>
                <w:szCs w:val="24"/>
                <w:highlight w:val="white"/>
              </w:rPr>
            </w:pPr>
            <w:r w:rsidDel="00000000" w:rsidR="00000000" w:rsidRPr="00000000">
              <w:rPr>
                <w:sz w:val="24"/>
                <w:szCs w:val="24"/>
                <w:highlight w:val="white"/>
              </w:rPr>
              <w:drawing>
                <wp:inline distB="114300" distT="114300" distL="114300" distR="114300">
                  <wp:extent cx="5810250" cy="3479800"/>
                  <wp:effectExtent b="0" l="0" r="0" t="0"/>
                  <wp:docPr id="140" name="image34.png"/>
                  <a:graphic>
                    <a:graphicData uri="http://schemas.openxmlformats.org/drawingml/2006/picture">
                      <pic:pic>
                        <pic:nvPicPr>
                          <pic:cNvPr id="0" name="image34.png"/>
                          <pic:cNvPicPr preferRelativeResize="0"/>
                        </pic:nvPicPr>
                        <pic:blipFill>
                          <a:blip r:embed="rId61"/>
                          <a:srcRect b="0" l="0" r="0" t="0"/>
                          <a:stretch>
                            <a:fillRect/>
                          </a:stretch>
                        </pic:blipFill>
                        <pic:spPr>
                          <a:xfrm>
                            <a:off x="0" y="0"/>
                            <a:ext cx="5810250" cy="34798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spacing w:line="240" w:lineRule="auto"/>
              <w:rPr>
                <w:highlight w:val="white"/>
              </w:rPr>
            </w:pPr>
            <w:r w:rsidDel="00000000" w:rsidR="00000000" w:rsidRPr="00000000">
              <w:rPr>
                <w:b w:val="1"/>
                <w:highlight w:val="white"/>
                <w:rtl w:val="0"/>
              </w:rPr>
              <w:t xml:space="preserve">Figure S53: Six arms, two invaders. </w:t>
            </w:r>
            <w:r w:rsidDel="00000000" w:rsidR="00000000" w:rsidRPr="00000000">
              <w:rPr>
                <w:highlight w:val="white"/>
                <w:rtl w:val="0"/>
              </w:rPr>
              <w:t xml:space="preserve">Normalized histograms for 6 armed NS = 5 </w:t>
            </w:r>
            <w:r w:rsidDel="00000000" w:rsidR="00000000" w:rsidRPr="00000000">
              <w:rPr>
                <w:color w:val="202124"/>
                <w:highlight w:val="white"/>
                <w:rtl w:val="0"/>
              </w:rPr>
              <w:t xml:space="preserve">μ</w:t>
            </w:r>
            <w:r w:rsidDel="00000000" w:rsidR="00000000" w:rsidRPr="00000000">
              <w:rPr>
                <w:highlight w:val="white"/>
                <w:rtl w:val="0"/>
              </w:rPr>
              <w:t xml:space="preserve">M, post incubation addition of two adjacent Inv = 5 </w:t>
            </w:r>
            <w:r w:rsidDel="00000000" w:rsidR="00000000" w:rsidRPr="00000000">
              <w:rPr>
                <w:color w:val="202124"/>
                <w:highlight w:val="white"/>
                <w:rtl w:val="0"/>
              </w:rPr>
              <w:t xml:space="preserve">μ</w:t>
            </w:r>
            <w:r w:rsidDel="00000000" w:rsidR="00000000" w:rsidRPr="00000000">
              <w:rPr>
                <w:highlight w:val="white"/>
                <w:rtl w:val="0"/>
              </w:rPr>
              <w:t xml:space="preserve">M (or 1X NS) each. Histograms are normalized such that the area of each histogram is 1. Cyan shaded histograms correspond to samples taken after addition of invader. Bin width is set to 0.2 </w:t>
            </w:r>
            <w:r w:rsidDel="00000000" w:rsidR="00000000" w:rsidRPr="00000000">
              <w:rPr>
                <w:color w:val="202124"/>
                <w:highlight w:val="white"/>
                <w:rtl w:val="0"/>
              </w:rPr>
              <w:t xml:space="preserve">μm. Vertical dashed line indicates the mean for each observed time.</w:t>
            </w:r>
            <w:r w:rsidDel="00000000" w:rsidR="00000000" w:rsidRPr="00000000">
              <w:rPr>
                <w:rtl w:val="0"/>
              </w:rPr>
            </w:r>
          </w:p>
        </w:tc>
      </w:tr>
    </w:tbl>
    <w:p w:rsidR="00000000" w:rsidDel="00000000" w:rsidP="00000000" w:rsidRDefault="00000000" w:rsidRPr="00000000" w14:paraId="00000221">
      <w:pPr>
        <w:rPr>
          <w:sz w:val="24"/>
          <w:szCs w:val="24"/>
          <w:highlight w:val="white"/>
        </w:rPr>
      </w:pPr>
      <w:r w:rsidDel="00000000" w:rsidR="00000000" w:rsidRPr="00000000">
        <w:rPr>
          <w:rtl w:val="0"/>
        </w:rPr>
      </w:r>
    </w:p>
    <w:p w:rsidR="00000000" w:rsidDel="00000000" w:rsidP="00000000" w:rsidRDefault="00000000" w:rsidRPr="00000000" w14:paraId="00000222">
      <w:pPr>
        <w:pStyle w:val="Heading4"/>
        <w:rPr>
          <w:highlight w:val="white"/>
        </w:rPr>
      </w:pPr>
      <w:bookmarkStart w:colFirst="0" w:colLast="0" w:name="_heading=h.3as4poj" w:id="28"/>
      <w:bookmarkEnd w:id="28"/>
      <w:r w:rsidDel="00000000" w:rsidR="00000000" w:rsidRPr="00000000">
        <w:rPr>
          <w:rtl w:val="0"/>
        </w:rPr>
      </w:r>
    </w:p>
    <w:tbl>
      <w:tblPr>
        <w:tblStyle w:val="Table6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3">
            <w:pPr>
              <w:widowControl w:val="0"/>
              <w:spacing w:line="240" w:lineRule="auto"/>
              <w:rPr>
                <w:sz w:val="24"/>
                <w:szCs w:val="24"/>
                <w:highlight w:val="white"/>
              </w:rPr>
            </w:pPr>
            <w:r w:rsidDel="00000000" w:rsidR="00000000" w:rsidRPr="00000000">
              <w:rPr>
                <w:sz w:val="24"/>
                <w:szCs w:val="24"/>
                <w:highlight w:val="white"/>
              </w:rPr>
              <w:drawing>
                <wp:inline distB="114300" distT="114300" distL="114300" distR="114300">
                  <wp:extent cx="5810250" cy="3733800"/>
                  <wp:effectExtent b="0" l="0" r="0" t="0"/>
                  <wp:docPr id="141" name="image38.png"/>
                  <a:graphic>
                    <a:graphicData uri="http://schemas.openxmlformats.org/drawingml/2006/picture">
                      <pic:pic>
                        <pic:nvPicPr>
                          <pic:cNvPr id="0" name="image38.png"/>
                          <pic:cNvPicPr preferRelativeResize="0"/>
                        </pic:nvPicPr>
                        <pic:blipFill>
                          <a:blip r:embed="rId62"/>
                          <a:srcRect b="0" l="0" r="0" t="0"/>
                          <a:stretch>
                            <a:fillRect/>
                          </a:stretch>
                        </pic:blipFill>
                        <pic:spPr>
                          <a:xfrm>
                            <a:off x="0" y="0"/>
                            <a:ext cx="5810250" cy="37338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spacing w:line="240" w:lineRule="auto"/>
              <w:rPr>
                <w:highlight w:val="white"/>
              </w:rPr>
            </w:pPr>
            <w:r w:rsidDel="00000000" w:rsidR="00000000" w:rsidRPr="00000000">
              <w:rPr>
                <w:b w:val="1"/>
                <w:highlight w:val="white"/>
                <w:rtl w:val="0"/>
              </w:rPr>
              <w:t xml:space="preserve">Figure S54: Six arms, three adjacent invaders. </w:t>
            </w:r>
            <w:r w:rsidDel="00000000" w:rsidR="00000000" w:rsidRPr="00000000">
              <w:rPr>
                <w:highlight w:val="white"/>
                <w:rtl w:val="0"/>
              </w:rPr>
              <w:t xml:space="preserve">Normalized histograms for 6 armed NS = 5 </w:t>
            </w:r>
            <w:r w:rsidDel="00000000" w:rsidR="00000000" w:rsidRPr="00000000">
              <w:rPr>
                <w:color w:val="202124"/>
                <w:highlight w:val="white"/>
                <w:rtl w:val="0"/>
              </w:rPr>
              <w:t xml:space="preserve">μ</w:t>
            </w:r>
            <w:r w:rsidDel="00000000" w:rsidR="00000000" w:rsidRPr="00000000">
              <w:rPr>
                <w:highlight w:val="white"/>
                <w:rtl w:val="0"/>
              </w:rPr>
              <w:t xml:space="preserve">M, post incubation addition of three adjacent Inv = 5 </w:t>
            </w:r>
            <w:r w:rsidDel="00000000" w:rsidR="00000000" w:rsidRPr="00000000">
              <w:rPr>
                <w:color w:val="202124"/>
                <w:highlight w:val="white"/>
                <w:rtl w:val="0"/>
              </w:rPr>
              <w:t xml:space="preserve">μ</w:t>
            </w:r>
            <w:r w:rsidDel="00000000" w:rsidR="00000000" w:rsidRPr="00000000">
              <w:rPr>
                <w:highlight w:val="white"/>
                <w:rtl w:val="0"/>
              </w:rPr>
              <w:t xml:space="preserve">M (or 1X NS) each. Histograms are normalized such that the area of each histogram is 1. Cyan shaded histograms correspond to samples taken after addition of invader. Bin width is set to 0.2 </w:t>
            </w:r>
            <w:r w:rsidDel="00000000" w:rsidR="00000000" w:rsidRPr="00000000">
              <w:rPr>
                <w:color w:val="202124"/>
                <w:highlight w:val="white"/>
                <w:rtl w:val="0"/>
              </w:rPr>
              <w:t xml:space="preserve">μm. Vertical dashed line indicates the mean for each observed time.</w:t>
            </w:r>
            <w:r w:rsidDel="00000000" w:rsidR="00000000" w:rsidRPr="00000000">
              <w:rPr>
                <w:rtl w:val="0"/>
              </w:rPr>
            </w:r>
          </w:p>
        </w:tc>
      </w:tr>
    </w:tbl>
    <w:p w:rsidR="00000000" w:rsidDel="00000000" w:rsidP="00000000" w:rsidRDefault="00000000" w:rsidRPr="00000000" w14:paraId="00000225">
      <w:pPr>
        <w:rPr>
          <w:sz w:val="24"/>
          <w:szCs w:val="24"/>
          <w:highlight w:val="white"/>
        </w:rPr>
      </w:pPr>
      <w:r w:rsidDel="00000000" w:rsidR="00000000" w:rsidRPr="00000000">
        <w:rPr>
          <w:rtl w:val="0"/>
        </w:rPr>
      </w:r>
    </w:p>
    <w:p w:rsidR="00000000" w:rsidDel="00000000" w:rsidP="00000000" w:rsidRDefault="00000000" w:rsidRPr="00000000" w14:paraId="00000226">
      <w:pPr>
        <w:pStyle w:val="Heading4"/>
        <w:rPr>
          <w:highlight w:val="white"/>
        </w:rPr>
      </w:pPr>
      <w:bookmarkStart w:colFirst="0" w:colLast="0" w:name="_heading=h.1pxezwc" w:id="29"/>
      <w:bookmarkEnd w:id="29"/>
      <w:r w:rsidDel="00000000" w:rsidR="00000000" w:rsidRPr="00000000">
        <w:rPr>
          <w:rtl w:val="0"/>
        </w:rPr>
      </w:r>
    </w:p>
    <w:tbl>
      <w:tblPr>
        <w:tblStyle w:val="Table7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spacing w:line="240" w:lineRule="auto"/>
              <w:rPr>
                <w:sz w:val="24"/>
                <w:szCs w:val="24"/>
                <w:highlight w:val="white"/>
              </w:rPr>
            </w:pPr>
            <w:r w:rsidDel="00000000" w:rsidR="00000000" w:rsidRPr="00000000">
              <w:rPr>
                <w:sz w:val="24"/>
                <w:szCs w:val="24"/>
                <w:highlight w:val="white"/>
              </w:rPr>
              <w:drawing>
                <wp:inline distB="114300" distT="114300" distL="114300" distR="114300">
                  <wp:extent cx="5810250" cy="3403600"/>
                  <wp:effectExtent b="0" l="0" r="0" t="0"/>
                  <wp:docPr id="142" name="image37.png"/>
                  <a:graphic>
                    <a:graphicData uri="http://schemas.openxmlformats.org/drawingml/2006/picture">
                      <pic:pic>
                        <pic:nvPicPr>
                          <pic:cNvPr id="0" name="image37.png"/>
                          <pic:cNvPicPr preferRelativeResize="0"/>
                        </pic:nvPicPr>
                        <pic:blipFill>
                          <a:blip r:embed="rId63"/>
                          <a:srcRect b="0" l="0" r="0" t="0"/>
                          <a:stretch>
                            <a:fillRect/>
                          </a:stretch>
                        </pic:blipFill>
                        <pic:spPr>
                          <a:xfrm>
                            <a:off x="0" y="0"/>
                            <a:ext cx="5810250" cy="34036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spacing w:line="240" w:lineRule="auto"/>
              <w:rPr>
                <w:highlight w:val="white"/>
              </w:rPr>
            </w:pPr>
            <w:r w:rsidDel="00000000" w:rsidR="00000000" w:rsidRPr="00000000">
              <w:rPr>
                <w:b w:val="1"/>
                <w:highlight w:val="white"/>
                <w:rtl w:val="0"/>
              </w:rPr>
              <w:t xml:space="preserve">Figure S55: Six arms, three staggered invaders. </w:t>
            </w:r>
            <w:r w:rsidDel="00000000" w:rsidR="00000000" w:rsidRPr="00000000">
              <w:rPr>
                <w:highlight w:val="white"/>
                <w:rtl w:val="0"/>
              </w:rPr>
              <w:t xml:space="preserve">Normalized histograms for 6 armed NS = 5 </w:t>
            </w:r>
            <w:r w:rsidDel="00000000" w:rsidR="00000000" w:rsidRPr="00000000">
              <w:rPr>
                <w:color w:val="202124"/>
                <w:highlight w:val="white"/>
                <w:rtl w:val="0"/>
              </w:rPr>
              <w:t xml:space="preserve">μ</w:t>
            </w:r>
            <w:r w:rsidDel="00000000" w:rsidR="00000000" w:rsidRPr="00000000">
              <w:rPr>
                <w:highlight w:val="white"/>
                <w:rtl w:val="0"/>
              </w:rPr>
              <w:t xml:space="preserve">M, post incubation addition of three staggered Inv = 5 </w:t>
            </w:r>
            <w:r w:rsidDel="00000000" w:rsidR="00000000" w:rsidRPr="00000000">
              <w:rPr>
                <w:color w:val="202124"/>
                <w:highlight w:val="white"/>
                <w:rtl w:val="0"/>
              </w:rPr>
              <w:t xml:space="preserve">μ</w:t>
            </w:r>
            <w:r w:rsidDel="00000000" w:rsidR="00000000" w:rsidRPr="00000000">
              <w:rPr>
                <w:highlight w:val="white"/>
                <w:rtl w:val="0"/>
              </w:rPr>
              <w:t xml:space="preserve">M (or 1X NS) each. Histograms are normalized such that the area of each histogram is 1. Cyan shaded histograms correspond to samples taken after addition of invader. Bin width is set to 0.2 </w:t>
            </w:r>
            <w:r w:rsidDel="00000000" w:rsidR="00000000" w:rsidRPr="00000000">
              <w:rPr>
                <w:color w:val="202124"/>
                <w:highlight w:val="white"/>
                <w:rtl w:val="0"/>
              </w:rPr>
              <w:t xml:space="preserve">μm. Vertical dashed line indicates the mean for each observed time.</w:t>
            </w:r>
            <w:r w:rsidDel="00000000" w:rsidR="00000000" w:rsidRPr="00000000">
              <w:rPr>
                <w:rtl w:val="0"/>
              </w:rPr>
            </w:r>
          </w:p>
        </w:tc>
      </w:tr>
    </w:tbl>
    <w:p w:rsidR="00000000" w:rsidDel="00000000" w:rsidP="00000000" w:rsidRDefault="00000000" w:rsidRPr="00000000" w14:paraId="00000229">
      <w:pPr>
        <w:rPr>
          <w:sz w:val="24"/>
          <w:szCs w:val="24"/>
          <w:highlight w:val="white"/>
        </w:rPr>
      </w:pPr>
      <w:r w:rsidDel="00000000" w:rsidR="00000000" w:rsidRPr="00000000">
        <w:rPr>
          <w:rtl w:val="0"/>
        </w:rPr>
      </w:r>
    </w:p>
    <w:p w:rsidR="00000000" w:rsidDel="00000000" w:rsidP="00000000" w:rsidRDefault="00000000" w:rsidRPr="00000000" w14:paraId="0000022A">
      <w:pPr>
        <w:rPr>
          <w:sz w:val="24"/>
          <w:szCs w:val="24"/>
          <w:highlight w:val="white"/>
        </w:rPr>
      </w:pPr>
      <w:r w:rsidDel="00000000" w:rsidR="00000000" w:rsidRPr="00000000">
        <w:rPr>
          <w:rtl w:val="0"/>
        </w:rPr>
      </w:r>
    </w:p>
    <w:tbl>
      <w:tblPr>
        <w:tblStyle w:val="Table7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Pr>
              <w:drawing>
                <wp:inline distB="114300" distT="114300" distL="114300" distR="114300">
                  <wp:extent cx="5810250" cy="4572000"/>
                  <wp:effectExtent b="0" l="0" r="0" t="0"/>
                  <wp:docPr id="143" name="image40.png"/>
                  <a:graphic>
                    <a:graphicData uri="http://schemas.openxmlformats.org/drawingml/2006/picture">
                      <pic:pic>
                        <pic:nvPicPr>
                          <pic:cNvPr id="0" name="image40.png"/>
                          <pic:cNvPicPr preferRelativeResize="0"/>
                        </pic:nvPicPr>
                        <pic:blipFill>
                          <a:blip r:embed="rId64"/>
                          <a:srcRect b="0" l="0" r="0" t="0"/>
                          <a:stretch>
                            <a:fillRect/>
                          </a:stretch>
                        </pic:blipFill>
                        <pic:spPr>
                          <a:xfrm>
                            <a:off x="0" y="0"/>
                            <a:ext cx="5810250" cy="4572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b w:val="1"/>
                <w:highlight w:val="white"/>
                <w:rtl w:val="0"/>
              </w:rPr>
              <w:t xml:space="preserve">Figure S56:</w:t>
            </w:r>
            <w:r w:rsidDel="00000000" w:rsidR="00000000" w:rsidRPr="00000000">
              <w:rPr>
                <w:highlight w:val="white"/>
                <w:rtl w:val="0"/>
              </w:rPr>
              <w:t xml:space="preserve"> Normalized average area of each condensate following addition of invader strand with 1, 2, or 3 invader stands (A) and with 3 adjacent or 3 staggered invader strands (B) for 6-arm nanostar experiments. The area is normalized such that the initial observation is 1. Error bars are the standard error of the mean derived from bootstrapping data from a single experimental replicate.</w:t>
            </w:r>
          </w:p>
        </w:tc>
      </w:tr>
    </w:tbl>
    <w:p w:rsidR="00000000" w:rsidDel="00000000" w:rsidP="00000000" w:rsidRDefault="00000000" w:rsidRPr="00000000" w14:paraId="0000022D">
      <w:pPr>
        <w:rPr>
          <w:sz w:val="24"/>
          <w:szCs w:val="24"/>
          <w:highlight w:val="white"/>
        </w:rPr>
      </w:pPr>
      <w:r w:rsidDel="00000000" w:rsidR="00000000" w:rsidRPr="00000000">
        <w:rPr>
          <w:rtl w:val="0"/>
        </w:rPr>
      </w:r>
    </w:p>
    <w:tbl>
      <w:tblPr>
        <w:tblStyle w:val="Table7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Pr>
              <w:drawing>
                <wp:inline distB="114300" distT="114300" distL="114300" distR="114300">
                  <wp:extent cx="5810250" cy="4305300"/>
                  <wp:effectExtent b="0" l="0" r="0" t="0"/>
                  <wp:docPr id="144" name="image56.png"/>
                  <a:graphic>
                    <a:graphicData uri="http://schemas.openxmlformats.org/drawingml/2006/picture">
                      <pic:pic>
                        <pic:nvPicPr>
                          <pic:cNvPr id="0" name="image56.png"/>
                          <pic:cNvPicPr preferRelativeResize="0"/>
                        </pic:nvPicPr>
                        <pic:blipFill>
                          <a:blip r:embed="rId65"/>
                          <a:srcRect b="0" l="0" r="0" t="0"/>
                          <a:stretch>
                            <a:fillRect/>
                          </a:stretch>
                        </pic:blipFill>
                        <pic:spPr>
                          <a:xfrm>
                            <a:off x="0" y="0"/>
                            <a:ext cx="5810250" cy="43053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b w:val="1"/>
                <w:highlight w:val="white"/>
                <w:rtl w:val="0"/>
              </w:rPr>
              <w:t xml:space="preserve">Figure S57: </w:t>
            </w:r>
            <w:r w:rsidDel="00000000" w:rsidR="00000000" w:rsidRPr="00000000">
              <w:rPr>
                <w:highlight w:val="white"/>
                <w:rtl w:val="0"/>
              </w:rPr>
              <w:t xml:space="preserve">Normalized total area of condensate following addition of invader strand with 1, 2, or 3 invader stands (A) and with 3 adjacent or 3 staggered invader strands (B) for 6-arm nanostar experiments. The area is normalized such that the initial observation is 1. Error bars are the standard error of the mean derived from bootstrapping data from a single experimental replicate.</w:t>
            </w:r>
          </w:p>
        </w:tc>
      </w:tr>
    </w:tbl>
    <w:p w:rsidR="00000000" w:rsidDel="00000000" w:rsidP="00000000" w:rsidRDefault="00000000" w:rsidRPr="00000000" w14:paraId="00000230">
      <w:pPr>
        <w:rPr>
          <w:sz w:val="24"/>
          <w:szCs w:val="24"/>
          <w:highlight w:val="white"/>
        </w:rPr>
      </w:pPr>
      <w:r w:rsidDel="00000000" w:rsidR="00000000" w:rsidRPr="00000000">
        <w:rPr>
          <w:rtl w:val="0"/>
        </w:rPr>
      </w:r>
    </w:p>
    <w:tbl>
      <w:tblPr>
        <w:tblStyle w:val="Table7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Pr>
              <w:drawing>
                <wp:inline distB="114300" distT="114300" distL="114300" distR="114300">
                  <wp:extent cx="5810250" cy="4114800"/>
                  <wp:effectExtent b="0" l="0" r="0" t="0"/>
                  <wp:docPr id="145" name="image44.png"/>
                  <a:graphic>
                    <a:graphicData uri="http://schemas.openxmlformats.org/drawingml/2006/picture">
                      <pic:pic>
                        <pic:nvPicPr>
                          <pic:cNvPr id="0" name="image44.png"/>
                          <pic:cNvPicPr preferRelativeResize="0"/>
                        </pic:nvPicPr>
                        <pic:blipFill>
                          <a:blip r:embed="rId66"/>
                          <a:srcRect b="0" l="0" r="0" t="0"/>
                          <a:stretch>
                            <a:fillRect/>
                          </a:stretch>
                        </pic:blipFill>
                        <pic:spPr>
                          <a:xfrm>
                            <a:off x="0" y="0"/>
                            <a:ext cx="5810250" cy="41148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b w:val="1"/>
                <w:highlight w:val="white"/>
                <w:rtl w:val="0"/>
              </w:rPr>
              <w:t xml:space="preserve">Figure S58: </w:t>
            </w:r>
            <w:r w:rsidDel="00000000" w:rsidR="00000000" w:rsidRPr="00000000">
              <w:rPr>
                <w:highlight w:val="white"/>
                <w:rtl w:val="0"/>
              </w:rPr>
              <w:t xml:space="preserve">Number of condensate following addition of invader strand with 1, 2, or 3 invader stands (A) and with 3 adjacent or 3 staggered invader strands (B) for 6-arm nanostar experiments. </w:t>
            </w:r>
          </w:p>
        </w:tc>
      </w:tr>
    </w:tbl>
    <w:p w:rsidR="00000000" w:rsidDel="00000000" w:rsidP="00000000" w:rsidRDefault="00000000" w:rsidRPr="00000000" w14:paraId="00000233">
      <w:pPr>
        <w:pStyle w:val="Heading3"/>
        <w:rPr/>
      </w:pPr>
      <w:bookmarkStart w:colFirst="0" w:colLast="0" w:name="_heading=h.49x2ik5" w:id="30"/>
      <w:bookmarkEnd w:id="30"/>
      <w:r w:rsidDel="00000000" w:rsidR="00000000" w:rsidRPr="00000000">
        <w:rPr>
          <w:rtl w:val="0"/>
        </w:rPr>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pStyle w:val="Heading4"/>
        <w:rPr>
          <w:b w:val="1"/>
          <w:color w:val="000000"/>
        </w:rPr>
      </w:pPr>
      <w:bookmarkStart w:colFirst="0" w:colLast="0" w:name="_heading=h.2p2csry" w:id="31"/>
      <w:bookmarkEnd w:id="31"/>
      <w:r w:rsidDel="00000000" w:rsidR="00000000" w:rsidRPr="00000000">
        <w:rPr>
          <w:b w:val="1"/>
          <w:color w:val="000000"/>
          <w:rtl w:val="0"/>
        </w:rPr>
        <w:t xml:space="preserve">Example images of six arm nanostars with adjacent and staggered invasion points after 24 hours </w:t>
      </w:r>
    </w:p>
    <w:tbl>
      <w:tblPr>
        <w:tblStyle w:val="Table7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7">
            <w:pPr>
              <w:widowControl w:val="0"/>
              <w:spacing w:line="240" w:lineRule="auto"/>
              <w:jc w:val="center"/>
              <w:rPr>
                <w:sz w:val="24"/>
                <w:szCs w:val="24"/>
                <w:highlight w:val="white"/>
              </w:rPr>
            </w:pPr>
            <w:r w:rsidDel="00000000" w:rsidR="00000000" w:rsidRPr="00000000">
              <w:rPr>
                <w:sz w:val="24"/>
                <w:szCs w:val="24"/>
                <w:highlight w:val="white"/>
              </w:rPr>
              <w:drawing>
                <wp:inline distB="114300" distT="114300" distL="114300" distR="114300">
                  <wp:extent cx="4767263" cy="6416266"/>
                  <wp:effectExtent b="0" l="0" r="0" t="0"/>
                  <wp:docPr id="135" name="image33.png"/>
                  <a:graphic>
                    <a:graphicData uri="http://schemas.openxmlformats.org/drawingml/2006/picture">
                      <pic:pic>
                        <pic:nvPicPr>
                          <pic:cNvPr id="0" name="image33.png"/>
                          <pic:cNvPicPr preferRelativeResize="0"/>
                        </pic:nvPicPr>
                        <pic:blipFill>
                          <a:blip r:embed="rId67"/>
                          <a:srcRect b="0" l="0" r="0" t="0"/>
                          <a:stretch>
                            <a:fillRect/>
                          </a:stretch>
                        </pic:blipFill>
                        <pic:spPr>
                          <a:xfrm>
                            <a:off x="0" y="0"/>
                            <a:ext cx="4767263" cy="6416266"/>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8">
            <w:pPr>
              <w:widowControl w:val="0"/>
              <w:spacing w:line="240" w:lineRule="auto"/>
              <w:rPr>
                <w:highlight w:val="white"/>
              </w:rPr>
            </w:pPr>
            <w:r w:rsidDel="00000000" w:rsidR="00000000" w:rsidRPr="00000000">
              <w:rPr>
                <w:b w:val="1"/>
                <w:highlight w:val="white"/>
                <w:rtl w:val="0"/>
              </w:rPr>
              <w:t xml:space="preserve">Figure S59: </w:t>
            </w:r>
            <w:r w:rsidDel="00000000" w:rsidR="00000000" w:rsidRPr="00000000">
              <w:rPr>
                <w:highlight w:val="white"/>
                <w:rtl w:val="0"/>
              </w:rPr>
              <w:t xml:space="preserve">Microscopy images representing the DNA condensates in 3 toehold invader Adjacent and Staggered designs at 360 mins and 24 h after invader addition at room temperature (27</w:t>
            </w:r>
            <w:r w:rsidDel="00000000" w:rsidR="00000000" w:rsidRPr="00000000">
              <w:rPr>
                <w:color w:val="4d5156"/>
                <w:highlight w:val="white"/>
                <w:rtl w:val="0"/>
              </w:rPr>
              <w:t xml:space="preserve">° C</w:t>
            </w:r>
            <w:r w:rsidDel="00000000" w:rsidR="00000000" w:rsidRPr="00000000">
              <w:rPr>
                <w:highlight w:val="white"/>
                <w:rtl w:val="0"/>
              </w:rPr>
              <w:t xml:space="preserve">). [NS] = 5</w:t>
            </w:r>
            <w:r w:rsidDel="00000000" w:rsidR="00000000" w:rsidRPr="00000000">
              <w:rPr>
                <w:color w:val="202124"/>
                <w:highlight w:val="white"/>
                <w:rtl w:val="0"/>
              </w:rPr>
              <w:t xml:space="preserve">μ</w:t>
            </w:r>
            <w:r w:rsidDel="00000000" w:rsidR="00000000" w:rsidRPr="00000000">
              <w:rPr>
                <w:highlight w:val="white"/>
                <w:rtl w:val="0"/>
              </w:rPr>
              <w:t xml:space="preserve">M, Inv = 5 </w:t>
            </w:r>
            <w:r w:rsidDel="00000000" w:rsidR="00000000" w:rsidRPr="00000000">
              <w:rPr>
                <w:color w:val="202124"/>
                <w:highlight w:val="white"/>
                <w:rtl w:val="0"/>
              </w:rPr>
              <w:t xml:space="preserve">μ</w:t>
            </w:r>
            <w:r w:rsidDel="00000000" w:rsidR="00000000" w:rsidRPr="00000000">
              <w:rPr>
                <w:highlight w:val="white"/>
                <w:rtl w:val="0"/>
              </w:rPr>
              <w:t xml:space="preserve">M (or 1X NS). Scale bars are 30 </w:t>
            </w:r>
            <w:r w:rsidDel="00000000" w:rsidR="00000000" w:rsidRPr="00000000">
              <w:rPr>
                <w:color w:val="202124"/>
                <w:highlight w:val="white"/>
                <w:rtl w:val="0"/>
              </w:rPr>
              <w:t xml:space="preserve">μ</w:t>
            </w:r>
            <w:r w:rsidDel="00000000" w:rsidR="00000000" w:rsidRPr="00000000">
              <w:rPr>
                <w:highlight w:val="white"/>
                <w:rtl w:val="0"/>
              </w:rPr>
              <w:t xml:space="preserve">m. </w:t>
            </w:r>
          </w:p>
        </w:tc>
      </w:tr>
    </w:tbl>
    <w:p w:rsidR="00000000" w:rsidDel="00000000" w:rsidP="00000000" w:rsidRDefault="00000000" w:rsidRPr="00000000" w14:paraId="00000239">
      <w:pPr>
        <w:rPr>
          <w:sz w:val="24"/>
          <w:szCs w:val="24"/>
          <w:highlight w:val="white"/>
        </w:rPr>
      </w:pPr>
      <w:r w:rsidDel="00000000" w:rsidR="00000000" w:rsidRPr="00000000">
        <w:rPr>
          <w:rtl w:val="0"/>
        </w:rPr>
      </w:r>
    </w:p>
    <w:p w:rsidR="00000000" w:rsidDel="00000000" w:rsidP="00000000" w:rsidRDefault="00000000" w:rsidRPr="00000000" w14:paraId="0000023A">
      <w:pPr>
        <w:rPr>
          <w:sz w:val="24"/>
          <w:szCs w:val="24"/>
          <w:highlight w:val="white"/>
        </w:rPr>
      </w:pPr>
      <w:r w:rsidDel="00000000" w:rsidR="00000000" w:rsidRPr="00000000">
        <w:rPr>
          <w:rtl w:val="0"/>
        </w:rPr>
      </w:r>
    </w:p>
    <w:p w:rsidR="00000000" w:rsidDel="00000000" w:rsidP="00000000" w:rsidRDefault="00000000" w:rsidRPr="00000000" w14:paraId="0000023B">
      <w:pPr>
        <w:rPr>
          <w:sz w:val="24"/>
          <w:szCs w:val="24"/>
          <w:highlight w:val="white"/>
        </w:rPr>
      </w:pPr>
      <w:r w:rsidDel="00000000" w:rsidR="00000000" w:rsidRPr="00000000">
        <w:rPr>
          <w:rtl w:val="0"/>
        </w:rPr>
      </w:r>
    </w:p>
    <w:p w:rsidR="00000000" w:rsidDel="00000000" w:rsidP="00000000" w:rsidRDefault="00000000" w:rsidRPr="00000000" w14:paraId="0000023C">
      <w:pPr>
        <w:pStyle w:val="Heading3"/>
        <w:rPr/>
      </w:pPr>
      <w:bookmarkStart w:colFirst="0" w:colLast="0" w:name="_heading=h.147n2zr" w:id="32"/>
      <w:bookmarkEnd w:id="32"/>
      <w:r w:rsidDel="00000000" w:rsidR="00000000" w:rsidRPr="00000000">
        <w:rPr>
          <w:rtl w:val="0"/>
        </w:rPr>
        <w:t xml:space="preserve">3.10 Orthogonal DNA condensates</w:t>
      </w:r>
    </w:p>
    <w:p w:rsidR="00000000" w:rsidDel="00000000" w:rsidP="00000000" w:rsidRDefault="00000000" w:rsidRPr="00000000" w14:paraId="0000023D">
      <w:pPr>
        <w:rPr>
          <w:sz w:val="24"/>
          <w:szCs w:val="24"/>
          <w:highlight w:val="white"/>
        </w:rPr>
      </w:pPr>
      <w:r w:rsidDel="00000000" w:rsidR="00000000" w:rsidRPr="00000000">
        <w:rPr>
          <w:rtl w:val="0"/>
        </w:rPr>
      </w:r>
    </w:p>
    <w:tbl>
      <w:tblPr>
        <w:tblStyle w:val="Table7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E">
            <w:pPr>
              <w:rPr>
                <w:sz w:val="24"/>
                <w:szCs w:val="24"/>
                <w:highlight w:val="white"/>
              </w:rPr>
            </w:pPr>
            <w:r w:rsidDel="00000000" w:rsidR="00000000" w:rsidRPr="00000000">
              <w:rPr>
                <w:rtl w:val="0"/>
              </w:rPr>
            </w:r>
          </w:p>
          <w:p w:rsidR="00000000" w:rsidDel="00000000" w:rsidP="00000000" w:rsidRDefault="00000000" w:rsidRPr="00000000" w14:paraId="0000023F">
            <w:pPr>
              <w:widowControl w:val="0"/>
              <w:spacing w:line="240" w:lineRule="auto"/>
              <w:rPr>
                <w:sz w:val="24"/>
                <w:szCs w:val="24"/>
                <w:highlight w:val="white"/>
              </w:rPr>
            </w:pPr>
            <w:r w:rsidDel="00000000" w:rsidR="00000000" w:rsidRPr="00000000">
              <w:rPr>
                <w:sz w:val="24"/>
                <w:szCs w:val="24"/>
                <w:highlight w:val="white"/>
              </w:rPr>
              <w:drawing>
                <wp:inline distB="114300" distT="114300" distL="114300" distR="114300">
                  <wp:extent cx="5810250" cy="2381250"/>
                  <wp:effectExtent b="0" l="0" r="0" t="0"/>
                  <wp:docPr id="126" name="image19.png"/>
                  <a:graphic>
                    <a:graphicData uri="http://schemas.openxmlformats.org/drawingml/2006/picture">
                      <pic:pic>
                        <pic:nvPicPr>
                          <pic:cNvPr id="0" name="image19.png"/>
                          <pic:cNvPicPr preferRelativeResize="0"/>
                        </pic:nvPicPr>
                        <pic:blipFill>
                          <a:blip r:embed="rId68"/>
                          <a:srcRect b="28160" l="0" r="0" t="0"/>
                          <a:stretch>
                            <a:fillRect/>
                          </a:stretch>
                        </pic:blipFill>
                        <pic:spPr>
                          <a:xfrm>
                            <a:off x="0" y="0"/>
                            <a:ext cx="5810250" cy="238125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0">
            <w:pPr>
              <w:widowControl w:val="0"/>
              <w:spacing w:line="240" w:lineRule="auto"/>
              <w:rPr>
                <w:highlight w:val="white"/>
              </w:rPr>
            </w:pPr>
            <w:r w:rsidDel="00000000" w:rsidR="00000000" w:rsidRPr="00000000">
              <w:rPr>
                <w:b w:val="1"/>
                <w:highlight w:val="white"/>
                <w:rtl w:val="0"/>
              </w:rPr>
              <w:t xml:space="preserve">Figure S60: </w:t>
            </w:r>
            <w:r w:rsidDel="00000000" w:rsidR="00000000" w:rsidRPr="00000000">
              <w:rPr>
                <w:b w:val="1"/>
                <w:rtl w:val="0"/>
              </w:rPr>
              <w:t xml:space="preserve">Palindromic 4 nt sticky-ends containing only ‘A’s and ‘T’s do not yield condensates:</w:t>
            </w:r>
            <w:r w:rsidDel="00000000" w:rsidR="00000000" w:rsidRPr="00000000">
              <w:rPr>
                <w:rtl w:val="0"/>
              </w:rPr>
              <w:t xml:space="preserve"> Nanostars with </w:t>
            </w:r>
            <w:r w:rsidDel="00000000" w:rsidR="00000000" w:rsidRPr="00000000">
              <w:rPr>
                <w:highlight w:val="white"/>
                <w:rtl w:val="0"/>
              </w:rPr>
              <w:t xml:space="preserve">16 bp arms and a TATA Sticky end do not form condensates after 6 hours of incubation. Microscopic images represent time after 30 mins of incubation at room temperature (27</w:t>
            </w:r>
            <w:r w:rsidDel="00000000" w:rsidR="00000000" w:rsidRPr="00000000">
              <w:rPr>
                <w:color w:val="4d5156"/>
                <w:highlight w:val="white"/>
                <w:rtl w:val="0"/>
              </w:rPr>
              <w:t xml:space="preserve">° C</w:t>
            </w:r>
            <w:r w:rsidDel="00000000" w:rsidR="00000000" w:rsidRPr="00000000">
              <w:rPr>
                <w:highlight w:val="white"/>
                <w:rtl w:val="0"/>
              </w:rPr>
              <w:t xml:space="preserve">) after anneal process. NS = 5 </w:t>
            </w:r>
            <w:r w:rsidDel="00000000" w:rsidR="00000000" w:rsidRPr="00000000">
              <w:rPr>
                <w:color w:val="202124"/>
                <w:highlight w:val="white"/>
                <w:rtl w:val="0"/>
              </w:rPr>
              <w:t xml:space="preserve">μ</w:t>
            </w:r>
            <w:r w:rsidDel="00000000" w:rsidR="00000000" w:rsidRPr="00000000">
              <w:rPr>
                <w:highlight w:val="white"/>
                <w:rtl w:val="0"/>
              </w:rPr>
              <w:t xml:space="preserve">M. Scale bars as represented.</w:t>
            </w:r>
          </w:p>
        </w:tc>
      </w:tr>
    </w:tbl>
    <w:p w:rsidR="00000000" w:rsidDel="00000000" w:rsidP="00000000" w:rsidRDefault="00000000" w:rsidRPr="00000000" w14:paraId="00000241">
      <w:pPr>
        <w:rPr/>
      </w:pPr>
      <w:r w:rsidDel="00000000" w:rsidR="00000000" w:rsidRPr="00000000">
        <w:rPr>
          <w:rtl w:val="0"/>
        </w:rPr>
      </w:r>
    </w:p>
    <w:tbl>
      <w:tblPr>
        <w:tblStyle w:val="Table7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2">
            <w:pPr>
              <w:widowControl w:val="0"/>
              <w:spacing w:line="240" w:lineRule="auto"/>
              <w:rPr>
                <w:sz w:val="24"/>
                <w:szCs w:val="24"/>
                <w:highlight w:val="white"/>
              </w:rPr>
            </w:pPr>
            <w:r w:rsidDel="00000000" w:rsidR="00000000" w:rsidRPr="00000000">
              <w:rPr>
                <w:sz w:val="24"/>
                <w:szCs w:val="24"/>
                <w:highlight w:val="white"/>
              </w:rPr>
              <w:drawing>
                <wp:inline distB="114300" distT="114300" distL="114300" distR="114300">
                  <wp:extent cx="5810250" cy="3695700"/>
                  <wp:effectExtent b="0" l="0" r="0" t="0"/>
                  <wp:docPr id="127" name="image20.png"/>
                  <a:graphic>
                    <a:graphicData uri="http://schemas.openxmlformats.org/drawingml/2006/picture">
                      <pic:pic>
                        <pic:nvPicPr>
                          <pic:cNvPr id="0" name="image20.png"/>
                          <pic:cNvPicPr preferRelativeResize="0"/>
                        </pic:nvPicPr>
                        <pic:blipFill>
                          <a:blip r:embed="rId69"/>
                          <a:srcRect b="0" l="0" r="0" t="0"/>
                          <a:stretch>
                            <a:fillRect/>
                          </a:stretch>
                        </pic:blipFill>
                        <pic:spPr>
                          <a:xfrm>
                            <a:off x="0" y="0"/>
                            <a:ext cx="5810250" cy="36957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3">
            <w:pPr>
              <w:widowControl w:val="0"/>
              <w:spacing w:line="240" w:lineRule="auto"/>
              <w:rPr>
                <w:highlight w:val="white"/>
              </w:rPr>
            </w:pPr>
            <w:r w:rsidDel="00000000" w:rsidR="00000000" w:rsidRPr="00000000">
              <w:rPr>
                <w:b w:val="1"/>
                <w:highlight w:val="white"/>
                <w:rtl w:val="0"/>
              </w:rPr>
              <w:t xml:space="preserve">Figure S61:</w:t>
            </w:r>
            <w:r w:rsidDel="00000000" w:rsidR="00000000" w:rsidRPr="00000000">
              <w:rPr>
                <w:highlight w:val="white"/>
                <w:rtl w:val="0"/>
              </w:rPr>
              <w:t xml:space="preserve"> </w:t>
            </w:r>
            <w:r w:rsidDel="00000000" w:rsidR="00000000" w:rsidRPr="00000000">
              <w:rPr>
                <w:b w:val="1"/>
                <w:highlight w:val="white"/>
                <w:rtl w:val="0"/>
              </w:rPr>
              <w:t xml:space="preserve">Invasion and Anti-invasion of 6-nt NS at RT (27°C)</w:t>
            </w:r>
            <w:r w:rsidDel="00000000" w:rsidR="00000000" w:rsidRPr="00000000">
              <w:rPr>
                <w:highlight w:val="white"/>
                <w:rtl w:val="0"/>
              </w:rPr>
              <w:t xml:space="preserve">: Orthogonal Nanostars with 16 bp arms and a 6 nt Sticky end can be dissolved after invader addition within 15 minutes but do not regrow even after 3 hours of anti-invader addition. NS = 5 </w:t>
            </w:r>
            <w:r w:rsidDel="00000000" w:rsidR="00000000" w:rsidRPr="00000000">
              <w:rPr>
                <w:color w:val="202124"/>
                <w:highlight w:val="white"/>
                <w:rtl w:val="0"/>
              </w:rPr>
              <w:t xml:space="preserve">μ</w:t>
            </w:r>
            <w:r w:rsidDel="00000000" w:rsidR="00000000" w:rsidRPr="00000000">
              <w:rPr>
                <w:highlight w:val="white"/>
                <w:rtl w:val="0"/>
              </w:rPr>
              <w:t xml:space="preserve">M. Scale bars as represented.</w:t>
            </w:r>
          </w:p>
        </w:tc>
      </w:tr>
    </w:tbl>
    <w:p w:rsidR="00000000" w:rsidDel="00000000" w:rsidP="00000000" w:rsidRDefault="00000000" w:rsidRPr="00000000" w14:paraId="00000244">
      <w:pPr>
        <w:pStyle w:val="Heading3"/>
        <w:rPr/>
      </w:pPr>
      <w:bookmarkStart w:colFirst="0" w:colLast="0" w:name="_heading=h.3o7alnk" w:id="33"/>
      <w:bookmarkEnd w:id="33"/>
      <w:r w:rsidDel="00000000" w:rsidR="00000000" w:rsidRPr="00000000">
        <w:br w:type="page"/>
      </w:r>
      <w:r w:rsidDel="00000000" w:rsidR="00000000" w:rsidRPr="00000000">
        <w:rPr>
          <w:rtl w:val="0"/>
        </w:rPr>
      </w:r>
    </w:p>
    <w:p w:rsidR="00000000" w:rsidDel="00000000" w:rsidP="00000000" w:rsidRDefault="00000000" w:rsidRPr="00000000" w14:paraId="00000245">
      <w:pPr>
        <w:pStyle w:val="Heading3"/>
        <w:rPr/>
      </w:pPr>
      <w:bookmarkStart w:colFirst="0" w:colLast="0" w:name="_heading=h.23ckvvd" w:id="34"/>
      <w:bookmarkEnd w:id="34"/>
      <w:r w:rsidDel="00000000" w:rsidR="00000000" w:rsidRPr="00000000">
        <w:rPr>
          <w:rtl w:val="0"/>
        </w:rPr>
      </w:r>
    </w:p>
    <w:p w:rsidR="00000000" w:rsidDel="00000000" w:rsidP="00000000" w:rsidRDefault="00000000" w:rsidRPr="00000000" w14:paraId="00000246">
      <w:pPr>
        <w:pStyle w:val="Heading2"/>
        <w:rPr/>
      </w:pPr>
      <w:bookmarkStart w:colFirst="0" w:colLast="0" w:name="_heading=h.ihv636" w:id="35"/>
      <w:bookmarkEnd w:id="35"/>
      <w:r w:rsidDel="00000000" w:rsidR="00000000" w:rsidRPr="00000000">
        <w:rPr>
          <w:rtl w:val="0"/>
        </w:rPr>
        <w:t xml:space="preserve">4. Mathematical models</w:t>
      </w:r>
    </w:p>
    <w:p w:rsidR="00000000" w:rsidDel="00000000" w:rsidP="00000000" w:rsidRDefault="00000000" w:rsidRPr="00000000" w14:paraId="00000247">
      <w:pPr>
        <w:pStyle w:val="Heading3"/>
        <w:jc w:val="both"/>
        <w:rPr/>
      </w:pPr>
      <w:bookmarkStart w:colFirst="0" w:colLast="0" w:name="_heading=h.32hioqz" w:id="36"/>
      <w:bookmarkEnd w:id="36"/>
      <w:r w:rsidDel="00000000" w:rsidR="00000000" w:rsidRPr="00000000">
        <w:rPr>
          <w:rtl w:val="0"/>
        </w:rPr>
        <w:t xml:space="preserve">4.1 Mean Field Theory Model</w:t>
      </w:r>
    </w:p>
    <w:p w:rsidR="00000000" w:rsidDel="00000000" w:rsidP="00000000" w:rsidRDefault="00000000" w:rsidRPr="00000000" w14:paraId="00000248">
      <w:pPr>
        <w:jc w:val="both"/>
        <w:rPr>
          <w:sz w:val="24"/>
          <w:szCs w:val="24"/>
        </w:rPr>
      </w:pPr>
      <w:r w:rsidDel="00000000" w:rsidR="00000000" w:rsidRPr="00000000">
        <w:rPr>
          <w:rtl w:val="0"/>
        </w:rPr>
      </w:r>
    </w:p>
    <w:p w:rsidR="00000000" w:rsidDel="00000000" w:rsidP="00000000" w:rsidRDefault="00000000" w:rsidRPr="00000000" w14:paraId="00000249">
      <w:pPr>
        <w:jc w:val="both"/>
        <w:rPr>
          <w:sz w:val="24"/>
          <w:szCs w:val="24"/>
        </w:rPr>
      </w:pPr>
      <w:r w:rsidDel="00000000" w:rsidR="00000000" w:rsidRPr="00000000">
        <w:rPr>
          <w:sz w:val="24"/>
          <w:szCs w:val="24"/>
          <w:rtl w:val="0"/>
        </w:rPr>
        <w:t xml:space="preserve">In this section we introduce the mathematical background behind the construction of the model used in the main text. We start by including the following chemical reaction:</w:t>
      </w:r>
    </w:p>
    <w:p w:rsidR="00000000" w:rsidDel="00000000" w:rsidP="00000000" w:rsidRDefault="00000000" w:rsidRPr="00000000" w14:paraId="0000024A">
      <w:pPr>
        <w:jc w:val="center"/>
        <w:rPr>
          <w:sz w:val="24"/>
          <w:szCs w:val="24"/>
        </w:rPr>
      </w:pPr>
      <w:hyperlink r:id="rId70">
        <w:r w:rsidDel="00000000" w:rsidR="00000000" w:rsidRPr="00000000">
          <w:rPr>
            <w:sz w:val="24"/>
            <w:szCs w:val="24"/>
          </w:rPr>
          <w:drawing>
            <wp:inline distB="19050" distT="19050" distL="19050" distR="19050">
              <wp:extent cx="800100" cy="342900"/>
              <wp:effectExtent b="0" l="0" r="0" t="0"/>
              <wp:docPr id="128" name="image28.png"/>
              <a:graphic>
                <a:graphicData uri="http://schemas.openxmlformats.org/drawingml/2006/picture">
                  <pic:pic>
                    <pic:nvPicPr>
                      <pic:cNvPr id="0" name="image28.png"/>
                      <pic:cNvPicPr preferRelativeResize="0"/>
                    </pic:nvPicPr>
                    <pic:blipFill>
                      <a:blip r:embed="rId71"/>
                      <a:srcRect b="0" l="0" r="0" t="0"/>
                      <a:stretch>
                        <a:fillRect/>
                      </a:stretch>
                    </pic:blipFill>
                    <pic:spPr>
                      <a:xfrm>
                        <a:off x="0" y="0"/>
                        <a:ext cx="800100" cy="3429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24B">
      <w:pPr>
        <w:jc w:val="both"/>
        <w:rPr>
          <w:sz w:val="24"/>
          <w:szCs w:val="24"/>
        </w:rPr>
      </w:pPr>
      <w:r w:rsidDel="00000000" w:rsidR="00000000" w:rsidRPr="00000000">
        <w:rPr>
          <w:sz w:val="24"/>
          <w:szCs w:val="24"/>
          <w:rtl w:val="0"/>
        </w:rPr>
        <w:t xml:space="preserve">In the minimal model, we don't treat the finite valency of nanostars, instead the invading molecule completely inactivates the phase separating molecule from participating in phase separation. One could imagine suitable modification of the theory to include the effects of valency by using a more general Flory-Huggins theory with multiple phase separating elements, however in the present model we are most interested in expounding upon the most generic behavior. </w:t>
      </w:r>
    </w:p>
    <w:p w:rsidR="00000000" w:rsidDel="00000000" w:rsidP="00000000" w:rsidRDefault="00000000" w:rsidRPr="00000000" w14:paraId="0000024C">
      <w:pPr>
        <w:jc w:val="both"/>
        <w:rPr>
          <w:sz w:val="24"/>
          <w:szCs w:val="24"/>
        </w:rPr>
      </w:pPr>
      <w:r w:rsidDel="00000000" w:rsidR="00000000" w:rsidRPr="00000000">
        <w:rPr>
          <w:rtl w:val="0"/>
        </w:rPr>
      </w:r>
    </w:p>
    <w:p w:rsidR="00000000" w:rsidDel="00000000" w:rsidP="00000000" w:rsidRDefault="00000000" w:rsidRPr="00000000" w14:paraId="0000024D">
      <w:pPr>
        <w:jc w:val="both"/>
        <w:rPr>
          <w:sz w:val="24"/>
          <w:szCs w:val="24"/>
        </w:rPr>
      </w:pPr>
      <w:r w:rsidDel="00000000" w:rsidR="00000000" w:rsidRPr="00000000">
        <w:rPr>
          <w:sz w:val="24"/>
          <w:szCs w:val="24"/>
          <w:rtl w:val="0"/>
        </w:rPr>
        <w:t xml:space="preserve">We introduce a free energy to account for the phase separation aspect of the dynamics. For this purpose, we use the Cahn-Hilliard free energy, which is standard in phase separating systems</w:t>
      </w:r>
    </w:p>
    <w:p w:rsidR="00000000" w:rsidDel="00000000" w:rsidP="00000000" w:rsidRDefault="00000000" w:rsidRPr="00000000" w14:paraId="0000024E">
      <w:pPr>
        <w:jc w:val="both"/>
        <w:rPr>
          <w:sz w:val="24"/>
          <w:szCs w:val="24"/>
        </w:rPr>
      </w:pPr>
      <w:r w:rsidDel="00000000" w:rsidR="00000000" w:rsidRPr="00000000">
        <w:rPr>
          <w:rtl w:val="0"/>
        </w:rPr>
      </w:r>
    </w:p>
    <w:p w:rsidR="00000000" w:rsidDel="00000000" w:rsidP="00000000" w:rsidRDefault="00000000" w:rsidRPr="00000000" w14:paraId="0000024F">
      <w:pPr>
        <w:jc w:val="both"/>
        <w:rPr>
          <w:sz w:val="24"/>
          <w:szCs w:val="24"/>
        </w:rPr>
      </w:pPr>
      <w:r w:rsidDel="00000000" w:rsidR="00000000" w:rsidRPr="00000000">
        <w:rPr>
          <w:rtl w:val="0"/>
        </w:rPr>
      </w:r>
    </w:p>
    <w:p w:rsidR="00000000" w:rsidDel="00000000" w:rsidP="00000000" w:rsidRDefault="00000000" w:rsidRPr="00000000" w14:paraId="00000250">
      <w:pPr>
        <w:jc w:val="center"/>
        <w:rPr>
          <w:sz w:val="24"/>
          <w:szCs w:val="24"/>
        </w:rPr>
      </w:pPr>
      <w:hyperlink r:id="rId72">
        <w:r w:rsidDel="00000000" w:rsidR="00000000" w:rsidRPr="00000000">
          <w:rPr>
            <w:sz w:val="24"/>
            <w:szCs w:val="24"/>
          </w:rPr>
          <w:drawing>
            <wp:inline distB="19050" distT="19050" distL="19050" distR="19050">
              <wp:extent cx="3670300" cy="190500"/>
              <wp:effectExtent b="0" l="0" r="0" t="0"/>
              <wp:docPr id="129" name="image23.gif"/>
              <a:graphic>
                <a:graphicData uri="http://schemas.openxmlformats.org/drawingml/2006/picture">
                  <pic:pic>
                    <pic:nvPicPr>
                      <pic:cNvPr id="0" name="image23.gif"/>
                      <pic:cNvPicPr preferRelativeResize="0"/>
                    </pic:nvPicPr>
                    <pic:blipFill>
                      <a:blip r:embed="rId73"/>
                      <a:srcRect b="0" l="0" r="0" t="0"/>
                      <a:stretch>
                        <a:fillRect/>
                      </a:stretch>
                    </pic:blipFill>
                    <pic:spPr>
                      <a:xfrm>
                        <a:off x="0" y="0"/>
                        <a:ext cx="3670300" cy="190500"/>
                      </a:xfrm>
                      <a:prstGeom prst="rect"/>
                      <a:ln/>
                    </pic:spPr>
                  </pic:pic>
                </a:graphicData>
              </a:graphic>
            </wp:inline>
          </w:drawing>
        </w:r>
      </w:hyperlink>
      <w:r w:rsidDel="00000000" w:rsidR="00000000" w:rsidRPr="00000000">
        <w:rPr>
          <w:sz w:val="24"/>
          <w:szCs w:val="24"/>
          <w:rtl w:val="0"/>
        </w:rPr>
        <w:t xml:space="preserve">.</w:t>
      </w:r>
    </w:p>
    <w:p w:rsidR="00000000" w:rsidDel="00000000" w:rsidP="00000000" w:rsidRDefault="00000000" w:rsidRPr="00000000" w14:paraId="00000251">
      <w:pPr>
        <w:jc w:val="both"/>
        <w:rPr>
          <w:sz w:val="24"/>
          <w:szCs w:val="24"/>
        </w:rPr>
      </w:pPr>
      <w:r w:rsidDel="00000000" w:rsidR="00000000" w:rsidRPr="00000000">
        <w:rPr>
          <w:rtl w:val="0"/>
        </w:rPr>
      </w:r>
    </w:p>
    <w:p w:rsidR="00000000" w:rsidDel="00000000" w:rsidP="00000000" w:rsidRDefault="00000000" w:rsidRPr="00000000" w14:paraId="00000252">
      <w:pPr>
        <w:jc w:val="both"/>
        <w:rPr>
          <w:sz w:val="24"/>
          <w:szCs w:val="24"/>
        </w:rPr>
      </w:pPr>
      <w:r w:rsidDel="00000000" w:rsidR="00000000" w:rsidRPr="00000000">
        <w:rPr>
          <w:sz w:val="24"/>
          <w:szCs w:val="24"/>
          <w:rtl w:val="0"/>
        </w:rPr>
        <w:t xml:space="preserve">The first part is the standard Cahn-Hilliard free energy for phase separation. By itself it describes the fact that a system of phase separating subunits can undergo phase separation. We supplement this with an additionally coupling between the active and inactivated subunit with a coupling constant </w:t>
      </w:r>
      <w:hyperlink r:id="rId74">
        <w:r w:rsidDel="00000000" w:rsidR="00000000" w:rsidRPr="00000000">
          <w:rPr>
            <w:sz w:val="24"/>
            <w:szCs w:val="24"/>
          </w:rPr>
          <w:drawing>
            <wp:inline distB="19050" distT="19050" distL="19050" distR="19050">
              <wp:extent cx="114300" cy="88900"/>
              <wp:effectExtent b="0" l="0" r="0" t="0"/>
              <wp:docPr id="130" name="image31.png"/>
              <a:graphic>
                <a:graphicData uri="http://schemas.openxmlformats.org/drawingml/2006/picture">
                  <pic:pic>
                    <pic:nvPicPr>
                      <pic:cNvPr id="0" name="image31.png"/>
                      <pic:cNvPicPr preferRelativeResize="0"/>
                    </pic:nvPicPr>
                    <pic:blipFill>
                      <a:blip r:embed="rId75"/>
                      <a:srcRect b="0" l="0" r="0" t="0"/>
                      <a:stretch>
                        <a:fillRect/>
                      </a:stretch>
                    </pic:blipFill>
                    <pic:spPr>
                      <a:xfrm>
                        <a:off x="0" y="0"/>
                        <a:ext cx="114300" cy="88900"/>
                      </a:xfrm>
                      <a:prstGeom prst="rect"/>
                      <a:ln/>
                    </pic:spPr>
                  </pic:pic>
                </a:graphicData>
              </a:graphic>
            </wp:inline>
          </w:drawing>
        </w:r>
      </w:hyperlink>
      <w:r w:rsidDel="00000000" w:rsidR="00000000" w:rsidRPr="00000000">
        <w:rPr>
          <w:sz w:val="24"/>
          <w:szCs w:val="24"/>
          <w:rtl w:val="0"/>
        </w:rPr>
        <w:t xml:space="preserve">. Note these powers are taken to the second power as the first order term would include the effect of a field with initially no inactivated nanostars would spontaneously produce inactivated nanostars recruited from the bulk. The second order nature allows for local density conservation, i.e., if we start with a field with no inactivated subunit, after a short amount of time the subsequent field will also be zero everywhere (in the absence of chemical reactions). However, it is seen that none of the properties we are interested in depend critically on this parameter, it merely accounts for the fact that there is an effective repulsive interaction due to steric effects between the inactive and active subunit. </w:t>
      </w:r>
    </w:p>
    <w:p w:rsidR="00000000" w:rsidDel="00000000" w:rsidP="00000000" w:rsidRDefault="00000000" w:rsidRPr="00000000" w14:paraId="00000253">
      <w:pPr>
        <w:jc w:val="both"/>
        <w:rPr>
          <w:sz w:val="24"/>
          <w:szCs w:val="24"/>
        </w:rPr>
      </w:pPr>
      <w:r w:rsidDel="00000000" w:rsidR="00000000" w:rsidRPr="00000000">
        <w:rPr>
          <w:rtl w:val="0"/>
        </w:rPr>
      </w:r>
    </w:p>
    <w:p w:rsidR="00000000" w:rsidDel="00000000" w:rsidP="00000000" w:rsidRDefault="00000000" w:rsidRPr="00000000" w14:paraId="00000254">
      <w:pPr>
        <w:jc w:val="both"/>
        <w:rPr>
          <w:sz w:val="24"/>
          <w:szCs w:val="24"/>
        </w:rPr>
      </w:pPr>
      <w:r w:rsidDel="00000000" w:rsidR="00000000" w:rsidRPr="00000000">
        <w:rPr>
          <w:sz w:val="24"/>
          <w:szCs w:val="24"/>
          <w:rtl w:val="0"/>
        </w:rPr>
        <w:t xml:space="preserve">The dynamics of this model is uses hybrid model AB dynamics:</w:t>
      </w:r>
      <w:hyperlink r:id="rId76">
        <w:r w:rsidDel="00000000" w:rsidR="00000000" w:rsidRPr="00000000">
          <w:rPr>
            <w:color w:val="1155cc"/>
            <w:sz w:val="24"/>
            <w:szCs w:val="24"/>
            <w:u w:val="single"/>
            <w:rtl w:val="0"/>
          </w:rPr>
          <w:t xml:space="preserve">(Hohenberg and Halperin 1977)</w:t>
        </w:r>
      </w:hyperlink>
      <w:r w:rsidDel="00000000" w:rsidR="00000000" w:rsidRPr="00000000">
        <w:rPr>
          <w:rtl w:val="0"/>
        </w:rPr>
      </w:r>
    </w:p>
    <w:p w:rsidR="00000000" w:rsidDel="00000000" w:rsidP="00000000" w:rsidRDefault="00000000" w:rsidRPr="00000000" w14:paraId="00000255">
      <w:pPr>
        <w:jc w:val="both"/>
        <w:rPr>
          <w:sz w:val="24"/>
          <w:szCs w:val="24"/>
        </w:rPr>
      </w:pPr>
      <w:r w:rsidDel="00000000" w:rsidR="00000000" w:rsidRPr="00000000">
        <w:rPr>
          <w:rtl w:val="0"/>
        </w:rPr>
      </w:r>
    </w:p>
    <w:p w:rsidR="00000000" w:rsidDel="00000000" w:rsidP="00000000" w:rsidRDefault="00000000" w:rsidRPr="00000000" w14:paraId="00000256">
      <w:pPr>
        <w:jc w:val="center"/>
        <w:rPr>
          <w:sz w:val="24"/>
          <w:szCs w:val="24"/>
        </w:rPr>
      </w:pPr>
      <w:hyperlink r:id="rId77">
        <w:r w:rsidDel="00000000" w:rsidR="00000000" w:rsidRPr="00000000">
          <w:rPr>
            <w:sz w:val="24"/>
            <w:szCs w:val="24"/>
          </w:rPr>
          <w:drawing>
            <wp:inline distB="19050" distT="19050" distL="19050" distR="19050">
              <wp:extent cx="1866900" cy="406400"/>
              <wp:effectExtent b="0" l="0" r="0" t="0"/>
              <wp:docPr id="131" name="image24.gif"/>
              <a:graphic>
                <a:graphicData uri="http://schemas.openxmlformats.org/drawingml/2006/picture">
                  <pic:pic>
                    <pic:nvPicPr>
                      <pic:cNvPr id="0" name="image24.gif"/>
                      <pic:cNvPicPr preferRelativeResize="0"/>
                    </pic:nvPicPr>
                    <pic:blipFill>
                      <a:blip r:embed="rId78"/>
                      <a:srcRect b="0" l="0" r="0" t="0"/>
                      <a:stretch>
                        <a:fillRect/>
                      </a:stretch>
                    </pic:blipFill>
                    <pic:spPr>
                      <a:xfrm>
                        <a:off x="0" y="0"/>
                        <a:ext cx="1866900" cy="4064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257">
      <w:pPr>
        <w:jc w:val="both"/>
        <w:rPr>
          <w:sz w:val="24"/>
          <w:szCs w:val="24"/>
        </w:rPr>
      </w:pPr>
      <w:r w:rsidDel="00000000" w:rsidR="00000000" w:rsidRPr="00000000">
        <w:rPr>
          <w:rtl w:val="0"/>
        </w:rPr>
      </w:r>
    </w:p>
    <w:p w:rsidR="00000000" w:rsidDel="00000000" w:rsidP="00000000" w:rsidRDefault="00000000" w:rsidRPr="00000000" w14:paraId="00000258">
      <w:pPr>
        <w:jc w:val="both"/>
        <w:rPr>
          <w:sz w:val="24"/>
          <w:szCs w:val="24"/>
        </w:rPr>
      </w:pPr>
      <w:r w:rsidDel="00000000" w:rsidR="00000000" w:rsidRPr="00000000">
        <w:rPr>
          <w:sz w:val="24"/>
          <w:szCs w:val="24"/>
          <w:rtl w:val="0"/>
        </w:rPr>
        <w:t xml:space="preserve">we make the assumption that the diffusion constant </w:t>
      </w:r>
      <w:hyperlink r:id="rId79">
        <w:r w:rsidDel="00000000" w:rsidR="00000000" w:rsidRPr="00000000">
          <w:rPr>
            <w:sz w:val="24"/>
            <w:szCs w:val="24"/>
          </w:rPr>
          <w:drawing>
            <wp:inline distB="19050" distT="19050" distL="19050" distR="19050">
              <wp:extent cx="114300" cy="114300"/>
              <wp:effectExtent b="0" l="0" r="0" t="0"/>
              <wp:docPr id="132" name="image30.gif"/>
              <a:graphic>
                <a:graphicData uri="http://schemas.openxmlformats.org/drawingml/2006/picture">
                  <pic:pic>
                    <pic:nvPicPr>
                      <pic:cNvPr id="0" name="image30.gif"/>
                      <pic:cNvPicPr preferRelativeResize="0"/>
                    </pic:nvPicPr>
                    <pic:blipFill>
                      <a:blip r:embed="rId80"/>
                      <a:srcRect b="0" l="0" r="0" t="0"/>
                      <a:stretch>
                        <a:fillRect/>
                      </a:stretch>
                    </pic:blipFill>
                    <pic:spPr>
                      <a:xfrm>
                        <a:off x="0" y="0"/>
                        <a:ext cx="114300" cy="114300"/>
                      </a:xfrm>
                      <a:prstGeom prst="rect"/>
                      <a:ln/>
                    </pic:spPr>
                  </pic:pic>
                </a:graphicData>
              </a:graphic>
            </wp:inline>
          </w:drawing>
        </w:r>
      </w:hyperlink>
      <w:r w:rsidDel="00000000" w:rsidR="00000000" w:rsidRPr="00000000">
        <w:rPr>
          <w:sz w:val="24"/>
          <w:szCs w:val="24"/>
          <w:rtl w:val="0"/>
        </w:rPr>
        <w:t xml:space="preserve"> for all the molecules in the material is the same, for simplicity. The term </w:t>
      </w:r>
      <w:hyperlink r:id="rId81">
        <w:r w:rsidDel="00000000" w:rsidR="00000000" w:rsidRPr="00000000">
          <w:rPr>
            <w:sz w:val="24"/>
            <w:szCs w:val="24"/>
          </w:rPr>
          <w:drawing>
            <wp:inline distB="19050" distT="19050" distL="19050" distR="19050">
              <wp:extent cx="127000" cy="114300"/>
              <wp:effectExtent b="0" l="0" r="0" t="0"/>
              <wp:docPr id="133" name="image26.gif"/>
              <a:graphic>
                <a:graphicData uri="http://schemas.openxmlformats.org/drawingml/2006/picture">
                  <pic:pic>
                    <pic:nvPicPr>
                      <pic:cNvPr id="0" name="image26.gif"/>
                      <pic:cNvPicPr preferRelativeResize="0"/>
                    </pic:nvPicPr>
                    <pic:blipFill>
                      <a:blip r:embed="rId82"/>
                      <a:srcRect b="0" l="0" r="0" t="0"/>
                      <a:stretch>
                        <a:fillRect/>
                      </a:stretch>
                    </pic:blipFill>
                    <pic:spPr>
                      <a:xfrm>
                        <a:off x="0" y="0"/>
                        <a:ext cx="127000" cy="114300"/>
                      </a:xfrm>
                      <a:prstGeom prst="rect"/>
                      <a:ln/>
                    </pic:spPr>
                  </pic:pic>
                </a:graphicData>
              </a:graphic>
            </wp:inline>
          </w:drawing>
        </w:r>
      </w:hyperlink>
      <w:r w:rsidDel="00000000" w:rsidR="00000000" w:rsidRPr="00000000">
        <w:rPr>
          <w:sz w:val="24"/>
          <w:szCs w:val="24"/>
          <w:rtl w:val="0"/>
        </w:rPr>
        <w:t xml:space="preserve"> arises from the mass action kinetics corresponding to chemical reactions of inhibition and activation presented in the main text. As this term does not arise from the free energy, the model described is inherently non-equilibrium, as it assumes that the inhibition and activation reactions proceed at some rate rather than defining the energies of the inhibited and activated molecules. We do not expect this to matter for the phenomena we seek to address, as we are not interested in the equilibrium behavior but the response of a non-equilibrated steady state to the introduction of additional chemical elements. Additionally, we are working in the regime where the reactions are essentially irreversible.</w:t>
      </w:r>
    </w:p>
    <w:p w:rsidR="00000000" w:rsidDel="00000000" w:rsidP="00000000" w:rsidRDefault="00000000" w:rsidRPr="00000000" w14:paraId="00000259">
      <w:pPr>
        <w:jc w:val="both"/>
        <w:rPr>
          <w:b w:val="1"/>
          <w:sz w:val="24"/>
          <w:szCs w:val="24"/>
        </w:rPr>
      </w:pPr>
      <w:r w:rsidDel="00000000" w:rsidR="00000000" w:rsidRPr="00000000">
        <w:rPr>
          <w:rtl w:val="0"/>
        </w:rPr>
      </w:r>
    </w:p>
    <w:p w:rsidR="00000000" w:rsidDel="00000000" w:rsidP="00000000" w:rsidRDefault="00000000" w:rsidRPr="00000000" w14:paraId="0000025A">
      <w:pPr>
        <w:jc w:val="both"/>
        <w:rPr>
          <w:b w:val="1"/>
          <w:sz w:val="24"/>
          <w:szCs w:val="24"/>
        </w:rPr>
      </w:pPr>
      <w:r w:rsidDel="00000000" w:rsidR="00000000" w:rsidRPr="00000000">
        <w:rPr>
          <w:b w:val="1"/>
          <w:sz w:val="24"/>
          <w:szCs w:val="24"/>
          <w:rtl w:val="0"/>
        </w:rPr>
        <w:t xml:space="preserve">Computational Integration</w:t>
      </w:r>
    </w:p>
    <w:p w:rsidR="00000000" w:rsidDel="00000000" w:rsidP="00000000" w:rsidRDefault="00000000" w:rsidRPr="00000000" w14:paraId="0000025B">
      <w:pPr>
        <w:jc w:val="both"/>
        <w:rPr>
          <w:b w:val="1"/>
          <w:sz w:val="24"/>
          <w:szCs w:val="24"/>
        </w:rPr>
      </w:pPr>
      <w:r w:rsidDel="00000000" w:rsidR="00000000" w:rsidRPr="00000000">
        <w:rPr>
          <w:rtl w:val="0"/>
        </w:rPr>
      </w:r>
    </w:p>
    <w:p w:rsidR="00000000" w:rsidDel="00000000" w:rsidP="00000000" w:rsidRDefault="00000000" w:rsidRPr="00000000" w14:paraId="0000025C">
      <w:pPr>
        <w:jc w:val="both"/>
        <w:rPr>
          <w:sz w:val="24"/>
          <w:szCs w:val="24"/>
        </w:rPr>
      </w:pPr>
      <w:r w:rsidDel="00000000" w:rsidR="00000000" w:rsidRPr="00000000">
        <w:rPr>
          <w:sz w:val="24"/>
          <w:szCs w:val="24"/>
          <w:rtl w:val="0"/>
        </w:rPr>
        <w:t xml:space="preserve">Our mean field equations are solved in Fourier space with periodic boundary conditions using a semi-implicit scheme with in-house C++ code apart from the fast fourier transforms, which are performed using the FFTW library. Analysis of the areas was performed in </w:t>
      </w:r>
      <w:r w:rsidDel="00000000" w:rsidR="00000000" w:rsidRPr="00000000">
        <w:rPr>
          <w:i w:val="1"/>
          <w:sz w:val="24"/>
          <w:szCs w:val="24"/>
          <w:rtl w:val="0"/>
        </w:rPr>
        <w:t xml:space="preserve">Wolfram mathematica</w:t>
      </w:r>
      <w:r w:rsidDel="00000000" w:rsidR="00000000" w:rsidRPr="00000000">
        <w:rPr>
          <w:sz w:val="24"/>
          <w:szCs w:val="24"/>
          <w:rtl w:val="0"/>
        </w:rPr>
        <w:t xml:space="preserve">.</w:t>
      </w:r>
    </w:p>
    <w:p w:rsidR="00000000" w:rsidDel="00000000" w:rsidP="00000000" w:rsidRDefault="00000000" w:rsidRPr="00000000" w14:paraId="0000025D">
      <w:pPr>
        <w:jc w:val="both"/>
        <w:rPr>
          <w:sz w:val="24"/>
          <w:szCs w:val="24"/>
        </w:rPr>
      </w:pPr>
      <w:r w:rsidDel="00000000" w:rsidR="00000000" w:rsidRPr="00000000">
        <w:rPr>
          <w:rtl w:val="0"/>
        </w:rPr>
      </w:r>
    </w:p>
    <w:p w:rsidR="00000000" w:rsidDel="00000000" w:rsidP="00000000" w:rsidRDefault="00000000" w:rsidRPr="00000000" w14:paraId="0000025E">
      <w:pPr>
        <w:jc w:val="both"/>
        <w:rPr>
          <w:b w:val="1"/>
          <w:sz w:val="24"/>
          <w:szCs w:val="24"/>
        </w:rPr>
      </w:pPr>
      <w:r w:rsidDel="00000000" w:rsidR="00000000" w:rsidRPr="00000000">
        <w:rPr>
          <w:rtl w:val="0"/>
        </w:rPr>
      </w:r>
    </w:p>
    <w:p w:rsidR="00000000" w:rsidDel="00000000" w:rsidP="00000000" w:rsidRDefault="00000000" w:rsidRPr="00000000" w14:paraId="0000025F">
      <w:pPr>
        <w:jc w:val="both"/>
        <w:rPr>
          <w:b w:val="1"/>
          <w:sz w:val="24"/>
          <w:szCs w:val="24"/>
        </w:rPr>
      </w:pPr>
      <w:r w:rsidDel="00000000" w:rsidR="00000000" w:rsidRPr="00000000">
        <w:rPr>
          <w:b w:val="1"/>
          <w:sz w:val="24"/>
          <w:szCs w:val="24"/>
          <w:rtl w:val="0"/>
        </w:rPr>
        <w:t xml:space="preserve">Effective parameters underpinning Chemical Dissolution</w:t>
      </w:r>
    </w:p>
    <w:p w:rsidR="00000000" w:rsidDel="00000000" w:rsidP="00000000" w:rsidRDefault="00000000" w:rsidRPr="00000000" w14:paraId="00000260">
      <w:pPr>
        <w:jc w:val="both"/>
        <w:rPr>
          <w:b w:val="1"/>
          <w:sz w:val="24"/>
          <w:szCs w:val="24"/>
        </w:rPr>
      </w:pPr>
      <w:r w:rsidDel="00000000" w:rsidR="00000000" w:rsidRPr="00000000">
        <w:rPr>
          <w:rtl w:val="0"/>
        </w:rPr>
      </w:r>
    </w:p>
    <w:p w:rsidR="00000000" w:rsidDel="00000000" w:rsidP="00000000" w:rsidRDefault="00000000" w:rsidRPr="00000000" w14:paraId="00000261">
      <w:pPr>
        <w:jc w:val="both"/>
        <w:rPr>
          <w:sz w:val="24"/>
          <w:szCs w:val="24"/>
        </w:rPr>
      </w:pPr>
      <w:r w:rsidDel="00000000" w:rsidR="00000000" w:rsidRPr="00000000">
        <w:rPr>
          <w:sz w:val="24"/>
          <w:szCs w:val="24"/>
          <w:rtl w:val="0"/>
        </w:rPr>
        <w:t xml:space="preserve">The models we have described are non-equilibrium, therefore in order to analyze the static properties of these systems, we shall proceed by analyzing whether the homogeneous state is stable to small perturbations. The homogeneous state arises from considering the fixed points in the chemical dynamics. Around this state we apply a wavelength dependent perturbation:</w:t>
      </w:r>
    </w:p>
    <w:p w:rsidR="00000000" w:rsidDel="00000000" w:rsidP="00000000" w:rsidRDefault="00000000" w:rsidRPr="00000000" w14:paraId="00000262">
      <w:pPr>
        <w:jc w:val="center"/>
        <w:rPr>
          <w:sz w:val="24"/>
          <w:szCs w:val="24"/>
        </w:rPr>
      </w:pPr>
      <w:hyperlink r:id="rId83">
        <w:r w:rsidDel="00000000" w:rsidR="00000000" w:rsidRPr="00000000">
          <w:rPr>
            <w:sz w:val="24"/>
            <w:szCs w:val="24"/>
          </w:rPr>
          <w:drawing>
            <wp:inline distB="19050" distT="19050" distL="19050" distR="19050">
              <wp:extent cx="2171700" cy="165100"/>
              <wp:effectExtent b="0" l="0" r="0" t="0"/>
              <wp:docPr id="134" name="image29.png"/>
              <a:graphic>
                <a:graphicData uri="http://schemas.openxmlformats.org/drawingml/2006/picture">
                  <pic:pic>
                    <pic:nvPicPr>
                      <pic:cNvPr id="0" name="image29.png"/>
                      <pic:cNvPicPr preferRelativeResize="0"/>
                    </pic:nvPicPr>
                    <pic:blipFill>
                      <a:blip r:embed="rId84"/>
                      <a:srcRect b="0" l="0" r="0" t="0"/>
                      <a:stretch>
                        <a:fillRect/>
                      </a:stretch>
                    </pic:blipFill>
                    <pic:spPr>
                      <a:xfrm>
                        <a:off x="0" y="0"/>
                        <a:ext cx="2171700" cy="1651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263">
      <w:pPr>
        <w:jc w:val="both"/>
        <w:rPr>
          <w:sz w:val="24"/>
          <w:szCs w:val="24"/>
        </w:rPr>
      </w:pPr>
      <w:r w:rsidDel="00000000" w:rsidR="00000000" w:rsidRPr="00000000">
        <w:rPr>
          <w:sz w:val="24"/>
          <w:szCs w:val="24"/>
          <w:rtl w:val="0"/>
        </w:rPr>
        <w:t xml:space="preserve">for a small perturbation </w:t>
      </w:r>
      <w:hyperlink r:id="rId85">
        <w:r w:rsidDel="00000000" w:rsidR="00000000" w:rsidRPr="00000000">
          <w:rPr>
            <w:sz w:val="24"/>
            <w:szCs w:val="24"/>
          </w:rPr>
          <w:drawing>
            <wp:inline distB="19050" distT="19050" distL="19050" distR="19050">
              <wp:extent cx="63500" cy="114300"/>
              <wp:effectExtent b="0" l="0" r="0" t="0"/>
              <wp:docPr id="124" name="image41.png"/>
              <a:graphic>
                <a:graphicData uri="http://schemas.openxmlformats.org/drawingml/2006/picture">
                  <pic:pic>
                    <pic:nvPicPr>
                      <pic:cNvPr id="0" name="image41.png"/>
                      <pic:cNvPicPr preferRelativeResize="0"/>
                    </pic:nvPicPr>
                    <pic:blipFill>
                      <a:blip r:embed="rId86"/>
                      <a:srcRect b="0" l="0" r="0" t="0"/>
                      <a:stretch>
                        <a:fillRect/>
                      </a:stretch>
                    </pic:blipFill>
                    <pic:spPr>
                      <a:xfrm>
                        <a:off x="0" y="0"/>
                        <a:ext cx="63500" cy="114300"/>
                      </a:xfrm>
                      <a:prstGeom prst="rect"/>
                      <a:ln/>
                    </pic:spPr>
                  </pic:pic>
                </a:graphicData>
              </a:graphic>
            </wp:inline>
          </w:drawing>
        </w:r>
      </w:hyperlink>
      <w:r w:rsidDel="00000000" w:rsidR="00000000" w:rsidRPr="00000000">
        <w:rPr>
          <w:sz w:val="24"/>
          <w:szCs w:val="24"/>
          <w:rtl w:val="0"/>
        </w:rPr>
        <w:t xml:space="preserve"> around the homogeneous value </w:t>
      </w:r>
      <w:hyperlink r:id="rId87">
        <w:r w:rsidDel="00000000" w:rsidR="00000000" w:rsidRPr="00000000">
          <w:rPr>
            <w:sz w:val="24"/>
            <w:szCs w:val="24"/>
          </w:rPr>
          <w:drawing>
            <wp:inline distB="19050" distT="19050" distL="19050" distR="19050">
              <wp:extent cx="190500" cy="152400"/>
              <wp:effectExtent b="0" l="0" r="0" t="0"/>
              <wp:docPr id="125" name="image22.gif"/>
              <a:graphic>
                <a:graphicData uri="http://schemas.openxmlformats.org/drawingml/2006/picture">
                  <pic:pic>
                    <pic:nvPicPr>
                      <pic:cNvPr id="0" name="image22.gif"/>
                      <pic:cNvPicPr preferRelativeResize="0"/>
                    </pic:nvPicPr>
                    <pic:blipFill>
                      <a:blip r:embed="rId88"/>
                      <a:srcRect b="0" l="0" r="0" t="0"/>
                      <a:stretch>
                        <a:fillRect/>
                      </a:stretch>
                    </pic:blipFill>
                    <pic:spPr>
                      <a:xfrm>
                        <a:off x="0" y="0"/>
                        <a:ext cx="190500" cy="152400"/>
                      </a:xfrm>
                      <a:prstGeom prst="rect"/>
                      <a:ln/>
                    </pic:spPr>
                  </pic:pic>
                </a:graphicData>
              </a:graphic>
            </wp:inline>
          </w:drawing>
        </w:r>
      </w:hyperlink>
      <w:r w:rsidDel="00000000" w:rsidR="00000000" w:rsidRPr="00000000">
        <w:rPr>
          <w:sz w:val="24"/>
          <w:szCs w:val="24"/>
          <w:rtl w:val="0"/>
        </w:rPr>
        <w:t xml:space="preserve"> . By studying how the growth rate </w:t>
      </w:r>
      <w:hyperlink r:id="rId89">
        <w:r w:rsidDel="00000000" w:rsidR="00000000" w:rsidRPr="00000000">
          <w:rPr>
            <w:sz w:val="24"/>
            <w:szCs w:val="24"/>
          </w:rPr>
          <w:drawing>
            <wp:inline distB="19050" distT="19050" distL="19050" distR="19050">
              <wp:extent cx="88900" cy="152400"/>
              <wp:effectExtent b="0" l="0" r="0" t="0"/>
              <wp:docPr id="160" name="image60.png"/>
              <a:graphic>
                <a:graphicData uri="http://schemas.openxmlformats.org/drawingml/2006/picture">
                  <pic:pic>
                    <pic:nvPicPr>
                      <pic:cNvPr id="0" name="image60.png"/>
                      <pic:cNvPicPr preferRelativeResize="0"/>
                    </pic:nvPicPr>
                    <pic:blipFill>
                      <a:blip r:embed="rId90"/>
                      <a:srcRect b="0" l="0" r="0" t="0"/>
                      <a:stretch>
                        <a:fillRect/>
                      </a:stretch>
                    </pic:blipFill>
                    <pic:spPr>
                      <a:xfrm>
                        <a:off x="0" y="0"/>
                        <a:ext cx="88900" cy="152400"/>
                      </a:xfrm>
                      <a:prstGeom prst="rect"/>
                      <a:ln/>
                    </pic:spPr>
                  </pic:pic>
                </a:graphicData>
              </a:graphic>
            </wp:inline>
          </w:drawing>
        </w:r>
      </w:hyperlink>
      <w:r w:rsidDel="00000000" w:rsidR="00000000" w:rsidRPr="00000000">
        <w:rPr>
          <w:sz w:val="24"/>
          <w:szCs w:val="24"/>
          <w:rtl w:val="0"/>
        </w:rPr>
        <w:t xml:space="preserve"> is different for different wave vectors </w:t>
      </w:r>
      <w:hyperlink r:id="rId91">
        <w:r w:rsidDel="00000000" w:rsidR="00000000" w:rsidRPr="00000000">
          <w:rPr>
            <w:sz w:val="24"/>
            <w:szCs w:val="24"/>
          </w:rPr>
          <w:drawing>
            <wp:inline distB="19050" distT="19050" distL="19050" distR="19050">
              <wp:extent cx="88900" cy="114300"/>
              <wp:effectExtent b="0" l="0" r="0" t="0"/>
              <wp:docPr id="161" name="image53.png"/>
              <a:graphic>
                <a:graphicData uri="http://schemas.openxmlformats.org/drawingml/2006/picture">
                  <pic:pic>
                    <pic:nvPicPr>
                      <pic:cNvPr id="0" name="image53.png"/>
                      <pic:cNvPicPr preferRelativeResize="0"/>
                    </pic:nvPicPr>
                    <pic:blipFill>
                      <a:blip r:embed="rId92"/>
                      <a:srcRect b="0" l="0" r="0" t="0"/>
                      <a:stretch>
                        <a:fillRect/>
                      </a:stretch>
                    </pic:blipFill>
                    <pic:spPr>
                      <a:xfrm>
                        <a:off x="0" y="0"/>
                        <a:ext cx="88900" cy="114300"/>
                      </a:xfrm>
                      <a:prstGeom prst="rect"/>
                      <a:ln/>
                    </pic:spPr>
                  </pic:pic>
                </a:graphicData>
              </a:graphic>
            </wp:inline>
          </w:drawing>
        </w:r>
      </w:hyperlink>
      <w:r w:rsidDel="00000000" w:rsidR="00000000" w:rsidRPr="00000000">
        <w:rPr>
          <w:sz w:val="24"/>
          <w:szCs w:val="24"/>
          <w:rtl w:val="0"/>
        </w:rPr>
        <w:t xml:space="preserve"> we can answer (to first order) whether the homogeneous state is stable. By looking at the system for different parameters, therefore, we can generate a "phase diagram" of the system under chemical attack.</w:t>
      </w:r>
    </w:p>
    <w:p w:rsidR="00000000" w:rsidDel="00000000" w:rsidP="00000000" w:rsidRDefault="00000000" w:rsidRPr="00000000" w14:paraId="00000264">
      <w:pPr>
        <w:jc w:val="both"/>
        <w:rPr>
          <w:sz w:val="24"/>
          <w:szCs w:val="24"/>
        </w:rPr>
      </w:pPr>
      <w:r w:rsidDel="00000000" w:rsidR="00000000" w:rsidRPr="00000000">
        <w:rPr>
          <w:rtl w:val="0"/>
        </w:rPr>
      </w:r>
    </w:p>
    <w:p w:rsidR="00000000" w:rsidDel="00000000" w:rsidP="00000000" w:rsidRDefault="00000000" w:rsidRPr="00000000" w14:paraId="00000265">
      <w:pPr>
        <w:jc w:val="both"/>
        <w:rPr>
          <w:sz w:val="24"/>
          <w:szCs w:val="24"/>
        </w:rPr>
      </w:pPr>
      <w:r w:rsidDel="00000000" w:rsidR="00000000" w:rsidRPr="00000000">
        <w:rPr>
          <w:sz w:val="24"/>
          <w:szCs w:val="24"/>
          <w:rtl w:val="0"/>
        </w:rPr>
        <w:t xml:space="preserve">Furthermore, we can study the dynamical properties of the system by numerically solving the equations outright, however, prior to doing this it is worth reasoning over the possible dynamics we might expect to arise from chemical disruption</w:t>
      </w:r>
    </w:p>
    <w:p w:rsidR="00000000" w:rsidDel="00000000" w:rsidP="00000000" w:rsidRDefault="00000000" w:rsidRPr="00000000" w14:paraId="00000266">
      <w:pPr>
        <w:jc w:val="both"/>
        <w:rPr>
          <w:sz w:val="24"/>
          <w:szCs w:val="24"/>
        </w:rPr>
      </w:pPr>
      <w:r w:rsidDel="00000000" w:rsidR="00000000" w:rsidRPr="00000000">
        <w:rPr>
          <w:rtl w:val="0"/>
        </w:rPr>
      </w:r>
    </w:p>
    <w:p w:rsidR="00000000" w:rsidDel="00000000" w:rsidP="00000000" w:rsidRDefault="00000000" w:rsidRPr="00000000" w14:paraId="00000267">
      <w:pPr>
        <w:jc w:val="both"/>
        <w:rPr>
          <w:sz w:val="24"/>
          <w:szCs w:val="24"/>
        </w:rPr>
      </w:pPr>
      <w:r w:rsidDel="00000000" w:rsidR="00000000" w:rsidRPr="00000000">
        <w:rPr>
          <w:sz w:val="24"/>
          <w:szCs w:val="24"/>
          <w:rtl w:val="0"/>
        </w:rPr>
        <w:t xml:space="preserve">There are two different dynamical factors to consider for droplets in this case, growth and decay. It is easy to see that the nature of the growth process is not affected by the attacking chemical, i.e., we should expect the same kinds of coarsening dynamics of droplets to occur whether there is chemical invader or not, as if we introduce chemical invader which is not sufficient to homogenize the system, it will merely inactivate a certain proportion of the nanostars, leaving the rest intact. One could then consider the subsystem containing only the active nanostars, which would then be identical to the coarsening dynamics of the same system without invader, under the caveat that there will be a small additional effect due to steric repulsion.</w:t>
      </w:r>
    </w:p>
    <w:p w:rsidR="00000000" w:rsidDel="00000000" w:rsidP="00000000" w:rsidRDefault="00000000" w:rsidRPr="00000000" w14:paraId="00000268">
      <w:pPr>
        <w:jc w:val="both"/>
        <w:rPr>
          <w:sz w:val="24"/>
          <w:szCs w:val="24"/>
        </w:rPr>
      </w:pPr>
      <w:r w:rsidDel="00000000" w:rsidR="00000000" w:rsidRPr="00000000">
        <w:rPr>
          <w:rtl w:val="0"/>
        </w:rPr>
      </w:r>
    </w:p>
    <w:p w:rsidR="00000000" w:rsidDel="00000000" w:rsidP="00000000" w:rsidRDefault="00000000" w:rsidRPr="00000000" w14:paraId="00000269">
      <w:pPr>
        <w:jc w:val="both"/>
        <w:rPr>
          <w:sz w:val="24"/>
          <w:szCs w:val="24"/>
        </w:rPr>
      </w:pPr>
      <w:r w:rsidDel="00000000" w:rsidR="00000000" w:rsidRPr="00000000">
        <w:rPr>
          <w:sz w:val="24"/>
          <w:szCs w:val="24"/>
          <w:rtl w:val="0"/>
        </w:rPr>
        <w:t xml:space="preserve">On the other hand, the process by which droplets decay away has the potential for novel phenomena. In contrast to the standard process of evaporation, which occurs from the surface, the case with an invasive species could have qualitatively different behavior depending on how much the invading species can penetrate into the droplet before it inactivates it. This is something which is qualitatively different dynamically to the ordinary process of raising the temperature.</w:t>
      </w:r>
    </w:p>
    <w:p w:rsidR="00000000" w:rsidDel="00000000" w:rsidP="00000000" w:rsidRDefault="00000000" w:rsidRPr="00000000" w14:paraId="0000026A">
      <w:pPr>
        <w:jc w:val="both"/>
        <w:rPr>
          <w:sz w:val="24"/>
          <w:szCs w:val="24"/>
        </w:rPr>
      </w:pPr>
      <w:r w:rsidDel="00000000" w:rsidR="00000000" w:rsidRPr="00000000">
        <w:rPr>
          <w:rtl w:val="0"/>
        </w:rPr>
      </w:r>
    </w:p>
    <w:p w:rsidR="00000000" w:rsidDel="00000000" w:rsidP="00000000" w:rsidRDefault="00000000" w:rsidRPr="00000000" w14:paraId="0000026B">
      <w:pPr>
        <w:jc w:val="both"/>
        <w:rPr>
          <w:sz w:val="24"/>
          <w:szCs w:val="24"/>
        </w:rPr>
      </w:pPr>
      <w:r w:rsidDel="00000000" w:rsidR="00000000" w:rsidRPr="00000000">
        <w:rPr>
          <w:sz w:val="24"/>
          <w:szCs w:val="24"/>
          <w:rtl w:val="0"/>
        </w:rPr>
        <w:t xml:space="preserve">Doing dimensional analysis with this in mind, we wish to consider two different time scales. One timescale is the diffusion time for an invader inside the droplet:</w:t>
      </w:r>
    </w:p>
    <w:p w:rsidR="00000000" w:rsidDel="00000000" w:rsidP="00000000" w:rsidRDefault="00000000" w:rsidRPr="00000000" w14:paraId="0000026C">
      <w:pPr>
        <w:jc w:val="both"/>
        <w:rPr>
          <w:sz w:val="24"/>
          <w:szCs w:val="24"/>
        </w:rPr>
      </w:pPr>
      <w:r w:rsidDel="00000000" w:rsidR="00000000" w:rsidRPr="00000000">
        <w:rPr>
          <w:rtl w:val="0"/>
        </w:rPr>
      </w:r>
    </w:p>
    <w:p w:rsidR="00000000" w:rsidDel="00000000" w:rsidP="00000000" w:rsidRDefault="00000000" w:rsidRPr="00000000" w14:paraId="0000026D">
      <w:pPr>
        <w:jc w:val="center"/>
        <w:rPr>
          <w:sz w:val="24"/>
          <w:szCs w:val="24"/>
        </w:rPr>
      </w:pPr>
      <w:hyperlink r:id="rId93">
        <w:r w:rsidDel="00000000" w:rsidR="00000000" w:rsidRPr="00000000">
          <w:rPr>
            <w:sz w:val="24"/>
            <w:szCs w:val="24"/>
          </w:rPr>
          <w:drawing>
            <wp:inline distB="19050" distT="19050" distL="19050" distR="19050">
              <wp:extent cx="609600" cy="368300"/>
              <wp:effectExtent b="0" l="0" r="0" t="0"/>
              <wp:docPr id="162" name="image61.png"/>
              <a:graphic>
                <a:graphicData uri="http://schemas.openxmlformats.org/drawingml/2006/picture">
                  <pic:pic>
                    <pic:nvPicPr>
                      <pic:cNvPr id="0" name="image61.png"/>
                      <pic:cNvPicPr preferRelativeResize="0"/>
                    </pic:nvPicPr>
                    <pic:blipFill>
                      <a:blip r:embed="rId94"/>
                      <a:srcRect b="0" l="0" r="0" t="0"/>
                      <a:stretch>
                        <a:fillRect/>
                      </a:stretch>
                    </pic:blipFill>
                    <pic:spPr>
                      <a:xfrm>
                        <a:off x="0" y="0"/>
                        <a:ext cx="609600" cy="3683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26E">
      <w:pPr>
        <w:jc w:val="both"/>
        <w:rPr>
          <w:sz w:val="24"/>
          <w:szCs w:val="24"/>
        </w:rPr>
      </w:pPr>
      <w:r w:rsidDel="00000000" w:rsidR="00000000" w:rsidRPr="00000000">
        <w:rPr>
          <w:rtl w:val="0"/>
        </w:rPr>
      </w:r>
    </w:p>
    <w:p w:rsidR="00000000" w:rsidDel="00000000" w:rsidP="00000000" w:rsidRDefault="00000000" w:rsidRPr="00000000" w14:paraId="0000026F">
      <w:pPr>
        <w:jc w:val="both"/>
        <w:rPr>
          <w:sz w:val="24"/>
          <w:szCs w:val="24"/>
        </w:rPr>
      </w:pPr>
      <w:r w:rsidDel="00000000" w:rsidR="00000000" w:rsidRPr="00000000">
        <w:rPr>
          <w:sz w:val="24"/>
          <w:szCs w:val="24"/>
          <w:rtl w:val="0"/>
        </w:rPr>
        <w:t xml:space="preserve">where </w:t>
      </w:r>
      <w:hyperlink r:id="rId95">
        <w:r w:rsidDel="00000000" w:rsidR="00000000" w:rsidRPr="00000000">
          <w:rPr>
            <w:sz w:val="24"/>
            <w:szCs w:val="24"/>
          </w:rPr>
          <w:drawing>
            <wp:inline distB="19050" distT="19050" distL="19050" distR="19050">
              <wp:extent cx="114300" cy="114300"/>
              <wp:effectExtent b="0" l="0" r="0" t="0"/>
              <wp:docPr id="163" name="image63.png"/>
              <a:graphic>
                <a:graphicData uri="http://schemas.openxmlformats.org/drawingml/2006/picture">
                  <pic:pic>
                    <pic:nvPicPr>
                      <pic:cNvPr id="0" name="image63.png"/>
                      <pic:cNvPicPr preferRelativeResize="0"/>
                    </pic:nvPicPr>
                    <pic:blipFill>
                      <a:blip r:embed="rId96"/>
                      <a:srcRect b="0" l="0" r="0" t="0"/>
                      <a:stretch>
                        <a:fillRect/>
                      </a:stretch>
                    </pic:blipFill>
                    <pic:spPr>
                      <a:xfrm>
                        <a:off x="0" y="0"/>
                        <a:ext cx="114300" cy="114300"/>
                      </a:xfrm>
                      <a:prstGeom prst="rect"/>
                      <a:ln/>
                    </pic:spPr>
                  </pic:pic>
                </a:graphicData>
              </a:graphic>
            </wp:inline>
          </w:drawing>
        </w:r>
      </w:hyperlink>
      <w:r w:rsidDel="00000000" w:rsidR="00000000" w:rsidRPr="00000000">
        <w:rPr>
          <w:sz w:val="24"/>
          <w:szCs w:val="24"/>
          <w:rtl w:val="0"/>
        </w:rPr>
        <w:t xml:space="preserve"> is the effective droplet size and </w:t>
      </w:r>
      <w:hyperlink r:id="rId97">
        <w:r w:rsidDel="00000000" w:rsidR="00000000" w:rsidRPr="00000000">
          <w:rPr>
            <w:sz w:val="24"/>
            <w:szCs w:val="24"/>
          </w:rPr>
          <w:drawing>
            <wp:inline distB="19050" distT="19050" distL="19050" distR="19050">
              <wp:extent cx="114300" cy="114300"/>
              <wp:effectExtent b="0" l="0" r="0" t="0"/>
              <wp:docPr id="164" name="image46.png"/>
              <a:graphic>
                <a:graphicData uri="http://schemas.openxmlformats.org/drawingml/2006/picture">
                  <pic:pic>
                    <pic:nvPicPr>
                      <pic:cNvPr id="0" name="image46.png"/>
                      <pic:cNvPicPr preferRelativeResize="0"/>
                    </pic:nvPicPr>
                    <pic:blipFill>
                      <a:blip r:embed="rId98"/>
                      <a:srcRect b="0" l="0" r="0" t="0"/>
                      <a:stretch>
                        <a:fillRect/>
                      </a:stretch>
                    </pic:blipFill>
                    <pic:spPr>
                      <a:xfrm>
                        <a:off x="0" y="0"/>
                        <a:ext cx="114300" cy="114300"/>
                      </a:xfrm>
                      <a:prstGeom prst="rect"/>
                      <a:ln/>
                    </pic:spPr>
                  </pic:pic>
                </a:graphicData>
              </a:graphic>
            </wp:inline>
          </w:drawing>
        </w:r>
      </w:hyperlink>
      <w:r w:rsidDel="00000000" w:rsidR="00000000" w:rsidRPr="00000000">
        <w:rPr>
          <w:sz w:val="24"/>
          <w:szCs w:val="24"/>
          <w:rtl w:val="0"/>
        </w:rPr>
        <w:t xml:space="preserve"> is the diffusion constant of the invader inside the droplet. This is the only way we can obtain a timescale from a length and a diffusion constant which has dimensions </w:t>
      </w:r>
      <w:hyperlink r:id="rId99">
        <w:r w:rsidDel="00000000" w:rsidR="00000000" w:rsidRPr="00000000">
          <w:rPr>
            <w:sz w:val="24"/>
            <w:szCs w:val="24"/>
          </w:rPr>
          <w:drawing>
            <wp:inline distB="19050" distT="19050" distL="19050" distR="19050">
              <wp:extent cx="1270000" cy="190500"/>
              <wp:effectExtent b="0" l="0" r="0" t="0"/>
              <wp:docPr id="165" name="image65.png"/>
              <a:graphic>
                <a:graphicData uri="http://schemas.openxmlformats.org/drawingml/2006/picture">
                  <pic:pic>
                    <pic:nvPicPr>
                      <pic:cNvPr id="0" name="image65.png"/>
                      <pic:cNvPicPr preferRelativeResize="0"/>
                    </pic:nvPicPr>
                    <pic:blipFill>
                      <a:blip r:embed="rId100"/>
                      <a:srcRect b="0" l="0" r="0" t="0"/>
                      <a:stretch>
                        <a:fillRect/>
                      </a:stretch>
                    </pic:blipFill>
                    <pic:spPr>
                      <a:xfrm>
                        <a:off x="0" y="0"/>
                        <a:ext cx="1270000" cy="190500"/>
                      </a:xfrm>
                      <a:prstGeom prst="rect"/>
                      <a:ln/>
                    </pic:spPr>
                  </pic:pic>
                </a:graphicData>
              </a:graphic>
            </wp:inline>
          </w:drawing>
        </w:r>
      </w:hyperlink>
      <w:r w:rsidDel="00000000" w:rsidR="00000000" w:rsidRPr="00000000">
        <w:rPr>
          <w:sz w:val="24"/>
          <w:szCs w:val="24"/>
          <w:rtl w:val="0"/>
        </w:rPr>
        <w:t xml:space="preserve"> This parameter roughly characterizes how long it would take for the invader to diffuse a distance </w:t>
      </w:r>
      <w:hyperlink r:id="rId101">
        <w:r w:rsidDel="00000000" w:rsidR="00000000" w:rsidRPr="00000000">
          <w:rPr>
            <w:sz w:val="24"/>
            <w:szCs w:val="24"/>
          </w:rPr>
          <w:drawing>
            <wp:inline distB="19050" distT="19050" distL="19050" distR="19050">
              <wp:extent cx="114300" cy="114300"/>
              <wp:effectExtent b="0" l="0" r="0" t="0"/>
              <wp:docPr id="166" name="image63.png"/>
              <a:graphic>
                <a:graphicData uri="http://schemas.openxmlformats.org/drawingml/2006/picture">
                  <pic:pic>
                    <pic:nvPicPr>
                      <pic:cNvPr id="0" name="image63.png"/>
                      <pic:cNvPicPr preferRelativeResize="0"/>
                    </pic:nvPicPr>
                    <pic:blipFill>
                      <a:blip r:embed="rId96"/>
                      <a:srcRect b="0" l="0" r="0" t="0"/>
                      <a:stretch>
                        <a:fillRect/>
                      </a:stretch>
                    </pic:blipFill>
                    <pic:spPr>
                      <a:xfrm>
                        <a:off x="0" y="0"/>
                        <a:ext cx="114300" cy="114300"/>
                      </a:xfrm>
                      <a:prstGeom prst="rect"/>
                      <a:ln/>
                    </pic:spPr>
                  </pic:pic>
                </a:graphicData>
              </a:graphic>
            </wp:inline>
          </w:drawing>
        </w:r>
      </w:hyperlink>
      <w:r w:rsidDel="00000000" w:rsidR="00000000" w:rsidRPr="00000000">
        <w:rPr>
          <w:sz w:val="24"/>
          <w:szCs w:val="24"/>
          <w:rtl w:val="0"/>
        </w:rPr>
        <w:t xml:space="preserve"> in the droplet. To supplement this we need to consider how quickly the invading reactions occur. We characterize that with the following timescale:</w:t>
      </w:r>
    </w:p>
    <w:p w:rsidR="00000000" w:rsidDel="00000000" w:rsidP="00000000" w:rsidRDefault="00000000" w:rsidRPr="00000000" w14:paraId="00000270">
      <w:pPr>
        <w:jc w:val="both"/>
        <w:rPr>
          <w:sz w:val="24"/>
          <w:szCs w:val="24"/>
        </w:rPr>
      </w:pPr>
      <w:r w:rsidDel="00000000" w:rsidR="00000000" w:rsidRPr="00000000">
        <w:rPr>
          <w:rtl w:val="0"/>
        </w:rPr>
      </w:r>
    </w:p>
    <w:p w:rsidR="00000000" w:rsidDel="00000000" w:rsidP="00000000" w:rsidRDefault="00000000" w:rsidRPr="00000000" w14:paraId="00000271">
      <w:pPr>
        <w:jc w:val="center"/>
        <w:rPr>
          <w:sz w:val="24"/>
          <w:szCs w:val="24"/>
        </w:rPr>
      </w:pPr>
      <w:hyperlink r:id="rId102">
        <w:r w:rsidDel="00000000" w:rsidR="00000000" w:rsidRPr="00000000">
          <w:rPr>
            <w:sz w:val="24"/>
            <w:szCs w:val="24"/>
          </w:rPr>
          <w:drawing>
            <wp:inline distB="19050" distT="19050" distL="19050" distR="19050">
              <wp:extent cx="622300" cy="368300"/>
              <wp:effectExtent b="0" l="0" r="0" t="0"/>
              <wp:docPr id="167" name="image64.png"/>
              <a:graphic>
                <a:graphicData uri="http://schemas.openxmlformats.org/drawingml/2006/picture">
                  <pic:pic>
                    <pic:nvPicPr>
                      <pic:cNvPr id="0" name="image64.png"/>
                      <pic:cNvPicPr preferRelativeResize="0"/>
                    </pic:nvPicPr>
                    <pic:blipFill>
                      <a:blip r:embed="rId103"/>
                      <a:srcRect b="0" l="0" r="0" t="0"/>
                      <a:stretch>
                        <a:fillRect/>
                      </a:stretch>
                    </pic:blipFill>
                    <pic:spPr>
                      <a:xfrm>
                        <a:off x="0" y="0"/>
                        <a:ext cx="622300" cy="3683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272">
      <w:pPr>
        <w:jc w:val="both"/>
        <w:rPr>
          <w:sz w:val="24"/>
          <w:szCs w:val="24"/>
        </w:rPr>
      </w:pPr>
      <w:r w:rsidDel="00000000" w:rsidR="00000000" w:rsidRPr="00000000">
        <w:rPr>
          <w:rtl w:val="0"/>
        </w:rPr>
      </w:r>
    </w:p>
    <w:p w:rsidR="00000000" w:rsidDel="00000000" w:rsidP="00000000" w:rsidRDefault="00000000" w:rsidRPr="00000000" w14:paraId="00000273">
      <w:pPr>
        <w:jc w:val="both"/>
        <w:rPr>
          <w:sz w:val="24"/>
          <w:szCs w:val="24"/>
        </w:rPr>
      </w:pPr>
      <w:r w:rsidDel="00000000" w:rsidR="00000000" w:rsidRPr="00000000">
        <w:rPr>
          <w:sz w:val="24"/>
          <w:szCs w:val="24"/>
          <w:rtl w:val="0"/>
        </w:rPr>
        <w:t xml:space="preserve">where $r$ is the rate of reaction of conversion from a phase separating species and inactivating species into an inactivated complex, which would have the following equation in mass action kinetics:</w:t>
      </w:r>
    </w:p>
    <w:p w:rsidR="00000000" w:rsidDel="00000000" w:rsidP="00000000" w:rsidRDefault="00000000" w:rsidRPr="00000000" w14:paraId="00000274">
      <w:pPr>
        <w:jc w:val="both"/>
        <w:rPr>
          <w:sz w:val="24"/>
          <w:szCs w:val="24"/>
        </w:rPr>
      </w:pPr>
      <w:r w:rsidDel="00000000" w:rsidR="00000000" w:rsidRPr="00000000">
        <w:rPr>
          <w:rtl w:val="0"/>
        </w:rPr>
      </w:r>
    </w:p>
    <w:p w:rsidR="00000000" w:rsidDel="00000000" w:rsidP="00000000" w:rsidRDefault="00000000" w:rsidRPr="00000000" w14:paraId="00000275">
      <w:pPr>
        <w:jc w:val="center"/>
        <w:rPr>
          <w:sz w:val="24"/>
          <w:szCs w:val="24"/>
        </w:rPr>
      </w:pPr>
      <w:hyperlink r:id="rId104">
        <w:r w:rsidDel="00000000" w:rsidR="00000000" w:rsidRPr="00000000">
          <w:rPr>
            <w:sz w:val="24"/>
            <w:szCs w:val="24"/>
          </w:rPr>
          <w:drawing>
            <wp:inline distB="19050" distT="19050" distL="19050" distR="19050">
              <wp:extent cx="1066800" cy="355600"/>
              <wp:effectExtent b="0" l="0" r="0" t="0"/>
              <wp:docPr id="157" name="image48.png"/>
              <a:graphic>
                <a:graphicData uri="http://schemas.openxmlformats.org/drawingml/2006/picture">
                  <pic:pic>
                    <pic:nvPicPr>
                      <pic:cNvPr id="0" name="image48.png"/>
                      <pic:cNvPicPr preferRelativeResize="0"/>
                    </pic:nvPicPr>
                    <pic:blipFill>
                      <a:blip r:embed="rId105"/>
                      <a:srcRect b="0" l="0" r="0" t="0"/>
                      <a:stretch>
                        <a:fillRect/>
                      </a:stretch>
                    </pic:blipFill>
                    <pic:spPr>
                      <a:xfrm>
                        <a:off x="0" y="0"/>
                        <a:ext cx="1066800" cy="355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276">
      <w:pPr>
        <w:jc w:val="both"/>
        <w:rPr>
          <w:sz w:val="24"/>
          <w:szCs w:val="24"/>
        </w:rPr>
      </w:pPr>
      <w:r w:rsidDel="00000000" w:rsidR="00000000" w:rsidRPr="00000000">
        <w:rPr>
          <w:rtl w:val="0"/>
        </w:rPr>
      </w:r>
    </w:p>
    <w:p w:rsidR="00000000" w:rsidDel="00000000" w:rsidP="00000000" w:rsidRDefault="00000000" w:rsidRPr="00000000" w14:paraId="00000277">
      <w:pPr>
        <w:jc w:val="both"/>
        <w:rPr>
          <w:sz w:val="24"/>
          <w:szCs w:val="24"/>
        </w:rPr>
      </w:pPr>
      <w:r w:rsidDel="00000000" w:rsidR="00000000" w:rsidRPr="00000000">
        <w:rPr>
          <w:sz w:val="24"/>
          <w:szCs w:val="24"/>
          <w:rtl w:val="0"/>
        </w:rPr>
        <w:t xml:space="preserve">from which we can see that the dimensions of the rate are given by </w:t>
      </w:r>
      <w:hyperlink r:id="rId106">
        <w:r w:rsidDel="00000000" w:rsidR="00000000" w:rsidRPr="00000000">
          <w:rPr>
            <w:sz w:val="24"/>
            <w:szCs w:val="24"/>
          </w:rPr>
          <w:drawing>
            <wp:inline distB="19050" distT="19050" distL="19050" distR="19050">
              <wp:extent cx="1790700" cy="190500"/>
              <wp:effectExtent b="0" l="0" r="0" t="0"/>
              <wp:docPr id="158" name="image57.png"/>
              <a:graphic>
                <a:graphicData uri="http://schemas.openxmlformats.org/drawingml/2006/picture">
                  <pic:pic>
                    <pic:nvPicPr>
                      <pic:cNvPr id="0" name="image57.png"/>
                      <pic:cNvPicPr preferRelativeResize="0"/>
                    </pic:nvPicPr>
                    <pic:blipFill>
                      <a:blip r:embed="rId107"/>
                      <a:srcRect b="0" l="0" r="0" t="0"/>
                      <a:stretch>
                        <a:fillRect/>
                      </a:stretch>
                    </pic:blipFill>
                    <pic:spPr>
                      <a:xfrm>
                        <a:off x="0" y="0"/>
                        <a:ext cx="1790700" cy="190500"/>
                      </a:xfrm>
                      <a:prstGeom prst="rect"/>
                      <a:ln/>
                    </pic:spPr>
                  </pic:pic>
                </a:graphicData>
              </a:graphic>
            </wp:inline>
          </w:drawing>
        </w:r>
      </w:hyperlink>
      <w:r w:rsidDel="00000000" w:rsidR="00000000" w:rsidRPr="00000000">
        <w:rPr>
          <w:sz w:val="24"/>
          <w:szCs w:val="24"/>
          <w:rtl w:val="0"/>
        </w:rPr>
        <w:t xml:space="preserve">. The concentration used in the time scale is the concentration of the phase separating material in the droplet </w:t>
      </w:r>
      <w:hyperlink r:id="rId108">
        <w:r w:rsidDel="00000000" w:rsidR="00000000" w:rsidRPr="00000000">
          <w:rPr>
            <w:sz w:val="24"/>
            <w:szCs w:val="24"/>
          </w:rPr>
          <w:drawing>
            <wp:inline distB="19050" distT="19050" distL="19050" distR="19050">
              <wp:extent cx="114300" cy="101600"/>
              <wp:effectExtent b="0" l="0" r="0" t="0"/>
              <wp:docPr id="159" name="image59.png"/>
              <a:graphic>
                <a:graphicData uri="http://schemas.openxmlformats.org/drawingml/2006/picture">
                  <pic:pic>
                    <pic:nvPicPr>
                      <pic:cNvPr id="0" name="image59.png"/>
                      <pic:cNvPicPr preferRelativeResize="0"/>
                    </pic:nvPicPr>
                    <pic:blipFill>
                      <a:blip r:embed="rId109"/>
                      <a:srcRect b="0" l="0" r="0" t="0"/>
                      <a:stretch>
                        <a:fillRect/>
                      </a:stretch>
                    </pic:blipFill>
                    <pic:spPr>
                      <a:xfrm>
                        <a:off x="0" y="0"/>
                        <a:ext cx="114300" cy="101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278">
      <w:pPr>
        <w:jc w:val="both"/>
        <w:rPr>
          <w:sz w:val="24"/>
          <w:szCs w:val="24"/>
        </w:rPr>
      </w:pPr>
      <w:r w:rsidDel="00000000" w:rsidR="00000000" w:rsidRPr="00000000">
        <w:rPr>
          <w:rtl w:val="0"/>
        </w:rPr>
      </w:r>
    </w:p>
    <w:p w:rsidR="00000000" w:rsidDel="00000000" w:rsidP="00000000" w:rsidRDefault="00000000" w:rsidRPr="00000000" w14:paraId="00000279">
      <w:pPr>
        <w:jc w:val="both"/>
        <w:rPr>
          <w:sz w:val="24"/>
          <w:szCs w:val="24"/>
        </w:rPr>
      </w:pPr>
      <w:r w:rsidDel="00000000" w:rsidR="00000000" w:rsidRPr="00000000">
        <w:rPr>
          <w:sz w:val="24"/>
          <w:szCs w:val="24"/>
          <w:rtl w:val="0"/>
        </w:rPr>
        <w:t xml:space="preserve">We postulate that the effective qualitative differences in evaporation scenarios arise from the dimensionless parameter:</w:t>
      </w:r>
    </w:p>
    <w:p w:rsidR="00000000" w:rsidDel="00000000" w:rsidP="00000000" w:rsidRDefault="00000000" w:rsidRPr="00000000" w14:paraId="0000027A">
      <w:pPr>
        <w:jc w:val="both"/>
        <w:rPr>
          <w:sz w:val="24"/>
          <w:szCs w:val="24"/>
        </w:rPr>
      </w:pPr>
      <w:r w:rsidDel="00000000" w:rsidR="00000000" w:rsidRPr="00000000">
        <w:rPr>
          <w:rtl w:val="0"/>
        </w:rPr>
      </w:r>
    </w:p>
    <w:p w:rsidR="00000000" w:rsidDel="00000000" w:rsidP="00000000" w:rsidRDefault="00000000" w:rsidRPr="00000000" w14:paraId="0000027B">
      <w:pPr>
        <w:jc w:val="center"/>
        <w:rPr>
          <w:sz w:val="24"/>
          <w:szCs w:val="24"/>
        </w:rPr>
      </w:pPr>
      <w:hyperlink r:id="rId110">
        <w:r w:rsidDel="00000000" w:rsidR="00000000" w:rsidRPr="00000000">
          <w:rPr>
            <w:sz w:val="24"/>
            <w:szCs w:val="24"/>
          </w:rPr>
          <w:drawing>
            <wp:inline distB="19050" distT="19050" distL="19050" distR="19050">
              <wp:extent cx="495300" cy="330200"/>
              <wp:effectExtent b="0" l="0" r="0" t="0"/>
              <wp:docPr id="150" name="image51.png"/>
              <a:graphic>
                <a:graphicData uri="http://schemas.openxmlformats.org/drawingml/2006/picture">
                  <pic:pic>
                    <pic:nvPicPr>
                      <pic:cNvPr id="0" name="image51.png"/>
                      <pic:cNvPicPr preferRelativeResize="0"/>
                    </pic:nvPicPr>
                    <pic:blipFill>
                      <a:blip r:embed="rId111"/>
                      <a:srcRect b="0" l="0" r="0" t="0"/>
                      <a:stretch>
                        <a:fillRect/>
                      </a:stretch>
                    </pic:blipFill>
                    <pic:spPr>
                      <a:xfrm>
                        <a:off x="0" y="0"/>
                        <a:ext cx="495300" cy="330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27C">
      <w:pPr>
        <w:jc w:val="both"/>
        <w:rPr>
          <w:sz w:val="24"/>
          <w:szCs w:val="24"/>
        </w:rPr>
      </w:pPr>
      <w:r w:rsidDel="00000000" w:rsidR="00000000" w:rsidRPr="00000000">
        <w:rPr>
          <w:rtl w:val="0"/>
        </w:rPr>
      </w:r>
    </w:p>
    <w:p w:rsidR="00000000" w:rsidDel="00000000" w:rsidP="00000000" w:rsidRDefault="00000000" w:rsidRPr="00000000" w14:paraId="0000027D">
      <w:pPr>
        <w:jc w:val="both"/>
        <w:rPr>
          <w:sz w:val="24"/>
          <w:szCs w:val="24"/>
        </w:rPr>
      </w:pPr>
      <w:r w:rsidDel="00000000" w:rsidR="00000000" w:rsidRPr="00000000">
        <w:rPr>
          <w:sz w:val="24"/>
          <w:szCs w:val="24"/>
          <w:rtl w:val="0"/>
        </w:rPr>
        <w:t xml:space="preserve">From which we can identify different regimes as a function of this parameter. For instance if </w:t>
      </w:r>
      <w:hyperlink r:id="rId112">
        <w:r w:rsidDel="00000000" w:rsidR="00000000" w:rsidRPr="00000000">
          <w:rPr>
            <w:sz w:val="24"/>
            <w:szCs w:val="24"/>
          </w:rPr>
          <w:drawing>
            <wp:inline distB="19050" distT="19050" distL="19050" distR="19050">
              <wp:extent cx="495300" cy="114300"/>
              <wp:effectExtent b="0" l="0" r="0" t="0"/>
              <wp:docPr id="151" name="image47.png"/>
              <a:graphic>
                <a:graphicData uri="http://schemas.openxmlformats.org/drawingml/2006/picture">
                  <pic:pic>
                    <pic:nvPicPr>
                      <pic:cNvPr id="0" name="image47.png"/>
                      <pic:cNvPicPr preferRelativeResize="0"/>
                    </pic:nvPicPr>
                    <pic:blipFill>
                      <a:blip r:embed="rId113"/>
                      <a:srcRect b="0" l="0" r="0" t="0"/>
                      <a:stretch>
                        <a:fillRect/>
                      </a:stretch>
                    </pic:blipFill>
                    <pic:spPr>
                      <a:xfrm>
                        <a:off x="0" y="0"/>
                        <a:ext cx="495300" cy="114300"/>
                      </a:xfrm>
                      <a:prstGeom prst="rect"/>
                      <a:ln/>
                    </pic:spPr>
                  </pic:pic>
                </a:graphicData>
              </a:graphic>
            </wp:inline>
          </w:drawing>
        </w:r>
      </w:hyperlink>
      <w:r w:rsidDel="00000000" w:rsidR="00000000" w:rsidRPr="00000000">
        <w:rPr>
          <w:sz w:val="24"/>
          <w:szCs w:val="24"/>
          <w:rtl w:val="0"/>
        </w:rPr>
        <w:t xml:space="preserve"> then the diffusion time is much shorter than the reaction time, and we would expect that the inactivator principally acts at the surface of the droplet. By contrast, if </w:t>
      </w:r>
      <w:hyperlink r:id="rId114">
        <w:r w:rsidDel="00000000" w:rsidR="00000000" w:rsidRPr="00000000">
          <w:rPr>
            <w:sz w:val="24"/>
            <w:szCs w:val="24"/>
          </w:rPr>
          <w:drawing>
            <wp:inline distB="19050" distT="19050" distL="19050" distR="19050">
              <wp:extent cx="495300" cy="114300"/>
              <wp:effectExtent b="0" l="0" r="0" t="0"/>
              <wp:docPr id="152" name="image55.png"/>
              <a:graphic>
                <a:graphicData uri="http://schemas.openxmlformats.org/drawingml/2006/picture">
                  <pic:pic>
                    <pic:nvPicPr>
                      <pic:cNvPr id="0" name="image55.png"/>
                      <pic:cNvPicPr preferRelativeResize="0"/>
                    </pic:nvPicPr>
                    <pic:blipFill>
                      <a:blip r:embed="rId115"/>
                      <a:srcRect b="0" l="0" r="0" t="0"/>
                      <a:stretch>
                        <a:fillRect/>
                      </a:stretch>
                    </pic:blipFill>
                    <pic:spPr>
                      <a:xfrm>
                        <a:off x="0" y="0"/>
                        <a:ext cx="495300" cy="114300"/>
                      </a:xfrm>
                      <a:prstGeom prst="rect"/>
                      <a:ln/>
                    </pic:spPr>
                  </pic:pic>
                </a:graphicData>
              </a:graphic>
            </wp:inline>
          </w:drawing>
        </w:r>
      </w:hyperlink>
      <w:r w:rsidDel="00000000" w:rsidR="00000000" w:rsidRPr="00000000">
        <w:rPr>
          <w:sz w:val="24"/>
          <w:szCs w:val="24"/>
          <w:rtl w:val="0"/>
        </w:rPr>
        <w:t xml:space="preserve"> the invader can diffuse freely through the droplet before it has even had time to react and we might therefore expect that the subsequent dynamics depend more on the volume of the droplet. In full this parameter is given by:</w:t>
      </w:r>
    </w:p>
    <w:p w:rsidR="00000000" w:rsidDel="00000000" w:rsidP="00000000" w:rsidRDefault="00000000" w:rsidRPr="00000000" w14:paraId="0000027E">
      <w:pPr>
        <w:jc w:val="both"/>
        <w:rPr>
          <w:sz w:val="24"/>
          <w:szCs w:val="24"/>
        </w:rPr>
      </w:pPr>
      <w:r w:rsidDel="00000000" w:rsidR="00000000" w:rsidRPr="00000000">
        <w:rPr>
          <w:rtl w:val="0"/>
        </w:rPr>
      </w:r>
    </w:p>
    <w:p w:rsidR="00000000" w:rsidDel="00000000" w:rsidP="00000000" w:rsidRDefault="00000000" w:rsidRPr="00000000" w14:paraId="0000027F">
      <w:pPr>
        <w:jc w:val="center"/>
        <w:rPr>
          <w:sz w:val="24"/>
          <w:szCs w:val="24"/>
        </w:rPr>
      </w:pPr>
      <w:hyperlink r:id="rId116">
        <w:r w:rsidDel="00000000" w:rsidR="00000000" w:rsidRPr="00000000">
          <w:rPr>
            <w:sz w:val="24"/>
            <w:szCs w:val="24"/>
          </w:rPr>
          <w:drawing>
            <wp:inline distB="19050" distT="19050" distL="19050" distR="19050">
              <wp:extent cx="723900" cy="368300"/>
              <wp:effectExtent b="0" l="0" r="0" t="0"/>
              <wp:docPr id="153" name="image52.png"/>
              <a:graphic>
                <a:graphicData uri="http://schemas.openxmlformats.org/drawingml/2006/picture">
                  <pic:pic>
                    <pic:nvPicPr>
                      <pic:cNvPr id="0" name="image52.png"/>
                      <pic:cNvPicPr preferRelativeResize="0"/>
                    </pic:nvPicPr>
                    <pic:blipFill>
                      <a:blip r:embed="rId117"/>
                      <a:srcRect b="0" l="0" r="0" t="0"/>
                      <a:stretch>
                        <a:fillRect/>
                      </a:stretch>
                    </pic:blipFill>
                    <pic:spPr>
                      <a:xfrm>
                        <a:off x="0" y="0"/>
                        <a:ext cx="723900" cy="3683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280">
      <w:pPr>
        <w:jc w:val="both"/>
        <w:rPr>
          <w:sz w:val="24"/>
          <w:szCs w:val="24"/>
        </w:rPr>
      </w:pPr>
      <w:r w:rsidDel="00000000" w:rsidR="00000000" w:rsidRPr="00000000">
        <w:rPr>
          <w:rtl w:val="0"/>
        </w:rPr>
      </w:r>
    </w:p>
    <w:p w:rsidR="00000000" w:rsidDel="00000000" w:rsidP="00000000" w:rsidRDefault="00000000" w:rsidRPr="00000000" w14:paraId="00000281">
      <w:pPr>
        <w:jc w:val="both"/>
        <w:rPr>
          <w:sz w:val="24"/>
          <w:szCs w:val="24"/>
        </w:rPr>
      </w:pPr>
      <w:r w:rsidDel="00000000" w:rsidR="00000000" w:rsidRPr="00000000">
        <w:rPr>
          <w:sz w:val="24"/>
          <w:szCs w:val="24"/>
          <w:rtl w:val="0"/>
        </w:rPr>
        <w:t xml:space="preserve">In a simulation </w:t>
      </w:r>
      <w:hyperlink r:id="rId118">
        <w:r w:rsidDel="00000000" w:rsidR="00000000" w:rsidRPr="00000000">
          <w:rPr>
            <w:sz w:val="24"/>
            <w:szCs w:val="24"/>
          </w:rPr>
          <w:drawing>
            <wp:inline distB="19050" distT="19050" distL="19050" distR="19050">
              <wp:extent cx="165100" cy="152400"/>
              <wp:effectExtent b="0" l="0" r="0" t="0"/>
              <wp:docPr id="154" name="image45.png"/>
              <a:graphic>
                <a:graphicData uri="http://schemas.openxmlformats.org/drawingml/2006/picture">
                  <pic:pic>
                    <pic:nvPicPr>
                      <pic:cNvPr id="0" name="image45.png"/>
                      <pic:cNvPicPr preferRelativeResize="0"/>
                    </pic:nvPicPr>
                    <pic:blipFill>
                      <a:blip r:embed="rId119"/>
                      <a:srcRect b="0" l="0" r="0" t="0"/>
                      <a:stretch>
                        <a:fillRect/>
                      </a:stretch>
                    </pic:blipFill>
                    <pic:spPr>
                      <a:xfrm>
                        <a:off x="0" y="0"/>
                        <a:ext cx="165100" cy="152400"/>
                      </a:xfrm>
                      <a:prstGeom prst="rect"/>
                      <a:ln/>
                    </pic:spPr>
                  </pic:pic>
                </a:graphicData>
              </a:graphic>
            </wp:inline>
          </w:drawing>
        </w:r>
      </w:hyperlink>
      <w:r w:rsidDel="00000000" w:rsidR="00000000" w:rsidRPr="00000000">
        <w:rPr>
          <w:sz w:val="24"/>
          <w:szCs w:val="24"/>
          <w:rtl w:val="0"/>
        </w:rPr>
        <w:t xml:space="preserve"> is a result, not something we can tune. However all the other parameters we control. </w:t>
      </w:r>
    </w:p>
    <w:p w:rsidR="00000000" w:rsidDel="00000000" w:rsidP="00000000" w:rsidRDefault="00000000" w:rsidRPr="00000000" w14:paraId="00000282">
      <w:pPr>
        <w:jc w:val="both"/>
        <w:rPr>
          <w:sz w:val="24"/>
          <w:szCs w:val="24"/>
        </w:rPr>
      </w:pPr>
      <w:r w:rsidDel="00000000" w:rsidR="00000000" w:rsidRPr="00000000">
        <w:rPr>
          <w:rtl w:val="0"/>
        </w:rPr>
      </w:r>
    </w:p>
    <w:p w:rsidR="00000000" w:rsidDel="00000000" w:rsidP="00000000" w:rsidRDefault="00000000" w:rsidRPr="00000000" w14:paraId="00000283">
      <w:pPr>
        <w:jc w:val="both"/>
        <w:rPr>
          <w:sz w:val="24"/>
          <w:szCs w:val="24"/>
        </w:rPr>
      </w:pPr>
      <w:r w:rsidDel="00000000" w:rsidR="00000000" w:rsidRPr="00000000">
        <w:rPr>
          <w:sz w:val="24"/>
          <w:szCs w:val="24"/>
          <w:rtl w:val="0"/>
        </w:rPr>
        <w:t xml:space="preserve">If equilibria depends on </w:t>
      </w:r>
      <w:hyperlink r:id="rId120">
        <w:r w:rsidDel="00000000" w:rsidR="00000000" w:rsidRPr="00000000">
          <w:rPr>
            <w:sz w:val="24"/>
            <w:szCs w:val="24"/>
          </w:rPr>
          <w:drawing>
            <wp:inline distB="19050" distT="19050" distL="19050" distR="19050">
              <wp:extent cx="254000" cy="114300"/>
              <wp:effectExtent b="0" l="0" r="0" t="0"/>
              <wp:docPr id="155" name="image54.png"/>
              <a:graphic>
                <a:graphicData uri="http://schemas.openxmlformats.org/drawingml/2006/picture">
                  <pic:pic>
                    <pic:nvPicPr>
                      <pic:cNvPr id="0" name="image54.png"/>
                      <pic:cNvPicPr preferRelativeResize="0"/>
                    </pic:nvPicPr>
                    <pic:blipFill>
                      <a:blip r:embed="rId121"/>
                      <a:srcRect b="0" l="0" r="0" t="0"/>
                      <a:stretch>
                        <a:fillRect/>
                      </a:stretch>
                    </pic:blipFill>
                    <pic:spPr>
                      <a:xfrm>
                        <a:off x="0" y="0"/>
                        <a:ext cx="254000" cy="114300"/>
                      </a:xfrm>
                      <a:prstGeom prst="rect"/>
                      <a:ln/>
                    </pic:spPr>
                  </pic:pic>
                </a:graphicData>
              </a:graphic>
            </wp:inline>
          </w:drawing>
        </w:r>
      </w:hyperlink>
      <w:r w:rsidDel="00000000" w:rsidR="00000000" w:rsidRPr="00000000">
        <w:rPr>
          <w:sz w:val="24"/>
          <w:szCs w:val="24"/>
          <w:rtl w:val="0"/>
        </w:rPr>
        <w:t xml:space="preserve"> then we can tune dynamical response by keeping this factor fixed while we change </w:t>
      </w:r>
      <w:hyperlink r:id="rId122">
        <w:r w:rsidDel="00000000" w:rsidR="00000000" w:rsidRPr="00000000">
          <w:rPr>
            <w:sz w:val="24"/>
            <w:szCs w:val="24"/>
          </w:rPr>
          <w:drawing>
            <wp:inline distB="19050" distT="19050" distL="19050" distR="19050">
              <wp:extent cx="114300" cy="114300"/>
              <wp:effectExtent b="0" l="0" r="0" t="0"/>
              <wp:docPr id="156" name="image46.png"/>
              <a:graphic>
                <a:graphicData uri="http://schemas.openxmlformats.org/drawingml/2006/picture">
                  <pic:pic>
                    <pic:nvPicPr>
                      <pic:cNvPr id="0" name="image46.png"/>
                      <pic:cNvPicPr preferRelativeResize="0"/>
                    </pic:nvPicPr>
                    <pic:blipFill>
                      <a:blip r:embed="rId98"/>
                      <a:srcRect b="0" l="0" r="0" t="0"/>
                      <a:stretch>
                        <a:fillRect/>
                      </a:stretch>
                    </pic:blipFill>
                    <pic:spPr>
                      <a:xfrm>
                        <a:off x="0" y="0"/>
                        <a:ext cx="114300" cy="114300"/>
                      </a:xfrm>
                      <a:prstGeom prst="rect"/>
                      <a:ln/>
                    </pic:spPr>
                  </pic:pic>
                </a:graphicData>
              </a:graphic>
            </wp:inline>
          </w:drawing>
        </w:r>
      </w:hyperlink>
      <w:r w:rsidDel="00000000" w:rsidR="00000000" w:rsidRPr="00000000">
        <w:rPr>
          <w:sz w:val="24"/>
          <w:szCs w:val="24"/>
          <w:rtl w:val="0"/>
        </w:rPr>
        <w:t xml:space="preserve">. In actuality, our system has a natural length scale </w:t>
      </w:r>
      <w:hyperlink r:id="rId123">
        <w:r w:rsidDel="00000000" w:rsidR="00000000" w:rsidRPr="00000000">
          <w:rPr>
            <w:sz w:val="24"/>
            <w:szCs w:val="24"/>
          </w:rPr>
          <w:drawing>
            <wp:inline distB="19050" distT="19050" distL="19050" distR="19050">
              <wp:extent cx="76200" cy="114300"/>
              <wp:effectExtent b="0" l="0" r="0" t="0"/>
              <wp:docPr id="146" name="image43.png"/>
              <a:graphic>
                <a:graphicData uri="http://schemas.openxmlformats.org/drawingml/2006/picture">
                  <pic:pic>
                    <pic:nvPicPr>
                      <pic:cNvPr id="0" name="image43.png"/>
                      <pic:cNvPicPr preferRelativeResize="0"/>
                    </pic:nvPicPr>
                    <pic:blipFill>
                      <a:blip r:embed="rId124"/>
                      <a:srcRect b="0" l="0" r="0" t="0"/>
                      <a:stretch>
                        <a:fillRect/>
                      </a:stretch>
                    </pic:blipFill>
                    <pic:spPr>
                      <a:xfrm>
                        <a:off x="0" y="0"/>
                        <a:ext cx="76200" cy="114300"/>
                      </a:xfrm>
                      <a:prstGeom prst="rect"/>
                      <a:ln/>
                    </pic:spPr>
                  </pic:pic>
                </a:graphicData>
              </a:graphic>
            </wp:inline>
          </w:drawing>
        </w:r>
      </w:hyperlink>
      <w:r w:rsidDel="00000000" w:rsidR="00000000" w:rsidRPr="00000000">
        <w:rPr>
          <w:sz w:val="24"/>
          <w:szCs w:val="24"/>
          <w:rtl w:val="0"/>
        </w:rPr>
        <w:t xml:space="preserve">, given by the surface tension, leading to:</w:t>
      </w:r>
    </w:p>
    <w:p w:rsidR="00000000" w:rsidDel="00000000" w:rsidP="00000000" w:rsidRDefault="00000000" w:rsidRPr="00000000" w14:paraId="00000284">
      <w:pPr>
        <w:jc w:val="center"/>
        <w:rPr>
          <w:sz w:val="24"/>
          <w:szCs w:val="24"/>
        </w:rPr>
      </w:pPr>
      <w:hyperlink r:id="rId125">
        <w:r w:rsidDel="00000000" w:rsidR="00000000" w:rsidRPr="00000000">
          <w:rPr>
            <w:sz w:val="24"/>
            <w:szCs w:val="24"/>
          </w:rPr>
          <w:drawing>
            <wp:inline distB="19050" distT="19050" distL="19050" distR="19050">
              <wp:extent cx="762000" cy="368300"/>
              <wp:effectExtent b="0" l="0" r="0" t="0"/>
              <wp:docPr id="147" name="image36.png"/>
              <a:graphic>
                <a:graphicData uri="http://schemas.openxmlformats.org/drawingml/2006/picture">
                  <pic:pic>
                    <pic:nvPicPr>
                      <pic:cNvPr id="0" name="image36.png"/>
                      <pic:cNvPicPr preferRelativeResize="0"/>
                    </pic:nvPicPr>
                    <pic:blipFill>
                      <a:blip r:embed="rId126"/>
                      <a:srcRect b="0" l="0" r="0" t="0"/>
                      <a:stretch>
                        <a:fillRect/>
                      </a:stretch>
                    </pic:blipFill>
                    <pic:spPr>
                      <a:xfrm>
                        <a:off x="0" y="0"/>
                        <a:ext cx="762000" cy="3683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285">
      <w:pPr>
        <w:jc w:val="both"/>
        <w:rPr>
          <w:sz w:val="24"/>
          <w:szCs w:val="24"/>
        </w:rPr>
      </w:pPr>
      <w:r w:rsidDel="00000000" w:rsidR="00000000" w:rsidRPr="00000000">
        <w:rPr>
          <w:rtl w:val="0"/>
        </w:rPr>
      </w:r>
    </w:p>
    <w:p w:rsidR="00000000" w:rsidDel="00000000" w:rsidP="00000000" w:rsidRDefault="00000000" w:rsidRPr="00000000" w14:paraId="00000286">
      <w:pPr>
        <w:jc w:val="both"/>
        <w:rPr>
          <w:sz w:val="24"/>
          <w:szCs w:val="24"/>
        </w:rPr>
      </w:pPr>
      <w:r w:rsidDel="00000000" w:rsidR="00000000" w:rsidRPr="00000000">
        <w:rPr>
          <w:sz w:val="24"/>
          <w:szCs w:val="24"/>
          <w:rtl w:val="0"/>
        </w:rPr>
        <w:t xml:space="preserve">Non-dimensionalizing the model equations directly leads to the appearance of parameter </w:t>
      </w:r>
      <w:hyperlink r:id="rId127">
        <w:r w:rsidDel="00000000" w:rsidR="00000000" w:rsidRPr="00000000">
          <w:rPr>
            <w:sz w:val="24"/>
            <w:szCs w:val="24"/>
          </w:rPr>
          <w:drawing>
            <wp:inline distB="19050" distT="19050" distL="19050" distR="19050">
              <wp:extent cx="127000" cy="139700"/>
              <wp:effectExtent b="0" l="0" r="0" t="0"/>
              <wp:docPr id="148" name="image49.png"/>
              <a:graphic>
                <a:graphicData uri="http://schemas.openxmlformats.org/drawingml/2006/picture">
                  <pic:pic>
                    <pic:nvPicPr>
                      <pic:cNvPr id="0" name="image49.png"/>
                      <pic:cNvPicPr preferRelativeResize="0"/>
                    </pic:nvPicPr>
                    <pic:blipFill>
                      <a:blip r:embed="rId128"/>
                      <a:srcRect b="0" l="0" r="0" t="0"/>
                      <a:stretch>
                        <a:fillRect/>
                      </a:stretch>
                    </pic:blipFill>
                    <pic:spPr>
                      <a:xfrm>
                        <a:off x="0" y="0"/>
                        <a:ext cx="127000" cy="139700"/>
                      </a:xfrm>
                      <a:prstGeom prst="rect"/>
                      <a:ln/>
                    </pic:spPr>
                  </pic:pic>
                </a:graphicData>
              </a:graphic>
            </wp:inline>
          </w:drawing>
        </w:r>
      </w:hyperlink>
      <w:r w:rsidDel="00000000" w:rsidR="00000000" w:rsidRPr="00000000">
        <w:rPr>
          <w:sz w:val="24"/>
          <w:szCs w:val="24"/>
          <w:rtl w:val="0"/>
        </w:rPr>
        <w:t xml:space="preserve"> (not shown)</w:t>
      </w:r>
    </w:p>
    <w:p w:rsidR="00000000" w:rsidDel="00000000" w:rsidP="00000000" w:rsidRDefault="00000000" w:rsidRPr="00000000" w14:paraId="00000287">
      <w:pPr>
        <w:jc w:val="both"/>
        <w:rPr>
          <w:sz w:val="24"/>
          <w:szCs w:val="24"/>
        </w:rPr>
      </w:pPr>
      <w:r w:rsidDel="00000000" w:rsidR="00000000" w:rsidRPr="00000000">
        <w:rPr>
          <w:rtl w:val="0"/>
        </w:rPr>
      </w:r>
    </w:p>
    <w:p w:rsidR="00000000" w:rsidDel="00000000" w:rsidP="00000000" w:rsidRDefault="00000000" w:rsidRPr="00000000" w14:paraId="00000288">
      <w:pPr>
        <w:jc w:val="both"/>
        <w:rPr>
          <w:sz w:val="24"/>
          <w:szCs w:val="24"/>
        </w:rPr>
      </w:pPr>
      <w:r w:rsidDel="00000000" w:rsidR="00000000" w:rsidRPr="00000000">
        <w:rPr>
          <w:sz w:val="24"/>
          <w:szCs w:val="24"/>
          <w:rtl w:val="0"/>
        </w:rPr>
        <w:t xml:space="preserve">Depending on the regime in which the system is in, the timescales </w:t>
      </w:r>
      <w:hyperlink r:id="rId129">
        <w:r w:rsidDel="00000000" w:rsidR="00000000" w:rsidRPr="00000000">
          <w:rPr>
            <w:sz w:val="24"/>
            <w:szCs w:val="24"/>
          </w:rPr>
          <w:drawing>
            <wp:inline distB="19050" distT="19050" distL="19050" distR="19050">
              <wp:extent cx="152400" cy="88900"/>
              <wp:effectExtent b="0" l="0" r="0" t="0"/>
              <wp:docPr id="149" name="image50.png"/>
              <a:graphic>
                <a:graphicData uri="http://schemas.openxmlformats.org/drawingml/2006/picture">
                  <pic:pic>
                    <pic:nvPicPr>
                      <pic:cNvPr id="0" name="image50.png"/>
                      <pic:cNvPicPr preferRelativeResize="0"/>
                    </pic:nvPicPr>
                    <pic:blipFill>
                      <a:blip r:embed="rId130"/>
                      <a:srcRect b="0" l="0" r="0" t="0"/>
                      <a:stretch>
                        <a:fillRect/>
                      </a:stretch>
                    </pic:blipFill>
                    <pic:spPr>
                      <a:xfrm>
                        <a:off x="0" y="0"/>
                        <a:ext cx="152400" cy="88900"/>
                      </a:xfrm>
                      <a:prstGeom prst="rect"/>
                      <a:ln/>
                    </pic:spPr>
                  </pic:pic>
                </a:graphicData>
              </a:graphic>
            </wp:inline>
          </w:drawing>
        </w:r>
      </w:hyperlink>
      <w:r w:rsidDel="00000000" w:rsidR="00000000" w:rsidRPr="00000000">
        <w:rPr>
          <w:sz w:val="24"/>
          <w:szCs w:val="24"/>
          <w:rtl w:val="0"/>
        </w:rPr>
        <w:t xml:space="preserve"> and </w:t>
      </w:r>
      <w:hyperlink r:id="rId131">
        <w:r w:rsidDel="00000000" w:rsidR="00000000" w:rsidRPr="00000000">
          <w:rPr>
            <w:sz w:val="24"/>
            <w:szCs w:val="24"/>
          </w:rPr>
          <w:drawing>
            <wp:inline distB="19050" distT="19050" distL="19050" distR="19050">
              <wp:extent cx="152400" cy="101600"/>
              <wp:effectExtent b="0" l="0" r="0" t="0"/>
              <wp:docPr id="185" name="image71.png"/>
              <a:graphic>
                <a:graphicData uri="http://schemas.openxmlformats.org/drawingml/2006/picture">
                  <pic:pic>
                    <pic:nvPicPr>
                      <pic:cNvPr id="0" name="image71.png"/>
                      <pic:cNvPicPr preferRelativeResize="0"/>
                    </pic:nvPicPr>
                    <pic:blipFill>
                      <a:blip r:embed="rId132"/>
                      <a:srcRect b="0" l="0" r="0" t="0"/>
                      <a:stretch>
                        <a:fillRect/>
                      </a:stretch>
                    </pic:blipFill>
                    <pic:spPr>
                      <a:xfrm>
                        <a:off x="0" y="0"/>
                        <a:ext cx="152400" cy="101600"/>
                      </a:xfrm>
                      <a:prstGeom prst="rect"/>
                      <a:ln/>
                    </pic:spPr>
                  </pic:pic>
                </a:graphicData>
              </a:graphic>
            </wp:inline>
          </w:drawing>
        </w:r>
      </w:hyperlink>
      <w:r w:rsidDel="00000000" w:rsidR="00000000" w:rsidRPr="00000000">
        <w:rPr>
          <w:sz w:val="24"/>
          <w:szCs w:val="24"/>
          <w:rtl w:val="0"/>
        </w:rPr>
        <w:t xml:space="preserve"> tell us how quickly they should proceed. So while rescaling both by a factor </w:t>
      </w:r>
      <w:hyperlink r:id="rId133">
        <w:r w:rsidDel="00000000" w:rsidR="00000000" w:rsidRPr="00000000">
          <w:rPr>
            <w:sz w:val="24"/>
            <w:szCs w:val="24"/>
          </w:rPr>
          <w:drawing>
            <wp:inline distB="19050" distT="19050" distL="19050" distR="19050">
              <wp:extent cx="76200" cy="76200"/>
              <wp:effectExtent b="0" l="0" r="0" t="0"/>
              <wp:docPr id="187" name="image82.png"/>
              <a:graphic>
                <a:graphicData uri="http://schemas.openxmlformats.org/drawingml/2006/picture">
                  <pic:pic>
                    <pic:nvPicPr>
                      <pic:cNvPr id="0" name="image82.png"/>
                      <pic:cNvPicPr preferRelativeResize="0"/>
                    </pic:nvPicPr>
                    <pic:blipFill>
                      <a:blip r:embed="rId134"/>
                      <a:srcRect b="0" l="0" r="0" t="0"/>
                      <a:stretch>
                        <a:fillRect/>
                      </a:stretch>
                    </pic:blipFill>
                    <pic:spPr>
                      <a:xfrm>
                        <a:off x="0" y="0"/>
                        <a:ext cx="76200" cy="76200"/>
                      </a:xfrm>
                      <a:prstGeom prst="rect"/>
                      <a:ln/>
                    </pic:spPr>
                  </pic:pic>
                </a:graphicData>
              </a:graphic>
            </wp:inline>
          </w:drawing>
        </w:r>
      </w:hyperlink>
      <w:r w:rsidDel="00000000" w:rsidR="00000000" w:rsidRPr="00000000">
        <w:rPr>
          <w:sz w:val="24"/>
          <w:szCs w:val="24"/>
          <w:rtl w:val="0"/>
        </w:rPr>
        <w:t xml:space="preserve"> should lead both unchanged, leading to a similar type of dynamical evolution, the process itself should be sped up by a factor a. </w:t>
      </w:r>
    </w:p>
    <w:p w:rsidR="00000000" w:rsidDel="00000000" w:rsidP="00000000" w:rsidRDefault="00000000" w:rsidRPr="00000000" w14:paraId="00000289">
      <w:pPr>
        <w:pStyle w:val="Heading3"/>
        <w:jc w:val="both"/>
        <w:rPr/>
      </w:pPr>
      <w:bookmarkStart w:colFirst="0" w:colLast="0" w:name="_heading=h.1hmsyys" w:id="37"/>
      <w:bookmarkEnd w:id="37"/>
      <w:r w:rsidDel="00000000" w:rsidR="00000000" w:rsidRPr="00000000">
        <w:rPr>
          <w:rtl w:val="0"/>
        </w:rPr>
      </w:r>
    </w:p>
    <w:p w:rsidR="00000000" w:rsidDel="00000000" w:rsidP="00000000" w:rsidRDefault="00000000" w:rsidRPr="00000000" w14:paraId="0000028A">
      <w:pPr>
        <w:pStyle w:val="Heading3"/>
        <w:jc w:val="both"/>
        <w:rPr/>
      </w:pPr>
      <w:bookmarkStart w:colFirst="0" w:colLast="0" w:name="_heading=h.41mghml" w:id="38"/>
      <w:bookmarkEnd w:id="38"/>
      <w:r w:rsidDel="00000000" w:rsidR="00000000" w:rsidRPr="00000000">
        <w:rPr>
          <w:rtl w:val="0"/>
        </w:rPr>
        <w:t xml:space="preserve">4.2 Impact of Reverse Rate Reactions on Theoretical Phase Diagrams</w:t>
      </w:r>
    </w:p>
    <w:p w:rsidR="00000000" w:rsidDel="00000000" w:rsidP="00000000" w:rsidRDefault="00000000" w:rsidRPr="00000000" w14:paraId="0000028B">
      <w:pPr>
        <w:rPr/>
      </w:pPr>
      <w:r w:rsidDel="00000000" w:rsidR="00000000" w:rsidRPr="00000000">
        <w:rPr>
          <w:rtl w:val="0"/>
        </w:rPr>
      </w:r>
    </w:p>
    <w:p w:rsidR="00000000" w:rsidDel="00000000" w:rsidP="00000000" w:rsidRDefault="00000000" w:rsidRPr="00000000" w14:paraId="0000028C">
      <w:pPr>
        <w:rPr/>
      </w:pPr>
      <w:r w:rsidDel="00000000" w:rsidR="00000000" w:rsidRPr="00000000">
        <w:rPr>
          <w:rtl w:val="0"/>
        </w:rPr>
        <w:t xml:space="preserve">The results in the main text consist of the reactions:</w:t>
      </w:r>
    </w:p>
    <w:p w:rsidR="00000000" w:rsidDel="00000000" w:rsidP="00000000" w:rsidRDefault="00000000" w:rsidRPr="00000000" w14:paraId="0000028D">
      <w:pPr>
        <w:ind w:firstLine="720"/>
        <w:jc w:val="center"/>
        <w:rPr/>
      </w:pPr>
      <w:hyperlink r:id="rId135">
        <w:r w:rsidDel="00000000" w:rsidR="00000000" w:rsidRPr="00000000">
          <w:rPr/>
          <w:drawing>
            <wp:inline distB="19050" distT="19050" distL="19050" distR="19050">
              <wp:extent cx="800100" cy="342900"/>
              <wp:effectExtent b="0" l="0" r="0" t="0"/>
              <wp:docPr id="189" name="image99.gif"/>
              <a:graphic>
                <a:graphicData uri="http://schemas.openxmlformats.org/drawingml/2006/picture">
                  <pic:pic>
                    <pic:nvPicPr>
                      <pic:cNvPr id="0" name="image99.gif"/>
                      <pic:cNvPicPr preferRelativeResize="0"/>
                    </pic:nvPicPr>
                    <pic:blipFill>
                      <a:blip r:embed="rId136"/>
                      <a:srcRect b="0" l="0" r="0" t="0"/>
                      <a:stretch>
                        <a:fillRect/>
                      </a:stretch>
                    </pic:blipFill>
                    <pic:spPr>
                      <a:xfrm>
                        <a:off x="0" y="0"/>
                        <a:ext cx="800100" cy="3429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28E">
      <w:pPr>
        <w:ind w:firstLine="720"/>
        <w:jc w:val="center"/>
        <w:rPr/>
      </w:pPr>
      <w:hyperlink r:id="rId137">
        <w:r w:rsidDel="00000000" w:rsidR="00000000" w:rsidRPr="00000000">
          <w:rPr/>
          <w:drawing>
            <wp:inline distB="19050" distT="19050" distL="19050" distR="19050">
              <wp:extent cx="1231900" cy="342900"/>
              <wp:effectExtent b="0" l="0" r="0" t="0"/>
              <wp:docPr id="191" name="image86.gif"/>
              <a:graphic>
                <a:graphicData uri="http://schemas.openxmlformats.org/drawingml/2006/picture">
                  <pic:pic>
                    <pic:nvPicPr>
                      <pic:cNvPr id="0" name="image86.gif"/>
                      <pic:cNvPicPr preferRelativeResize="0"/>
                    </pic:nvPicPr>
                    <pic:blipFill>
                      <a:blip r:embed="rId138"/>
                      <a:srcRect b="0" l="0" r="0" t="0"/>
                      <a:stretch>
                        <a:fillRect/>
                      </a:stretch>
                    </pic:blipFill>
                    <pic:spPr>
                      <a:xfrm>
                        <a:off x="0" y="0"/>
                        <a:ext cx="1231900" cy="3429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28F">
      <w:pPr>
        <w:ind w:firstLine="720"/>
        <w:jc w:val="left"/>
        <w:rPr/>
      </w:pPr>
      <w:r w:rsidDel="00000000" w:rsidR="00000000" w:rsidRPr="00000000">
        <w:rPr>
          <w:rtl w:val="0"/>
        </w:rPr>
        <w:t xml:space="preserve">but with the backwards rate set to zero. The primary reason the analysis was performed in this regime was that we wanted to observe the “bare” effect associated with chemical dissolution, and not convolute it with additional factors corresponding to reverse rates (which should promote growth of droplets when the inhibition reaction is reversed, and vice versa for the activation reaction.</w:t>
      </w:r>
    </w:p>
    <w:p w:rsidR="00000000" w:rsidDel="00000000" w:rsidP="00000000" w:rsidRDefault="00000000" w:rsidRPr="00000000" w14:paraId="00000290">
      <w:pPr>
        <w:ind w:firstLine="720"/>
        <w:jc w:val="left"/>
        <w:rPr/>
      </w:pPr>
      <w:r w:rsidDel="00000000" w:rsidR="00000000" w:rsidRPr="00000000">
        <w:rPr>
          <w:rtl w:val="0"/>
        </w:rPr>
      </w:r>
    </w:p>
    <w:p w:rsidR="00000000" w:rsidDel="00000000" w:rsidP="00000000" w:rsidRDefault="00000000" w:rsidRPr="00000000" w14:paraId="00000291">
      <w:pPr>
        <w:ind w:left="0" w:firstLine="0"/>
        <w:jc w:val="left"/>
        <w:rPr/>
      </w:pPr>
      <w:r w:rsidDel="00000000" w:rsidR="00000000" w:rsidRPr="00000000">
        <w:rPr>
          <w:rtl w:val="0"/>
        </w:rPr>
        <w:t xml:space="preserve">In this section we present supplementary figure S62, which illustrates the effect on the phase diagram of considering reverse rates in our system:</w:t>
      </w:r>
    </w:p>
    <w:p w:rsidR="00000000" w:rsidDel="00000000" w:rsidP="00000000" w:rsidRDefault="00000000" w:rsidRPr="00000000" w14:paraId="00000292">
      <w:pPr>
        <w:ind w:left="0" w:firstLine="0"/>
        <w:jc w:val="left"/>
        <w:rPr/>
      </w:pPr>
      <w:r w:rsidDel="00000000" w:rsidR="00000000" w:rsidRPr="00000000">
        <w:rPr/>
        <w:drawing>
          <wp:inline distB="114300" distT="114300" distL="114300" distR="114300">
            <wp:extent cx="5314950" cy="5924550"/>
            <wp:effectExtent b="0" l="0" r="0" t="0"/>
            <wp:docPr id="193" name="image88.png"/>
            <a:graphic>
              <a:graphicData uri="http://schemas.openxmlformats.org/drawingml/2006/picture">
                <pic:pic>
                  <pic:nvPicPr>
                    <pic:cNvPr id="0" name="image88.png"/>
                    <pic:cNvPicPr preferRelativeResize="0"/>
                  </pic:nvPicPr>
                  <pic:blipFill>
                    <a:blip r:embed="rId139"/>
                    <a:srcRect b="0" l="0" r="0" t="0"/>
                    <a:stretch>
                      <a:fillRect/>
                    </a:stretch>
                  </pic:blipFill>
                  <pic:spPr>
                    <a:xfrm>
                      <a:off x="0" y="0"/>
                      <a:ext cx="5314950" cy="5924550"/>
                    </a:xfrm>
                    <a:prstGeom prst="rect"/>
                    <a:ln/>
                  </pic:spPr>
                </pic:pic>
              </a:graphicData>
            </a:graphic>
          </wp:inline>
        </w:drawing>
      </w:r>
      <w:r w:rsidDel="00000000" w:rsidR="00000000" w:rsidRPr="00000000">
        <w:rPr>
          <w:rtl w:val="0"/>
        </w:rPr>
      </w:r>
    </w:p>
    <w:p w:rsidR="00000000" w:rsidDel="00000000" w:rsidP="00000000" w:rsidRDefault="00000000" w:rsidRPr="00000000" w14:paraId="00000293">
      <w:pPr>
        <w:jc w:val="both"/>
        <w:rPr>
          <w:sz w:val="20"/>
          <w:szCs w:val="20"/>
        </w:rPr>
      </w:pPr>
      <w:r w:rsidDel="00000000" w:rsidR="00000000" w:rsidRPr="00000000">
        <w:rPr>
          <w:sz w:val="20"/>
          <w:szCs w:val="20"/>
          <w:rtl w:val="0"/>
        </w:rPr>
        <w:t xml:space="preserve">Figure S62: Phase diagrams for inhibition when we allow a reverse reaction of inactivated nanostar spontaneously turning back into active nanostar + inhibitor. In all plots, we show the region where the system undergoes phase separation in red, and where the homogeneous state is the most stable in blue. The diagrams are plotted against concentration of nanostar [n] and the concentration of inhibitor [I] with the choice of dilute and dense concentrations for the nanostar as 0.2 and 0.8, respectively. It can be seen that modification of the relative magnitudes of the rates leads to rather different phase diagrams in [n]-[I] space.</w:t>
      </w:r>
    </w:p>
    <w:p w:rsidR="00000000" w:rsidDel="00000000" w:rsidP="00000000" w:rsidRDefault="00000000" w:rsidRPr="00000000" w14:paraId="00000294">
      <w:pPr>
        <w:jc w:val="both"/>
        <w:rPr>
          <w:sz w:val="24"/>
          <w:szCs w:val="24"/>
        </w:rPr>
      </w:pPr>
      <w:r w:rsidDel="00000000" w:rsidR="00000000" w:rsidRPr="00000000">
        <w:rPr>
          <w:rtl w:val="0"/>
        </w:rPr>
      </w:r>
    </w:p>
    <w:p w:rsidR="00000000" w:rsidDel="00000000" w:rsidP="00000000" w:rsidRDefault="00000000" w:rsidRPr="00000000" w14:paraId="00000295">
      <w:pPr>
        <w:jc w:val="both"/>
        <w:rPr>
          <w:sz w:val="24"/>
          <w:szCs w:val="24"/>
        </w:rPr>
      </w:pPr>
      <w:r w:rsidDel="00000000" w:rsidR="00000000" w:rsidRPr="00000000">
        <w:rPr>
          <w:sz w:val="24"/>
          <w:szCs w:val="24"/>
          <w:rtl w:val="0"/>
        </w:rPr>
        <w:t xml:space="preserve">These results are presented in Supplementary Figure XX. We can observe that a change in the relative reaction rates leads to an interpolation between two limiting behaviors, which is a stripe of phase separation justified to the right, and a stripe of phase separation going straight upwards (as a function of [I]). Both of these cases can be readily understood physically. The former arises from the fact that in the absence of invader, the system undergoes phase separation within some region of concentrations </w:t>
      </w:r>
      <w:hyperlink r:id="rId140">
        <w:r w:rsidDel="00000000" w:rsidR="00000000" w:rsidRPr="00000000">
          <w:rPr>
            <w:sz w:val="24"/>
            <w:szCs w:val="24"/>
          </w:rPr>
          <w:drawing>
            <wp:inline distB="19050" distT="19050" distL="19050" distR="19050">
              <wp:extent cx="825500" cy="152400"/>
              <wp:effectExtent b="0" l="0" r="0" t="0"/>
              <wp:docPr id="196" name="image92.gif"/>
              <a:graphic>
                <a:graphicData uri="http://schemas.openxmlformats.org/drawingml/2006/picture">
                  <pic:pic>
                    <pic:nvPicPr>
                      <pic:cNvPr id="0" name="image92.gif"/>
                      <pic:cNvPicPr preferRelativeResize="0"/>
                    </pic:nvPicPr>
                    <pic:blipFill>
                      <a:blip r:embed="rId141"/>
                      <a:srcRect b="0" l="0" r="0" t="0"/>
                      <a:stretch>
                        <a:fillRect/>
                      </a:stretch>
                    </pic:blipFill>
                    <pic:spPr>
                      <a:xfrm>
                        <a:off x="0" y="0"/>
                        <a:ext cx="825500" cy="152400"/>
                      </a:xfrm>
                      <a:prstGeom prst="rect"/>
                      <a:ln/>
                    </pic:spPr>
                  </pic:pic>
                </a:graphicData>
              </a:graphic>
            </wp:inline>
          </w:drawing>
        </w:r>
      </w:hyperlink>
      <w:r w:rsidDel="00000000" w:rsidR="00000000" w:rsidRPr="00000000">
        <w:rPr>
          <w:sz w:val="24"/>
          <w:szCs w:val="24"/>
          <w:rtl w:val="0"/>
        </w:rPr>
        <w:t xml:space="preserve">, and, to first order, when we add inhibitor we merely deactivate a proportion of the nanostars (forever in the case of an irreversible reaction), such that the new condition would appear as </w:t>
      </w:r>
      <w:hyperlink r:id="rId142">
        <w:r w:rsidDel="00000000" w:rsidR="00000000" w:rsidRPr="00000000">
          <w:rPr>
            <w:sz w:val="24"/>
            <w:szCs w:val="24"/>
          </w:rPr>
          <w:drawing>
            <wp:inline distB="19050" distT="19050" distL="19050" distR="19050">
              <wp:extent cx="1219200" cy="165100"/>
              <wp:effectExtent b="0" l="0" r="0" t="0"/>
              <wp:docPr id="113" name="image1.gif"/>
              <a:graphic>
                <a:graphicData uri="http://schemas.openxmlformats.org/drawingml/2006/picture">
                  <pic:pic>
                    <pic:nvPicPr>
                      <pic:cNvPr id="0" name="image1.gif"/>
                      <pic:cNvPicPr preferRelativeResize="0"/>
                    </pic:nvPicPr>
                    <pic:blipFill>
                      <a:blip r:embed="rId143"/>
                      <a:srcRect b="0" l="0" r="0" t="0"/>
                      <a:stretch>
                        <a:fillRect/>
                      </a:stretch>
                    </pic:blipFill>
                    <pic:spPr>
                      <a:xfrm>
                        <a:off x="0" y="0"/>
                        <a:ext cx="1219200" cy="165100"/>
                      </a:xfrm>
                      <a:prstGeom prst="rect"/>
                      <a:ln/>
                    </pic:spPr>
                  </pic:pic>
                </a:graphicData>
              </a:graphic>
            </wp:inline>
          </w:drawing>
        </w:r>
      </w:hyperlink>
      <w:r w:rsidDel="00000000" w:rsidR="00000000" w:rsidRPr="00000000">
        <w:rPr>
          <w:sz w:val="24"/>
          <w:szCs w:val="24"/>
          <w:rtl w:val="0"/>
        </w:rPr>
        <w:t xml:space="preserve"> depending on the stoichiometry of the invasion. This would lead to the stripe of the phase diagram heading to the right. The latter case, where the reverse rate is very large, is also simply understood from the idea that if the reverse rate is infinite, there is no inhibitor effect. The preceding discussion ignores realities such as steric repulsion and additional interactions between the participating elements, however, we do not expect that the qualitative behavior should change greatly as a function of this. </w:t>
      </w:r>
    </w:p>
    <w:p w:rsidR="00000000" w:rsidDel="00000000" w:rsidP="00000000" w:rsidRDefault="00000000" w:rsidRPr="00000000" w14:paraId="00000296">
      <w:pPr>
        <w:jc w:val="both"/>
        <w:rPr>
          <w:sz w:val="24"/>
          <w:szCs w:val="24"/>
        </w:rPr>
      </w:pPr>
      <w:r w:rsidDel="00000000" w:rsidR="00000000" w:rsidRPr="00000000">
        <w:rPr>
          <w:rtl w:val="0"/>
        </w:rPr>
      </w:r>
    </w:p>
    <w:p w:rsidR="00000000" w:rsidDel="00000000" w:rsidP="00000000" w:rsidRDefault="00000000" w:rsidRPr="00000000" w14:paraId="00000297">
      <w:pPr>
        <w:jc w:val="both"/>
        <w:rPr>
          <w:sz w:val="24"/>
          <w:szCs w:val="24"/>
        </w:rPr>
      </w:pPr>
      <w:r w:rsidDel="00000000" w:rsidR="00000000" w:rsidRPr="00000000">
        <w:rPr>
          <w:sz w:val="24"/>
          <w:szCs w:val="24"/>
          <w:rtl w:val="0"/>
        </w:rPr>
        <w:t xml:space="preserve">The regimes in between these two consist in what appears to be an interpolation between these two limits. Interestingly, in the case that the rates are comparable to one another, we obtain a phase diagram that strongly resembles liquid-liquid phase separation with concentration on the x-axis and temperature T on the y-axis. This is suggestive that similar control over droplets that can be obtained via temperature could be obtained through the action of inhibitive chemical dynamics, but without changing temperature itself (which is a very all encompassing control parameter).</w:t>
      </w:r>
    </w:p>
    <w:p w:rsidR="00000000" w:rsidDel="00000000" w:rsidP="00000000" w:rsidRDefault="00000000" w:rsidRPr="00000000" w14:paraId="00000298">
      <w:pPr>
        <w:jc w:val="both"/>
        <w:rPr>
          <w:sz w:val="24"/>
          <w:szCs w:val="24"/>
        </w:rPr>
      </w:pPr>
      <w:r w:rsidDel="00000000" w:rsidR="00000000" w:rsidRPr="00000000">
        <w:rPr>
          <w:rtl w:val="0"/>
        </w:rPr>
      </w:r>
    </w:p>
    <w:p w:rsidR="00000000" w:rsidDel="00000000" w:rsidP="00000000" w:rsidRDefault="00000000" w:rsidRPr="00000000" w14:paraId="00000299">
      <w:pPr>
        <w:pStyle w:val="Heading3"/>
        <w:jc w:val="both"/>
        <w:rPr/>
      </w:pPr>
      <w:bookmarkStart w:colFirst="0" w:colLast="0" w:name="_heading=h.2grqrue" w:id="39"/>
      <w:bookmarkEnd w:id="39"/>
      <w:r w:rsidDel="00000000" w:rsidR="00000000" w:rsidRPr="00000000">
        <w:rPr>
          <w:rtl w:val="0"/>
        </w:rPr>
      </w:r>
    </w:p>
    <w:p w:rsidR="00000000" w:rsidDel="00000000" w:rsidP="00000000" w:rsidRDefault="00000000" w:rsidRPr="00000000" w14:paraId="0000029A">
      <w:pPr>
        <w:pStyle w:val="Heading3"/>
        <w:jc w:val="both"/>
        <w:rPr/>
      </w:pPr>
      <w:bookmarkStart w:colFirst="0" w:colLast="0" w:name="_heading=h.vx1227" w:id="40"/>
      <w:bookmarkEnd w:id="40"/>
      <w:r w:rsidDel="00000000" w:rsidR="00000000" w:rsidRPr="00000000">
        <w:rPr>
          <w:rtl w:val="0"/>
        </w:rPr>
      </w:r>
    </w:p>
    <w:p w:rsidR="00000000" w:rsidDel="00000000" w:rsidP="00000000" w:rsidRDefault="00000000" w:rsidRPr="00000000" w14:paraId="0000029B">
      <w:pPr>
        <w:pStyle w:val="Heading3"/>
        <w:jc w:val="both"/>
        <w:rPr/>
      </w:pPr>
      <w:bookmarkStart w:colFirst="0" w:colLast="0" w:name="_heading=h.3fwokq0" w:id="41"/>
      <w:bookmarkEnd w:id="41"/>
      <w:r w:rsidDel="00000000" w:rsidR="00000000" w:rsidRPr="00000000">
        <w:rPr>
          <w:rtl w:val="0"/>
        </w:rPr>
      </w:r>
    </w:p>
    <w:p w:rsidR="00000000" w:rsidDel="00000000" w:rsidP="00000000" w:rsidRDefault="00000000" w:rsidRPr="00000000" w14:paraId="0000029C">
      <w:pPr>
        <w:pStyle w:val="Heading3"/>
        <w:jc w:val="both"/>
        <w:rPr/>
      </w:pPr>
      <w:bookmarkStart w:colFirst="0" w:colLast="0" w:name="_heading=h.1v1yuxt" w:id="42"/>
      <w:bookmarkEnd w:id="42"/>
      <w:r w:rsidDel="00000000" w:rsidR="00000000" w:rsidRPr="00000000">
        <w:rPr>
          <w:rtl w:val="0"/>
        </w:rPr>
      </w:r>
    </w:p>
    <w:p w:rsidR="00000000" w:rsidDel="00000000" w:rsidP="00000000" w:rsidRDefault="00000000" w:rsidRPr="00000000" w14:paraId="0000029D">
      <w:pPr>
        <w:pStyle w:val="Heading3"/>
        <w:jc w:val="both"/>
        <w:rPr/>
      </w:pPr>
      <w:bookmarkStart w:colFirst="0" w:colLast="0" w:name="_heading=h.4f1mdlm" w:id="43"/>
      <w:bookmarkEnd w:id="43"/>
      <w:r w:rsidDel="00000000" w:rsidR="00000000" w:rsidRPr="00000000">
        <w:rPr>
          <w:rtl w:val="0"/>
        </w:rPr>
      </w:r>
    </w:p>
    <w:p w:rsidR="00000000" w:rsidDel="00000000" w:rsidP="00000000" w:rsidRDefault="00000000" w:rsidRPr="00000000" w14:paraId="0000029E">
      <w:pPr>
        <w:pStyle w:val="Heading3"/>
        <w:jc w:val="both"/>
        <w:rPr/>
      </w:pPr>
      <w:bookmarkStart w:colFirst="0" w:colLast="0" w:name="_heading=h.2u6wntf" w:id="44"/>
      <w:bookmarkEnd w:id="44"/>
      <w:r w:rsidDel="00000000" w:rsidR="00000000" w:rsidRPr="00000000">
        <w:rPr>
          <w:rtl w:val="0"/>
        </w:rPr>
      </w:r>
    </w:p>
    <w:p w:rsidR="00000000" w:rsidDel="00000000" w:rsidP="00000000" w:rsidRDefault="00000000" w:rsidRPr="00000000" w14:paraId="0000029F">
      <w:pPr>
        <w:rPr/>
      </w:pPr>
      <w:r w:rsidDel="00000000" w:rsidR="00000000" w:rsidRPr="00000000">
        <w:rPr>
          <w:rtl w:val="0"/>
        </w:rPr>
      </w:r>
    </w:p>
    <w:p w:rsidR="00000000" w:rsidDel="00000000" w:rsidP="00000000" w:rsidRDefault="00000000" w:rsidRPr="00000000" w14:paraId="000002A0">
      <w:pPr>
        <w:rPr/>
      </w:pPr>
      <w:r w:rsidDel="00000000" w:rsidR="00000000" w:rsidRPr="00000000">
        <w:rPr>
          <w:rtl w:val="0"/>
        </w:rPr>
      </w:r>
    </w:p>
    <w:p w:rsidR="00000000" w:rsidDel="00000000" w:rsidP="00000000" w:rsidRDefault="00000000" w:rsidRPr="00000000" w14:paraId="000002A1">
      <w:pPr>
        <w:pStyle w:val="Heading3"/>
        <w:jc w:val="both"/>
        <w:rPr/>
      </w:pPr>
      <w:bookmarkStart w:colFirst="0" w:colLast="0" w:name="_heading=h.19c6y18" w:id="45"/>
      <w:bookmarkEnd w:id="45"/>
      <w:r w:rsidDel="00000000" w:rsidR="00000000" w:rsidRPr="00000000">
        <w:rPr>
          <w:rtl w:val="0"/>
        </w:rPr>
      </w:r>
    </w:p>
    <w:p w:rsidR="00000000" w:rsidDel="00000000" w:rsidP="00000000" w:rsidRDefault="00000000" w:rsidRPr="00000000" w14:paraId="000002A2">
      <w:pPr>
        <w:pStyle w:val="Heading3"/>
        <w:jc w:val="both"/>
        <w:rPr/>
      </w:pPr>
      <w:bookmarkStart w:colFirst="0" w:colLast="0" w:name="_heading=h.3tbugp1" w:id="46"/>
      <w:bookmarkEnd w:id="46"/>
      <w:r w:rsidDel="00000000" w:rsidR="00000000" w:rsidRPr="00000000">
        <w:rPr>
          <w:rtl w:val="0"/>
        </w:rPr>
        <w:t xml:space="preserve">4.3 Other Features</w:t>
      </w:r>
    </w:p>
    <w:p w:rsidR="00000000" w:rsidDel="00000000" w:rsidP="00000000" w:rsidRDefault="00000000" w:rsidRPr="00000000" w14:paraId="000002A3">
      <w:pPr>
        <w:rPr/>
      </w:pPr>
      <w:r w:rsidDel="00000000" w:rsidR="00000000" w:rsidRPr="00000000">
        <w:rPr>
          <w:rtl w:val="0"/>
        </w:rPr>
      </w:r>
    </w:p>
    <w:p w:rsidR="00000000" w:rsidDel="00000000" w:rsidP="00000000" w:rsidRDefault="00000000" w:rsidRPr="00000000" w14:paraId="000002A4">
      <w:pPr>
        <w:rPr/>
      </w:pPr>
      <w:r w:rsidDel="00000000" w:rsidR="00000000" w:rsidRPr="00000000">
        <w:rPr>
          <w:rtl w:val="0"/>
        </w:rPr>
        <w:t xml:space="preserve">As a counterpart to figure 1. of the main text, we show the different modes of dissolution (volume driven or surface driven) in supplementary figure SX</w:t>
      </w:r>
    </w:p>
    <w:p w:rsidR="00000000" w:rsidDel="00000000" w:rsidP="00000000" w:rsidRDefault="00000000" w:rsidRPr="00000000" w14:paraId="000002A5">
      <w:pPr>
        <w:jc w:val="both"/>
        <w:rPr>
          <w:sz w:val="20"/>
          <w:szCs w:val="20"/>
        </w:rPr>
      </w:pPr>
      <w:r w:rsidDel="00000000" w:rsidR="00000000" w:rsidRPr="00000000">
        <w:rPr>
          <w:sz w:val="20"/>
          <w:szCs w:val="20"/>
          <w:rtl w:val="0"/>
        </w:rPr>
        <w:t xml:space="preserve">Figure S63 Different mechanisms of dissolution for droplets, as one changes the diffusion constant of the invader, the droplets will either slowly decay from their surface, or the deactivation process occurs throughout the volume of the droplet. In the former case, we observe the droplets becoming smaller in size, but retaining their shape. In the latter, we observe a “smearing” of the droplets. </w:t>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230600</wp:posOffset>
            </wp:positionV>
            <wp:extent cx="5943600" cy="2971800"/>
            <wp:effectExtent b="0" l="0" r="0" t="0"/>
            <wp:wrapSquare wrapText="bothSides" distB="114300" distT="114300" distL="114300" distR="114300"/>
            <wp:docPr id="168" name="image66.png"/>
            <a:graphic>
              <a:graphicData uri="http://schemas.openxmlformats.org/drawingml/2006/picture">
                <pic:pic>
                  <pic:nvPicPr>
                    <pic:cNvPr id="0" name="image66.png"/>
                    <pic:cNvPicPr preferRelativeResize="0"/>
                  </pic:nvPicPr>
                  <pic:blipFill>
                    <a:blip r:embed="rId144"/>
                    <a:srcRect b="0" l="0" r="0" t="0"/>
                    <a:stretch>
                      <a:fillRect/>
                    </a:stretch>
                  </pic:blipFill>
                  <pic:spPr>
                    <a:xfrm>
                      <a:off x="0" y="0"/>
                      <a:ext cx="5943600" cy="2971800"/>
                    </a:xfrm>
                    <a:prstGeom prst="rect"/>
                    <a:ln/>
                  </pic:spPr>
                </pic:pic>
              </a:graphicData>
            </a:graphic>
          </wp:anchor>
        </w:drawing>
      </w:r>
    </w:p>
    <w:p w:rsidR="00000000" w:rsidDel="00000000" w:rsidP="00000000" w:rsidRDefault="00000000" w:rsidRPr="00000000" w14:paraId="000002A6">
      <w:pPr>
        <w:jc w:val="both"/>
        <w:rPr>
          <w:color w:val="8e7cc3"/>
          <w:sz w:val="20"/>
          <w:szCs w:val="20"/>
        </w:rPr>
      </w:pPr>
      <w:r w:rsidDel="00000000" w:rsidR="00000000" w:rsidRPr="00000000">
        <w:rPr>
          <w:rtl w:val="0"/>
        </w:rPr>
      </w:r>
    </w:p>
    <w:p w:rsidR="00000000" w:rsidDel="00000000" w:rsidP="00000000" w:rsidRDefault="00000000" w:rsidRPr="00000000" w14:paraId="000002A7">
      <w:pPr>
        <w:jc w:val="both"/>
        <w:rPr/>
      </w:pPr>
      <w:r w:rsidDel="00000000" w:rsidR="00000000" w:rsidRPr="00000000">
        <w:rPr>
          <w:rtl w:val="0"/>
        </w:rPr>
      </w:r>
    </w:p>
    <w:p w:rsidR="00000000" w:rsidDel="00000000" w:rsidP="00000000" w:rsidRDefault="00000000" w:rsidRPr="00000000" w14:paraId="000002A8">
      <w:pPr>
        <w:rPr/>
      </w:pPr>
      <w:r w:rsidDel="00000000" w:rsidR="00000000" w:rsidRPr="00000000">
        <w:rPr>
          <w:rtl w:val="0"/>
        </w:rPr>
      </w:r>
    </w:p>
    <w:p w:rsidR="00000000" w:rsidDel="00000000" w:rsidP="00000000" w:rsidRDefault="00000000" w:rsidRPr="00000000" w14:paraId="000002A9">
      <w:pPr>
        <w:rPr/>
      </w:pPr>
      <w:r w:rsidDel="00000000" w:rsidR="00000000" w:rsidRPr="00000000">
        <w:rPr>
          <w:rtl w:val="0"/>
        </w:rPr>
      </w:r>
    </w:p>
    <w:p w:rsidR="00000000" w:rsidDel="00000000" w:rsidP="00000000" w:rsidRDefault="00000000" w:rsidRPr="00000000" w14:paraId="000002AA">
      <w:pPr>
        <w:ind w:left="720" w:firstLine="0"/>
        <w:jc w:val="center"/>
        <w:rPr/>
      </w:pPr>
      <w:r w:rsidDel="00000000" w:rsidR="00000000" w:rsidRPr="00000000">
        <w:rPr>
          <w:rtl w:val="0"/>
        </w:rPr>
      </w:r>
    </w:p>
    <w:p w:rsidR="00000000" w:rsidDel="00000000" w:rsidP="00000000" w:rsidRDefault="00000000" w:rsidRPr="00000000" w14:paraId="000002AB">
      <w:pPr>
        <w:jc w:val="both"/>
        <w:rPr>
          <w:sz w:val="24"/>
          <w:szCs w:val="24"/>
        </w:rPr>
      </w:pPr>
      <w:r w:rsidDel="00000000" w:rsidR="00000000" w:rsidRPr="00000000">
        <w:rPr>
          <w:rtl w:val="0"/>
        </w:rPr>
      </w:r>
    </w:p>
    <w:p w:rsidR="00000000" w:rsidDel="00000000" w:rsidP="00000000" w:rsidRDefault="00000000" w:rsidRPr="00000000" w14:paraId="000002AC">
      <w:pPr>
        <w:pStyle w:val="Heading2"/>
        <w:jc w:val="both"/>
        <w:rPr/>
      </w:pPr>
      <w:bookmarkStart w:colFirst="0" w:colLast="0" w:name="_heading=h.28h4qwu" w:id="47"/>
      <w:bookmarkEnd w:id="47"/>
      <w:r w:rsidDel="00000000" w:rsidR="00000000" w:rsidRPr="00000000">
        <w:rPr>
          <w:rtl w:val="0"/>
        </w:rPr>
        <w:t xml:space="preserve">5. References</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480" w:right="0" w:hanging="480"/>
        <w:jc w:val="left"/>
        <w:rPr>
          <w:sz w:val="24"/>
          <w:szCs w:val="24"/>
        </w:rPr>
      </w:pPr>
      <w:hyperlink r:id="rId145">
        <w:r w:rsidDel="00000000" w:rsidR="00000000" w:rsidRPr="00000000">
          <w:rPr>
            <w:color w:val="000000"/>
            <w:sz w:val="24"/>
            <w:szCs w:val="24"/>
            <w:u w:val="none"/>
            <w:rtl w:val="0"/>
          </w:rPr>
          <w:t xml:space="preserve">McKinney, Wes. 2010. “Data Structures for Statistical Computing in Python.” In </w:t>
        </w:r>
      </w:hyperlink>
      <w:hyperlink r:id="rId146">
        <w:r w:rsidDel="00000000" w:rsidR="00000000" w:rsidRPr="00000000">
          <w:rPr>
            <w:i w:val="1"/>
            <w:color w:val="000000"/>
            <w:sz w:val="24"/>
            <w:szCs w:val="24"/>
            <w:u w:val="none"/>
            <w:rtl w:val="0"/>
          </w:rPr>
          <w:t xml:space="preserve">Proceedings of the 9th Python in Science Conference</w:t>
        </w:r>
      </w:hyperlink>
      <w:hyperlink r:id="rId147">
        <w:r w:rsidDel="00000000" w:rsidR="00000000" w:rsidRPr="00000000">
          <w:rPr>
            <w:color w:val="000000"/>
            <w:sz w:val="24"/>
            <w:szCs w:val="24"/>
            <w:u w:val="none"/>
            <w:rtl w:val="0"/>
          </w:rPr>
          <w:t xml:space="preserve">. SciPy. https://doi.org/</w:t>
        </w:r>
      </w:hyperlink>
      <w:hyperlink r:id="rId148">
        <w:r w:rsidDel="00000000" w:rsidR="00000000" w:rsidRPr="00000000">
          <w:rPr>
            <w:color w:val="000000"/>
            <w:sz w:val="24"/>
            <w:szCs w:val="24"/>
            <w:u w:val="none"/>
            <w:rtl w:val="0"/>
          </w:rPr>
          <w:t xml:space="preserve">10.25080/majora-92bf1922-00a</w:t>
        </w:r>
      </w:hyperlink>
      <w:hyperlink r:id="rId149">
        <w:r w:rsidDel="00000000" w:rsidR="00000000" w:rsidRPr="00000000">
          <w:rPr>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sz w:val="24"/>
          <w:szCs w:val="24"/>
        </w:rPr>
      </w:pPr>
      <w:hyperlink r:id="rId150">
        <w:r w:rsidDel="00000000" w:rsidR="00000000" w:rsidRPr="00000000">
          <w:rPr>
            <w:color w:val="000000"/>
            <w:sz w:val="24"/>
            <w:szCs w:val="24"/>
            <w:u w:val="none"/>
            <w:rtl w:val="0"/>
          </w:rPr>
          <w:t xml:space="preserve">Reback, Jeff, jbrockmendel, Wes McKinney, Joris Van den Bossche, Tom Augspurger, Phillip Cloud, Simon Hawkins, et al. 2021. </w:t>
        </w:r>
      </w:hyperlink>
      <w:hyperlink r:id="rId151">
        <w:r w:rsidDel="00000000" w:rsidR="00000000" w:rsidRPr="00000000">
          <w:rPr>
            <w:i w:val="1"/>
            <w:color w:val="000000"/>
            <w:sz w:val="24"/>
            <w:szCs w:val="24"/>
            <w:u w:val="none"/>
            <w:rtl w:val="0"/>
          </w:rPr>
          <w:t xml:space="preserve">Pandas-Dev/pandas: Pandas 1.3.5</w:t>
        </w:r>
      </w:hyperlink>
      <w:hyperlink r:id="rId152">
        <w:r w:rsidDel="00000000" w:rsidR="00000000" w:rsidRPr="00000000">
          <w:rPr>
            <w:color w:val="000000"/>
            <w:sz w:val="24"/>
            <w:szCs w:val="24"/>
            <w:u w:val="none"/>
            <w:rtl w:val="0"/>
          </w:rPr>
          <w:t xml:space="preserve">. Zenodo. https://doi.org/</w:t>
        </w:r>
      </w:hyperlink>
      <w:hyperlink r:id="rId153">
        <w:r w:rsidDel="00000000" w:rsidR="00000000" w:rsidRPr="00000000">
          <w:rPr>
            <w:color w:val="000000"/>
            <w:sz w:val="24"/>
            <w:szCs w:val="24"/>
            <w:u w:val="none"/>
            <w:rtl w:val="0"/>
          </w:rPr>
          <w:t xml:space="preserve">10.5281/ZENODO.3509134</w:t>
        </w:r>
      </w:hyperlink>
      <w:hyperlink r:id="rId154">
        <w:r w:rsidDel="00000000" w:rsidR="00000000" w:rsidRPr="00000000">
          <w:rPr>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480" w:right="0" w:hanging="480"/>
        <w:jc w:val="left"/>
        <w:rPr>
          <w:sz w:val="24"/>
          <w:szCs w:val="24"/>
        </w:rPr>
      </w:pPr>
      <w:hyperlink r:id="rId155">
        <w:r w:rsidDel="00000000" w:rsidR="00000000" w:rsidRPr="00000000">
          <w:rPr>
            <w:color w:val="000000"/>
            <w:sz w:val="24"/>
            <w:szCs w:val="24"/>
            <w:u w:val="none"/>
            <w:rtl w:val="0"/>
          </w:rPr>
          <w:t xml:space="preserve">Walt, Stéfan van der, Johannes L. Schönberger, Juan Nunez-Iglesias, François Boulogne, Joshua D. Warner, Neil Yager, Emmanuelle Gouillart, Tony Yu, and scikit-image contributors. 2014. “Scikit-Image: Image Processing in Python.” </w:t>
        </w:r>
      </w:hyperlink>
      <w:hyperlink r:id="rId156">
        <w:r w:rsidDel="00000000" w:rsidR="00000000" w:rsidRPr="00000000">
          <w:rPr>
            <w:i w:val="1"/>
            <w:color w:val="000000"/>
            <w:sz w:val="24"/>
            <w:szCs w:val="24"/>
            <w:u w:val="none"/>
            <w:rtl w:val="0"/>
          </w:rPr>
          <w:t xml:space="preserve">PeerJ</w:t>
        </w:r>
      </w:hyperlink>
      <w:hyperlink r:id="rId157">
        <w:r w:rsidDel="00000000" w:rsidR="00000000" w:rsidRPr="00000000">
          <w:rPr>
            <w:color w:val="000000"/>
            <w:sz w:val="24"/>
            <w:szCs w:val="24"/>
            <w:u w:val="none"/>
            <w:rtl w:val="0"/>
          </w:rPr>
          <w:t xml:space="preserve"> 2 (June): e453.</w:t>
        </w:r>
      </w:hyperlink>
      <w:r w:rsidDel="00000000" w:rsidR="00000000" w:rsidRPr="00000000">
        <w:rPr>
          <w:rtl w:val="0"/>
        </w:rPr>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4.png"/><Relationship Id="rId42" Type="http://schemas.openxmlformats.org/officeDocument/2006/relationships/image" Target="media/image13.png"/><Relationship Id="rId41" Type="http://schemas.openxmlformats.org/officeDocument/2006/relationships/image" Target="media/image17.png"/><Relationship Id="rId44" Type="http://schemas.openxmlformats.org/officeDocument/2006/relationships/image" Target="media/image4.png"/><Relationship Id="rId43" Type="http://schemas.openxmlformats.org/officeDocument/2006/relationships/image" Target="media/image42.png"/><Relationship Id="rId46" Type="http://schemas.openxmlformats.org/officeDocument/2006/relationships/image" Target="media/image27.png"/><Relationship Id="rId45" Type="http://schemas.openxmlformats.org/officeDocument/2006/relationships/image" Target="media/image2.png"/><Relationship Id="rId107" Type="http://schemas.openxmlformats.org/officeDocument/2006/relationships/image" Target="media/image57.png"/><Relationship Id="rId106" Type="http://schemas.openxmlformats.org/officeDocument/2006/relationships/hyperlink" Target="https://www.codecogs.com/eqnedit.php?latex=%5B%5Ctext%7Bconcentration%7D%5D%5E%7B-1%7D%5B%5Ctext%7Btime%7D%5D%5E%7B-1%7D#0" TargetMode="External"/><Relationship Id="rId105" Type="http://schemas.openxmlformats.org/officeDocument/2006/relationships/image" Target="media/image48.png"/><Relationship Id="rId104" Type="http://schemas.openxmlformats.org/officeDocument/2006/relationships/hyperlink" Target="https://www.codecogs.com/eqnedit.php?latex=%20%5Cfrac%7Bd%20%5BI%5D%7D%7Bd%20t%7D%20%3D%20%20r%20%5Bn_M%5D%5BI%5D#0" TargetMode="External"/><Relationship Id="rId109" Type="http://schemas.openxmlformats.org/officeDocument/2006/relationships/image" Target="media/image59.png"/><Relationship Id="rId108" Type="http://schemas.openxmlformats.org/officeDocument/2006/relationships/hyperlink" Target="https://www.codecogs.com/eqnedit.php?latex=c_1#0" TargetMode="External"/><Relationship Id="rId48" Type="http://schemas.openxmlformats.org/officeDocument/2006/relationships/image" Target="media/image15.png"/><Relationship Id="rId47" Type="http://schemas.openxmlformats.org/officeDocument/2006/relationships/image" Target="media/image5.png"/><Relationship Id="rId49" Type="http://schemas.openxmlformats.org/officeDocument/2006/relationships/image" Target="media/image6.png"/><Relationship Id="rId103" Type="http://schemas.openxmlformats.org/officeDocument/2006/relationships/image" Target="media/image64.png"/><Relationship Id="rId102" Type="http://schemas.openxmlformats.org/officeDocument/2006/relationships/hyperlink" Target="https://www.codecogs.com/eqnedit.php?latex=%20%5Ctau_R%20%3D%20%5Cfrac%7B1%7D%7Br%20c_1%7D#0" TargetMode="External"/><Relationship Id="rId101" Type="http://schemas.openxmlformats.org/officeDocument/2006/relationships/hyperlink" Target="https://www.codecogs.com/eqnedit.php?latex=R#0" TargetMode="External"/><Relationship Id="rId100" Type="http://schemas.openxmlformats.org/officeDocument/2006/relationships/image" Target="media/image65.png"/><Relationship Id="rId31" Type="http://schemas.openxmlformats.org/officeDocument/2006/relationships/image" Target="media/image68.png"/><Relationship Id="rId30" Type="http://schemas.openxmlformats.org/officeDocument/2006/relationships/image" Target="media/image58.png"/><Relationship Id="rId33" Type="http://schemas.openxmlformats.org/officeDocument/2006/relationships/image" Target="media/image62.png"/><Relationship Id="rId32" Type="http://schemas.openxmlformats.org/officeDocument/2006/relationships/image" Target="media/image11.png"/><Relationship Id="rId35" Type="http://schemas.openxmlformats.org/officeDocument/2006/relationships/image" Target="media/image75.png"/><Relationship Id="rId34" Type="http://schemas.openxmlformats.org/officeDocument/2006/relationships/image" Target="media/image70.png"/><Relationship Id="rId37" Type="http://schemas.openxmlformats.org/officeDocument/2006/relationships/image" Target="media/image77.png"/><Relationship Id="rId36" Type="http://schemas.openxmlformats.org/officeDocument/2006/relationships/image" Target="media/image76.png"/><Relationship Id="rId39" Type="http://schemas.openxmlformats.org/officeDocument/2006/relationships/image" Target="media/image18.png"/><Relationship Id="rId38" Type="http://schemas.openxmlformats.org/officeDocument/2006/relationships/image" Target="media/image3.png"/><Relationship Id="rId20" Type="http://schemas.openxmlformats.org/officeDocument/2006/relationships/image" Target="media/image87.png"/><Relationship Id="rId22" Type="http://schemas.openxmlformats.org/officeDocument/2006/relationships/image" Target="media/image98.png"/><Relationship Id="rId21" Type="http://schemas.openxmlformats.org/officeDocument/2006/relationships/image" Target="media/image94.png"/><Relationship Id="rId24" Type="http://schemas.openxmlformats.org/officeDocument/2006/relationships/image" Target="media/image95.png"/><Relationship Id="rId23" Type="http://schemas.openxmlformats.org/officeDocument/2006/relationships/image" Target="media/image93.png"/><Relationship Id="rId129" Type="http://schemas.openxmlformats.org/officeDocument/2006/relationships/hyperlink" Target="https://www.codecogs.com/eqnedit.php?latex=%5Ctau_D#0" TargetMode="External"/><Relationship Id="rId128" Type="http://schemas.openxmlformats.org/officeDocument/2006/relationships/image" Target="media/image49.png"/><Relationship Id="rId127" Type="http://schemas.openxmlformats.org/officeDocument/2006/relationships/hyperlink" Target="https://www.codecogs.com/eqnedit.php?latex=%5Cdelta_%7B%5Clambda%7D%20#0" TargetMode="External"/><Relationship Id="rId126" Type="http://schemas.openxmlformats.org/officeDocument/2006/relationships/image" Target="media/image36.png"/><Relationship Id="rId26" Type="http://schemas.openxmlformats.org/officeDocument/2006/relationships/image" Target="media/image89.png"/><Relationship Id="rId121" Type="http://schemas.openxmlformats.org/officeDocument/2006/relationships/image" Target="media/image54.png"/><Relationship Id="rId25" Type="http://schemas.openxmlformats.org/officeDocument/2006/relationships/image" Target="media/image97.png"/><Relationship Id="rId120" Type="http://schemas.openxmlformats.org/officeDocument/2006/relationships/hyperlink" Target="https://www.codecogs.com/eqnedit.php?latex=%20r%20%5Crho_%7BI_0%7D#0" TargetMode="External"/><Relationship Id="rId28" Type="http://schemas.openxmlformats.org/officeDocument/2006/relationships/image" Target="media/image73.png"/><Relationship Id="rId27" Type="http://schemas.openxmlformats.org/officeDocument/2006/relationships/image" Target="media/image96.png"/><Relationship Id="rId125" Type="http://schemas.openxmlformats.org/officeDocument/2006/relationships/hyperlink" Target="https://www.codecogs.com/eqnedit.php?latex=%5Cdelta_%7B%5Clambda%7D%20%3D%20%5Cfrac%7Br%20c_1%20%5Clambda%5E2%7D%7BD%7D#0" TargetMode="External"/><Relationship Id="rId29" Type="http://schemas.openxmlformats.org/officeDocument/2006/relationships/image" Target="media/image72.png"/><Relationship Id="rId124" Type="http://schemas.openxmlformats.org/officeDocument/2006/relationships/image" Target="media/image43.png"/><Relationship Id="rId123" Type="http://schemas.openxmlformats.org/officeDocument/2006/relationships/hyperlink" Target="https://www.codecogs.com/eqnedit.php?latex=%20%5Clambda#0" TargetMode="External"/><Relationship Id="rId122" Type="http://schemas.openxmlformats.org/officeDocument/2006/relationships/hyperlink" Target="https://www.codecogs.com/eqnedit.php?latex=%20D%20#0" TargetMode="External"/><Relationship Id="rId95" Type="http://schemas.openxmlformats.org/officeDocument/2006/relationships/hyperlink" Target="https://www.codecogs.com/eqnedit.php?latex=R#0" TargetMode="External"/><Relationship Id="rId94" Type="http://schemas.openxmlformats.org/officeDocument/2006/relationships/image" Target="media/image61.png"/><Relationship Id="rId97" Type="http://schemas.openxmlformats.org/officeDocument/2006/relationships/hyperlink" Target="https://www.codecogs.com/eqnedit.php?latex=D#0" TargetMode="External"/><Relationship Id="rId96" Type="http://schemas.openxmlformats.org/officeDocument/2006/relationships/image" Target="media/image63.png"/><Relationship Id="rId11" Type="http://schemas.openxmlformats.org/officeDocument/2006/relationships/image" Target="media/image91.png"/><Relationship Id="rId99" Type="http://schemas.openxmlformats.org/officeDocument/2006/relationships/hyperlink" Target="https://www.codecogs.com/eqnedit.php?latex=%5B%5Ctext%7BLength%7D%5D%5E2%5B%5Ctext%7BTime%7D%5D%5E%7B-1%7D#0" TargetMode="External"/><Relationship Id="rId10" Type="http://schemas.openxmlformats.org/officeDocument/2006/relationships/image" Target="media/image74.png"/><Relationship Id="rId98" Type="http://schemas.openxmlformats.org/officeDocument/2006/relationships/image" Target="media/image46.png"/><Relationship Id="rId13" Type="http://schemas.openxmlformats.org/officeDocument/2006/relationships/image" Target="media/image79.png"/><Relationship Id="rId12" Type="http://schemas.openxmlformats.org/officeDocument/2006/relationships/image" Target="media/image81.png"/><Relationship Id="rId91" Type="http://schemas.openxmlformats.org/officeDocument/2006/relationships/hyperlink" Target="https://www.codecogs.com/eqnedit.php?latex=%5Cmathbf%20k#0" TargetMode="External"/><Relationship Id="rId90" Type="http://schemas.openxmlformats.org/officeDocument/2006/relationships/image" Target="media/image60.png"/><Relationship Id="rId93" Type="http://schemas.openxmlformats.org/officeDocument/2006/relationships/hyperlink" Target="https://www.codecogs.com/eqnedit.php?latex=%20%20%5Ctau_D%20%3D%20%5Cfrac%7BR%5E2%7D%7BD%7D%20#0" TargetMode="External"/><Relationship Id="rId92" Type="http://schemas.openxmlformats.org/officeDocument/2006/relationships/image" Target="media/image53.png"/><Relationship Id="rId118" Type="http://schemas.openxmlformats.org/officeDocument/2006/relationships/hyperlink" Target="https://www.codecogs.com/eqnedit.php?latex=%20R%5E2%20#0" TargetMode="External"/><Relationship Id="rId117" Type="http://schemas.openxmlformats.org/officeDocument/2006/relationships/image" Target="media/image52.png"/><Relationship Id="rId116" Type="http://schemas.openxmlformats.org/officeDocument/2006/relationships/hyperlink" Target="https://www.codecogs.com/eqnedit.php?latex=%20%5Cdelta%20%3D%20%5Cfrac%7Br%20c_1%20R%5E2%7D%7BD%7D#0" TargetMode="External"/><Relationship Id="rId115" Type="http://schemas.openxmlformats.org/officeDocument/2006/relationships/image" Target="media/image55.png"/><Relationship Id="rId119" Type="http://schemas.openxmlformats.org/officeDocument/2006/relationships/image" Target="media/image45.png"/><Relationship Id="rId15" Type="http://schemas.openxmlformats.org/officeDocument/2006/relationships/image" Target="media/image83.png"/><Relationship Id="rId110" Type="http://schemas.openxmlformats.org/officeDocument/2006/relationships/hyperlink" Target="https://www.codecogs.com/eqnedit.php?latex=%20%5Cdelta%20%3D%20%5Cfrac%7B%5Ctau_D%7D%7B%5Ctau_R%7D#0" TargetMode="External"/><Relationship Id="rId14" Type="http://schemas.openxmlformats.org/officeDocument/2006/relationships/image" Target="media/image80.png"/><Relationship Id="rId17" Type="http://schemas.openxmlformats.org/officeDocument/2006/relationships/image" Target="media/image90.png"/><Relationship Id="rId16" Type="http://schemas.openxmlformats.org/officeDocument/2006/relationships/image" Target="media/image78.png"/><Relationship Id="rId19" Type="http://schemas.openxmlformats.org/officeDocument/2006/relationships/image" Target="media/image85.png"/><Relationship Id="rId114" Type="http://schemas.openxmlformats.org/officeDocument/2006/relationships/hyperlink" Target="https://www.codecogs.com/eqnedit.php?latex=%5Cdelta%3E%3E1#0" TargetMode="External"/><Relationship Id="rId18" Type="http://schemas.openxmlformats.org/officeDocument/2006/relationships/image" Target="media/image84.png"/><Relationship Id="rId113" Type="http://schemas.openxmlformats.org/officeDocument/2006/relationships/image" Target="media/image47.png"/><Relationship Id="rId112" Type="http://schemas.openxmlformats.org/officeDocument/2006/relationships/hyperlink" Target="https://www.codecogs.com/eqnedit.php?latex=%5Cdelta%3C%3C1#0" TargetMode="External"/><Relationship Id="rId111" Type="http://schemas.openxmlformats.org/officeDocument/2006/relationships/image" Target="media/image51.png"/><Relationship Id="rId84" Type="http://schemas.openxmlformats.org/officeDocument/2006/relationships/image" Target="media/image29.png"/><Relationship Id="rId83" Type="http://schemas.openxmlformats.org/officeDocument/2006/relationships/hyperlink" Target="https://www.codecogs.com/eqnedit.php?latex=%20%5Cphi_i(%5Cmathbf%20x)%20%3D%20%5Cphi_%7Bi0%7D%20%2B%20%5Cdelta%20%5Cexp(%5Cbeta%20t%20-%20i%20%5Cmathbf%20%20k.%5Cmathbf%20%20x)%20#0" TargetMode="External"/><Relationship Id="rId86" Type="http://schemas.openxmlformats.org/officeDocument/2006/relationships/image" Target="media/image41.png"/><Relationship Id="rId85" Type="http://schemas.openxmlformats.org/officeDocument/2006/relationships/hyperlink" Target="https://www.codecogs.com/eqnedit.php?latex=%5Cdelta#0" TargetMode="External"/><Relationship Id="rId88" Type="http://schemas.openxmlformats.org/officeDocument/2006/relationships/image" Target="media/image22.gif"/><Relationship Id="rId150" Type="http://schemas.openxmlformats.org/officeDocument/2006/relationships/hyperlink" Target="http://paperpile.com/b/EBYeh7/vZAB" TargetMode="External"/><Relationship Id="rId87" Type="http://schemas.openxmlformats.org/officeDocument/2006/relationships/hyperlink" Target="https://latex-staging.easygenerator.com/eqneditor/editor.php?latex=%20%5Cphi_%7Bi0%7D%20#0" TargetMode="External"/><Relationship Id="rId89" Type="http://schemas.openxmlformats.org/officeDocument/2006/relationships/hyperlink" Target="https://www.codecogs.com/eqnedit.php?latex=%5Cbeta#0" TargetMode="External"/><Relationship Id="rId80" Type="http://schemas.openxmlformats.org/officeDocument/2006/relationships/image" Target="media/image30.gif"/><Relationship Id="rId82" Type="http://schemas.openxmlformats.org/officeDocument/2006/relationships/image" Target="media/image26.gif"/><Relationship Id="rId81" Type="http://schemas.openxmlformats.org/officeDocument/2006/relationships/hyperlink" Target="https://latex-staging.easygenerator.com/eqneditor/editor.php?latex=%5Cmathbf%20R#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paperpile.com/b/EBYeh7/E4AY" TargetMode="External"/><Relationship Id="rId4" Type="http://schemas.openxmlformats.org/officeDocument/2006/relationships/numbering" Target="numbering.xml"/><Relationship Id="rId148" Type="http://schemas.openxmlformats.org/officeDocument/2006/relationships/hyperlink" Target="http://dx.doi.org/10.25080/majora-92bf1922-00a" TargetMode="External"/><Relationship Id="rId9" Type="http://schemas.openxmlformats.org/officeDocument/2006/relationships/image" Target="media/image67.png"/><Relationship Id="rId143" Type="http://schemas.openxmlformats.org/officeDocument/2006/relationships/image" Target="media/image1.gif"/><Relationship Id="rId142" Type="http://schemas.openxmlformats.org/officeDocument/2006/relationships/hyperlink" Target="https://latex-staging.easygenerator.com/eqneditor/editor.php?latex=c_i%20%3C%20c%5E%7B*%7D-%5BI%5D%20%3C%20c_o%20#0" TargetMode="External"/><Relationship Id="rId141" Type="http://schemas.openxmlformats.org/officeDocument/2006/relationships/image" Target="media/image92.gif"/><Relationship Id="rId140" Type="http://schemas.openxmlformats.org/officeDocument/2006/relationships/hyperlink" Target="https://latex-staging.easygenerator.com/eqneditor/editor.php?latex=c_i%20%3C%20c%5E%7B*%7D%20%3C%20c_o%20#0" TargetMode="External"/><Relationship Id="rId5" Type="http://schemas.openxmlformats.org/officeDocument/2006/relationships/styles" Target="styles.xml"/><Relationship Id="rId147" Type="http://schemas.openxmlformats.org/officeDocument/2006/relationships/hyperlink" Target="http://paperpile.com/b/EBYeh7/E4AY" TargetMode="External"/><Relationship Id="rId6" Type="http://schemas.openxmlformats.org/officeDocument/2006/relationships/customXml" Target="../customXML/item1.xml"/><Relationship Id="rId146" Type="http://schemas.openxmlformats.org/officeDocument/2006/relationships/hyperlink" Target="http://paperpile.com/b/EBYeh7/E4AY" TargetMode="External"/><Relationship Id="rId7" Type="http://schemas.openxmlformats.org/officeDocument/2006/relationships/hyperlink" Target="https://paperpile.com/c/EBYeh7/JWaP+vZAB+E4AY" TargetMode="External"/><Relationship Id="rId145" Type="http://schemas.openxmlformats.org/officeDocument/2006/relationships/hyperlink" Target="http://paperpile.com/b/EBYeh7/E4AY" TargetMode="External"/><Relationship Id="rId8" Type="http://schemas.openxmlformats.org/officeDocument/2006/relationships/image" Target="media/image69.png"/><Relationship Id="rId144" Type="http://schemas.openxmlformats.org/officeDocument/2006/relationships/image" Target="media/image66.png"/><Relationship Id="rId73" Type="http://schemas.openxmlformats.org/officeDocument/2006/relationships/image" Target="media/image23.gif"/><Relationship Id="rId72" Type="http://schemas.openxmlformats.org/officeDocument/2006/relationships/hyperlink" Target="https://latex-staging.easygenerator.com/eqneditor/editor.php?latex=%20F%20%3D%20%5Cnu%20(%5Bn%5D-c_0)%5E2(%5Bn%5D-c_1)%5E2%20-%20%5Clambda%20(%5Cnabla%20%5Bn%5D)%5E2%20%2B%20%5Cepsilon_%7Br%7D%5Bn%5D%5E2%20%5Bn_0%5D%5E2%20%20#0" TargetMode="External"/><Relationship Id="rId75" Type="http://schemas.openxmlformats.org/officeDocument/2006/relationships/image" Target="media/image31.png"/><Relationship Id="rId74" Type="http://schemas.openxmlformats.org/officeDocument/2006/relationships/hyperlink" Target="https://www.codecogs.com/eqnedit.php?latex=%5Cepsilon_r#0" TargetMode="External"/><Relationship Id="rId77" Type="http://schemas.openxmlformats.org/officeDocument/2006/relationships/hyperlink" Target="https://latex-staging.easygenerator.com/eqneditor/editor.php?latex=%20%5Cfrac%7B%5Cmathrm%20d%20%5Cmathbf%20x%7D%7B%5Cmathrm%20d%20t%7D%20%3D%20D%5Cnabla%5E2%5Cleft(%5Cfrac%7B%5Cdelta%20F%7D%7B%5Cdelta%5Cmathbf%20x%7D%5Cright)%20%2B%20%5Cmathbf%20R(%5Cmathbf%20x)#0" TargetMode="External"/><Relationship Id="rId76" Type="http://schemas.openxmlformats.org/officeDocument/2006/relationships/hyperlink" Target="https://paperpile.com/c/EBYeh7/1YGh" TargetMode="External"/><Relationship Id="rId79" Type="http://schemas.openxmlformats.org/officeDocument/2006/relationships/hyperlink" Target="https://latex-staging.easygenerator.com/eqneditor/editor.php?latex=D#0" TargetMode="External"/><Relationship Id="rId78" Type="http://schemas.openxmlformats.org/officeDocument/2006/relationships/image" Target="media/image24.gif"/><Relationship Id="rId71" Type="http://schemas.openxmlformats.org/officeDocument/2006/relationships/image" Target="media/image28.png"/><Relationship Id="rId70" Type="http://schemas.openxmlformats.org/officeDocument/2006/relationships/hyperlink" Target="https://www.codecogs.com/eqnedit.php?latex=%20n%20%2B%20I%20%5Cunderset%7Bk_b%7D%7B%5Cstackrel%7Bk_f%7D%7B%5Crightleftharpoons%7D%7D%20n_0%20#0" TargetMode="External"/><Relationship Id="rId139" Type="http://schemas.openxmlformats.org/officeDocument/2006/relationships/image" Target="media/image88.png"/><Relationship Id="rId138" Type="http://schemas.openxmlformats.org/officeDocument/2006/relationships/image" Target="media/image86.gif"/><Relationship Id="rId137" Type="http://schemas.openxmlformats.org/officeDocument/2006/relationships/hyperlink" Target="https://latex-staging.easygenerator.com/eqneditor/editor.php?latex=%20n_0%20%2B%20A%20%5Cunderset%7Bk_b%7D%7B%5Cstackrel%7Bk_f%7D%7B%5Crightleftharpoons%7D%7D%20n%20%2B%20W%20#0" TargetMode="External"/><Relationship Id="rId132" Type="http://schemas.openxmlformats.org/officeDocument/2006/relationships/image" Target="media/image71.png"/><Relationship Id="rId131" Type="http://schemas.openxmlformats.org/officeDocument/2006/relationships/hyperlink" Target="https://www.codecogs.com/eqnedit.php?latex=%5Ctau_R#0" TargetMode="External"/><Relationship Id="rId130" Type="http://schemas.openxmlformats.org/officeDocument/2006/relationships/image" Target="media/image50.png"/><Relationship Id="rId136" Type="http://schemas.openxmlformats.org/officeDocument/2006/relationships/image" Target="media/image99.gif"/><Relationship Id="rId135" Type="http://schemas.openxmlformats.org/officeDocument/2006/relationships/hyperlink" Target="https://latex-staging.easygenerator.com/eqneditor/editor.php?latex=%20n%20%2B%20I%20%5Cunderset%7Bk_b%7D%7B%5Cstackrel%7Bk_f%7D%7B%5Crightleftharpoons%7D%7D%20n_0%20#0" TargetMode="External"/><Relationship Id="rId134" Type="http://schemas.openxmlformats.org/officeDocument/2006/relationships/image" Target="media/image82.png"/><Relationship Id="rId133" Type="http://schemas.openxmlformats.org/officeDocument/2006/relationships/hyperlink" Target="https://www.codecogs.com/eqnedit.php?latex=a#0" TargetMode="External"/><Relationship Id="rId62" Type="http://schemas.openxmlformats.org/officeDocument/2006/relationships/image" Target="media/image38.png"/><Relationship Id="rId61" Type="http://schemas.openxmlformats.org/officeDocument/2006/relationships/image" Target="media/image34.png"/><Relationship Id="rId64" Type="http://schemas.openxmlformats.org/officeDocument/2006/relationships/image" Target="media/image40.png"/><Relationship Id="rId63" Type="http://schemas.openxmlformats.org/officeDocument/2006/relationships/image" Target="media/image37.png"/><Relationship Id="rId66" Type="http://schemas.openxmlformats.org/officeDocument/2006/relationships/image" Target="media/image44.png"/><Relationship Id="rId65" Type="http://schemas.openxmlformats.org/officeDocument/2006/relationships/image" Target="media/image56.png"/><Relationship Id="rId68" Type="http://schemas.openxmlformats.org/officeDocument/2006/relationships/image" Target="media/image19.png"/><Relationship Id="rId67" Type="http://schemas.openxmlformats.org/officeDocument/2006/relationships/image" Target="media/image33.png"/><Relationship Id="rId60" Type="http://schemas.openxmlformats.org/officeDocument/2006/relationships/image" Target="media/image39.png"/><Relationship Id="rId69" Type="http://schemas.openxmlformats.org/officeDocument/2006/relationships/image" Target="media/image20.png"/><Relationship Id="rId51" Type="http://schemas.openxmlformats.org/officeDocument/2006/relationships/image" Target="media/image9.png"/><Relationship Id="rId50" Type="http://schemas.openxmlformats.org/officeDocument/2006/relationships/image" Target="media/image8.png"/><Relationship Id="rId53" Type="http://schemas.openxmlformats.org/officeDocument/2006/relationships/image" Target="media/image21.png"/><Relationship Id="rId52" Type="http://schemas.openxmlformats.org/officeDocument/2006/relationships/image" Target="media/image10.png"/><Relationship Id="rId55" Type="http://schemas.openxmlformats.org/officeDocument/2006/relationships/image" Target="media/image16.png"/><Relationship Id="rId54" Type="http://schemas.openxmlformats.org/officeDocument/2006/relationships/image" Target="media/image7.png"/><Relationship Id="rId57" Type="http://schemas.openxmlformats.org/officeDocument/2006/relationships/image" Target="media/image25.png"/><Relationship Id="rId56" Type="http://schemas.openxmlformats.org/officeDocument/2006/relationships/image" Target="media/image12.png"/><Relationship Id="rId59" Type="http://schemas.openxmlformats.org/officeDocument/2006/relationships/image" Target="media/image35.png"/><Relationship Id="rId154" Type="http://schemas.openxmlformats.org/officeDocument/2006/relationships/hyperlink" Target="http://paperpile.com/b/EBYeh7/vZAB" TargetMode="External"/><Relationship Id="rId58" Type="http://schemas.openxmlformats.org/officeDocument/2006/relationships/image" Target="media/image32.png"/><Relationship Id="rId153" Type="http://schemas.openxmlformats.org/officeDocument/2006/relationships/hyperlink" Target="http://dx.doi.org/10.5281/ZENODO.3509134" TargetMode="External"/><Relationship Id="rId152" Type="http://schemas.openxmlformats.org/officeDocument/2006/relationships/hyperlink" Target="http://paperpile.com/b/EBYeh7/vZAB" TargetMode="External"/><Relationship Id="rId151" Type="http://schemas.openxmlformats.org/officeDocument/2006/relationships/hyperlink" Target="http://paperpile.com/b/EBYeh7/vZAB" TargetMode="External"/><Relationship Id="rId157" Type="http://schemas.openxmlformats.org/officeDocument/2006/relationships/hyperlink" Target="http://paperpile.com/b/EBYeh7/JWaP" TargetMode="External"/><Relationship Id="rId156" Type="http://schemas.openxmlformats.org/officeDocument/2006/relationships/hyperlink" Target="http://paperpile.com/b/EBYeh7/JWaP" TargetMode="External"/><Relationship Id="rId155" Type="http://schemas.openxmlformats.org/officeDocument/2006/relationships/hyperlink" Target="http://paperpile.com/b/EBYeh7/JWa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q+ef/12RjemYDdfTc/j6ik9brg==">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