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0EE7D9" w14:textId="77777777" w:rsidR="002B48A3" w:rsidRDefault="002B48A3" w:rsidP="002B48A3">
      <w:pPr>
        <w:jc w:val="center"/>
        <w:rPr>
          <w:rFonts w:cs="Times New Roman"/>
          <w:b/>
          <w:bCs/>
          <w:lang w:val="en-US"/>
        </w:rPr>
      </w:pPr>
      <w:r>
        <w:rPr>
          <w:rFonts w:cs="Times New Roman"/>
          <w:b/>
          <w:bCs/>
          <w:lang w:val="en-US"/>
        </w:rPr>
        <w:t>Supplementary Material</w:t>
      </w:r>
    </w:p>
    <w:p w14:paraId="23E13C56" w14:textId="77777777" w:rsidR="002B48A3" w:rsidRDefault="002B48A3" w:rsidP="002B48A3">
      <w:pPr>
        <w:spacing w:line="240" w:lineRule="auto"/>
        <w:rPr>
          <w:rFonts w:cs="Times New Roman"/>
          <w:b/>
          <w:bCs/>
          <w:lang w:val="en-US"/>
        </w:rPr>
      </w:pPr>
      <w:r>
        <w:rPr>
          <w:rFonts w:cs="Times New Roman"/>
          <w:b/>
          <w:bCs/>
          <w:lang w:val="en-US"/>
        </w:rPr>
        <w:t>Table 1: Item Discrimination analysis</w:t>
      </w:r>
    </w:p>
    <w:p w14:paraId="12D4742E" w14:textId="77777777" w:rsidR="002B48A3" w:rsidRPr="00DD2E02" w:rsidRDefault="002B48A3" w:rsidP="002B48A3">
      <w:pPr>
        <w:spacing w:line="240" w:lineRule="auto"/>
        <w:rPr>
          <w:rFonts w:cs="Times New Roman"/>
          <w:b/>
          <w:bCs/>
          <w:lang w:val="en-US"/>
        </w:rPr>
      </w:pPr>
    </w:p>
    <w:tbl>
      <w:tblPr>
        <w:tblW w:w="13745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570"/>
        <w:gridCol w:w="4467"/>
        <w:gridCol w:w="1087"/>
        <w:gridCol w:w="1150"/>
        <w:gridCol w:w="716"/>
        <w:gridCol w:w="694"/>
        <w:gridCol w:w="827"/>
        <w:gridCol w:w="950"/>
        <w:gridCol w:w="1003"/>
        <w:gridCol w:w="1098"/>
        <w:gridCol w:w="1183"/>
      </w:tblGrid>
      <w:tr w:rsidR="002B48A3" w14:paraId="5B2B36F4" w14:textId="77777777" w:rsidTr="009C27F1">
        <w:trPr>
          <w:trHeight w:val="320"/>
          <w:tblHeader/>
        </w:trPr>
        <w:tc>
          <w:tcPr>
            <w:tcW w:w="5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B79C061" w14:textId="77777777" w:rsidR="002B48A3" w:rsidRPr="005400F5" w:rsidRDefault="002B48A3" w:rsidP="009C27F1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</w:rPr>
            </w:pPr>
            <w:r w:rsidRPr="005400F5">
              <w:rPr>
                <w:rFonts w:eastAsia="Times New Roman" w:cs="Times New Roman"/>
                <w:b/>
                <w:bCs/>
                <w:color w:val="000000"/>
              </w:rPr>
              <w:t>No.</w:t>
            </w:r>
          </w:p>
        </w:tc>
        <w:tc>
          <w:tcPr>
            <w:tcW w:w="44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8D647DF" w14:textId="77777777" w:rsidR="002B48A3" w:rsidRPr="005400F5" w:rsidRDefault="002B48A3" w:rsidP="009C27F1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</w:rPr>
            </w:pPr>
            <w:r w:rsidRPr="005400F5">
              <w:rPr>
                <w:rFonts w:eastAsia="Times New Roman" w:cs="Times New Roman"/>
                <w:b/>
                <w:bCs/>
                <w:color w:val="000000"/>
              </w:rPr>
              <w:t>Item</w:t>
            </w:r>
          </w:p>
        </w:tc>
        <w:tc>
          <w:tcPr>
            <w:tcW w:w="10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F8FE897" w14:textId="77777777" w:rsidR="002B48A3" w:rsidRPr="005400F5" w:rsidRDefault="002B48A3" w:rsidP="009C27F1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</w:rPr>
            </w:pPr>
            <w:r w:rsidRPr="005400F5">
              <w:rPr>
                <w:rFonts w:eastAsia="Times New Roman" w:cs="Times New Roman"/>
                <w:b/>
                <w:bCs/>
                <w:color w:val="000000"/>
              </w:rPr>
              <w:t>Correct total</w:t>
            </w:r>
          </w:p>
        </w:tc>
        <w:tc>
          <w:tcPr>
            <w:tcW w:w="11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EDAB3A2" w14:textId="77777777" w:rsidR="002B48A3" w:rsidRPr="005400F5" w:rsidRDefault="002B48A3" w:rsidP="009C27F1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</w:rPr>
            </w:pPr>
            <w:r w:rsidRPr="005400F5">
              <w:rPr>
                <w:rFonts w:eastAsia="Times New Roman" w:cs="Times New Roman"/>
                <w:b/>
                <w:bCs/>
                <w:color w:val="000000"/>
              </w:rPr>
              <w:t>Item difficulty</w:t>
            </w:r>
          </w:p>
        </w:tc>
        <w:tc>
          <w:tcPr>
            <w:tcW w:w="7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72A3254" w14:textId="77777777" w:rsidR="002B48A3" w:rsidRPr="005400F5" w:rsidRDefault="002B48A3" w:rsidP="009C27F1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</w:rPr>
            </w:pPr>
            <w:r w:rsidRPr="005400F5">
              <w:rPr>
                <w:rFonts w:eastAsia="Times New Roman" w:cs="Times New Roman"/>
                <w:b/>
                <w:bCs/>
                <w:color w:val="000000"/>
              </w:rPr>
              <w:t>P</w:t>
            </w:r>
          </w:p>
        </w:tc>
        <w:tc>
          <w:tcPr>
            <w:tcW w:w="6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8D9B0B0" w14:textId="77777777" w:rsidR="002B48A3" w:rsidRPr="005400F5" w:rsidRDefault="002B48A3" w:rsidP="009C27F1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</w:rPr>
            </w:pPr>
            <w:r w:rsidRPr="005400F5">
              <w:rPr>
                <w:rFonts w:eastAsia="Times New Roman" w:cs="Times New Roman"/>
                <w:b/>
                <w:bCs/>
                <w:color w:val="000000"/>
              </w:rPr>
              <w:t>Q</w:t>
            </w:r>
          </w:p>
        </w:tc>
        <w:tc>
          <w:tcPr>
            <w:tcW w:w="8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25C0032" w14:textId="77777777" w:rsidR="002B48A3" w:rsidRPr="005400F5" w:rsidRDefault="002B48A3" w:rsidP="009C27F1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</w:rPr>
            </w:pPr>
            <w:r w:rsidRPr="005400F5">
              <w:rPr>
                <w:rFonts w:eastAsia="Times New Roman" w:cs="Times New Roman"/>
                <w:b/>
                <w:bCs/>
                <w:color w:val="000000"/>
              </w:rPr>
              <w:t>PQ</w:t>
            </w:r>
          </w:p>
        </w:tc>
        <w:tc>
          <w:tcPr>
            <w:tcW w:w="9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E8030BE" w14:textId="77777777" w:rsidR="002B48A3" w:rsidRPr="005400F5" w:rsidRDefault="002B48A3" w:rsidP="009C27F1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</w:rPr>
            </w:pPr>
            <w:r>
              <w:rPr>
                <w:rFonts w:eastAsia="Times New Roman" w:cs="Times New Roman"/>
                <w:b/>
                <w:bCs/>
                <w:color w:val="000000"/>
                <w:lang w:val="en-US"/>
              </w:rPr>
              <w:t>L</w:t>
            </w:r>
            <w:r w:rsidRPr="005400F5">
              <w:rPr>
                <w:rFonts w:eastAsia="Times New Roman" w:cs="Times New Roman"/>
                <w:b/>
                <w:bCs/>
                <w:color w:val="000000"/>
              </w:rPr>
              <w:t>ower group</w:t>
            </w:r>
          </w:p>
        </w:tc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6DAB3CD" w14:textId="77777777" w:rsidR="002B48A3" w:rsidRPr="005400F5" w:rsidRDefault="002B48A3" w:rsidP="009C27F1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</w:rPr>
            </w:pPr>
            <w:r>
              <w:rPr>
                <w:rFonts w:eastAsia="Times New Roman" w:cs="Times New Roman"/>
                <w:b/>
                <w:bCs/>
                <w:color w:val="000000"/>
                <w:lang w:val="en-US"/>
              </w:rPr>
              <w:t>U</w:t>
            </w:r>
            <w:r w:rsidRPr="005400F5">
              <w:rPr>
                <w:rFonts w:eastAsia="Times New Roman" w:cs="Times New Roman"/>
                <w:b/>
                <w:bCs/>
                <w:color w:val="000000"/>
              </w:rPr>
              <w:t>pper group</w:t>
            </w:r>
          </w:p>
        </w:tc>
        <w:tc>
          <w:tcPr>
            <w:tcW w:w="10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F30A3F4" w14:textId="77777777" w:rsidR="002B48A3" w:rsidRPr="005400F5" w:rsidRDefault="002B48A3" w:rsidP="009C27F1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</w:rPr>
            </w:pPr>
            <w:r w:rsidRPr="005400F5">
              <w:rPr>
                <w:rFonts w:eastAsia="Times New Roman" w:cs="Times New Roman"/>
                <w:b/>
                <w:bCs/>
                <w:color w:val="000000"/>
              </w:rPr>
              <w:t>Discrim. Index</w:t>
            </w:r>
          </w:p>
        </w:tc>
        <w:tc>
          <w:tcPr>
            <w:tcW w:w="11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80E915F" w14:textId="77777777" w:rsidR="002B48A3" w:rsidRPr="005400F5" w:rsidRDefault="002B48A3" w:rsidP="009C27F1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</w:rPr>
            </w:pPr>
            <w:r w:rsidRPr="005400F5">
              <w:rPr>
                <w:rFonts w:eastAsia="Times New Roman" w:cs="Times New Roman"/>
                <w:b/>
                <w:bCs/>
                <w:color w:val="000000"/>
              </w:rPr>
              <w:t>Remove/</w:t>
            </w:r>
          </w:p>
          <w:p w14:paraId="51EBB929" w14:textId="77777777" w:rsidR="002B48A3" w:rsidRPr="005400F5" w:rsidRDefault="002B48A3" w:rsidP="009C27F1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</w:rPr>
            </w:pPr>
            <w:r w:rsidRPr="005400F5">
              <w:rPr>
                <w:rFonts w:eastAsia="Times New Roman" w:cs="Times New Roman"/>
                <w:b/>
                <w:bCs/>
                <w:color w:val="000000"/>
              </w:rPr>
              <w:t>Retain</w:t>
            </w:r>
          </w:p>
        </w:tc>
      </w:tr>
      <w:tr w:rsidR="002B48A3" w14:paraId="4A7FEEE4" w14:textId="77777777" w:rsidTr="009C27F1">
        <w:trPr>
          <w:trHeight w:val="560"/>
        </w:trPr>
        <w:tc>
          <w:tcPr>
            <w:tcW w:w="57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3E81F69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1</w:t>
            </w:r>
          </w:p>
        </w:tc>
        <w:tc>
          <w:tcPr>
            <w:tcW w:w="446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B09C0C9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Forgetfulness, concentration problems, and indecisiveness are parts of aging rather than indicators of depression</w:t>
            </w:r>
          </w:p>
        </w:tc>
        <w:tc>
          <w:tcPr>
            <w:tcW w:w="108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03596FD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17</w:t>
            </w:r>
          </w:p>
        </w:tc>
        <w:tc>
          <w:tcPr>
            <w:tcW w:w="115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2EE5C0E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10.06</w:t>
            </w:r>
          </w:p>
        </w:tc>
        <w:tc>
          <w:tcPr>
            <w:tcW w:w="71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D4E2708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0.10</w:t>
            </w:r>
          </w:p>
        </w:tc>
        <w:tc>
          <w:tcPr>
            <w:tcW w:w="69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A3C1C41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0.90</w:t>
            </w:r>
          </w:p>
        </w:tc>
        <w:tc>
          <w:tcPr>
            <w:tcW w:w="82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F149284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0.09</w:t>
            </w:r>
          </w:p>
        </w:tc>
        <w:tc>
          <w:tcPr>
            <w:tcW w:w="95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345A348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0.12</w:t>
            </w:r>
          </w:p>
        </w:tc>
        <w:tc>
          <w:tcPr>
            <w:tcW w:w="1003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195BF1F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0.14</w:t>
            </w:r>
          </w:p>
        </w:tc>
        <w:tc>
          <w:tcPr>
            <w:tcW w:w="109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8D1EA6C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0.02</w:t>
            </w:r>
          </w:p>
        </w:tc>
        <w:tc>
          <w:tcPr>
            <w:tcW w:w="1183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81AE2E9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Remove</w:t>
            </w:r>
          </w:p>
        </w:tc>
      </w:tr>
      <w:tr w:rsidR="002B48A3" w14:paraId="19ACF2BF" w14:textId="77777777" w:rsidTr="009C27F1">
        <w:trPr>
          <w:trHeight w:val="460"/>
        </w:trPr>
        <w:tc>
          <w:tcPr>
            <w:tcW w:w="570" w:type="dxa"/>
            <w:shd w:val="clear" w:color="auto" w:fill="auto"/>
            <w:noWrap/>
            <w:hideMark/>
          </w:tcPr>
          <w:p w14:paraId="28FC9066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2</w:t>
            </w:r>
          </w:p>
        </w:tc>
        <w:tc>
          <w:tcPr>
            <w:tcW w:w="4467" w:type="dxa"/>
            <w:shd w:val="clear" w:color="auto" w:fill="auto"/>
            <w:noWrap/>
            <w:hideMark/>
          </w:tcPr>
          <w:p w14:paraId="7C3C5E49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  <w:lang w:val="en-US"/>
              </w:rPr>
              <w:t>For older people, bed rest is important to enhance recovery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2FA106E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157</w:t>
            </w:r>
          </w:p>
        </w:tc>
        <w:tc>
          <w:tcPr>
            <w:tcW w:w="1150" w:type="dxa"/>
            <w:shd w:val="clear" w:color="auto" w:fill="auto"/>
            <w:noWrap/>
            <w:hideMark/>
          </w:tcPr>
          <w:p w14:paraId="3E5513D1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92.90</w:t>
            </w:r>
          </w:p>
        </w:tc>
        <w:tc>
          <w:tcPr>
            <w:tcW w:w="716" w:type="dxa"/>
            <w:shd w:val="clear" w:color="auto" w:fill="auto"/>
            <w:noWrap/>
            <w:hideMark/>
          </w:tcPr>
          <w:p w14:paraId="60E61A2E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0.93</w:t>
            </w:r>
          </w:p>
        </w:tc>
        <w:tc>
          <w:tcPr>
            <w:tcW w:w="694" w:type="dxa"/>
            <w:shd w:val="clear" w:color="auto" w:fill="auto"/>
            <w:noWrap/>
            <w:hideMark/>
          </w:tcPr>
          <w:p w14:paraId="76874E12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0.07</w:t>
            </w:r>
          </w:p>
        </w:tc>
        <w:tc>
          <w:tcPr>
            <w:tcW w:w="827" w:type="dxa"/>
            <w:shd w:val="clear" w:color="auto" w:fill="auto"/>
            <w:noWrap/>
            <w:hideMark/>
          </w:tcPr>
          <w:p w14:paraId="3FCAEFF1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0.07</w:t>
            </w:r>
          </w:p>
        </w:tc>
        <w:tc>
          <w:tcPr>
            <w:tcW w:w="950" w:type="dxa"/>
            <w:shd w:val="clear" w:color="auto" w:fill="auto"/>
            <w:noWrap/>
            <w:hideMark/>
          </w:tcPr>
          <w:p w14:paraId="6763BD80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0.93</w:t>
            </w:r>
          </w:p>
        </w:tc>
        <w:tc>
          <w:tcPr>
            <w:tcW w:w="1003" w:type="dxa"/>
            <w:shd w:val="clear" w:color="auto" w:fill="auto"/>
            <w:noWrap/>
            <w:hideMark/>
          </w:tcPr>
          <w:p w14:paraId="7869C63E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0.95</w:t>
            </w:r>
          </w:p>
        </w:tc>
        <w:tc>
          <w:tcPr>
            <w:tcW w:w="1098" w:type="dxa"/>
            <w:shd w:val="clear" w:color="auto" w:fill="auto"/>
            <w:noWrap/>
            <w:hideMark/>
          </w:tcPr>
          <w:p w14:paraId="0CE72433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0.02</w:t>
            </w:r>
          </w:p>
        </w:tc>
        <w:tc>
          <w:tcPr>
            <w:tcW w:w="1183" w:type="dxa"/>
            <w:shd w:val="clear" w:color="auto" w:fill="auto"/>
            <w:noWrap/>
            <w:hideMark/>
          </w:tcPr>
          <w:p w14:paraId="1A646CC1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Remove</w:t>
            </w:r>
          </w:p>
        </w:tc>
      </w:tr>
      <w:tr w:rsidR="002B48A3" w14:paraId="42845775" w14:textId="77777777" w:rsidTr="009C27F1">
        <w:trPr>
          <w:trHeight w:val="580"/>
        </w:trPr>
        <w:tc>
          <w:tcPr>
            <w:tcW w:w="570" w:type="dxa"/>
            <w:shd w:val="clear" w:color="auto" w:fill="auto"/>
            <w:noWrap/>
            <w:hideMark/>
          </w:tcPr>
          <w:p w14:paraId="1AE93991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3</w:t>
            </w:r>
          </w:p>
        </w:tc>
        <w:tc>
          <w:tcPr>
            <w:tcW w:w="4467" w:type="dxa"/>
            <w:shd w:val="clear" w:color="auto" w:fill="auto"/>
            <w:noWrap/>
            <w:hideMark/>
          </w:tcPr>
          <w:p w14:paraId="005241A7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  <w:lang w:val="en-US"/>
              </w:rPr>
              <w:t>Individuals with a cognitive disorder, such as dementia, are at greater risk for delirium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EAD4C34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125</w:t>
            </w:r>
          </w:p>
        </w:tc>
        <w:tc>
          <w:tcPr>
            <w:tcW w:w="1150" w:type="dxa"/>
            <w:shd w:val="clear" w:color="auto" w:fill="auto"/>
            <w:noWrap/>
            <w:hideMark/>
          </w:tcPr>
          <w:p w14:paraId="09514B00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73.96</w:t>
            </w:r>
          </w:p>
        </w:tc>
        <w:tc>
          <w:tcPr>
            <w:tcW w:w="716" w:type="dxa"/>
            <w:shd w:val="clear" w:color="auto" w:fill="auto"/>
            <w:noWrap/>
            <w:hideMark/>
          </w:tcPr>
          <w:p w14:paraId="0EB6F447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0.74</w:t>
            </w:r>
          </w:p>
        </w:tc>
        <w:tc>
          <w:tcPr>
            <w:tcW w:w="694" w:type="dxa"/>
            <w:shd w:val="clear" w:color="auto" w:fill="auto"/>
            <w:noWrap/>
            <w:hideMark/>
          </w:tcPr>
          <w:p w14:paraId="1BC600E4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0.26</w:t>
            </w:r>
          </w:p>
        </w:tc>
        <w:tc>
          <w:tcPr>
            <w:tcW w:w="827" w:type="dxa"/>
            <w:shd w:val="clear" w:color="auto" w:fill="auto"/>
            <w:noWrap/>
            <w:hideMark/>
          </w:tcPr>
          <w:p w14:paraId="161CEE0B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0.19</w:t>
            </w:r>
          </w:p>
        </w:tc>
        <w:tc>
          <w:tcPr>
            <w:tcW w:w="950" w:type="dxa"/>
            <w:shd w:val="clear" w:color="auto" w:fill="auto"/>
            <w:noWrap/>
            <w:hideMark/>
          </w:tcPr>
          <w:p w14:paraId="6EE4CCD9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0.60</w:t>
            </w:r>
          </w:p>
        </w:tc>
        <w:tc>
          <w:tcPr>
            <w:tcW w:w="1003" w:type="dxa"/>
            <w:shd w:val="clear" w:color="auto" w:fill="auto"/>
            <w:noWrap/>
            <w:hideMark/>
          </w:tcPr>
          <w:p w14:paraId="5A938B27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0.81</w:t>
            </w:r>
          </w:p>
        </w:tc>
        <w:tc>
          <w:tcPr>
            <w:tcW w:w="1098" w:type="dxa"/>
            <w:shd w:val="clear" w:color="auto" w:fill="auto"/>
            <w:noWrap/>
            <w:hideMark/>
          </w:tcPr>
          <w:p w14:paraId="694E4DC7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0.21</w:t>
            </w:r>
          </w:p>
        </w:tc>
        <w:tc>
          <w:tcPr>
            <w:tcW w:w="1183" w:type="dxa"/>
            <w:shd w:val="clear" w:color="auto" w:fill="auto"/>
            <w:noWrap/>
            <w:hideMark/>
          </w:tcPr>
          <w:p w14:paraId="7C0AB9BC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Retain</w:t>
            </w:r>
          </w:p>
        </w:tc>
      </w:tr>
      <w:tr w:rsidR="002B48A3" w14:paraId="4FBF080A" w14:textId="77777777" w:rsidTr="009C27F1">
        <w:trPr>
          <w:trHeight w:val="520"/>
        </w:trPr>
        <w:tc>
          <w:tcPr>
            <w:tcW w:w="570" w:type="dxa"/>
            <w:shd w:val="clear" w:color="auto" w:fill="auto"/>
            <w:noWrap/>
            <w:hideMark/>
          </w:tcPr>
          <w:p w14:paraId="6A1C0E93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4</w:t>
            </w:r>
          </w:p>
        </w:tc>
        <w:tc>
          <w:tcPr>
            <w:tcW w:w="4467" w:type="dxa"/>
            <w:shd w:val="clear" w:color="auto" w:fill="auto"/>
            <w:noWrap/>
            <w:hideMark/>
          </w:tcPr>
          <w:p w14:paraId="51680CE5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  <w:lang w:val="en-US"/>
              </w:rPr>
              <w:t>In general, older people are more sensitive to medication because their kidney and liver functions are declining.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FC391D3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140</w:t>
            </w:r>
          </w:p>
        </w:tc>
        <w:tc>
          <w:tcPr>
            <w:tcW w:w="1150" w:type="dxa"/>
            <w:shd w:val="clear" w:color="auto" w:fill="auto"/>
            <w:noWrap/>
            <w:hideMark/>
          </w:tcPr>
          <w:p w14:paraId="2CBDFCF5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82.84</w:t>
            </w:r>
          </w:p>
        </w:tc>
        <w:tc>
          <w:tcPr>
            <w:tcW w:w="716" w:type="dxa"/>
            <w:shd w:val="clear" w:color="auto" w:fill="auto"/>
            <w:noWrap/>
            <w:hideMark/>
          </w:tcPr>
          <w:p w14:paraId="0F9E0A6A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0.83</w:t>
            </w:r>
          </w:p>
        </w:tc>
        <w:tc>
          <w:tcPr>
            <w:tcW w:w="694" w:type="dxa"/>
            <w:shd w:val="clear" w:color="auto" w:fill="auto"/>
            <w:noWrap/>
            <w:hideMark/>
          </w:tcPr>
          <w:p w14:paraId="3D023BF5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0.17</w:t>
            </w:r>
          </w:p>
        </w:tc>
        <w:tc>
          <w:tcPr>
            <w:tcW w:w="827" w:type="dxa"/>
            <w:shd w:val="clear" w:color="auto" w:fill="auto"/>
            <w:noWrap/>
            <w:hideMark/>
          </w:tcPr>
          <w:p w14:paraId="19C2E95E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0.14</w:t>
            </w:r>
          </w:p>
        </w:tc>
        <w:tc>
          <w:tcPr>
            <w:tcW w:w="950" w:type="dxa"/>
            <w:shd w:val="clear" w:color="auto" w:fill="auto"/>
            <w:noWrap/>
            <w:hideMark/>
          </w:tcPr>
          <w:p w14:paraId="657F79F0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0.71</w:t>
            </w:r>
          </w:p>
        </w:tc>
        <w:tc>
          <w:tcPr>
            <w:tcW w:w="1003" w:type="dxa"/>
            <w:shd w:val="clear" w:color="auto" w:fill="auto"/>
            <w:noWrap/>
            <w:hideMark/>
          </w:tcPr>
          <w:p w14:paraId="6675CE44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0.93</w:t>
            </w:r>
          </w:p>
        </w:tc>
        <w:tc>
          <w:tcPr>
            <w:tcW w:w="1098" w:type="dxa"/>
            <w:shd w:val="clear" w:color="auto" w:fill="auto"/>
            <w:noWrap/>
            <w:hideMark/>
          </w:tcPr>
          <w:p w14:paraId="5076FDFD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0.21</w:t>
            </w:r>
          </w:p>
        </w:tc>
        <w:tc>
          <w:tcPr>
            <w:tcW w:w="1183" w:type="dxa"/>
            <w:shd w:val="clear" w:color="auto" w:fill="auto"/>
            <w:noWrap/>
            <w:hideMark/>
          </w:tcPr>
          <w:p w14:paraId="7FFAB357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Retain</w:t>
            </w:r>
          </w:p>
        </w:tc>
      </w:tr>
      <w:tr w:rsidR="002B48A3" w14:paraId="0CB6F95C" w14:textId="77777777" w:rsidTr="009C27F1">
        <w:trPr>
          <w:trHeight w:val="480"/>
        </w:trPr>
        <w:tc>
          <w:tcPr>
            <w:tcW w:w="570" w:type="dxa"/>
            <w:shd w:val="clear" w:color="auto" w:fill="auto"/>
            <w:noWrap/>
            <w:hideMark/>
          </w:tcPr>
          <w:p w14:paraId="6EA45626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5</w:t>
            </w:r>
          </w:p>
        </w:tc>
        <w:tc>
          <w:tcPr>
            <w:tcW w:w="4467" w:type="dxa"/>
            <w:shd w:val="clear" w:color="auto" w:fill="auto"/>
            <w:noWrap/>
            <w:hideMark/>
          </w:tcPr>
          <w:p w14:paraId="3189ECF0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  <w:lang w:val="en-US"/>
              </w:rPr>
              <w:t>People rarely remember that they were anxious or restless during delirium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35373DB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128</w:t>
            </w:r>
          </w:p>
        </w:tc>
        <w:tc>
          <w:tcPr>
            <w:tcW w:w="1150" w:type="dxa"/>
            <w:shd w:val="clear" w:color="auto" w:fill="auto"/>
            <w:noWrap/>
            <w:hideMark/>
          </w:tcPr>
          <w:p w14:paraId="039042AC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75.74</w:t>
            </w:r>
          </w:p>
        </w:tc>
        <w:tc>
          <w:tcPr>
            <w:tcW w:w="716" w:type="dxa"/>
            <w:shd w:val="clear" w:color="auto" w:fill="auto"/>
            <w:noWrap/>
            <w:hideMark/>
          </w:tcPr>
          <w:p w14:paraId="505A771B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0.76</w:t>
            </w:r>
          </w:p>
        </w:tc>
        <w:tc>
          <w:tcPr>
            <w:tcW w:w="694" w:type="dxa"/>
            <w:shd w:val="clear" w:color="auto" w:fill="auto"/>
            <w:noWrap/>
            <w:hideMark/>
          </w:tcPr>
          <w:p w14:paraId="3998309C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0.24</w:t>
            </w:r>
          </w:p>
        </w:tc>
        <w:tc>
          <w:tcPr>
            <w:tcW w:w="827" w:type="dxa"/>
            <w:shd w:val="clear" w:color="auto" w:fill="auto"/>
            <w:noWrap/>
            <w:hideMark/>
          </w:tcPr>
          <w:p w14:paraId="1E8D966F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0.18</w:t>
            </w:r>
          </w:p>
        </w:tc>
        <w:tc>
          <w:tcPr>
            <w:tcW w:w="950" w:type="dxa"/>
            <w:shd w:val="clear" w:color="auto" w:fill="auto"/>
            <w:noWrap/>
            <w:hideMark/>
          </w:tcPr>
          <w:p w14:paraId="38D0D7EC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0.64</w:t>
            </w:r>
          </w:p>
        </w:tc>
        <w:tc>
          <w:tcPr>
            <w:tcW w:w="1003" w:type="dxa"/>
            <w:shd w:val="clear" w:color="auto" w:fill="auto"/>
            <w:noWrap/>
            <w:hideMark/>
          </w:tcPr>
          <w:p w14:paraId="3EF84A08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0.81</w:t>
            </w:r>
          </w:p>
        </w:tc>
        <w:tc>
          <w:tcPr>
            <w:tcW w:w="1098" w:type="dxa"/>
            <w:shd w:val="clear" w:color="auto" w:fill="auto"/>
            <w:noWrap/>
            <w:hideMark/>
          </w:tcPr>
          <w:p w14:paraId="563CF1D1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0.17</w:t>
            </w:r>
          </w:p>
        </w:tc>
        <w:tc>
          <w:tcPr>
            <w:tcW w:w="1183" w:type="dxa"/>
            <w:shd w:val="clear" w:color="auto" w:fill="auto"/>
            <w:noWrap/>
            <w:hideMark/>
          </w:tcPr>
          <w:p w14:paraId="7B15C1C1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Remove</w:t>
            </w:r>
          </w:p>
        </w:tc>
      </w:tr>
      <w:tr w:rsidR="002B48A3" w14:paraId="0B090018" w14:textId="77777777" w:rsidTr="009C27F1">
        <w:trPr>
          <w:trHeight w:val="520"/>
        </w:trPr>
        <w:tc>
          <w:tcPr>
            <w:tcW w:w="570" w:type="dxa"/>
            <w:shd w:val="clear" w:color="auto" w:fill="auto"/>
            <w:noWrap/>
            <w:hideMark/>
          </w:tcPr>
          <w:p w14:paraId="6288F5CB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6</w:t>
            </w:r>
          </w:p>
        </w:tc>
        <w:tc>
          <w:tcPr>
            <w:tcW w:w="4467" w:type="dxa"/>
            <w:shd w:val="clear" w:color="auto" w:fill="auto"/>
            <w:noWrap/>
            <w:hideMark/>
          </w:tcPr>
          <w:p w14:paraId="3B4A4F81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  <w:lang w:val="en-US"/>
              </w:rPr>
              <w:t xml:space="preserve">In the case of delirium, bright lighting should always be used to illuminate </w:t>
            </w:r>
            <w:proofErr w:type="gramStart"/>
            <w:r w:rsidRPr="00EC115F">
              <w:rPr>
                <w:rFonts w:eastAsia="Times New Roman" w:cs="Times New Roman"/>
                <w:color w:val="000000"/>
                <w:lang w:val="en-US"/>
              </w:rPr>
              <w:t>all of</w:t>
            </w:r>
            <w:proofErr w:type="gramEnd"/>
            <w:r w:rsidRPr="00EC115F">
              <w:rPr>
                <w:rFonts w:eastAsia="Times New Roman" w:cs="Times New Roman"/>
                <w:color w:val="000000"/>
                <w:lang w:val="en-US"/>
              </w:rPr>
              <w:t xml:space="preserve"> the corners of the room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CD8CAC7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54</w:t>
            </w:r>
          </w:p>
        </w:tc>
        <w:tc>
          <w:tcPr>
            <w:tcW w:w="1150" w:type="dxa"/>
            <w:shd w:val="clear" w:color="auto" w:fill="auto"/>
            <w:noWrap/>
            <w:hideMark/>
          </w:tcPr>
          <w:p w14:paraId="13E7EFA4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31.95</w:t>
            </w:r>
          </w:p>
        </w:tc>
        <w:tc>
          <w:tcPr>
            <w:tcW w:w="716" w:type="dxa"/>
            <w:shd w:val="clear" w:color="auto" w:fill="auto"/>
            <w:noWrap/>
            <w:hideMark/>
          </w:tcPr>
          <w:p w14:paraId="43E114A9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0.32</w:t>
            </w:r>
          </w:p>
        </w:tc>
        <w:tc>
          <w:tcPr>
            <w:tcW w:w="694" w:type="dxa"/>
            <w:shd w:val="clear" w:color="auto" w:fill="auto"/>
            <w:noWrap/>
            <w:hideMark/>
          </w:tcPr>
          <w:p w14:paraId="2CE26612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0.68</w:t>
            </w:r>
          </w:p>
        </w:tc>
        <w:tc>
          <w:tcPr>
            <w:tcW w:w="827" w:type="dxa"/>
            <w:shd w:val="clear" w:color="auto" w:fill="auto"/>
            <w:noWrap/>
            <w:hideMark/>
          </w:tcPr>
          <w:p w14:paraId="04728FBE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0.22</w:t>
            </w:r>
          </w:p>
        </w:tc>
        <w:tc>
          <w:tcPr>
            <w:tcW w:w="950" w:type="dxa"/>
            <w:shd w:val="clear" w:color="auto" w:fill="auto"/>
            <w:noWrap/>
            <w:hideMark/>
          </w:tcPr>
          <w:p w14:paraId="3A011F46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0.19</w:t>
            </w:r>
          </w:p>
        </w:tc>
        <w:tc>
          <w:tcPr>
            <w:tcW w:w="1003" w:type="dxa"/>
            <w:shd w:val="clear" w:color="auto" w:fill="auto"/>
            <w:noWrap/>
            <w:hideMark/>
          </w:tcPr>
          <w:p w14:paraId="5819A38F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0.50</w:t>
            </w:r>
          </w:p>
        </w:tc>
        <w:tc>
          <w:tcPr>
            <w:tcW w:w="1098" w:type="dxa"/>
            <w:shd w:val="clear" w:color="auto" w:fill="auto"/>
            <w:noWrap/>
            <w:hideMark/>
          </w:tcPr>
          <w:p w14:paraId="6AA48AB3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0.31</w:t>
            </w:r>
          </w:p>
        </w:tc>
        <w:tc>
          <w:tcPr>
            <w:tcW w:w="1183" w:type="dxa"/>
            <w:shd w:val="clear" w:color="auto" w:fill="auto"/>
            <w:noWrap/>
            <w:hideMark/>
          </w:tcPr>
          <w:p w14:paraId="4569E87E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Retain</w:t>
            </w:r>
          </w:p>
        </w:tc>
      </w:tr>
      <w:tr w:rsidR="002B48A3" w14:paraId="4E988582" w14:textId="77777777" w:rsidTr="009C27F1">
        <w:trPr>
          <w:trHeight w:val="520"/>
        </w:trPr>
        <w:tc>
          <w:tcPr>
            <w:tcW w:w="570" w:type="dxa"/>
            <w:shd w:val="clear" w:color="auto" w:fill="auto"/>
            <w:noWrap/>
            <w:hideMark/>
          </w:tcPr>
          <w:p w14:paraId="735555C8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7</w:t>
            </w:r>
          </w:p>
        </w:tc>
        <w:tc>
          <w:tcPr>
            <w:tcW w:w="4467" w:type="dxa"/>
            <w:shd w:val="clear" w:color="auto" w:fill="auto"/>
            <w:noWrap/>
            <w:hideMark/>
          </w:tcPr>
          <w:p w14:paraId="2BC8DB49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  <w:lang w:val="en-US"/>
              </w:rPr>
              <w:t>In the case of delirium, activities should be spread out evenly over the day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3913C49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53</w:t>
            </w:r>
          </w:p>
        </w:tc>
        <w:tc>
          <w:tcPr>
            <w:tcW w:w="1150" w:type="dxa"/>
            <w:shd w:val="clear" w:color="auto" w:fill="auto"/>
            <w:noWrap/>
            <w:hideMark/>
          </w:tcPr>
          <w:p w14:paraId="05C2A247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31.36</w:t>
            </w:r>
          </w:p>
        </w:tc>
        <w:tc>
          <w:tcPr>
            <w:tcW w:w="716" w:type="dxa"/>
            <w:shd w:val="clear" w:color="auto" w:fill="auto"/>
            <w:noWrap/>
            <w:hideMark/>
          </w:tcPr>
          <w:p w14:paraId="16D82489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0.31</w:t>
            </w:r>
          </w:p>
        </w:tc>
        <w:tc>
          <w:tcPr>
            <w:tcW w:w="694" w:type="dxa"/>
            <w:shd w:val="clear" w:color="auto" w:fill="auto"/>
            <w:noWrap/>
            <w:hideMark/>
          </w:tcPr>
          <w:p w14:paraId="7CFE4BB8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0.69</w:t>
            </w:r>
          </w:p>
        </w:tc>
        <w:tc>
          <w:tcPr>
            <w:tcW w:w="827" w:type="dxa"/>
            <w:shd w:val="clear" w:color="auto" w:fill="auto"/>
            <w:noWrap/>
            <w:hideMark/>
          </w:tcPr>
          <w:p w14:paraId="42ABDBA3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0.22</w:t>
            </w:r>
          </w:p>
        </w:tc>
        <w:tc>
          <w:tcPr>
            <w:tcW w:w="950" w:type="dxa"/>
            <w:shd w:val="clear" w:color="auto" w:fill="auto"/>
            <w:noWrap/>
            <w:hideMark/>
          </w:tcPr>
          <w:p w14:paraId="5615D78D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0.24</w:t>
            </w:r>
          </w:p>
        </w:tc>
        <w:tc>
          <w:tcPr>
            <w:tcW w:w="1003" w:type="dxa"/>
            <w:shd w:val="clear" w:color="auto" w:fill="auto"/>
            <w:noWrap/>
            <w:hideMark/>
          </w:tcPr>
          <w:p w14:paraId="1EFB262C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0.43</w:t>
            </w:r>
          </w:p>
        </w:tc>
        <w:tc>
          <w:tcPr>
            <w:tcW w:w="1098" w:type="dxa"/>
            <w:shd w:val="clear" w:color="auto" w:fill="auto"/>
            <w:noWrap/>
            <w:hideMark/>
          </w:tcPr>
          <w:p w14:paraId="23F439AE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0.19</w:t>
            </w:r>
          </w:p>
        </w:tc>
        <w:tc>
          <w:tcPr>
            <w:tcW w:w="1183" w:type="dxa"/>
            <w:shd w:val="clear" w:color="auto" w:fill="auto"/>
            <w:noWrap/>
            <w:hideMark/>
          </w:tcPr>
          <w:p w14:paraId="6B559DED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Retain</w:t>
            </w:r>
          </w:p>
        </w:tc>
      </w:tr>
      <w:tr w:rsidR="002B48A3" w14:paraId="28B9EC34" w14:textId="77777777" w:rsidTr="009C27F1">
        <w:trPr>
          <w:trHeight w:val="520"/>
        </w:trPr>
        <w:tc>
          <w:tcPr>
            <w:tcW w:w="570" w:type="dxa"/>
            <w:shd w:val="clear" w:color="auto" w:fill="auto"/>
            <w:noWrap/>
            <w:hideMark/>
          </w:tcPr>
          <w:p w14:paraId="4C46A22B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8</w:t>
            </w:r>
          </w:p>
        </w:tc>
        <w:tc>
          <w:tcPr>
            <w:tcW w:w="4467" w:type="dxa"/>
            <w:shd w:val="clear" w:color="auto" w:fill="auto"/>
            <w:noWrap/>
            <w:hideMark/>
          </w:tcPr>
          <w:p w14:paraId="4CC83292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  <w:lang w:val="en-US"/>
              </w:rPr>
              <w:t>Depression is recognized in older people less frequently than it is in younger people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748FAE8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73</w:t>
            </w:r>
          </w:p>
        </w:tc>
        <w:tc>
          <w:tcPr>
            <w:tcW w:w="1150" w:type="dxa"/>
            <w:shd w:val="clear" w:color="auto" w:fill="auto"/>
            <w:noWrap/>
            <w:hideMark/>
          </w:tcPr>
          <w:p w14:paraId="05CE7764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43.20</w:t>
            </w:r>
          </w:p>
        </w:tc>
        <w:tc>
          <w:tcPr>
            <w:tcW w:w="716" w:type="dxa"/>
            <w:shd w:val="clear" w:color="auto" w:fill="auto"/>
            <w:noWrap/>
            <w:hideMark/>
          </w:tcPr>
          <w:p w14:paraId="5CC6FA63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0.43</w:t>
            </w:r>
          </w:p>
        </w:tc>
        <w:tc>
          <w:tcPr>
            <w:tcW w:w="694" w:type="dxa"/>
            <w:shd w:val="clear" w:color="auto" w:fill="auto"/>
            <w:noWrap/>
            <w:hideMark/>
          </w:tcPr>
          <w:p w14:paraId="5880979B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0.57</w:t>
            </w:r>
          </w:p>
        </w:tc>
        <w:tc>
          <w:tcPr>
            <w:tcW w:w="827" w:type="dxa"/>
            <w:shd w:val="clear" w:color="auto" w:fill="auto"/>
            <w:noWrap/>
            <w:hideMark/>
          </w:tcPr>
          <w:p w14:paraId="584507DF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0.25</w:t>
            </w:r>
          </w:p>
        </w:tc>
        <w:tc>
          <w:tcPr>
            <w:tcW w:w="950" w:type="dxa"/>
            <w:shd w:val="clear" w:color="auto" w:fill="auto"/>
            <w:noWrap/>
            <w:hideMark/>
          </w:tcPr>
          <w:p w14:paraId="6B4BEBCC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0.19</w:t>
            </w:r>
          </w:p>
        </w:tc>
        <w:tc>
          <w:tcPr>
            <w:tcW w:w="1003" w:type="dxa"/>
            <w:shd w:val="clear" w:color="auto" w:fill="auto"/>
            <w:noWrap/>
            <w:hideMark/>
          </w:tcPr>
          <w:p w14:paraId="5AA1DFA1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0.67</w:t>
            </w:r>
          </w:p>
        </w:tc>
        <w:tc>
          <w:tcPr>
            <w:tcW w:w="1098" w:type="dxa"/>
            <w:shd w:val="clear" w:color="auto" w:fill="auto"/>
            <w:noWrap/>
            <w:hideMark/>
          </w:tcPr>
          <w:p w14:paraId="0F0CFA55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0.48</w:t>
            </w:r>
          </w:p>
        </w:tc>
        <w:tc>
          <w:tcPr>
            <w:tcW w:w="1183" w:type="dxa"/>
            <w:shd w:val="clear" w:color="auto" w:fill="auto"/>
            <w:noWrap/>
            <w:hideMark/>
          </w:tcPr>
          <w:p w14:paraId="7FEC565B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Retain</w:t>
            </w:r>
          </w:p>
        </w:tc>
      </w:tr>
      <w:tr w:rsidR="002B48A3" w14:paraId="4B72AD31" w14:textId="77777777" w:rsidTr="009C27F1">
        <w:trPr>
          <w:trHeight w:val="520"/>
        </w:trPr>
        <w:tc>
          <w:tcPr>
            <w:tcW w:w="570" w:type="dxa"/>
            <w:shd w:val="clear" w:color="auto" w:fill="auto"/>
            <w:noWrap/>
            <w:hideMark/>
          </w:tcPr>
          <w:p w14:paraId="7FA74634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9</w:t>
            </w:r>
          </w:p>
        </w:tc>
        <w:tc>
          <w:tcPr>
            <w:tcW w:w="4467" w:type="dxa"/>
            <w:shd w:val="clear" w:color="auto" w:fill="auto"/>
            <w:noWrap/>
            <w:hideMark/>
          </w:tcPr>
          <w:p w14:paraId="4F3D2563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  <w:lang w:val="en-US"/>
              </w:rPr>
              <w:t>In the case of depression, memory problems may occur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7D02166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31</w:t>
            </w:r>
          </w:p>
        </w:tc>
        <w:tc>
          <w:tcPr>
            <w:tcW w:w="1150" w:type="dxa"/>
            <w:shd w:val="clear" w:color="auto" w:fill="auto"/>
            <w:noWrap/>
            <w:hideMark/>
          </w:tcPr>
          <w:p w14:paraId="069E4F7A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18.34</w:t>
            </w:r>
          </w:p>
        </w:tc>
        <w:tc>
          <w:tcPr>
            <w:tcW w:w="716" w:type="dxa"/>
            <w:shd w:val="clear" w:color="auto" w:fill="auto"/>
            <w:noWrap/>
            <w:hideMark/>
          </w:tcPr>
          <w:p w14:paraId="025BB3E5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0.18</w:t>
            </w:r>
          </w:p>
        </w:tc>
        <w:tc>
          <w:tcPr>
            <w:tcW w:w="694" w:type="dxa"/>
            <w:shd w:val="clear" w:color="auto" w:fill="auto"/>
            <w:noWrap/>
            <w:hideMark/>
          </w:tcPr>
          <w:p w14:paraId="131110FD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0.82</w:t>
            </w:r>
          </w:p>
        </w:tc>
        <w:tc>
          <w:tcPr>
            <w:tcW w:w="827" w:type="dxa"/>
            <w:shd w:val="clear" w:color="auto" w:fill="auto"/>
            <w:noWrap/>
            <w:hideMark/>
          </w:tcPr>
          <w:p w14:paraId="10C5879E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0.15</w:t>
            </w:r>
          </w:p>
        </w:tc>
        <w:tc>
          <w:tcPr>
            <w:tcW w:w="950" w:type="dxa"/>
            <w:shd w:val="clear" w:color="auto" w:fill="auto"/>
            <w:noWrap/>
            <w:hideMark/>
          </w:tcPr>
          <w:p w14:paraId="04F06A61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0.05</w:t>
            </w:r>
          </w:p>
        </w:tc>
        <w:tc>
          <w:tcPr>
            <w:tcW w:w="1003" w:type="dxa"/>
            <w:shd w:val="clear" w:color="auto" w:fill="auto"/>
            <w:noWrap/>
            <w:hideMark/>
          </w:tcPr>
          <w:p w14:paraId="162DC4A3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0.31</w:t>
            </w:r>
          </w:p>
        </w:tc>
        <w:tc>
          <w:tcPr>
            <w:tcW w:w="1098" w:type="dxa"/>
            <w:shd w:val="clear" w:color="auto" w:fill="auto"/>
            <w:noWrap/>
            <w:hideMark/>
          </w:tcPr>
          <w:p w14:paraId="74DD59EF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0.26</w:t>
            </w:r>
          </w:p>
        </w:tc>
        <w:tc>
          <w:tcPr>
            <w:tcW w:w="1183" w:type="dxa"/>
            <w:shd w:val="clear" w:color="auto" w:fill="auto"/>
            <w:noWrap/>
            <w:hideMark/>
          </w:tcPr>
          <w:p w14:paraId="6AD012EB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Retain</w:t>
            </w:r>
          </w:p>
        </w:tc>
      </w:tr>
      <w:tr w:rsidR="002B48A3" w14:paraId="5C228B4F" w14:textId="77777777" w:rsidTr="009C27F1">
        <w:trPr>
          <w:trHeight w:val="440"/>
        </w:trPr>
        <w:tc>
          <w:tcPr>
            <w:tcW w:w="570" w:type="dxa"/>
            <w:shd w:val="clear" w:color="auto" w:fill="auto"/>
            <w:noWrap/>
            <w:hideMark/>
          </w:tcPr>
          <w:p w14:paraId="096B1954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10</w:t>
            </w:r>
          </w:p>
        </w:tc>
        <w:tc>
          <w:tcPr>
            <w:tcW w:w="4467" w:type="dxa"/>
            <w:shd w:val="clear" w:color="auto" w:fill="auto"/>
            <w:noWrap/>
            <w:hideMark/>
          </w:tcPr>
          <w:p w14:paraId="6CB76DE6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  <w:lang w:val="en-US"/>
              </w:rPr>
              <w:t>It is good to provide extensive instruction about how to complete tasks to individuals with apraxia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4000E35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143</w:t>
            </w:r>
          </w:p>
        </w:tc>
        <w:tc>
          <w:tcPr>
            <w:tcW w:w="1150" w:type="dxa"/>
            <w:shd w:val="clear" w:color="auto" w:fill="auto"/>
            <w:noWrap/>
            <w:hideMark/>
          </w:tcPr>
          <w:p w14:paraId="212DF89F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84.62</w:t>
            </w:r>
          </w:p>
        </w:tc>
        <w:tc>
          <w:tcPr>
            <w:tcW w:w="716" w:type="dxa"/>
            <w:shd w:val="clear" w:color="auto" w:fill="auto"/>
            <w:noWrap/>
            <w:hideMark/>
          </w:tcPr>
          <w:p w14:paraId="7BA7BEC7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0.85</w:t>
            </w:r>
          </w:p>
        </w:tc>
        <w:tc>
          <w:tcPr>
            <w:tcW w:w="694" w:type="dxa"/>
            <w:shd w:val="clear" w:color="auto" w:fill="auto"/>
            <w:noWrap/>
            <w:hideMark/>
          </w:tcPr>
          <w:p w14:paraId="6D4EE262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0.15</w:t>
            </w:r>
          </w:p>
        </w:tc>
        <w:tc>
          <w:tcPr>
            <w:tcW w:w="827" w:type="dxa"/>
            <w:shd w:val="clear" w:color="auto" w:fill="auto"/>
            <w:noWrap/>
            <w:hideMark/>
          </w:tcPr>
          <w:p w14:paraId="064FC0D1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0.13</w:t>
            </w:r>
          </w:p>
        </w:tc>
        <w:tc>
          <w:tcPr>
            <w:tcW w:w="950" w:type="dxa"/>
            <w:shd w:val="clear" w:color="auto" w:fill="auto"/>
            <w:noWrap/>
            <w:hideMark/>
          </w:tcPr>
          <w:p w14:paraId="3CA4C51A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0.76</w:t>
            </w:r>
          </w:p>
        </w:tc>
        <w:tc>
          <w:tcPr>
            <w:tcW w:w="1003" w:type="dxa"/>
            <w:shd w:val="clear" w:color="auto" w:fill="auto"/>
            <w:noWrap/>
            <w:hideMark/>
          </w:tcPr>
          <w:p w14:paraId="182A529C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0.88</w:t>
            </w:r>
          </w:p>
        </w:tc>
        <w:tc>
          <w:tcPr>
            <w:tcW w:w="1098" w:type="dxa"/>
            <w:shd w:val="clear" w:color="auto" w:fill="auto"/>
            <w:noWrap/>
            <w:hideMark/>
          </w:tcPr>
          <w:p w14:paraId="2AAFEE2F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0.12</w:t>
            </w:r>
          </w:p>
        </w:tc>
        <w:tc>
          <w:tcPr>
            <w:tcW w:w="1183" w:type="dxa"/>
            <w:shd w:val="clear" w:color="auto" w:fill="auto"/>
            <w:noWrap/>
            <w:hideMark/>
          </w:tcPr>
          <w:p w14:paraId="3A514DCD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Remove</w:t>
            </w:r>
          </w:p>
        </w:tc>
      </w:tr>
      <w:tr w:rsidR="002B48A3" w14:paraId="1E15F307" w14:textId="77777777" w:rsidTr="009C27F1">
        <w:trPr>
          <w:trHeight w:val="500"/>
        </w:trPr>
        <w:tc>
          <w:tcPr>
            <w:tcW w:w="570" w:type="dxa"/>
            <w:shd w:val="clear" w:color="auto" w:fill="auto"/>
            <w:noWrap/>
            <w:hideMark/>
          </w:tcPr>
          <w:p w14:paraId="34474DBC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lastRenderedPageBreak/>
              <w:t>11</w:t>
            </w:r>
          </w:p>
        </w:tc>
        <w:tc>
          <w:tcPr>
            <w:tcW w:w="4467" w:type="dxa"/>
            <w:shd w:val="clear" w:color="auto" w:fill="auto"/>
            <w:noWrap/>
            <w:hideMark/>
          </w:tcPr>
          <w:p w14:paraId="2E7DFEB0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  <w:lang w:val="en-US"/>
              </w:rPr>
              <w:t>Pressure that cuts off the blood supply to tissue for two hours may result in pressure ulcers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2A0742A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119</w:t>
            </w:r>
          </w:p>
        </w:tc>
        <w:tc>
          <w:tcPr>
            <w:tcW w:w="1150" w:type="dxa"/>
            <w:shd w:val="clear" w:color="auto" w:fill="auto"/>
            <w:noWrap/>
            <w:hideMark/>
          </w:tcPr>
          <w:p w14:paraId="50953B02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70.41</w:t>
            </w:r>
          </w:p>
        </w:tc>
        <w:tc>
          <w:tcPr>
            <w:tcW w:w="716" w:type="dxa"/>
            <w:shd w:val="clear" w:color="auto" w:fill="auto"/>
            <w:noWrap/>
            <w:hideMark/>
          </w:tcPr>
          <w:p w14:paraId="0805AE12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0.70</w:t>
            </w:r>
          </w:p>
        </w:tc>
        <w:tc>
          <w:tcPr>
            <w:tcW w:w="694" w:type="dxa"/>
            <w:shd w:val="clear" w:color="auto" w:fill="auto"/>
            <w:noWrap/>
            <w:hideMark/>
          </w:tcPr>
          <w:p w14:paraId="5CF3A30E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0.30</w:t>
            </w:r>
          </w:p>
        </w:tc>
        <w:tc>
          <w:tcPr>
            <w:tcW w:w="827" w:type="dxa"/>
            <w:shd w:val="clear" w:color="auto" w:fill="auto"/>
            <w:noWrap/>
            <w:hideMark/>
          </w:tcPr>
          <w:p w14:paraId="09C34AF9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0.21</w:t>
            </w:r>
          </w:p>
        </w:tc>
        <w:tc>
          <w:tcPr>
            <w:tcW w:w="950" w:type="dxa"/>
            <w:shd w:val="clear" w:color="auto" w:fill="auto"/>
            <w:noWrap/>
            <w:hideMark/>
          </w:tcPr>
          <w:p w14:paraId="241FE1BD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0.71</w:t>
            </w:r>
          </w:p>
        </w:tc>
        <w:tc>
          <w:tcPr>
            <w:tcW w:w="1003" w:type="dxa"/>
            <w:shd w:val="clear" w:color="auto" w:fill="auto"/>
            <w:noWrap/>
            <w:hideMark/>
          </w:tcPr>
          <w:p w14:paraId="7623DABC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0.86</w:t>
            </w:r>
          </w:p>
        </w:tc>
        <w:tc>
          <w:tcPr>
            <w:tcW w:w="1098" w:type="dxa"/>
            <w:shd w:val="clear" w:color="auto" w:fill="auto"/>
            <w:noWrap/>
            <w:hideMark/>
          </w:tcPr>
          <w:p w14:paraId="588B5EA6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0.14</w:t>
            </w:r>
          </w:p>
        </w:tc>
        <w:tc>
          <w:tcPr>
            <w:tcW w:w="1183" w:type="dxa"/>
            <w:shd w:val="clear" w:color="auto" w:fill="auto"/>
            <w:noWrap/>
            <w:hideMark/>
          </w:tcPr>
          <w:p w14:paraId="75BAE5FC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Remove</w:t>
            </w:r>
          </w:p>
        </w:tc>
      </w:tr>
      <w:tr w:rsidR="002B48A3" w14:paraId="14F9B364" w14:textId="77777777" w:rsidTr="009C27F1">
        <w:trPr>
          <w:trHeight w:val="460"/>
        </w:trPr>
        <w:tc>
          <w:tcPr>
            <w:tcW w:w="570" w:type="dxa"/>
            <w:shd w:val="clear" w:color="auto" w:fill="auto"/>
            <w:noWrap/>
            <w:hideMark/>
          </w:tcPr>
          <w:p w14:paraId="4B191E65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12</w:t>
            </w:r>
          </w:p>
        </w:tc>
        <w:tc>
          <w:tcPr>
            <w:tcW w:w="4467" w:type="dxa"/>
            <w:shd w:val="clear" w:color="auto" w:fill="auto"/>
            <w:noWrap/>
            <w:hideMark/>
          </w:tcPr>
          <w:p w14:paraId="1DAFF424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  <w:lang w:val="en-US"/>
              </w:rPr>
              <w:t>Identify pressure ulcers only if blister formation or abrasions have occurred.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235CEB1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71</w:t>
            </w:r>
          </w:p>
        </w:tc>
        <w:tc>
          <w:tcPr>
            <w:tcW w:w="1150" w:type="dxa"/>
            <w:shd w:val="clear" w:color="auto" w:fill="auto"/>
            <w:noWrap/>
            <w:hideMark/>
          </w:tcPr>
          <w:p w14:paraId="654705F5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42.01</w:t>
            </w:r>
          </w:p>
        </w:tc>
        <w:tc>
          <w:tcPr>
            <w:tcW w:w="716" w:type="dxa"/>
            <w:shd w:val="clear" w:color="auto" w:fill="auto"/>
            <w:noWrap/>
            <w:hideMark/>
          </w:tcPr>
          <w:p w14:paraId="70BC87E8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0.42</w:t>
            </w:r>
          </w:p>
        </w:tc>
        <w:tc>
          <w:tcPr>
            <w:tcW w:w="694" w:type="dxa"/>
            <w:shd w:val="clear" w:color="auto" w:fill="auto"/>
            <w:noWrap/>
            <w:hideMark/>
          </w:tcPr>
          <w:p w14:paraId="0BB6C273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0.58</w:t>
            </w:r>
          </w:p>
        </w:tc>
        <w:tc>
          <w:tcPr>
            <w:tcW w:w="827" w:type="dxa"/>
            <w:shd w:val="clear" w:color="auto" w:fill="auto"/>
            <w:noWrap/>
            <w:hideMark/>
          </w:tcPr>
          <w:p w14:paraId="7D4E704B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0.24</w:t>
            </w:r>
          </w:p>
        </w:tc>
        <w:tc>
          <w:tcPr>
            <w:tcW w:w="950" w:type="dxa"/>
            <w:shd w:val="clear" w:color="auto" w:fill="auto"/>
            <w:noWrap/>
            <w:hideMark/>
          </w:tcPr>
          <w:p w14:paraId="4536E821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0.29</w:t>
            </w:r>
          </w:p>
        </w:tc>
        <w:tc>
          <w:tcPr>
            <w:tcW w:w="1003" w:type="dxa"/>
            <w:shd w:val="clear" w:color="auto" w:fill="auto"/>
            <w:noWrap/>
            <w:hideMark/>
          </w:tcPr>
          <w:p w14:paraId="66740FA1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0.43</w:t>
            </w:r>
          </w:p>
        </w:tc>
        <w:tc>
          <w:tcPr>
            <w:tcW w:w="1098" w:type="dxa"/>
            <w:shd w:val="clear" w:color="auto" w:fill="auto"/>
            <w:noWrap/>
            <w:hideMark/>
          </w:tcPr>
          <w:p w14:paraId="0D8884EF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0.14</w:t>
            </w:r>
          </w:p>
        </w:tc>
        <w:tc>
          <w:tcPr>
            <w:tcW w:w="1183" w:type="dxa"/>
            <w:shd w:val="clear" w:color="auto" w:fill="auto"/>
            <w:noWrap/>
            <w:hideMark/>
          </w:tcPr>
          <w:p w14:paraId="49607873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Remove</w:t>
            </w:r>
          </w:p>
        </w:tc>
      </w:tr>
      <w:tr w:rsidR="002B48A3" w14:paraId="1E3BB61F" w14:textId="77777777" w:rsidTr="009C27F1">
        <w:trPr>
          <w:trHeight w:val="480"/>
        </w:trPr>
        <w:tc>
          <w:tcPr>
            <w:tcW w:w="570" w:type="dxa"/>
            <w:shd w:val="clear" w:color="auto" w:fill="auto"/>
            <w:noWrap/>
            <w:hideMark/>
          </w:tcPr>
          <w:p w14:paraId="4A63AE1D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13</w:t>
            </w:r>
          </w:p>
        </w:tc>
        <w:tc>
          <w:tcPr>
            <w:tcW w:w="4467" w:type="dxa"/>
            <w:shd w:val="clear" w:color="auto" w:fill="auto"/>
            <w:noWrap/>
            <w:hideMark/>
          </w:tcPr>
          <w:p w14:paraId="6D1B5D82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  <w:lang w:val="en-US"/>
              </w:rPr>
              <w:t>Stress incontinence may occur in people who are not capable of unzipping/ unbuttoning their trousers or skirts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DDF2F4C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71</w:t>
            </w:r>
          </w:p>
        </w:tc>
        <w:tc>
          <w:tcPr>
            <w:tcW w:w="1150" w:type="dxa"/>
            <w:shd w:val="clear" w:color="auto" w:fill="auto"/>
            <w:noWrap/>
            <w:hideMark/>
          </w:tcPr>
          <w:p w14:paraId="0626662E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42.01</w:t>
            </w:r>
          </w:p>
        </w:tc>
        <w:tc>
          <w:tcPr>
            <w:tcW w:w="716" w:type="dxa"/>
            <w:shd w:val="clear" w:color="auto" w:fill="auto"/>
            <w:noWrap/>
            <w:hideMark/>
          </w:tcPr>
          <w:p w14:paraId="0A2AB7F3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0.42</w:t>
            </w:r>
          </w:p>
        </w:tc>
        <w:tc>
          <w:tcPr>
            <w:tcW w:w="694" w:type="dxa"/>
            <w:shd w:val="clear" w:color="auto" w:fill="auto"/>
            <w:noWrap/>
            <w:hideMark/>
          </w:tcPr>
          <w:p w14:paraId="23DF9276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0.58</w:t>
            </w:r>
          </w:p>
        </w:tc>
        <w:tc>
          <w:tcPr>
            <w:tcW w:w="827" w:type="dxa"/>
            <w:shd w:val="clear" w:color="auto" w:fill="auto"/>
            <w:noWrap/>
            <w:hideMark/>
          </w:tcPr>
          <w:p w14:paraId="530280A6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0.24</w:t>
            </w:r>
          </w:p>
        </w:tc>
        <w:tc>
          <w:tcPr>
            <w:tcW w:w="950" w:type="dxa"/>
            <w:shd w:val="clear" w:color="auto" w:fill="auto"/>
            <w:noWrap/>
            <w:hideMark/>
          </w:tcPr>
          <w:p w14:paraId="220E3A98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0.26</w:t>
            </w:r>
          </w:p>
        </w:tc>
        <w:tc>
          <w:tcPr>
            <w:tcW w:w="1003" w:type="dxa"/>
            <w:shd w:val="clear" w:color="auto" w:fill="auto"/>
            <w:noWrap/>
            <w:hideMark/>
          </w:tcPr>
          <w:p w14:paraId="16EAAE57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0.60</w:t>
            </w:r>
          </w:p>
        </w:tc>
        <w:tc>
          <w:tcPr>
            <w:tcW w:w="1098" w:type="dxa"/>
            <w:shd w:val="clear" w:color="auto" w:fill="auto"/>
            <w:noWrap/>
            <w:hideMark/>
          </w:tcPr>
          <w:p w14:paraId="442F0045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0.33</w:t>
            </w:r>
          </w:p>
        </w:tc>
        <w:tc>
          <w:tcPr>
            <w:tcW w:w="1183" w:type="dxa"/>
            <w:shd w:val="clear" w:color="auto" w:fill="auto"/>
            <w:noWrap/>
            <w:hideMark/>
          </w:tcPr>
          <w:p w14:paraId="5A2A278A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Retain</w:t>
            </w:r>
          </w:p>
        </w:tc>
      </w:tr>
      <w:tr w:rsidR="002B48A3" w14:paraId="490CF304" w14:textId="77777777" w:rsidTr="009C27F1">
        <w:trPr>
          <w:trHeight w:val="440"/>
        </w:trPr>
        <w:tc>
          <w:tcPr>
            <w:tcW w:w="570" w:type="dxa"/>
            <w:shd w:val="clear" w:color="auto" w:fill="auto"/>
            <w:noWrap/>
            <w:hideMark/>
          </w:tcPr>
          <w:p w14:paraId="73C686B2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14</w:t>
            </w:r>
          </w:p>
        </w:tc>
        <w:tc>
          <w:tcPr>
            <w:tcW w:w="4467" w:type="dxa"/>
            <w:shd w:val="clear" w:color="auto" w:fill="auto"/>
            <w:noWrap/>
            <w:hideMark/>
          </w:tcPr>
          <w:p w14:paraId="222A46CA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  <w:lang w:val="en-CA"/>
              </w:rPr>
              <w:t>Unexpected urinary incontinence in an older person may indicate that the person has a urinary tract infection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AEA6B0E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64</w:t>
            </w:r>
          </w:p>
        </w:tc>
        <w:tc>
          <w:tcPr>
            <w:tcW w:w="1150" w:type="dxa"/>
            <w:shd w:val="clear" w:color="auto" w:fill="auto"/>
            <w:noWrap/>
            <w:hideMark/>
          </w:tcPr>
          <w:p w14:paraId="1E19D05B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37.87</w:t>
            </w:r>
          </w:p>
        </w:tc>
        <w:tc>
          <w:tcPr>
            <w:tcW w:w="716" w:type="dxa"/>
            <w:shd w:val="clear" w:color="auto" w:fill="auto"/>
            <w:noWrap/>
            <w:hideMark/>
          </w:tcPr>
          <w:p w14:paraId="5F5AE57C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0.38</w:t>
            </w:r>
          </w:p>
        </w:tc>
        <w:tc>
          <w:tcPr>
            <w:tcW w:w="694" w:type="dxa"/>
            <w:shd w:val="clear" w:color="auto" w:fill="auto"/>
            <w:noWrap/>
            <w:hideMark/>
          </w:tcPr>
          <w:p w14:paraId="3D22A941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0.62</w:t>
            </w:r>
          </w:p>
        </w:tc>
        <w:tc>
          <w:tcPr>
            <w:tcW w:w="827" w:type="dxa"/>
            <w:shd w:val="clear" w:color="auto" w:fill="auto"/>
            <w:noWrap/>
            <w:hideMark/>
          </w:tcPr>
          <w:p w14:paraId="75C3E8F8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0.24</w:t>
            </w:r>
          </w:p>
        </w:tc>
        <w:tc>
          <w:tcPr>
            <w:tcW w:w="950" w:type="dxa"/>
            <w:shd w:val="clear" w:color="auto" w:fill="auto"/>
            <w:noWrap/>
            <w:hideMark/>
          </w:tcPr>
          <w:p w14:paraId="77CD616F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0.26</w:t>
            </w:r>
          </w:p>
        </w:tc>
        <w:tc>
          <w:tcPr>
            <w:tcW w:w="1003" w:type="dxa"/>
            <w:shd w:val="clear" w:color="auto" w:fill="auto"/>
            <w:noWrap/>
            <w:hideMark/>
          </w:tcPr>
          <w:p w14:paraId="1D1FDC88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0.69</w:t>
            </w:r>
          </w:p>
        </w:tc>
        <w:tc>
          <w:tcPr>
            <w:tcW w:w="1098" w:type="dxa"/>
            <w:shd w:val="clear" w:color="auto" w:fill="auto"/>
            <w:noWrap/>
            <w:hideMark/>
          </w:tcPr>
          <w:p w14:paraId="6A5C14F6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0.43</w:t>
            </w:r>
          </w:p>
        </w:tc>
        <w:tc>
          <w:tcPr>
            <w:tcW w:w="1183" w:type="dxa"/>
            <w:shd w:val="clear" w:color="auto" w:fill="auto"/>
            <w:noWrap/>
            <w:hideMark/>
          </w:tcPr>
          <w:p w14:paraId="699D0D1D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Retain</w:t>
            </w:r>
          </w:p>
        </w:tc>
      </w:tr>
      <w:tr w:rsidR="002B48A3" w14:paraId="3AC20545" w14:textId="77777777" w:rsidTr="009C27F1">
        <w:trPr>
          <w:trHeight w:val="480"/>
        </w:trPr>
        <w:tc>
          <w:tcPr>
            <w:tcW w:w="570" w:type="dxa"/>
            <w:shd w:val="clear" w:color="auto" w:fill="auto"/>
            <w:noWrap/>
            <w:hideMark/>
          </w:tcPr>
          <w:p w14:paraId="10D3C65C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15</w:t>
            </w:r>
          </w:p>
        </w:tc>
        <w:tc>
          <w:tcPr>
            <w:tcW w:w="4467" w:type="dxa"/>
            <w:shd w:val="clear" w:color="auto" w:fill="auto"/>
            <w:noWrap/>
            <w:hideMark/>
          </w:tcPr>
          <w:p w14:paraId="276D6C19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  <w:lang w:val="en-CA"/>
              </w:rPr>
              <w:t>Incontinent individuals must have their soiled clothing changed but do not need to be placed on the toilet afterward.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BD8C929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124</w:t>
            </w:r>
          </w:p>
        </w:tc>
        <w:tc>
          <w:tcPr>
            <w:tcW w:w="1150" w:type="dxa"/>
            <w:shd w:val="clear" w:color="auto" w:fill="auto"/>
            <w:noWrap/>
            <w:hideMark/>
          </w:tcPr>
          <w:p w14:paraId="36A9E7B6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73.37</w:t>
            </w:r>
          </w:p>
        </w:tc>
        <w:tc>
          <w:tcPr>
            <w:tcW w:w="716" w:type="dxa"/>
            <w:shd w:val="clear" w:color="auto" w:fill="auto"/>
            <w:noWrap/>
            <w:hideMark/>
          </w:tcPr>
          <w:p w14:paraId="2F2B0557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0.73</w:t>
            </w:r>
          </w:p>
        </w:tc>
        <w:tc>
          <w:tcPr>
            <w:tcW w:w="694" w:type="dxa"/>
            <w:shd w:val="clear" w:color="auto" w:fill="auto"/>
            <w:noWrap/>
            <w:hideMark/>
          </w:tcPr>
          <w:p w14:paraId="20789461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0.27</w:t>
            </w:r>
          </w:p>
        </w:tc>
        <w:tc>
          <w:tcPr>
            <w:tcW w:w="827" w:type="dxa"/>
            <w:shd w:val="clear" w:color="auto" w:fill="auto"/>
            <w:noWrap/>
            <w:hideMark/>
          </w:tcPr>
          <w:p w14:paraId="4CE10270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0.20</w:t>
            </w:r>
          </w:p>
        </w:tc>
        <w:tc>
          <w:tcPr>
            <w:tcW w:w="950" w:type="dxa"/>
            <w:shd w:val="clear" w:color="auto" w:fill="auto"/>
            <w:noWrap/>
            <w:hideMark/>
          </w:tcPr>
          <w:p w14:paraId="6F275B2D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0.69</w:t>
            </w:r>
          </w:p>
        </w:tc>
        <w:tc>
          <w:tcPr>
            <w:tcW w:w="1003" w:type="dxa"/>
            <w:shd w:val="clear" w:color="auto" w:fill="auto"/>
            <w:noWrap/>
            <w:hideMark/>
          </w:tcPr>
          <w:p w14:paraId="53E1BB0B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0.83</w:t>
            </w:r>
          </w:p>
        </w:tc>
        <w:tc>
          <w:tcPr>
            <w:tcW w:w="1098" w:type="dxa"/>
            <w:shd w:val="clear" w:color="auto" w:fill="auto"/>
            <w:noWrap/>
            <w:hideMark/>
          </w:tcPr>
          <w:p w14:paraId="15D16BD7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0.14</w:t>
            </w:r>
          </w:p>
        </w:tc>
        <w:tc>
          <w:tcPr>
            <w:tcW w:w="1183" w:type="dxa"/>
            <w:shd w:val="clear" w:color="auto" w:fill="auto"/>
            <w:noWrap/>
            <w:hideMark/>
          </w:tcPr>
          <w:p w14:paraId="1E22DE97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Remove</w:t>
            </w:r>
          </w:p>
        </w:tc>
      </w:tr>
      <w:tr w:rsidR="002B48A3" w14:paraId="4C868671" w14:textId="77777777" w:rsidTr="009C27F1">
        <w:trPr>
          <w:trHeight w:val="500"/>
        </w:trPr>
        <w:tc>
          <w:tcPr>
            <w:tcW w:w="570" w:type="dxa"/>
            <w:shd w:val="clear" w:color="auto" w:fill="auto"/>
            <w:noWrap/>
            <w:hideMark/>
          </w:tcPr>
          <w:p w14:paraId="40510DAB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16</w:t>
            </w:r>
          </w:p>
        </w:tc>
        <w:tc>
          <w:tcPr>
            <w:tcW w:w="4467" w:type="dxa"/>
            <w:shd w:val="clear" w:color="auto" w:fill="auto"/>
            <w:noWrap/>
            <w:hideMark/>
          </w:tcPr>
          <w:p w14:paraId="00863EA7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  <w:lang w:val="en-US"/>
              </w:rPr>
              <w:t>Malnutrition can have negative effects thinking and memory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91E44DD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12</w:t>
            </w:r>
          </w:p>
        </w:tc>
        <w:tc>
          <w:tcPr>
            <w:tcW w:w="1150" w:type="dxa"/>
            <w:shd w:val="clear" w:color="auto" w:fill="auto"/>
            <w:noWrap/>
            <w:hideMark/>
          </w:tcPr>
          <w:p w14:paraId="5944B4F7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7.10</w:t>
            </w:r>
          </w:p>
        </w:tc>
        <w:tc>
          <w:tcPr>
            <w:tcW w:w="716" w:type="dxa"/>
            <w:shd w:val="clear" w:color="auto" w:fill="auto"/>
            <w:noWrap/>
            <w:hideMark/>
          </w:tcPr>
          <w:p w14:paraId="3BDF5580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0.07</w:t>
            </w:r>
          </w:p>
        </w:tc>
        <w:tc>
          <w:tcPr>
            <w:tcW w:w="694" w:type="dxa"/>
            <w:shd w:val="clear" w:color="auto" w:fill="auto"/>
            <w:noWrap/>
            <w:hideMark/>
          </w:tcPr>
          <w:p w14:paraId="01DFED50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0.93</w:t>
            </w:r>
          </w:p>
        </w:tc>
        <w:tc>
          <w:tcPr>
            <w:tcW w:w="827" w:type="dxa"/>
            <w:shd w:val="clear" w:color="auto" w:fill="auto"/>
            <w:noWrap/>
            <w:hideMark/>
          </w:tcPr>
          <w:p w14:paraId="069FD96D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0.07</w:t>
            </w:r>
          </w:p>
        </w:tc>
        <w:tc>
          <w:tcPr>
            <w:tcW w:w="950" w:type="dxa"/>
            <w:shd w:val="clear" w:color="auto" w:fill="auto"/>
            <w:noWrap/>
            <w:hideMark/>
          </w:tcPr>
          <w:p w14:paraId="3D64E964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0.07</w:t>
            </w:r>
          </w:p>
        </w:tc>
        <w:tc>
          <w:tcPr>
            <w:tcW w:w="1003" w:type="dxa"/>
            <w:shd w:val="clear" w:color="auto" w:fill="auto"/>
            <w:noWrap/>
            <w:hideMark/>
          </w:tcPr>
          <w:p w14:paraId="635A740A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0.14</w:t>
            </w:r>
          </w:p>
        </w:tc>
        <w:tc>
          <w:tcPr>
            <w:tcW w:w="1098" w:type="dxa"/>
            <w:shd w:val="clear" w:color="auto" w:fill="auto"/>
            <w:noWrap/>
            <w:hideMark/>
          </w:tcPr>
          <w:p w14:paraId="20228292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0.07</w:t>
            </w:r>
          </w:p>
        </w:tc>
        <w:tc>
          <w:tcPr>
            <w:tcW w:w="1183" w:type="dxa"/>
            <w:shd w:val="clear" w:color="auto" w:fill="auto"/>
            <w:noWrap/>
            <w:hideMark/>
          </w:tcPr>
          <w:p w14:paraId="66F7D3D5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Remove</w:t>
            </w:r>
          </w:p>
        </w:tc>
      </w:tr>
      <w:tr w:rsidR="002B48A3" w14:paraId="283860BD" w14:textId="77777777" w:rsidTr="009C27F1">
        <w:trPr>
          <w:trHeight w:val="460"/>
        </w:trPr>
        <w:tc>
          <w:tcPr>
            <w:tcW w:w="570" w:type="dxa"/>
            <w:shd w:val="clear" w:color="auto" w:fill="auto"/>
            <w:noWrap/>
            <w:hideMark/>
          </w:tcPr>
          <w:p w14:paraId="5FE084C0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17</w:t>
            </w:r>
          </w:p>
        </w:tc>
        <w:tc>
          <w:tcPr>
            <w:tcW w:w="4467" w:type="dxa"/>
            <w:shd w:val="clear" w:color="auto" w:fill="auto"/>
            <w:noWrap/>
            <w:hideMark/>
          </w:tcPr>
          <w:p w14:paraId="4351A293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  <w:lang w:val="en-CA"/>
              </w:rPr>
              <w:t>An older person with a body mass index greater than 25 kg/m2 cannot be undernourished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DD6BFAA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81</w:t>
            </w:r>
          </w:p>
        </w:tc>
        <w:tc>
          <w:tcPr>
            <w:tcW w:w="1150" w:type="dxa"/>
            <w:shd w:val="clear" w:color="auto" w:fill="auto"/>
            <w:noWrap/>
            <w:hideMark/>
          </w:tcPr>
          <w:p w14:paraId="2283A391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47.93</w:t>
            </w:r>
          </w:p>
        </w:tc>
        <w:tc>
          <w:tcPr>
            <w:tcW w:w="716" w:type="dxa"/>
            <w:shd w:val="clear" w:color="auto" w:fill="auto"/>
            <w:noWrap/>
            <w:hideMark/>
          </w:tcPr>
          <w:p w14:paraId="2F26BE1B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0.48</w:t>
            </w:r>
          </w:p>
        </w:tc>
        <w:tc>
          <w:tcPr>
            <w:tcW w:w="694" w:type="dxa"/>
            <w:shd w:val="clear" w:color="auto" w:fill="auto"/>
            <w:noWrap/>
            <w:hideMark/>
          </w:tcPr>
          <w:p w14:paraId="7C57CFC5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0.52</w:t>
            </w:r>
          </w:p>
        </w:tc>
        <w:tc>
          <w:tcPr>
            <w:tcW w:w="827" w:type="dxa"/>
            <w:shd w:val="clear" w:color="auto" w:fill="auto"/>
            <w:noWrap/>
            <w:hideMark/>
          </w:tcPr>
          <w:p w14:paraId="4FCAC116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0.25</w:t>
            </w:r>
          </w:p>
        </w:tc>
        <w:tc>
          <w:tcPr>
            <w:tcW w:w="950" w:type="dxa"/>
            <w:shd w:val="clear" w:color="auto" w:fill="auto"/>
            <w:noWrap/>
            <w:hideMark/>
          </w:tcPr>
          <w:p w14:paraId="305E4109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0.38</w:t>
            </w:r>
          </w:p>
        </w:tc>
        <w:tc>
          <w:tcPr>
            <w:tcW w:w="1003" w:type="dxa"/>
            <w:shd w:val="clear" w:color="auto" w:fill="auto"/>
            <w:noWrap/>
            <w:hideMark/>
          </w:tcPr>
          <w:p w14:paraId="2AF1BA28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0.64</w:t>
            </w:r>
          </w:p>
        </w:tc>
        <w:tc>
          <w:tcPr>
            <w:tcW w:w="1098" w:type="dxa"/>
            <w:shd w:val="clear" w:color="auto" w:fill="auto"/>
            <w:noWrap/>
            <w:hideMark/>
          </w:tcPr>
          <w:p w14:paraId="167F59BD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0.26</w:t>
            </w:r>
          </w:p>
        </w:tc>
        <w:tc>
          <w:tcPr>
            <w:tcW w:w="1183" w:type="dxa"/>
            <w:shd w:val="clear" w:color="auto" w:fill="auto"/>
            <w:noWrap/>
            <w:hideMark/>
          </w:tcPr>
          <w:p w14:paraId="2EA26CE5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Retain</w:t>
            </w:r>
          </w:p>
        </w:tc>
      </w:tr>
      <w:tr w:rsidR="002B48A3" w14:paraId="1A005464" w14:textId="77777777" w:rsidTr="009C27F1">
        <w:trPr>
          <w:trHeight w:val="480"/>
        </w:trPr>
        <w:tc>
          <w:tcPr>
            <w:tcW w:w="570" w:type="dxa"/>
            <w:shd w:val="clear" w:color="auto" w:fill="auto"/>
            <w:noWrap/>
            <w:hideMark/>
          </w:tcPr>
          <w:p w14:paraId="15E3FA72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18</w:t>
            </w:r>
          </w:p>
        </w:tc>
        <w:tc>
          <w:tcPr>
            <w:tcW w:w="4467" w:type="dxa"/>
            <w:shd w:val="clear" w:color="auto" w:fill="auto"/>
            <w:noWrap/>
            <w:hideMark/>
          </w:tcPr>
          <w:p w14:paraId="660B9B56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  <w:lang w:val="en-US"/>
              </w:rPr>
              <w:t>Older people need less fluid because they exercise less.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6532DB9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25</w:t>
            </w:r>
          </w:p>
        </w:tc>
        <w:tc>
          <w:tcPr>
            <w:tcW w:w="1150" w:type="dxa"/>
            <w:shd w:val="clear" w:color="auto" w:fill="auto"/>
            <w:noWrap/>
            <w:hideMark/>
          </w:tcPr>
          <w:p w14:paraId="200DF93C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14.79</w:t>
            </w:r>
          </w:p>
        </w:tc>
        <w:tc>
          <w:tcPr>
            <w:tcW w:w="716" w:type="dxa"/>
            <w:shd w:val="clear" w:color="auto" w:fill="auto"/>
            <w:noWrap/>
            <w:hideMark/>
          </w:tcPr>
          <w:p w14:paraId="531F4345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0.15</w:t>
            </w:r>
          </w:p>
        </w:tc>
        <w:tc>
          <w:tcPr>
            <w:tcW w:w="694" w:type="dxa"/>
            <w:shd w:val="clear" w:color="auto" w:fill="auto"/>
            <w:noWrap/>
            <w:hideMark/>
          </w:tcPr>
          <w:p w14:paraId="71648B0D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0.85</w:t>
            </w:r>
          </w:p>
        </w:tc>
        <w:tc>
          <w:tcPr>
            <w:tcW w:w="827" w:type="dxa"/>
            <w:shd w:val="clear" w:color="auto" w:fill="auto"/>
            <w:noWrap/>
            <w:hideMark/>
          </w:tcPr>
          <w:p w14:paraId="39375B86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0.13</w:t>
            </w:r>
          </w:p>
        </w:tc>
        <w:tc>
          <w:tcPr>
            <w:tcW w:w="950" w:type="dxa"/>
            <w:shd w:val="clear" w:color="auto" w:fill="auto"/>
            <w:noWrap/>
            <w:hideMark/>
          </w:tcPr>
          <w:p w14:paraId="1BBEE971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0.12</w:t>
            </w:r>
          </w:p>
        </w:tc>
        <w:tc>
          <w:tcPr>
            <w:tcW w:w="1003" w:type="dxa"/>
            <w:shd w:val="clear" w:color="auto" w:fill="auto"/>
            <w:noWrap/>
            <w:hideMark/>
          </w:tcPr>
          <w:p w14:paraId="060E4BA7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0.26</w:t>
            </w:r>
          </w:p>
        </w:tc>
        <w:tc>
          <w:tcPr>
            <w:tcW w:w="1098" w:type="dxa"/>
            <w:shd w:val="clear" w:color="auto" w:fill="auto"/>
            <w:noWrap/>
            <w:hideMark/>
          </w:tcPr>
          <w:p w14:paraId="6D78F099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0.14</w:t>
            </w:r>
          </w:p>
        </w:tc>
        <w:tc>
          <w:tcPr>
            <w:tcW w:w="1183" w:type="dxa"/>
            <w:shd w:val="clear" w:color="auto" w:fill="auto"/>
            <w:noWrap/>
            <w:hideMark/>
          </w:tcPr>
          <w:p w14:paraId="53B320DB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Remove</w:t>
            </w:r>
          </w:p>
        </w:tc>
      </w:tr>
      <w:tr w:rsidR="002B48A3" w14:paraId="5CDC73FC" w14:textId="77777777" w:rsidTr="009C27F1">
        <w:trPr>
          <w:trHeight w:val="500"/>
        </w:trPr>
        <w:tc>
          <w:tcPr>
            <w:tcW w:w="570" w:type="dxa"/>
            <w:shd w:val="clear" w:color="auto" w:fill="auto"/>
            <w:noWrap/>
            <w:hideMark/>
          </w:tcPr>
          <w:p w14:paraId="19B24A36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19</w:t>
            </w:r>
          </w:p>
        </w:tc>
        <w:tc>
          <w:tcPr>
            <w:tcW w:w="4467" w:type="dxa"/>
            <w:shd w:val="clear" w:color="auto" w:fill="auto"/>
            <w:noWrap/>
            <w:hideMark/>
          </w:tcPr>
          <w:p w14:paraId="67D5B0D6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  <w:lang w:val="en-US"/>
              </w:rPr>
              <w:t>It is good to have older people drink more often because they have a reduced thirst sensation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BEDFCEE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28</w:t>
            </w:r>
          </w:p>
        </w:tc>
        <w:tc>
          <w:tcPr>
            <w:tcW w:w="1150" w:type="dxa"/>
            <w:shd w:val="clear" w:color="auto" w:fill="auto"/>
            <w:noWrap/>
            <w:hideMark/>
          </w:tcPr>
          <w:p w14:paraId="440CDB40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16.57</w:t>
            </w:r>
          </w:p>
        </w:tc>
        <w:tc>
          <w:tcPr>
            <w:tcW w:w="716" w:type="dxa"/>
            <w:shd w:val="clear" w:color="auto" w:fill="auto"/>
            <w:noWrap/>
            <w:hideMark/>
          </w:tcPr>
          <w:p w14:paraId="3C440735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0.17</w:t>
            </w:r>
          </w:p>
        </w:tc>
        <w:tc>
          <w:tcPr>
            <w:tcW w:w="694" w:type="dxa"/>
            <w:shd w:val="clear" w:color="auto" w:fill="auto"/>
            <w:noWrap/>
            <w:hideMark/>
          </w:tcPr>
          <w:p w14:paraId="18D557BE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0.83</w:t>
            </w:r>
          </w:p>
        </w:tc>
        <w:tc>
          <w:tcPr>
            <w:tcW w:w="827" w:type="dxa"/>
            <w:shd w:val="clear" w:color="auto" w:fill="auto"/>
            <w:noWrap/>
            <w:hideMark/>
          </w:tcPr>
          <w:p w14:paraId="4B93E58C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0.14</w:t>
            </w:r>
          </w:p>
        </w:tc>
        <w:tc>
          <w:tcPr>
            <w:tcW w:w="950" w:type="dxa"/>
            <w:shd w:val="clear" w:color="auto" w:fill="auto"/>
            <w:noWrap/>
            <w:hideMark/>
          </w:tcPr>
          <w:p w14:paraId="03D9F751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0.10</w:t>
            </w:r>
          </w:p>
        </w:tc>
        <w:tc>
          <w:tcPr>
            <w:tcW w:w="1003" w:type="dxa"/>
            <w:shd w:val="clear" w:color="auto" w:fill="auto"/>
            <w:noWrap/>
            <w:hideMark/>
          </w:tcPr>
          <w:p w14:paraId="5BF18E87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0.31</w:t>
            </w:r>
          </w:p>
        </w:tc>
        <w:tc>
          <w:tcPr>
            <w:tcW w:w="1098" w:type="dxa"/>
            <w:shd w:val="clear" w:color="auto" w:fill="auto"/>
            <w:noWrap/>
            <w:hideMark/>
          </w:tcPr>
          <w:p w14:paraId="5CF5C268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0.21</w:t>
            </w:r>
          </w:p>
        </w:tc>
        <w:tc>
          <w:tcPr>
            <w:tcW w:w="1183" w:type="dxa"/>
            <w:shd w:val="clear" w:color="auto" w:fill="auto"/>
            <w:noWrap/>
            <w:hideMark/>
          </w:tcPr>
          <w:p w14:paraId="5B30092A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Retain</w:t>
            </w:r>
          </w:p>
        </w:tc>
      </w:tr>
      <w:tr w:rsidR="002B48A3" w14:paraId="495DCB9F" w14:textId="77777777" w:rsidTr="009C27F1">
        <w:trPr>
          <w:trHeight w:val="560"/>
        </w:trPr>
        <w:tc>
          <w:tcPr>
            <w:tcW w:w="570" w:type="dxa"/>
            <w:shd w:val="clear" w:color="auto" w:fill="auto"/>
            <w:noWrap/>
            <w:hideMark/>
          </w:tcPr>
          <w:p w14:paraId="105A81B0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20</w:t>
            </w:r>
          </w:p>
        </w:tc>
        <w:tc>
          <w:tcPr>
            <w:tcW w:w="4467" w:type="dxa"/>
            <w:shd w:val="clear" w:color="auto" w:fill="auto"/>
            <w:noWrap/>
            <w:hideMark/>
          </w:tcPr>
          <w:p w14:paraId="7B2DE911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  <w:lang w:val="en-CA"/>
              </w:rPr>
              <w:t>Lowering the frequency of a medication is an effective intervention to achieve (medication) adherence by patients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B5330DB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100</w:t>
            </w:r>
          </w:p>
        </w:tc>
        <w:tc>
          <w:tcPr>
            <w:tcW w:w="1150" w:type="dxa"/>
            <w:shd w:val="clear" w:color="auto" w:fill="auto"/>
            <w:noWrap/>
            <w:hideMark/>
          </w:tcPr>
          <w:p w14:paraId="318608D1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59.17</w:t>
            </w:r>
          </w:p>
        </w:tc>
        <w:tc>
          <w:tcPr>
            <w:tcW w:w="716" w:type="dxa"/>
            <w:shd w:val="clear" w:color="auto" w:fill="auto"/>
            <w:noWrap/>
            <w:hideMark/>
          </w:tcPr>
          <w:p w14:paraId="7E0D09CC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0.59</w:t>
            </w:r>
          </w:p>
        </w:tc>
        <w:tc>
          <w:tcPr>
            <w:tcW w:w="694" w:type="dxa"/>
            <w:shd w:val="clear" w:color="auto" w:fill="auto"/>
            <w:noWrap/>
            <w:hideMark/>
          </w:tcPr>
          <w:p w14:paraId="553DC913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0.41</w:t>
            </w:r>
          </w:p>
        </w:tc>
        <w:tc>
          <w:tcPr>
            <w:tcW w:w="827" w:type="dxa"/>
            <w:shd w:val="clear" w:color="auto" w:fill="auto"/>
            <w:noWrap/>
            <w:hideMark/>
          </w:tcPr>
          <w:p w14:paraId="3E57C262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0.24</w:t>
            </w:r>
          </w:p>
        </w:tc>
        <w:tc>
          <w:tcPr>
            <w:tcW w:w="950" w:type="dxa"/>
            <w:shd w:val="clear" w:color="auto" w:fill="auto"/>
            <w:noWrap/>
            <w:hideMark/>
          </w:tcPr>
          <w:p w14:paraId="47C8F355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0.40</w:t>
            </w:r>
          </w:p>
        </w:tc>
        <w:tc>
          <w:tcPr>
            <w:tcW w:w="1003" w:type="dxa"/>
            <w:shd w:val="clear" w:color="auto" w:fill="auto"/>
            <w:noWrap/>
            <w:hideMark/>
          </w:tcPr>
          <w:p w14:paraId="032BD388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0.60</w:t>
            </w:r>
          </w:p>
        </w:tc>
        <w:tc>
          <w:tcPr>
            <w:tcW w:w="1098" w:type="dxa"/>
            <w:shd w:val="clear" w:color="auto" w:fill="auto"/>
            <w:noWrap/>
            <w:hideMark/>
          </w:tcPr>
          <w:p w14:paraId="435EBF1B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0.19</w:t>
            </w:r>
          </w:p>
        </w:tc>
        <w:tc>
          <w:tcPr>
            <w:tcW w:w="1183" w:type="dxa"/>
            <w:shd w:val="clear" w:color="auto" w:fill="auto"/>
            <w:noWrap/>
            <w:hideMark/>
          </w:tcPr>
          <w:p w14:paraId="24D63937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Retain</w:t>
            </w:r>
          </w:p>
        </w:tc>
      </w:tr>
      <w:tr w:rsidR="002B48A3" w14:paraId="010A1FEA" w14:textId="77777777" w:rsidTr="009C27F1">
        <w:trPr>
          <w:trHeight w:val="460"/>
        </w:trPr>
        <w:tc>
          <w:tcPr>
            <w:tcW w:w="570" w:type="dxa"/>
            <w:shd w:val="clear" w:color="auto" w:fill="auto"/>
            <w:noWrap/>
            <w:hideMark/>
          </w:tcPr>
          <w:p w14:paraId="2E596808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21</w:t>
            </w:r>
          </w:p>
        </w:tc>
        <w:tc>
          <w:tcPr>
            <w:tcW w:w="4467" w:type="dxa"/>
            <w:shd w:val="clear" w:color="auto" w:fill="auto"/>
            <w:noWrap/>
            <w:hideMark/>
          </w:tcPr>
          <w:p w14:paraId="36F8C982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  <w:lang w:val="en-US"/>
              </w:rPr>
              <w:t>Medication may cause geriatric problems such as memory deficits, incontinence, falling, and depression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1574876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48</w:t>
            </w:r>
          </w:p>
        </w:tc>
        <w:tc>
          <w:tcPr>
            <w:tcW w:w="1150" w:type="dxa"/>
            <w:shd w:val="clear" w:color="auto" w:fill="auto"/>
            <w:noWrap/>
            <w:hideMark/>
          </w:tcPr>
          <w:p w14:paraId="0C838E3E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28.40</w:t>
            </w:r>
          </w:p>
        </w:tc>
        <w:tc>
          <w:tcPr>
            <w:tcW w:w="716" w:type="dxa"/>
            <w:shd w:val="clear" w:color="auto" w:fill="auto"/>
            <w:noWrap/>
            <w:hideMark/>
          </w:tcPr>
          <w:p w14:paraId="2DF49CEB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0.28</w:t>
            </w:r>
          </w:p>
        </w:tc>
        <w:tc>
          <w:tcPr>
            <w:tcW w:w="694" w:type="dxa"/>
            <w:shd w:val="clear" w:color="auto" w:fill="auto"/>
            <w:noWrap/>
            <w:hideMark/>
          </w:tcPr>
          <w:p w14:paraId="1C34B1C9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0.72</w:t>
            </w:r>
          </w:p>
        </w:tc>
        <w:tc>
          <w:tcPr>
            <w:tcW w:w="827" w:type="dxa"/>
            <w:shd w:val="clear" w:color="auto" w:fill="auto"/>
            <w:noWrap/>
            <w:hideMark/>
          </w:tcPr>
          <w:p w14:paraId="2C953603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0.20</w:t>
            </w:r>
          </w:p>
        </w:tc>
        <w:tc>
          <w:tcPr>
            <w:tcW w:w="950" w:type="dxa"/>
            <w:shd w:val="clear" w:color="auto" w:fill="auto"/>
            <w:noWrap/>
            <w:hideMark/>
          </w:tcPr>
          <w:p w14:paraId="7345E5F1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0.17</w:t>
            </w:r>
          </w:p>
        </w:tc>
        <w:tc>
          <w:tcPr>
            <w:tcW w:w="1003" w:type="dxa"/>
            <w:shd w:val="clear" w:color="auto" w:fill="auto"/>
            <w:noWrap/>
            <w:hideMark/>
          </w:tcPr>
          <w:p w14:paraId="5B9356BB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0.43</w:t>
            </w:r>
          </w:p>
        </w:tc>
        <w:tc>
          <w:tcPr>
            <w:tcW w:w="1098" w:type="dxa"/>
            <w:shd w:val="clear" w:color="auto" w:fill="auto"/>
            <w:noWrap/>
            <w:hideMark/>
          </w:tcPr>
          <w:p w14:paraId="3E73360D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0.26</w:t>
            </w:r>
          </w:p>
        </w:tc>
        <w:tc>
          <w:tcPr>
            <w:tcW w:w="1183" w:type="dxa"/>
            <w:shd w:val="clear" w:color="auto" w:fill="auto"/>
            <w:noWrap/>
            <w:hideMark/>
          </w:tcPr>
          <w:p w14:paraId="64ED5CB3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Retain</w:t>
            </w:r>
          </w:p>
        </w:tc>
      </w:tr>
      <w:tr w:rsidR="002B48A3" w14:paraId="74CA44C0" w14:textId="77777777" w:rsidTr="009C27F1">
        <w:trPr>
          <w:trHeight w:val="520"/>
        </w:trPr>
        <w:tc>
          <w:tcPr>
            <w:tcW w:w="570" w:type="dxa"/>
            <w:shd w:val="clear" w:color="auto" w:fill="auto"/>
            <w:noWrap/>
            <w:hideMark/>
          </w:tcPr>
          <w:p w14:paraId="7C770229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lastRenderedPageBreak/>
              <w:t>22</w:t>
            </w:r>
          </w:p>
        </w:tc>
        <w:tc>
          <w:tcPr>
            <w:tcW w:w="4467" w:type="dxa"/>
            <w:shd w:val="clear" w:color="auto" w:fill="auto"/>
            <w:noWrap/>
            <w:hideMark/>
          </w:tcPr>
          <w:p w14:paraId="7C9ADAE6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  <w:lang w:val="en-CA"/>
              </w:rPr>
              <w:t>In the case of difficulty swallowing, all medicines must be ground to ensure that patients ingest them.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BCCA69C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61</w:t>
            </w:r>
          </w:p>
        </w:tc>
        <w:tc>
          <w:tcPr>
            <w:tcW w:w="1150" w:type="dxa"/>
            <w:shd w:val="clear" w:color="auto" w:fill="auto"/>
            <w:noWrap/>
            <w:hideMark/>
          </w:tcPr>
          <w:p w14:paraId="55208EA7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36.09</w:t>
            </w:r>
          </w:p>
        </w:tc>
        <w:tc>
          <w:tcPr>
            <w:tcW w:w="716" w:type="dxa"/>
            <w:shd w:val="clear" w:color="auto" w:fill="auto"/>
            <w:noWrap/>
            <w:hideMark/>
          </w:tcPr>
          <w:p w14:paraId="5D0D90A8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0.36</w:t>
            </w:r>
          </w:p>
        </w:tc>
        <w:tc>
          <w:tcPr>
            <w:tcW w:w="694" w:type="dxa"/>
            <w:shd w:val="clear" w:color="auto" w:fill="auto"/>
            <w:noWrap/>
            <w:hideMark/>
          </w:tcPr>
          <w:p w14:paraId="6C735DC3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0.64</w:t>
            </w:r>
          </w:p>
        </w:tc>
        <w:tc>
          <w:tcPr>
            <w:tcW w:w="827" w:type="dxa"/>
            <w:shd w:val="clear" w:color="auto" w:fill="auto"/>
            <w:noWrap/>
            <w:hideMark/>
          </w:tcPr>
          <w:p w14:paraId="20E0EECA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0.23</w:t>
            </w:r>
          </w:p>
        </w:tc>
        <w:tc>
          <w:tcPr>
            <w:tcW w:w="950" w:type="dxa"/>
            <w:shd w:val="clear" w:color="auto" w:fill="auto"/>
            <w:noWrap/>
            <w:hideMark/>
          </w:tcPr>
          <w:p w14:paraId="7035730D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0.31</w:t>
            </w:r>
          </w:p>
        </w:tc>
        <w:tc>
          <w:tcPr>
            <w:tcW w:w="1003" w:type="dxa"/>
            <w:shd w:val="clear" w:color="auto" w:fill="auto"/>
            <w:noWrap/>
            <w:hideMark/>
          </w:tcPr>
          <w:p w14:paraId="4D8BB85A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0.43</w:t>
            </w:r>
          </w:p>
        </w:tc>
        <w:tc>
          <w:tcPr>
            <w:tcW w:w="1098" w:type="dxa"/>
            <w:shd w:val="clear" w:color="auto" w:fill="auto"/>
            <w:noWrap/>
            <w:hideMark/>
          </w:tcPr>
          <w:p w14:paraId="042C2DA4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0.12</w:t>
            </w:r>
          </w:p>
        </w:tc>
        <w:tc>
          <w:tcPr>
            <w:tcW w:w="1183" w:type="dxa"/>
            <w:shd w:val="clear" w:color="auto" w:fill="auto"/>
            <w:noWrap/>
            <w:hideMark/>
          </w:tcPr>
          <w:p w14:paraId="2DDF90FF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Remove</w:t>
            </w:r>
          </w:p>
        </w:tc>
      </w:tr>
      <w:tr w:rsidR="002B48A3" w14:paraId="0C731001" w14:textId="77777777" w:rsidTr="009C27F1">
        <w:trPr>
          <w:trHeight w:val="580"/>
        </w:trPr>
        <w:tc>
          <w:tcPr>
            <w:tcW w:w="570" w:type="dxa"/>
            <w:shd w:val="clear" w:color="auto" w:fill="auto"/>
            <w:noWrap/>
            <w:hideMark/>
          </w:tcPr>
          <w:p w14:paraId="0EBC69D9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23</w:t>
            </w:r>
          </w:p>
        </w:tc>
        <w:tc>
          <w:tcPr>
            <w:tcW w:w="4467" w:type="dxa"/>
            <w:shd w:val="clear" w:color="auto" w:fill="auto"/>
            <w:noWrap/>
            <w:hideMark/>
          </w:tcPr>
          <w:p w14:paraId="6D35531D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  <w:lang w:val="en-CA"/>
              </w:rPr>
              <w:t>Pain medication should be administered to older people as little as possible because of the possibility of addiction.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1C282F6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125</w:t>
            </w:r>
          </w:p>
        </w:tc>
        <w:tc>
          <w:tcPr>
            <w:tcW w:w="1150" w:type="dxa"/>
            <w:shd w:val="clear" w:color="auto" w:fill="auto"/>
            <w:noWrap/>
            <w:hideMark/>
          </w:tcPr>
          <w:p w14:paraId="0E26E1ED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73.96</w:t>
            </w:r>
          </w:p>
        </w:tc>
        <w:tc>
          <w:tcPr>
            <w:tcW w:w="716" w:type="dxa"/>
            <w:shd w:val="clear" w:color="auto" w:fill="auto"/>
            <w:noWrap/>
            <w:hideMark/>
          </w:tcPr>
          <w:p w14:paraId="04B5EA50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0.74</w:t>
            </w:r>
          </w:p>
        </w:tc>
        <w:tc>
          <w:tcPr>
            <w:tcW w:w="694" w:type="dxa"/>
            <w:shd w:val="clear" w:color="auto" w:fill="auto"/>
            <w:noWrap/>
            <w:hideMark/>
          </w:tcPr>
          <w:p w14:paraId="51EAAECB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0.26</w:t>
            </w:r>
          </w:p>
        </w:tc>
        <w:tc>
          <w:tcPr>
            <w:tcW w:w="827" w:type="dxa"/>
            <w:shd w:val="clear" w:color="auto" w:fill="auto"/>
            <w:noWrap/>
            <w:hideMark/>
          </w:tcPr>
          <w:p w14:paraId="33407046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0.19</w:t>
            </w:r>
          </w:p>
        </w:tc>
        <w:tc>
          <w:tcPr>
            <w:tcW w:w="950" w:type="dxa"/>
            <w:shd w:val="clear" w:color="auto" w:fill="auto"/>
            <w:noWrap/>
            <w:hideMark/>
          </w:tcPr>
          <w:p w14:paraId="4A1FEEB1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0.74</w:t>
            </w:r>
          </w:p>
        </w:tc>
        <w:tc>
          <w:tcPr>
            <w:tcW w:w="1003" w:type="dxa"/>
            <w:shd w:val="clear" w:color="auto" w:fill="auto"/>
            <w:noWrap/>
            <w:hideMark/>
          </w:tcPr>
          <w:p w14:paraId="4614DE28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0.83</w:t>
            </w:r>
          </w:p>
        </w:tc>
        <w:tc>
          <w:tcPr>
            <w:tcW w:w="1098" w:type="dxa"/>
            <w:shd w:val="clear" w:color="auto" w:fill="auto"/>
            <w:noWrap/>
            <w:hideMark/>
          </w:tcPr>
          <w:p w14:paraId="299B86EA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0.10</w:t>
            </w:r>
          </w:p>
        </w:tc>
        <w:tc>
          <w:tcPr>
            <w:tcW w:w="1183" w:type="dxa"/>
            <w:shd w:val="clear" w:color="auto" w:fill="auto"/>
            <w:noWrap/>
            <w:hideMark/>
          </w:tcPr>
          <w:p w14:paraId="4E938571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Remove</w:t>
            </w:r>
          </w:p>
        </w:tc>
      </w:tr>
      <w:tr w:rsidR="002B48A3" w14:paraId="4BE4A86E" w14:textId="77777777" w:rsidTr="009C27F1">
        <w:trPr>
          <w:trHeight w:val="480"/>
        </w:trPr>
        <w:tc>
          <w:tcPr>
            <w:tcW w:w="570" w:type="dxa"/>
            <w:shd w:val="clear" w:color="auto" w:fill="auto"/>
            <w:noWrap/>
            <w:hideMark/>
          </w:tcPr>
          <w:p w14:paraId="3539A292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24</w:t>
            </w:r>
          </w:p>
        </w:tc>
        <w:tc>
          <w:tcPr>
            <w:tcW w:w="4467" w:type="dxa"/>
            <w:shd w:val="clear" w:color="auto" w:fill="auto"/>
            <w:noWrap/>
            <w:hideMark/>
          </w:tcPr>
          <w:p w14:paraId="7F1E9B52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  <w:lang w:val="en-CA"/>
              </w:rPr>
              <w:t>Risk of falling is higher for people in the hospital setting than those living at home.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439824A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130</w:t>
            </w:r>
          </w:p>
        </w:tc>
        <w:tc>
          <w:tcPr>
            <w:tcW w:w="1150" w:type="dxa"/>
            <w:shd w:val="clear" w:color="auto" w:fill="auto"/>
            <w:noWrap/>
            <w:hideMark/>
          </w:tcPr>
          <w:p w14:paraId="3D482122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76.92</w:t>
            </w:r>
          </w:p>
        </w:tc>
        <w:tc>
          <w:tcPr>
            <w:tcW w:w="716" w:type="dxa"/>
            <w:shd w:val="clear" w:color="auto" w:fill="auto"/>
            <w:noWrap/>
            <w:hideMark/>
          </w:tcPr>
          <w:p w14:paraId="132BDD70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0.77</w:t>
            </w:r>
          </w:p>
        </w:tc>
        <w:tc>
          <w:tcPr>
            <w:tcW w:w="694" w:type="dxa"/>
            <w:shd w:val="clear" w:color="auto" w:fill="auto"/>
            <w:noWrap/>
            <w:hideMark/>
          </w:tcPr>
          <w:p w14:paraId="14DABB20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0.23</w:t>
            </w:r>
          </w:p>
        </w:tc>
        <w:tc>
          <w:tcPr>
            <w:tcW w:w="827" w:type="dxa"/>
            <w:shd w:val="clear" w:color="auto" w:fill="auto"/>
            <w:noWrap/>
            <w:hideMark/>
          </w:tcPr>
          <w:p w14:paraId="26497F43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0.18</w:t>
            </w:r>
          </w:p>
        </w:tc>
        <w:tc>
          <w:tcPr>
            <w:tcW w:w="950" w:type="dxa"/>
            <w:shd w:val="clear" w:color="auto" w:fill="auto"/>
            <w:noWrap/>
            <w:hideMark/>
          </w:tcPr>
          <w:p w14:paraId="6CA3EF80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0.74</w:t>
            </w:r>
          </w:p>
        </w:tc>
        <w:tc>
          <w:tcPr>
            <w:tcW w:w="1003" w:type="dxa"/>
            <w:shd w:val="clear" w:color="auto" w:fill="auto"/>
            <w:noWrap/>
            <w:hideMark/>
          </w:tcPr>
          <w:p w14:paraId="6827EA3F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0.83</w:t>
            </w:r>
          </w:p>
        </w:tc>
        <w:tc>
          <w:tcPr>
            <w:tcW w:w="1098" w:type="dxa"/>
            <w:shd w:val="clear" w:color="auto" w:fill="auto"/>
            <w:noWrap/>
            <w:hideMark/>
          </w:tcPr>
          <w:p w14:paraId="5E5270B1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0.10</w:t>
            </w:r>
          </w:p>
        </w:tc>
        <w:tc>
          <w:tcPr>
            <w:tcW w:w="1183" w:type="dxa"/>
            <w:shd w:val="clear" w:color="auto" w:fill="auto"/>
            <w:noWrap/>
            <w:hideMark/>
          </w:tcPr>
          <w:p w14:paraId="1BBA0F2B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Remove</w:t>
            </w:r>
          </w:p>
        </w:tc>
      </w:tr>
      <w:tr w:rsidR="002B48A3" w14:paraId="12029C7C" w14:textId="77777777" w:rsidTr="009C27F1">
        <w:trPr>
          <w:trHeight w:val="560"/>
        </w:trPr>
        <w:tc>
          <w:tcPr>
            <w:tcW w:w="570" w:type="dxa"/>
            <w:shd w:val="clear" w:color="auto" w:fill="auto"/>
            <w:noWrap/>
            <w:hideMark/>
          </w:tcPr>
          <w:p w14:paraId="1E1E6C90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25</w:t>
            </w:r>
          </w:p>
        </w:tc>
        <w:tc>
          <w:tcPr>
            <w:tcW w:w="4467" w:type="dxa"/>
            <w:shd w:val="clear" w:color="auto" w:fill="auto"/>
            <w:noWrap/>
            <w:hideMark/>
          </w:tcPr>
          <w:p w14:paraId="103799AC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Asking an individual whether he or she has fallen in the past 6 months is a good way of assessing for risk of falling.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00F084B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114</w:t>
            </w:r>
          </w:p>
        </w:tc>
        <w:tc>
          <w:tcPr>
            <w:tcW w:w="1150" w:type="dxa"/>
            <w:shd w:val="clear" w:color="auto" w:fill="auto"/>
            <w:noWrap/>
            <w:hideMark/>
          </w:tcPr>
          <w:p w14:paraId="1BBDF08D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67.46</w:t>
            </w:r>
          </w:p>
        </w:tc>
        <w:tc>
          <w:tcPr>
            <w:tcW w:w="716" w:type="dxa"/>
            <w:shd w:val="clear" w:color="auto" w:fill="auto"/>
            <w:noWrap/>
            <w:hideMark/>
          </w:tcPr>
          <w:p w14:paraId="60C219C0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0.67</w:t>
            </w:r>
          </w:p>
        </w:tc>
        <w:tc>
          <w:tcPr>
            <w:tcW w:w="694" w:type="dxa"/>
            <w:shd w:val="clear" w:color="auto" w:fill="auto"/>
            <w:noWrap/>
            <w:hideMark/>
          </w:tcPr>
          <w:p w14:paraId="1162D45D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0.33</w:t>
            </w:r>
          </w:p>
        </w:tc>
        <w:tc>
          <w:tcPr>
            <w:tcW w:w="827" w:type="dxa"/>
            <w:shd w:val="clear" w:color="auto" w:fill="auto"/>
            <w:noWrap/>
            <w:hideMark/>
          </w:tcPr>
          <w:p w14:paraId="17799FB2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0.22</w:t>
            </w:r>
          </w:p>
        </w:tc>
        <w:tc>
          <w:tcPr>
            <w:tcW w:w="950" w:type="dxa"/>
            <w:shd w:val="clear" w:color="auto" w:fill="auto"/>
            <w:noWrap/>
            <w:hideMark/>
          </w:tcPr>
          <w:p w14:paraId="2FF03413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0.52</w:t>
            </w:r>
          </w:p>
        </w:tc>
        <w:tc>
          <w:tcPr>
            <w:tcW w:w="1003" w:type="dxa"/>
            <w:shd w:val="clear" w:color="auto" w:fill="auto"/>
            <w:noWrap/>
            <w:hideMark/>
          </w:tcPr>
          <w:p w14:paraId="2D0A9086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0.83</w:t>
            </w:r>
          </w:p>
        </w:tc>
        <w:tc>
          <w:tcPr>
            <w:tcW w:w="1098" w:type="dxa"/>
            <w:shd w:val="clear" w:color="auto" w:fill="auto"/>
            <w:noWrap/>
            <w:hideMark/>
          </w:tcPr>
          <w:p w14:paraId="0957336F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0.31</w:t>
            </w:r>
          </w:p>
        </w:tc>
        <w:tc>
          <w:tcPr>
            <w:tcW w:w="1183" w:type="dxa"/>
            <w:shd w:val="clear" w:color="auto" w:fill="auto"/>
            <w:noWrap/>
            <w:hideMark/>
          </w:tcPr>
          <w:p w14:paraId="715CD920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Retain</w:t>
            </w:r>
          </w:p>
        </w:tc>
      </w:tr>
      <w:tr w:rsidR="002B48A3" w14:paraId="3128B92E" w14:textId="77777777" w:rsidTr="009C27F1">
        <w:trPr>
          <w:trHeight w:val="540"/>
        </w:trPr>
        <w:tc>
          <w:tcPr>
            <w:tcW w:w="570" w:type="dxa"/>
            <w:shd w:val="clear" w:color="auto" w:fill="auto"/>
            <w:noWrap/>
            <w:hideMark/>
          </w:tcPr>
          <w:p w14:paraId="0939FE44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26</w:t>
            </w:r>
          </w:p>
        </w:tc>
        <w:tc>
          <w:tcPr>
            <w:tcW w:w="4467" w:type="dxa"/>
            <w:shd w:val="clear" w:color="auto" w:fill="auto"/>
            <w:noWrap/>
            <w:hideMark/>
          </w:tcPr>
          <w:p w14:paraId="10DC398B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  <w:lang w:val="en-US"/>
              </w:rPr>
              <w:t>Meeting with families during patient assessment is required only for persons with dementia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B983DDE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119</w:t>
            </w:r>
          </w:p>
        </w:tc>
        <w:tc>
          <w:tcPr>
            <w:tcW w:w="1150" w:type="dxa"/>
            <w:shd w:val="clear" w:color="auto" w:fill="auto"/>
            <w:noWrap/>
            <w:hideMark/>
          </w:tcPr>
          <w:p w14:paraId="4A8A6C94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70.41</w:t>
            </w:r>
          </w:p>
        </w:tc>
        <w:tc>
          <w:tcPr>
            <w:tcW w:w="716" w:type="dxa"/>
            <w:shd w:val="clear" w:color="auto" w:fill="auto"/>
            <w:noWrap/>
            <w:hideMark/>
          </w:tcPr>
          <w:p w14:paraId="3B743837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0.70</w:t>
            </w:r>
          </w:p>
        </w:tc>
        <w:tc>
          <w:tcPr>
            <w:tcW w:w="694" w:type="dxa"/>
            <w:shd w:val="clear" w:color="auto" w:fill="auto"/>
            <w:noWrap/>
            <w:hideMark/>
          </w:tcPr>
          <w:p w14:paraId="749D76A3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0.30</w:t>
            </w:r>
          </w:p>
        </w:tc>
        <w:tc>
          <w:tcPr>
            <w:tcW w:w="827" w:type="dxa"/>
            <w:shd w:val="clear" w:color="auto" w:fill="auto"/>
            <w:noWrap/>
            <w:hideMark/>
          </w:tcPr>
          <w:p w14:paraId="57DD3131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0.21</w:t>
            </w:r>
          </w:p>
        </w:tc>
        <w:tc>
          <w:tcPr>
            <w:tcW w:w="950" w:type="dxa"/>
            <w:shd w:val="clear" w:color="auto" w:fill="auto"/>
            <w:noWrap/>
            <w:hideMark/>
          </w:tcPr>
          <w:p w14:paraId="5BB506E1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0.71</w:t>
            </w:r>
          </w:p>
        </w:tc>
        <w:tc>
          <w:tcPr>
            <w:tcW w:w="1003" w:type="dxa"/>
            <w:shd w:val="clear" w:color="auto" w:fill="auto"/>
            <w:noWrap/>
            <w:hideMark/>
          </w:tcPr>
          <w:p w14:paraId="4AD5DD06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0.81</w:t>
            </w:r>
          </w:p>
        </w:tc>
        <w:tc>
          <w:tcPr>
            <w:tcW w:w="1098" w:type="dxa"/>
            <w:shd w:val="clear" w:color="auto" w:fill="auto"/>
            <w:noWrap/>
            <w:hideMark/>
          </w:tcPr>
          <w:p w14:paraId="098D0F9E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0.10</w:t>
            </w:r>
          </w:p>
        </w:tc>
        <w:tc>
          <w:tcPr>
            <w:tcW w:w="1183" w:type="dxa"/>
            <w:shd w:val="clear" w:color="auto" w:fill="auto"/>
            <w:noWrap/>
            <w:hideMark/>
          </w:tcPr>
          <w:p w14:paraId="039CCB1D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Remove</w:t>
            </w:r>
          </w:p>
        </w:tc>
      </w:tr>
      <w:tr w:rsidR="002B48A3" w14:paraId="3B4FA2CB" w14:textId="77777777" w:rsidTr="009C27F1">
        <w:trPr>
          <w:trHeight w:val="540"/>
        </w:trPr>
        <w:tc>
          <w:tcPr>
            <w:tcW w:w="570" w:type="dxa"/>
            <w:shd w:val="clear" w:color="auto" w:fill="auto"/>
            <w:noWrap/>
            <w:hideMark/>
          </w:tcPr>
          <w:p w14:paraId="0254E28C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27</w:t>
            </w:r>
          </w:p>
        </w:tc>
        <w:tc>
          <w:tcPr>
            <w:tcW w:w="4467" w:type="dxa"/>
            <w:shd w:val="clear" w:color="auto" w:fill="auto"/>
            <w:noWrap/>
            <w:hideMark/>
          </w:tcPr>
          <w:p w14:paraId="0D83B741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  <w:lang w:val="en-US"/>
              </w:rPr>
              <w:t>Overburdening of family caregivers may lead to abuse of the person for whom they are providing care.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119FA68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113</w:t>
            </w:r>
          </w:p>
        </w:tc>
        <w:tc>
          <w:tcPr>
            <w:tcW w:w="1150" w:type="dxa"/>
            <w:shd w:val="clear" w:color="auto" w:fill="auto"/>
            <w:noWrap/>
            <w:hideMark/>
          </w:tcPr>
          <w:p w14:paraId="2CA81E55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66.86</w:t>
            </w:r>
          </w:p>
        </w:tc>
        <w:tc>
          <w:tcPr>
            <w:tcW w:w="716" w:type="dxa"/>
            <w:shd w:val="clear" w:color="auto" w:fill="auto"/>
            <w:noWrap/>
            <w:hideMark/>
          </w:tcPr>
          <w:p w14:paraId="48A05F59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0.67</w:t>
            </w:r>
          </w:p>
        </w:tc>
        <w:tc>
          <w:tcPr>
            <w:tcW w:w="694" w:type="dxa"/>
            <w:shd w:val="clear" w:color="auto" w:fill="auto"/>
            <w:noWrap/>
            <w:hideMark/>
          </w:tcPr>
          <w:p w14:paraId="4B76A336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0.33</w:t>
            </w:r>
          </w:p>
        </w:tc>
        <w:tc>
          <w:tcPr>
            <w:tcW w:w="827" w:type="dxa"/>
            <w:shd w:val="clear" w:color="auto" w:fill="auto"/>
            <w:noWrap/>
            <w:hideMark/>
          </w:tcPr>
          <w:p w14:paraId="21602C34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0.22</w:t>
            </w:r>
          </w:p>
        </w:tc>
        <w:tc>
          <w:tcPr>
            <w:tcW w:w="950" w:type="dxa"/>
            <w:shd w:val="clear" w:color="auto" w:fill="auto"/>
            <w:noWrap/>
            <w:hideMark/>
          </w:tcPr>
          <w:p w14:paraId="018C9BB7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0.52</w:t>
            </w:r>
          </w:p>
        </w:tc>
        <w:tc>
          <w:tcPr>
            <w:tcW w:w="1003" w:type="dxa"/>
            <w:shd w:val="clear" w:color="auto" w:fill="auto"/>
            <w:noWrap/>
            <w:hideMark/>
          </w:tcPr>
          <w:p w14:paraId="0A3E6046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0.81</w:t>
            </w:r>
          </w:p>
        </w:tc>
        <w:tc>
          <w:tcPr>
            <w:tcW w:w="1098" w:type="dxa"/>
            <w:shd w:val="clear" w:color="auto" w:fill="auto"/>
            <w:noWrap/>
            <w:hideMark/>
          </w:tcPr>
          <w:p w14:paraId="16001807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0.29</w:t>
            </w:r>
          </w:p>
        </w:tc>
        <w:tc>
          <w:tcPr>
            <w:tcW w:w="1183" w:type="dxa"/>
            <w:shd w:val="clear" w:color="auto" w:fill="auto"/>
            <w:noWrap/>
            <w:hideMark/>
          </w:tcPr>
          <w:p w14:paraId="1CA6852C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Retain</w:t>
            </w:r>
          </w:p>
        </w:tc>
      </w:tr>
      <w:tr w:rsidR="002B48A3" w14:paraId="0DB077B5" w14:textId="77777777" w:rsidTr="009C27F1">
        <w:trPr>
          <w:trHeight w:val="500"/>
        </w:trPr>
        <w:tc>
          <w:tcPr>
            <w:tcW w:w="570" w:type="dxa"/>
            <w:shd w:val="clear" w:color="auto" w:fill="auto"/>
            <w:noWrap/>
            <w:hideMark/>
          </w:tcPr>
          <w:p w14:paraId="7925119C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28</w:t>
            </w:r>
          </w:p>
        </w:tc>
        <w:tc>
          <w:tcPr>
            <w:tcW w:w="4467" w:type="dxa"/>
            <w:shd w:val="clear" w:color="auto" w:fill="auto"/>
            <w:noWrap/>
            <w:hideMark/>
          </w:tcPr>
          <w:p w14:paraId="1E217753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  <w:lang w:val="en-US"/>
              </w:rPr>
              <w:t>Most family caregivers do not need additional support from community health nurses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4EB6321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35</w:t>
            </w:r>
          </w:p>
        </w:tc>
        <w:tc>
          <w:tcPr>
            <w:tcW w:w="1150" w:type="dxa"/>
            <w:shd w:val="clear" w:color="auto" w:fill="auto"/>
            <w:noWrap/>
            <w:hideMark/>
          </w:tcPr>
          <w:p w14:paraId="55469066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20.71</w:t>
            </w:r>
          </w:p>
        </w:tc>
        <w:tc>
          <w:tcPr>
            <w:tcW w:w="716" w:type="dxa"/>
            <w:shd w:val="clear" w:color="auto" w:fill="auto"/>
            <w:noWrap/>
            <w:hideMark/>
          </w:tcPr>
          <w:p w14:paraId="0F1E87BA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0.21</w:t>
            </w:r>
          </w:p>
        </w:tc>
        <w:tc>
          <w:tcPr>
            <w:tcW w:w="694" w:type="dxa"/>
            <w:shd w:val="clear" w:color="auto" w:fill="auto"/>
            <w:noWrap/>
            <w:hideMark/>
          </w:tcPr>
          <w:p w14:paraId="2149A8EA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0.79</w:t>
            </w:r>
          </w:p>
        </w:tc>
        <w:tc>
          <w:tcPr>
            <w:tcW w:w="827" w:type="dxa"/>
            <w:shd w:val="clear" w:color="auto" w:fill="auto"/>
            <w:noWrap/>
            <w:hideMark/>
          </w:tcPr>
          <w:p w14:paraId="21E1D148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0.16</w:t>
            </w:r>
          </w:p>
        </w:tc>
        <w:tc>
          <w:tcPr>
            <w:tcW w:w="950" w:type="dxa"/>
            <w:shd w:val="clear" w:color="auto" w:fill="auto"/>
            <w:noWrap/>
            <w:hideMark/>
          </w:tcPr>
          <w:p w14:paraId="6F267A70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0.10</w:t>
            </w:r>
          </w:p>
        </w:tc>
        <w:tc>
          <w:tcPr>
            <w:tcW w:w="1003" w:type="dxa"/>
            <w:shd w:val="clear" w:color="auto" w:fill="auto"/>
            <w:noWrap/>
            <w:hideMark/>
          </w:tcPr>
          <w:p w14:paraId="32341F3D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0.29</w:t>
            </w:r>
          </w:p>
        </w:tc>
        <w:tc>
          <w:tcPr>
            <w:tcW w:w="1098" w:type="dxa"/>
            <w:shd w:val="clear" w:color="auto" w:fill="auto"/>
            <w:noWrap/>
            <w:hideMark/>
          </w:tcPr>
          <w:p w14:paraId="149F2714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0.19</w:t>
            </w:r>
          </w:p>
        </w:tc>
        <w:tc>
          <w:tcPr>
            <w:tcW w:w="1183" w:type="dxa"/>
            <w:shd w:val="clear" w:color="auto" w:fill="auto"/>
            <w:noWrap/>
            <w:hideMark/>
          </w:tcPr>
          <w:p w14:paraId="38AADB6B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Retain</w:t>
            </w:r>
          </w:p>
        </w:tc>
      </w:tr>
      <w:tr w:rsidR="002B48A3" w14:paraId="49FA1C6C" w14:textId="77777777" w:rsidTr="009C27F1">
        <w:trPr>
          <w:trHeight w:val="540"/>
        </w:trPr>
        <w:tc>
          <w:tcPr>
            <w:tcW w:w="570" w:type="dxa"/>
            <w:shd w:val="clear" w:color="auto" w:fill="auto"/>
            <w:noWrap/>
            <w:hideMark/>
          </w:tcPr>
          <w:p w14:paraId="45ED1A71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29</w:t>
            </w:r>
          </w:p>
        </w:tc>
        <w:tc>
          <w:tcPr>
            <w:tcW w:w="4467" w:type="dxa"/>
            <w:shd w:val="clear" w:color="auto" w:fill="auto"/>
            <w:noWrap/>
            <w:hideMark/>
          </w:tcPr>
          <w:p w14:paraId="341C4A07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  <w:lang w:val="en-US"/>
              </w:rPr>
              <w:t xml:space="preserve">As a nurse, you </w:t>
            </w:r>
            <w:proofErr w:type="gramStart"/>
            <w:r w:rsidRPr="00EC115F">
              <w:rPr>
                <w:rFonts w:eastAsia="Times New Roman" w:cs="Times New Roman"/>
                <w:color w:val="000000"/>
                <w:lang w:val="en-US"/>
              </w:rPr>
              <w:t>have to</w:t>
            </w:r>
            <w:proofErr w:type="gramEnd"/>
            <w:r w:rsidRPr="00EC115F">
              <w:rPr>
                <w:rFonts w:eastAsia="Times New Roman" w:cs="Times New Roman"/>
                <w:color w:val="000000"/>
                <w:lang w:val="en-US"/>
              </w:rPr>
              <w:t xml:space="preserve"> speak clearly into the ear of a hearing-impaired older adult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C50B460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135</w:t>
            </w:r>
          </w:p>
        </w:tc>
        <w:tc>
          <w:tcPr>
            <w:tcW w:w="1150" w:type="dxa"/>
            <w:shd w:val="clear" w:color="auto" w:fill="auto"/>
            <w:noWrap/>
            <w:hideMark/>
          </w:tcPr>
          <w:p w14:paraId="7F24ABCD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79.88</w:t>
            </w:r>
          </w:p>
        </w:tc>
        <w:tc>
          <w:tcPr>
            <w:tcW w:w="716" w:type="dxa"/>
            <w:shd w:val="clear" w:color="auto" w:fill="auto"/>
            <w:noWrap/>
            <w:hideMark/>
          </w:tcPr>
          <w:p w14:paraId="3CDFCB03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0.80</w:t>
            </w:r>
          </w:p>
        </w:tc>
        <w:tc>
          <w:tcPr>
            <w:tcW w:w="694" w:type="dxa"/>
            <w:shd w:val="clear" w:color="auto" w:fill="auto"/>
            <w:noWrap/>
            <w:hideMark/>
          </w:tcPr>
          <w:p w14:paraId="707C0F86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0.20</w:t>
            </w:r>
          </w:p>
        </w:tc>
        <w:tc>
          <w:tcPr>
            <w:tcW w:w="827" w:type="dxa"/>
            <w:shd w:val="clear" w:color="auto" w:fill="auto"/>
            <w:noWrap/>
            <w:hideMark/>
          </w:tcPr>
          <w:p w14:paraId="626C74EC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0.16</w:t>
            </w:r>
          </w:p>
        </w:tc>
        <w:tc>
          <w:tcPr>
            <w:tcW w:w="950" w:type="dxa"/>
            <w:shd w:val="clear" w:color="auto" w:fill="auto"/>
            <w:noWrap/>
            <w:hideMark/>
          </w:tcPr>
          <w:p w14:paraId="75CE7BA4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0.67</w:t>
            </w:r>
          </w:p>
        </w:tc>
        <w:tc>
          <w:tcPr>
            <w:tcW w:w="1003" w:type="dxa"/>
            <w:shd w:val="clear" w:color="auto" w:fill="auto"/>
            <w:noWrap/>
            <w:hideMark/>
          </w:tcPr>
          <w:p w14:paraId="0D6A30BA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0.93</w:t>
            </w:r>
          </w:p>
        </w:tc>
        <w:tc>
          <w:tcPr>
            <w:tcW w:w="1098" w:type="dxa"/>
            <w:shd w:val="clear" w:color="auto" w:fill="auto"/>
            <w:noWrap/>
            <w:hideMark/>
          </w:tcPr>
          <w:p w14:paraId="3DDC03A5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0.26</w:t>
            </w:r>
          </w:p>
        </w:tc>
        <w:tc>
          <w:tcPr>
            <w:tcW w:w="1183" w:type="dxa"/>
            <w:shd w:val="clear" w:color="auto" w:fill="auto"/>
            <w:noWrap/>
            <w:hideMark/>
          </w:tcPr>
          <w:p w14:paraId="3C84B3FF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Retain</w:t>
            </w:r>
          </w:p>
        </w:tc>
      </w:tr>
      <w:tr w:rsidR="002B48A3" w14:paraId="1094709D" w14:textId="77777777" w:rsidTr="009C27F1">
        <w:trPr>
          <w:trHeight w:val="440"/>
        </w:trPr>
        <w:tc>
          <w:tcPr>
            <w:tcW w:w="570" w:type="dxa"/>
            <w:shd w:val="clear" w:color="auto" w:fill="auto"/>
            <w:noWrap/>
            <w:hideMark/>
          </w:tcPr>
          <w:p w14:paraId="1B212C76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30</w:t>
            </w:r>
          </w:p>
        </w:tc>
        <w:tc>
          <w:tcPr>
            <w:tcW w:w="4467" w:type="dxa"/>
            <w:shd w:val="clear" w:color="auto" w:fill="auto"/>
            <w:noWrap/>
            <w:hideMark/>
          </w:tcPr>
          <w:p w14:paraId="62B35A72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  <w:lang w:val="en-US"/>
              </w:rPr>
              <w:t>When speaking to hearing-impaired older adults, it is best to speak at normal volume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5A1AE5E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99</w:t>
            </w:r>
          </w:p>
        </w:tc>
        <w:tc>
          <w:tcPr>
            <w:tcW w:w="1150" w:type="dxa"/>
            <w:shd w:val="clear" w:color="auto" w:fill="auto"/>
            <w:noWrap/>
            <w:hideMark/>
          </w:tcPr>
          <w:p w14:paraId="76AB15A6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58.58</w:t>
            </w:r>
          </w:p>
        </w:tc>
        <w:tc>
          <w:tcPr>
            <w:tcW w:w="716" w:type="dxa"/>
            <w:shd w:val="clear" w:color="auto" w:fill="auto"/>
            <w:noWrap/>
            <w:hideMark/>
          </w:tcPr>
          <w:p w14:paraId="1C6A88C7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0.59</w:t>
            </w:r>
          </w:p>
        </w:tc>
        <w:tc>
          <w:tcPr>
            <w:tcW w:w="694" w:type="dxa"/>
            <w:shd w:val="clear" w:color="auto" w:fill="auto"/>
            <w:noWrap/>
            <w:hideMark/>
          </w:tcPr>
          <w:p w14:paraId="3E0DFD5B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0.41</w:t>
            </w:r>
          </w:p>
        </w:tc>
        <w:tc>
          <w:tcPr>
            <w:tcW w:w="827" w:type="dxa"/>
            <w:shd w:val="clear" w:color="auto" w:fill="auto"/>
            <w:noWrap/>
            <w:hideMark/>
          </w:tcPr>
          <w:p w14:paraId="39BD5557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0.24</w:t>
            </w:r>
          </w:p>
        </w:tc>
        <w:tc>
          <w:tcPr>
            <w:tcW w:w="950" w:type="dxa"/>
            <w:shd w:val="clear" w:color="auto" w:fill="auto"/>
            <w:noWrap/>
            <w:hideMark/>
          </w:tcPr>
          <w:p w14:paraId="2F7FB6CF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0.60</w:t>
            </w:r>
          </w:p>
        </w:tc>
        <w:tc>
          <w:tcPr>
            <w:tcW w:w="1003" w:type="dxa"/>
            <w:shd w:val="clear" w:color="auto" w:fill="auto"/>
            <w:noWrap/>
            <w:hideMark/>
          </w:tcPr>
          <w:p w14:paraId="5194F29F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0.64</w:t>
            </w:r>
          </w:p>
        </w:tc>
        <w:tc>
          <w:tcPr>
            <w:tcW w:w="1098" w:type="dxa"/>
            <w:shd w:val="clear" w:color="auto" w:fill="auto"/>
            <w:noWrap/>
            <w:hideMark/>
          </w:tcPr>
          <w:p w14:paraId="5A2CAC48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0.05</w:t>
            </w:r>
          </w:p>
        </w:tc>
        <w:tc>
          <w:tcPr>
            <w:tcW w:w="1183" w:type="dxa"/>
            <w:shd w:val="clear" w:color="auto" w:fill="auto"/>
            <w:noWrap/>
            <w:hideMark/>
          </w:tcPr>
          <w:p w14:paraId="7EDA1CEB" w14:textId="77777777" w:rsidR="002B48A3" w:rsidRPr="00EC115F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EC115F">
              <w:rPr>
                <w:rFonts w:eastAsia="Times New Roman" w:cs="Times New Roman"/>
                <w:color w:val="000000"/>
              </w:rPr>
              <w:t>Remove</w:t>
            </w:r>
          </w:p>
        </w:tc>
      </w:tr>
    </w:tbl>
    <w:p w14:paraId="29B0F9A6" w14:textId="77777777" w:rsidR="002B48A3" w:rsidRPr="002A7256" w:rsidRDefault="002B48A3" w:rsidP="002B48A3">
      <w:pPr>
        <w:spacing w:line="240" w:lineRule="auto"/>
        <w:rPr>
          <w:rFonts w:cs="Times New Roman"/>
          <w:lang w:val="en-US"/>
        </w:rPr>
      </w:pPr>
      <w:r w:rsidRPr="002A7256">
        <w:rPr>
          <w:rFonts w:cs="Times New Roman"/>
          <w:lang w:val="en-US"/>
        </w:rPr>
        <w:t xml:space="preserve">*P= Proportion of </w:t>
      </w:r>
      <w:r>
        <w:rPr>
          <w:rFonts w:cs="Times New Roman"/>
          <w:lang w:val="en-US"/>
        </w:rPr>
        <w:t xml:space="preserve">students who had </w:t>
      </w:r>
      <w:r w:rsidRPr="002A7256">
        <w:rPr>
          <w:rFonts w:cs="Times New Roman"/>
          <w:lang w:val="en-US"/>
        </w:rPr>
        <w:t xml:space="preserve">correct </w:t>
      </w:r>
      <w:r>
        <w:rPr>
          <w:rFonts w:cs="Times New Roman"/>
          <w:lang w:val="en-US"/>
        </w:rPr>
        <w:t>responses</w:t>
      </w:r>
    </w:p>
    <w:p w14:paraId="05661B24" w14:textId="77777777" w:rsidR="002B48A3" w:rsidRPr="002A7256" w:rsidRDefault="002B48A3" w:rsidP="002B48A3">
      <w:pPr>
        <w:spacing w:line="240" w:lineRule="auto"/>
        <w:rPr>
          <w:rFonts w:cs="Times New Roman"/>
          <w:lang w:val="en-US"/>
        </w:rPr>
      </w:pPr>
      <w:r w:rsidRPr="002A7256">
        <w:rPr>
          <w:rFonts w:cs="Times New Roman"/>
          <w:lang w:val="en-US"/>
        </w:rPr>
        <w:t>*Q= Proportion of</w:t>
      </w:r>
      <w:r>
        <w:rPr>
          <w:rFonts w:cs="Times New Roman"/>
          <w:lang w:val="en-US"/>
        </w:rPr>
        <w:t xml:space="preserve"> students who had incorrect</w:t>
      </w:r>
      <w:r w:rsidRPr="002A7256">
        <w:rPr>
          <w:rFonts w:cs="Times New Roman"/>
          <w:lang w:val="en-US"/>
        </w:rPr>
        <w:t xml:space="preserve"> </w:t>
      </w:r>
      <w:r>
        <w:rPr>
          <w:rFonts w:cs="Times New Roman"/>
          <w:lang w:val="en-US"/>
        </w:rPr>
        <w:t>responses</w:t>
      </w:r>
    </w:p>
    <w:p w14:paraId="392BF2A5" w14:textId="77777777" w:rsidR="002B48A3" w:rsidRPr="002A7256" w:rsidRDefault="002B48A3" w:rsidP="002B48A3">
      <w:pPr>
        <w:spacing w:line="240" w:lineRule="auto"/>
        <w:rPr>
          <w:rFonts w:cs="Times New Roman"/>
          <w:lang w:val="en-US"/>
        </w:rPr>
      </w:pPr>
    </w:p>
    <w:p w14:paraId="6608711E" w14:textId="77777777" w:rsidR="002B48A3" w:rsidRPr="002A7256" w:rsidRDefault="002B48A3" w:rsidP="002B48A3">
      <w:pPr>
        <w:spacing w:line="240" w:lineRule="auto"/>
        <w:rPr>
          <w:rFonts w:cs="Times New Roman"/>
          <w:lang w:val="en-US"/>
        </w:rPr>
      </w:pPr>
    </w:p>
    <w:p w14:paraId="6CE8692F" w14:textId="77777777" w:rsidR="002B48A3" w:rsidRPr="002A7256" w:rsidRDefault="002B48A3" w:rsidP="002B48A3">
      <w:pPr>
        <w:spacing w:line="240" w:lineRule="auto"/>
        <w:rPr>
          <w:rFonts w:cs="Times New Roman"/>
          <w:lang w:val="en-US"/>
        </w:rPr>
      </w:pPr>
    </w:p>
    <w:p w14:paraId="2B180F62" w14:textId="77777777" w:rsidR="002B48A3" w:rsidRDefault="002B48A3" w:rsidP="002B48A3">
      <w:pPr>
        <w:rPr>
          <w:lang w:val="en-US"/>
        </w:rPr>
        <w:sectPr w:rsidR="002B48A3" w:rsidSect="006622ED">
          <w:headerReference w:type="even" r:id="rId7"/>
          <w:headerReference w:type="default" r:id="rId8"/>
          <w:pgSz w:w="16840" w:h="11900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7E6DCF83" w14:textId="77777777" w:rsidR="007A33FF" w:rsidRDefault="007A33FF" w:rsidP="007A33FF">
      <w:pPr>
        <w:spacing w:line="240" w:lineRule="auto"/>
        <w:rPr>
          <w:b/>
          <w:bCs/>
          <w:lang w:val="en-US"/>
        </w:rPr>
      </w:pPr>
      <w:r w:rsidRPr="000A3F27">
        <w:rPr>
          <w:b/>
          <w:bCs/>
          <w:lang w:val="en-US"/>
        </w:rPr>
        <w:lastRenderedPageBreak/>
        <w:t xml:space="preserve">Table </w:t>
      </w:r>
      <w:r>
        <w:rPr>
          <w:b/>
          <w:bCs/>
          <w:lang w:val="en-US"/>
        </w:rPr>
        <w:t>2</w:t>
      </w:r>
      <w:r w:rsidRPr="000A3F27">
        <w:rPr>
          <w:b/>
          <w:bCs/>
          <w:lang w:val="en-US"/>
        </w:rPr>
        <w:t>. Item</w:t>
      </w:r>
      <w:r>
        <w:rPr>
          <w:b/>
          <w:bCs/>
          <w:lang w:val="en-US"/>
        </w:rPr>
        <w:t xml:space="preserve"> with extreme</w:t>
      </w:r>
      <w:r w:rsidRPr="000A3F27">
        <w:rPr>
          <w:b/>
          <w:bCs/>
          <w:lang w:val="en-US"/>
        </w:rPr>
        <w:t xml:space="preserve"> </w:t>
      </w:r>
      <w:r>
        <w:rPr>
          <w:b/>
          <w:bCs/>
          <w:lang w:val="en-US"/>
        </w:rPr>
        <w:t xml:space="preserve">easy and </w:t>
      </w:r>
      <w:r w:rsidRPr="000A3F27">
        <w:rPr>
          <w:b/>
          <w:bCs/>
          <w:lang w:val="en-US"/>
        </w:rPr>
        <w:t>difficult</w:t>
      </w:r>
      <w:r>
        <w:rPr>
          <w:b/>
          <w:bCs/>
          <w:lang w:val="en-US"/>
        </w:rPr>
        <w:t>y</w:t>
      </w:r>
      <w:r w:rsidRPr="000A3F27">
        <w:rPr>
          <w:b/>
          <w:bCs/>
          <w:lang w:val="en-US"/>
        </w:rPr>
        <w:t xml:space="preserve"> levels</w:t>
      </w:r>
    </w:p>
    <w:p w14:paraId="55BECE1F" w14:textId="77777777" w:rsidR="007A33FF" w:rsidRPr="000A3F27" w:rsidRDefault="007A33FF" w:rsidP="007A33FF">
      <w:pPr>
        <w:spacing w:line="240" w:lineRule="auto"/>
        <w:rPr>
          <w:b/>
          <w:bCs/>
          <w:lang w:val="en-US"/>
        </w:rPr>
      </w:pPr>
    </w:p>
    <w:tbl>
      <w:tblPr>
        <w:tblW w:w="9493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3118"/>
        <w:gridCol w:w="1134"/>
        <w:gridCol w:w="1276"/>
        <w:gridCol w:w="992"/>
        <w:gridCol w:w="993"/>
        <w:gridCol w:w="1134"/>
      </w:tblGrid>
      <w:tr w:rsidR="007A33FF" w:rsidRPr="00CB69D6" w14:paraId="3A9A25E1" w14:textId="77777777" w:rsidTr="009C27F1">
        <w:trPr>
          <w:trHeight w:val="320"/>
        </w:trPr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3F66D15" w14:textId="77777777" w:rsidR="007A33FF" w:rsidRPr="00CB69D6" w:rsidRDefault="007A33FF" w:rsidP="009C27F1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</w:rPr>
            </w:pPr>
            <w:r w:rsidRPr="00CB69D6">
              <w:rPr>
                <w:rFonts w:eastAsia="Times New Roman" w:cs="Times New Roman"/>
                <w:b/>
                <w:bCs/>
                <w:color w:val="000000"/>
              </w:rPr>
              <w:t>No.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FC36EBB" w14:textId="77777777" w:rsidR="007A33FF" w:rsidRPr="00CB69D6" w:rsidRDefault="007A33FF" w:rsidP="009C27F1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</w:rPr>
            </w:pPr>
            <w:r w:rsidRPr="00CB69D6">
              <w:rPr>
                <w:rFonts w:eastAsia="Times New Roman" w:cs="Times New Roman"/>
                <w:b/>
                <w:bCs/>
                <w:color w:val="000000"/>
              </w:rPr>
              <w:t>Item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77BED4D" w14:textId="77777777" w:rsidR="007A33FF" w:rsidRPr="00CB69D6" w:rsidRDefault="007A33FF" w:rsidP="009C27F1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</w:rPr>
            </w:pPr>
            <w:r w:rsidRPr="00CB69D6">
              <w:rPr>
                <w:rFonts w:eastAsia="Times New Roman" w:cs="Times New Roman"/>
                <w:b/>
                <w:bCs/>
                <w:color w:val="000000"/>
              </w:rPr>
              <w:t>Correct total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84B7612" w14:textId="77777777" w:rsidR="007A33FF" w:rsidRPr="00CB69D6" w:rsidRDefault="007A33FF" w:rsidP="009C27F1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</w:rPr>
            </w:pPr>
            <w:r w:rsidRPr="00CB69D6">
              <w:rPr>
                <w:rFonts w:eastAsia="Times New Roman" w:cs="Times New Roman"/>
                <w:b/>
                <w:bCs/>
                <w:color w:val="000000"/>
              </w:rPr>
              <w:t>Item difficulty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1FD54DF" w14:textId="77777777" w:rsidR="007A33FF" w:rsidRPr="00CB69D6" w:rsidRDefault="007A33FF" w:rsidP="009C27F1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</w:rPr>
            </w:pPr>
            <w:r>
              <w:rPr>
                <w:rFonts w:eastAsia="Times New Roman" w:cs="Times New Roman"/>
                <w:b/>
                <w:bCs/>
                <w:color w:val="000000"/>
                <w:lang w:val="en-US"/>
              </w:rPr>
              <w:t>L</w:t>
            </w:r>
            <w:r w:rsidRPr="00CB69D6">
              <w:rPr>
                <w:rFonts w:eastAsia="Times New Roman" w:cs="Times New Roman"/>
                <w:b/>
                <w:bCs/>
                <w:color w:val="000000"/>
              </w:rPr>
              <w:t>ower group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EADE207" w14:textId="77777777" w:rsidR="007A33FF" w:rsidRPr="00CB69D6" w:rsidRDefault="007A33FF" w:rsidP="009C27F1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</w:rPr>
            </w:pPr>
            <w:r>
              <w:rPr>
                <w:rFonts w:eastAsia="Times New Roman" w:cs="Times New Roman"/>
                <w:b/>
                <w:bCs/>
                <w:color w:val="000000"/>
                <w:lang w:val="en-US"/>
              </w:rPr>
              <w:t>U</w:t>
            </w:r>
            <w:r w:rsidRPr="00CB69D6">
              <w:rPr>
                <w:rFonts w:eastAsia="Times New Roman" w:cs="Times New Roman"/>
                <w:b/>
                <w:bCs/>
                <w:color w:val="000000"/>
              </w:rPr>
              <w:t>pper group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FC4F97E" w14:textId="77777777" w:rsidR="007A33FF" w:rsidRDefault="007A33FF" w:rsidP="009C27F1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>
              <w:rPr>
                <w:rFonts w:eastAsia="Times New Roman" w:cs="Times New Roman"/>
                <w:b/>
                <w:bCs/>
                <w:color w:val="000000"/>
                <w:lang w:val="en-US"/>
              </w:rPr>
              <w:t>Discrim</w:t>
            </w:r>
            <w:proofErr w:type="spellEnd"/>
            <w:r>
              <w:rPr>
                <w:rFonts w:eastAsia="Times New Roman" w:cs="Times New Roman"/>
                <w:b/>
                <w:bCs/>
                <w:color w:val="000000"/>
                <w:lang w:val="en-US"/>
              </w:rPr>
              <w:t>.</w:t>
            </w:r>
          </w:p>
          <w:p w14:paraId="12A40D2D" w14:textId="77777777" w:rsidR="007A33FF" w:rsidRPr="009C27F1" w:rsidRDefault="007A33FF" w:rsidP="009C27F1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lang w:val="en-US"/>
              </w:rPr>
            </w:pPr>
            <w:r>
              <w:rPr>
                <w:rFonts w:eastAsia="Times New Roman" w:cs="Times New Roman"/>
                <w:b/>
                <w:bCs/>
                <w:color w:val="000000"/>
                <w:lang w:val="en-US"/>
              </w:rPr>
              <w:t>Index</w:t>
            </w:r>
          </w:p>
        </w:tc>
      </w:tr>
      <w:tr w:rsidR="007A33FF" w:rsidRPr="00CB69D6" w14:paraId="05897C79" w14:textId="77777777" w:rsidTr="009C27F1">
        <w:trPr>
          <w:trHeight w:val="560"/>
        </w:trPr>
        <w:tc>
          <w:tcPr>
            <w:tcW w:w="84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6ABFADC" w14:textId="77777777" w:rsidR="007A33FF" w:rsidRPr="00CB69D6" w:rsidRDefault="007A33FF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  <w:lang w:val="en-US"/>
              </w:rPr>
              <w:t>SB0</w:t>
            </w:r>
            <w:r w:rsidRPr="00CB69D6">
              <w:rPr>
                <w:rFonts w:eastAsia="Times New Roman" w:cs="Times New Roman"/>
                <w:color w:val="000000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EC3A6C2" w14:textId="77777777" w:rsidR="007A33FF" w:rsidRPr="00CB69D6" w:rsidRDefault="007A33FF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CB69D6">
              <w:rPr>
                <w:rFonts w:eastAsia="Times New Roman" w:cs="Times New Roman"/>
                <w:color w:val="000000"/>
              </w:rPr>
              <w:t>Forgetfulness, concentration problems, and</w:t>
            </w:r>
            <w:r>
              <w:rPr>
                <w:rFonts w:eastAsia="Times New Roman" w:cs="Times New Roman"/>
                <w:color w:val="000000"/>
                <w:lang w:val="en-US"/>
              </w:rPr>
              <w:t xml:space="preserve"> </w:t>
            </w:r>
            <w:r w:rsidRPr="00CB69D6">
              <w:rPr>
                <w:rFonts w:eastAsia="Times New Roman" w:cs="Times New Roman"/>
                <w:color w:val="000000"/>
              </w:rPr>
              <w:t>indecisiveness are parts of aging rather than indicators of depression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2E13C57" w14:textId="77777777" w:rsidR="007A33FF" w:rsidRPr="00CB69D6" w:rsidRDefault="007A33FF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CB69D6">
              <w:rPr>
                <w:rFonts w:eastAsia="Times New Roman" w:cs="Times New Roman"/>
                <w:color w:val="000000"/>
              </w:rPr>
              <w:t>17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5D4A39B" w14:textId="77777777" w:rsidR="007A33FF" w:rsidRPr="00CB69D6" w:rsidRDefault="007A33FF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CB69D6">
              <w:rPr>
                <w:rFonts w:eastAsia="Times New Roman" w:cs="Times New Roman"/>
                <w:color w:val="000000"/>
              </w:rPr>
              <w:t>10.06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9954E85" w14:textId="77777777" w:rsidR="007A33FF" w:rsidRPr="00CB69D6" w:rsidRDefault="007A33FF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CB69D6">
              <w:rPr>
                <w:rFonts w:eastAsia="Times New Roman" w:cs="Times New Roman"/>
                <w:color w:val="000000"/>
              </w:rPr>
              <w:t>0.12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FF21CA8" w14:textId="77777777" w:rsidR="007A33FF" w:rsidRPr="00CB69D6" w:rsidRDefault="007A33FF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CB69D6">
              <w:rPr>
                <w:rFonts w:eastAsia="Times New Roman" w:cs="Times New Roman"/>
                <w:color w:val="000000"/>
              </w:rPr>
              <w:t>0.14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64238CB" w14:textId="77777777" w:rsidR="007A33FF" w:rsidRPr="009C27F1" w:rsidRDefault="007A33FF" w:rsidP="009C27F1">
            <w:pPr>
              <w:spacing w:line="240" w:lineRule="auto"/>
              <w:rPr>
                <w:rFonts w:eastAsia="Times New Roman" w:cs="Times New Roman"/>
                <w:color w:val="000000"/>
                <w:lang w:val="en-US"/>
              </w:rPr>
            </w:pPr>
            <w:r>
              <w:rPr>
                <w:rFonts w:eastAsia="Times New Roman" w:cs="Times New Roman"/>
                <w:color w:val="000000"/>
                <w:lang w:val="en-US"/>
              </w:rPr>
              <w:t>0.02</w:t>
            </w:r>
          </w:p>
        </w:tc>
      </w:tr>
      <w:tr w:rsidR="007A33FF" w:rsidRPr="00CB69D6" w14:paraId="694EAD45" w14:textId="77777777" w:rsidTr="009C27F1">
        <w:trPr>
          <w:trHeight w:val="460"/>
        </w:trPr>
        <w:tc>
          <w:tcPr>
            <w:tcW w:w="846" w:type="dxa"/>
            <w:shd w:val="clear" w:color="auto" w:fill="auto"/>
            <w:noWrap/>
            <w:hideMark/>
          </w:tcPr>
          <w:p w14:paraId="0678CE54" w14:textId="77777777" w:rsidR="007A33FF" w:rsidRPr="00CB69D6" w:rsidRDefault="007A33FF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  <w:lang w:val="en-US"/>
              </w:rPr>
              <w:t>SB0</w:t>
            </w:r>
            <w:r w:rsidRPr="00CB69D6">
              <w:rPr>
                <w:rFonts w:eastAsia="Times New Roman" w:cs="Times New Roman"/>
                <w:color w:val="000000"/>
              </w:rPr>
              <w:t>2</w:t>
            </w:r>
          </w:p>
        </w:tc>
        <w:tc>
          <w:tcPr>
            <w:tcW w:w="3118" w:type="dxa"/>
            <w:shd w:val="clear" w:color="auto" w:fill="auto"/>
            <w:noWrap/>
            <w:hideMark/>
          </w:tcPr>
          <w:p w14:paraId="639031F9" w14:textId="77777777" w:rsidR="007A33FF" w:rsidRPr="00CB69D6" w:rsidRDefault="007A33FF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CB69D6">
              <w:rPr>
                <w:rFonts w:eastAsia="Times New Roman" w:cs="Times New Roman"/>
                <w:color w:val="000000"/>
              </w:rPr>
              <w:t>For older people, bed rest is important to enhance recovery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DDA05E9" w14:textId="77777777" w:rsidR="007A33FF" w:rsidRPr="003B2158" w:rsidRDefault="007A33FF" w:rsidP="009C27F1">
            <w:pPr>
              <w:spacing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CB69D6">
              <w:rPr>
                <w:rFonts w:eastAsia="Times New Roman" w:cs="Times New Roman"/>
                <w:color w:val="000000"/>
              </w:rPr>
              <w:t>157</w:t>
            </w:r>
            <w:r>
              <w:rPr>
                <w:rFonts w:eastAsia="Times New Roman" w:cs="Times New Roman"/>
                <w:color w:val="000000"/>
                <w:lang w:val="en-US"/>
              </w:rPr>
              <w:t>*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20217711" w14:textId="77777777" w:rsidR="007A33FF" w:rsidRPr="00CB69D6" w:rsidRDefault="007A33FF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CB69D6">
              <w:rPr>
                <w:rFonts w:eastAsia="Times New Roman" w:cs="Times New Roman"/>
                <w:color w:val="000000"/>
              </w:rPr>
              <w:t>92.90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3EE17C3A" w14:textId="77777777" w:rsidR="007A33FF" w:rsidRPr="00CB69D6" w:rsidRDefault="007A33FF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CB69D6">
              <w:rPr>
                <w:rFonts w:eastAsia="Times New Roman" w:cs="Times New Roman"/>
                <w:color w:val="000000"/>
              </w:rPr>
              <w:t>0.93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6B67879F" w14:textId="77777777" w:rsidR="007A33FF" w:rsidRPr="00CB69D6" w:rsidRDefault="007A33FF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CB69D6">
              <w:rPr>
                <w:rFonts w:eastAsia="Times New Roman" w:cs="Times New Roman"/>
                <w:color w:val="000000"/>
              </w:rPr>
              <w:t>0.95</w:t>
            </w:r>
          </w:p>
        </w:tc>
        <w:tc>
          <w:tcPr>
            <w:tcW w:w="1134" w:type="dxa"/>
          </w:tcPr>
          <w:p w14:paraId="7DCAD4B2" w14:textId="77777777" w:rsidR="007A33FF" w:rsidRPr="009C27F1" w:rsidRDefault="007A33FF" w:rsidP="009C27F1">
            <w:pPr>
              <w:spacing w:line="240" w:lineRule="auto"/>
              <w:rPr>
                <w:rFonts w:eastAsia="Times New Roman" w:cs="Times New Roman"/>
                <w:color w:val="000000"/>
                <w:lang w:val="en-US"/>
              </w:rPr>
            </w:pPr>
            <w:r>
              <w:rPr>
                <w:rFonts w:eastAsia="Times New Roman" w:cs="Times New Roman"/>
                <w:color w:val="000000"/>
                <w:lang w:val="en-US"/>
              </w:rPr>
              <w:t>0.02</w:t>
            </w:r>
          </w:p>
        </w:tc>
      </w:tr>
      <w:tr w:rsidR="007A33FF" w:rsidRPr="00CB69D6" w14:paraId="2695E6AC" w14:textId="77777777" w:rsidTr="009C27F1">
        <w:trPr>
          <w:trHeight w:val="580"/>
        </w:trPr>
        <w:tc>
          <w:tcPr>
            <w:tcW w:w="846" w:type="dxa"/>
            <w:shd w:val="clear" w:color="auto" w:fill="auto"/>
            <w:noWrap/>
            <w:hideMark/>
          </w:tcPr>
          <w:p w14:paraId="0A5A0C9B" w14:textId="77777777" w:rsidR="007A33FF" w:rsidRPr="00CB69D6" w:rsidRDefault="007A33FF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  <w:lang w:val="en-US"/>
              </w:rPr>
              <w:t>SB</w:t>
            </w:r>
            <w:r w:rsidRPr="00CB69D6">
              <w:rPr>
                <w:rFonts w:eastAsia="Times New Roman" w:cs="Times New Roman"/>
                <w:color w:val="000000"/>
              </w:rPr>
              <w:t>16</w:t>
            </w:r>
          </w:p>
        </w:tc>
        <w:tc>
          <w:tcPr>
            <w:tcW w:w="3118" w:type="dxa"/>
            <w:shd w:val="clear" w:color="auto" w:fill="auto"/>
            <w:noWrap/>
            <w:hideMark/>
          </w:tcPr>
          <w:p w14:paraId="3BA2564C" w14:textId="77777777" w:rsidR="007A33FF" w:rsidRPr="00CB69D6" w:rsidRDefault="007A33FF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CB69D6">
              <w:rPr>
                <w:rFonts w:eastAsia="Times New Roman" w:cs="Times New Roman"/>
                <w:color w:val="000000"/>
              </w:rPr>
              <w:t>Malnutrition can have negative effects thinking and memory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DD58018" w14:textId="77777777" w:rsidR="007A33FF" w:rsidRPr="00CB69D6" w:rsidRDefault="007A33FF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CB69D6">
              <w:rPr>
                <w:rFonts w:eastAsia="Times New Roman" w:cs="Times New Roman"/>
                <w:color w:val="000000"/>
              </w:rPr>
              <w:t>12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629FF46E" w14:textId="77777777" w:rsidR="007A33FF" w:rsidRPr="00CB69D6" w:rsidRDefault="007A33FF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CB69D6">
              <w:rPr>
                <w:rFonts w:eastAsia="Times New Roman" w:cs="Times New Roman"/>
                <w:color w:val="000000"/>
              </w:rPr>
              <w:t>7.10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2D710664" w14:textId="77777777" w:rsidR="007A33FF" w:rsidRPr="00CB69D6" w:rsidRDefault="007A33FF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CB69D6">
              <w:rPr>
                <w:rFonts w:eastAsia="Times New Roman" w:cs="Times New Roman"/>
                <w:color w:val="000000"/>
              </w:rPr>
              <w:t>0.07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640EE96A" w14:textId="77777777" w:rsidR="007A33FF" w:rsidRPr="00CB69D6" w:rsidRDefault="007A33FF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CB69D6">
              <w:rPr>
                <w:rFonts w:eastAsia="Times New Roman" w:cs="Times New Roman"/>
                <w:color w:val="000000"/>
              </w:rPr>
              <w:t>0.14</w:t>
            </w:r>
          </w:p>
        </w:tc>
        <w:tc>
          <w:tcPr>
            <w:tcW w:w="1134" w:type="dxa"/>
          </w:tcPr>
          <w:p w14:paraId="2B1D8577" w14:textId="77777777" w:rsidR="007A33FF" w:rsidRPr="009C27F1" w:rsidRDefault="007A33FF" w:rsidP="009C27F1">
            <w:pPr>
              <w:spacing w:line="240" w:lineRule="auto"/>
              <w:rPr>
                <w:rFonts w:eastAsia="Times New Roman" w:cs="Times New Roman"/>
                <w:color w:val="000000"/>
                <w:lang w:val="en-US"/>
              </w:rPr>
            </w:pPr>
            <w:r>
              <w:rPr>
                <w:rFonts w:eastAsia="Times New Roman" w:cs="Times New Roman"/>
                <w:color w:val="000000"/>
                <w:lang w:val="en-US"/>
              </w:rPr>
              <w:t>0.07</w:t>
            </w:r>
          </w:p>
        </w:tc>
      </w:tr>
      <w:tr w:rsidR="007A33FF" w:rsidRPr="00CB69D6" w14:paraId="21F6FC0B" w14:textId="77777777" w:rsidTr="009C27F1">
        <w:trPr>
          <w:trHeight w:val="520"/>
        </w:trPr>
        <w:tc>
          <w:tcPr>
            <w:tcW w:w="846" w:type="dxa"/>
            <w:shd w:val="clear" w:color="auto" w:fill="auto"/>
            <w:noWrap/>
            <w:hideMark/>
          </w:tcPr>
          <w:p w14:paraId="5FBF100D" w14:textId="77777777" w:rsidR="007A33FF" w:rsidRPr="00CB69D6" w:rsidRDefault="007A33FF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  <w:lang w:val="en-US"/>
              </w:rPr>
              <w:t>SB</w:t>
            </w:r>
            <w:r w:rsidRPr="00CB69D6">
              <w:rPr>
                <w:rFonts w:eastAsia="Times New Roman" w:cs="Times New Roman"/>
                <w:color w:val="000000"/>
              </w:rPr>
              <w:t>18</w:t>
            </w:r>
          </w:p>
        </w:tc>
        <w:tc>
          <w:tcPr>
            <w:tcW w:w="3118" w:type="dxa"/>
            <w:shd w:val="clear" w:color="auto" w:fill="auto"/>
            <w:noWrap/>
            <w:hideMark/>
          </w:tcPr>
          <w:p w14:paraId="3FD7AC12" w14:textId="77777777" w:rsidR="007A33FF" w:rsidRPr="00CB69D6" w:rsidRDefault="007A33FF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CB69D6">
              <w:rPr>
                <w:rFonts w:eastAsia="Times New Roman" w:cs="Times New Roman"/>
                <w:color w:val="000000"/>
              </w:rPr>
              <w:t>Older people need less fluid because they exercise less.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FF11737" w14:textId="77777777" w:rsidR="007A33FF" w:rsidRPr="00CB69D6" w:rsidRDefault="007A33FF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CB69D6">
              <w:rPr>
                <w:rFonts w:eastAsia="Times New Roman" w:cs="Times New Roman"/>
                <w:color w:val="000000"/>
              </w:rPr>
              <w:t>25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6F14694D" w14:textId="77777777" w:rsidR="007A33FF" w:rsidRPr="00CB69D6" w:rsidRDefault="007A33FF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CB69D6">
              <w:rPr>
                <w:rFonts w:eastAsia="Times New Roman" w:cs="Times New Roman"/>
                <w:color w:val="000000"/>
              </w:rPr>
              <w:t>14.79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7D18A462" w14:textId="77777777" w:rsidR="007A33FF" w:rsidRPr="00CB69D6" w:rsidRDefault="007A33FF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CB69D6">
              <w:rPr>
                <w:rFonts w:eastAsia="Times New Roman" w:cs="Times New Roman"/>
                <w:color w:val="000000"/>
              </w:rPr>
              <w:t>0.12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356735B8" w14:textId="77777777" w:rsidR="007A33FF" w:rsidRPr="00CB69D6" w:rsidRDefault="007A33FF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CB69D6">
              <w:rPr>
                <w:rFonts w:eastAsia="Times New Roman" w:cs="Times New Roman"/>
                <w:color w:val="000000"/>
              </w:rPr>
              <w:t>0.26</w:t>
            </w:r>
          </w:p>
        </w:tc>
        <w:tc>
          <w:tcPr>
            <w:tcW w:w="1134" w:type="dxa"/>
          </w:tcPr>
          <w:p w14:paraId="53849FE5" w14:textId="77777777" w:rsidR="007A33FF" w:rsidRPr="009C27F1" w:rsidRDefault="007A33FF" w:rsidP="009C27F1">
            <w:pPr>
              <w:spacing w:line="240" w:lineRule="auto"/>
              <w:rPr>
                <w:rFonts w:eastAsia="Times New Roman" w:cs="Times New Roman"/>
                <w:color w:val="000000"/>
                <w:lang w:val="en-US"/>
              </w:rPr>
            </w:pPr>
            <w:r>
              <w:rPr>
                <w:rFonts w:eastAsia="Times New Roman" w:cs="Times New Roman"/>
                <w:color w:val="000000"/>
                <w:lang w:val="en-US"/>
              </w:rPr>
              <w:t>0.14</w:t>
            </w:r>
          </w:p>
        </w:tc>
      </w:tr>
      <w:tr w:rsidR="007A33FF" w:rsidRPr="00CB69D6" w14:paraId="27D113A7" w14:textId="77777777" w:rsidTr="009C27F1">
        <w:trPr>
          <w:trHeight w:val="480"/>
        </w:trPr>
        <w:tc>
          <w:tcPr>
            <w:tcW w:w="846" w:type="dxa"/>
            <w:shd w:val="clear" w:color="auto" w:fill="auto"/>
            <w:noWrap/>
            <w:hideMark/>
          </w:tcPr>
          <w:p w14:paraId="1B300266" w14:textId="77777777" w:rsidR="007A33FF" w:rsidRPr="00CB69D6" w:rsidRDefault="007A33FF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  <w:lang w:val="en-US"/>
              </w:rPr>
              <w:t>SB0</w:t>
            </w:r>
            <w:r w:rsidRPr="00CB69D6">
              <w:rPr>
                <w:rFonts w:eastAsia="Times New Roman" w:cs="Times New Roman"/>
                <w:color w:val="000000"/>
              </w:rPr>
              <w:t>9</w:t>
            </w:r>
          </w:p>
        </w:tc>
        <w:tc>
          <w:tcPr>
            <w:tcW w:w="3118" w:type="dxa"/>
            <w:shd w:val="clear" w:color="auto" w:fill="auto"/>
            <w:noWrap/>
            <w:hideMark/>
          </w:tcPr>
          <w:p w14:paraId="1BD8B2B6" w14:textId="77777777" w:rsidR="007A33FF" w:rsidRPr="00CB69D6" w:rsidRDefault="007A33FF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CB69D6">
              <w:rPr>
                <w:rFonts w:eastAsia="Times New Roman" w:cs="Times New Roman"/>
                <w:color w:val="000000"/>
              </w:rPr>
              <w:t>In the case of depression, memory problems may occur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34CB7AC" w14:textId="77777777" w:rsidR="007A33FF" w:rsidRPr="00CB69D6" w:rsidRDefault="007A33FF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CB69D6">
              <w:rPr>
                <w:rFonts w:eastAsia="Times New Roman" w:cs="Times New Roman"/>
                <w:color w:val="000000"/>
              </w:rPr>
              <w:t>31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112F2D3C" w14:textId="77777777" w:rsidR="007A33FF" w:rsidRPr="00CB69D6" w:rsidRDefault="007A33FF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CB69D6">
              <w:rPr>
                <w:rFonts w:eastAsia="Times New Roman" w:cs="Times New Roman"/>
                <w:color w:val="000000"/>
              </w:rPr>
              <w:t>18.34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59E711EA" w14:textId="77777777" w:rsidR="007A33FF" w:rsidRPr="00CB69D6" w:rsidRDefault="007A33FF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CB69D6">
              <w:rPr>
                <w:rFonts w:eastAsia="Times New Roman" w:cs="Times New Roman"/>
                <w:color w:val="000000"/>
              </w:rPr>
              <w:t>0.05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10A723EA" w14:textId="77777777" w:rsidR="007A33FF" w:rsidRPr="00CB69D6" w:rsidRDefault="007A33FF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CB69D6">
              <w:rPr>
                <w:rFonts w:eastAsia="Times New Roman" w:cs="Times New Roman"/>
                <w:color w:val="000000"/>
              </w:rPr>
              <w:t>0.31</w:t>
            </w:r>
          </w:p>
        </w:tc>
        <w:tc>
          <w:tcPr>
            <w:tcW w:w="1134" w:type="dxa"/>
          </w:tcPr>
          <w:p w14:paraId="77197CAE" w14:textId="77777777" w:rsidR="007A33FF" w:rsidRPr="009C27F1" w:rsidRDefault="007A33FF" w:rsidP="009C27F1">
            <w:pPr>
              <w:spacing w:line="240" w:lineRule="auto"/>
              <w:rPr>
                <w:rFonts w:eastAsia="Times New Roman" w:cs="Times New Roman"/>
                <w:color w:val="000000"/>
                <w:lang w:val="en-US"/>
              </w:rPr>
            </w:pPr>
            <w:r>
              <w:rPr>
                <w:rFonts w:eastAsia="Times New Roman" w:cs="Times New Roman"/>
                <w:color w:val="000000"/>
                <w:lang w:val="en-US"/>
              </w:rPr>
              <w:t>0.26</w:t>
            </w:r>
          </w:p>
        </w:tc>
      </w:tr>
      <w:tr w:rsidR="007A33FF" w:rsidRPr="00CB69D6" w14:paraId="521161AD" w14:textId="77777777" w:rsidTr="009C27F1">
        <w:trPr>
          <w:trHeight w:val="520"/>
        </w:trPr>
        <w:tc>
          <w:tcPr>
            <w:tcW w:w="846" w:type="dxa"/>
            <w:shd w:val="clear" w:color="auto" w:fill="auto"/>
            <w:noWrap/>
            <w:hideMark/>
          </w:tcPr>
          <w:p w14:paraId="1AEBABA3" w14:textId="77777777" w:rsidR="007A33FF" w:rsidRPr="00CB69D6" w:rsidRDefault="007A33FF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  <w:lang w:val="en-US"/>
              </w:rPr>
              <w:t>SB</w:t>
            </w:r>
            <w:r w:rsidRPr="00CB69D6">
              <w:rPr>
                <w:rFonts w:eastAsia="Times New Roman" w:cs="Times New Roman"/>
                <w:color w:val="000000"/>
              </w:rPr>
              <w:t>28</w:t>
            </w:r>
          </w:p>
        </w:tc>
        <w:tc>
          <w:tcPr>
            <w:tcW w:w="3118" w:type="dxa"/>
            <w:shd w:val="clear" w:color="auto" w:fill="auto"/>
            <w:noWrap/>
            <w:hideMark/>
          </w:tcPr>
          <w:p w14:paraId="5E244802" w14:textId="77777777" w:rsidR="007A33FF" w:rsidRPr="00CB69D6" w:rsidRDefault="007A33FF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CB69D6">
              <w:rPr>
                <w:rFonts w:eastAsia="Times New Roman" w:cs="Times New Roman"/>
                <w:color w:val="000000"/>
              </w:rPr>
              <w:t>Most family caregivers do not need additional support from community health nurses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0EB4C9E" w14:textId="77777777" w:rsidR="007A33FF" w:rsidRPr="00CB69D6" w:rsidRDefault="007A33FF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CB69D6">
              <w:rPr>
                <w:rFonts w:eastAsia="Times New Roman" w:cs="Times New Roman"/>
                <w:color w:val="000000"/>
              </w:rPr>
              <w:t>35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4DE725B6" w14:textId="77777777" w:rsidR="007A33FF" w:rsidRPr="00CB69D6" w:rsidRDefault="007A33FF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CB69D6">
              <w:rPr>
                <w:rFonts w:eastAsia="Times New Roman" w:cs="Times New Roman"/>
                <w:color w:val="000000"/>
              </w:rPr>
              <w:t>20.71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379E8891" w14:textId="77777777" w:rsidR="007A33FF" w:rsidRPr="00CB69D6" w:rsidRDefault="007A33FF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CB69D6">
              <w:rPr>
                <w:rFonts w:eastAsia="Times New Roman" w:cs="Times New Roman"/>
                <w:color w:val="000000"/>
              </w:rPr>
              <w:t>0.10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57E9E729" w14:textId="77777777" w:rsidR="007A33FF" w:rsidRPr="00CB69D6" w:rsidRDefault="007A33FF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CB69D6">
              <w:rPr>
                <w:rFonts w:eastAsia="Times New Roman" w:cs="Times New Roman"/>
                <w:color w:val="000000"/>
              </w:rPr>
              <w:t>0.29</w:t>
            </w:r>
          </w:p>
        </w:tc>
        <w:tc>
          <w:tcPr>
            <w:tcW w:w="1134" w:type="dxa"/>
          </w:tcPr>
          <w:p w14:paraId="4355EA7C" w14:textId="77777777" w:rsidR="007A33FF" w:rsidRPr="009C27F1" w:rsidRDefault="007A33FF" w:rsidP="009C27F1">
            <w:pPr>
              <w:spacing w:line="240" w:lineRule="auto"/>
              <w:rPr>
                <w:rFonts w:eastAsia="Times New Roman" w:cs="Times New Roman"/>
                <w:color w:val="000000"/>
                <w:lang w:val="en-US"/>
              </w:rPr>
            </w:pPr>
            <w:r>
              <w:rPr>
                <w:rFonts w:eastAsia="Times New Roman" w:cs="Times New Roman"/>
                <w:color w:val="000000"/>
                <w:lang w:val="en-US"/>
              </w:rPr>
              <w:t>0.19</w:t>
            </w:r>
          </w:p>
        </w:tc>
      </w:tr>
      <w:tr w:rsidR="007A33FF" w:rsidRPr="00CB69D6" w14:paraId="3D4F980A" w14:textId="77777777" w:rsidTr="009C27F1">
        <w:trPr>
          <w:trHeight w:val="520"/>
        </w:trPr>
        <w:tc>
          <w:tcPr>
            <w:tcW w:w="846" w:type="dxa"/>
            <w:shd w:val="clear" w:color="auto" w:fill="auto"/>
            <w:noWrap/>
            <w:hideMark/>
          </w:tcPr>
          <w:p w14:paraId="7FDD0063" w14:textId="77777777" w:rsidR="007A33FF" w:rsidRPr="00CB69D6" w:rsidRDefault="007A33FF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  <w:lang w:val="en-US"/>
              </w:rPr>
              <w:t>SB</w:t>
            </w:r>
            <w:r w:rsidRPr="00CB69D6">
              <w:rPr>
                <w:rFonts w:eastAsia="Times New Roman" w:cs="Times New Roman"/>
                <w:color w:val="000000"/>
              </w:rPr>
              <w:t>19</w:t>
            </w:r>
          </w:p>
        </w:tc>
        <w:tc>
          <w:tcPr>
            <w:tcW w:w="3118" w:type="dxa"/>
            <w:shd w:val="clear" w:color="auto" w:fill="auto"/>
            <w:noWrap/>
            <w:hideMark/>
          </w:tcPr>
          <w:p w14:paraId="5C64CE4C" w14:textId="77777777" w:rsidR="007A33FF" w:rsidRPr="00CB69D6" w:rsidRDefault="007A33FF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CB69D6">
              <w:rPr>
                <w:rFonts w:eastAsia="Times New Roman" w:cs="Times New Roman"/>
                <w:color w:val="000000"/>
              </w:rPr>
              <w:t>It is good to have older people drink more often because they have a reduced thirst sensation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24B2F06" w14:textId="77777777" w:rsidR="007A33FF" w:rsidRPr="00CB69D6" w:rsidRDefault="007A33FF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CB69D6">
              <w:rPr>
                <w:rFonts w:eastAsia="Times New Roman" w:cs="Times New Roman"/>
                <w:color w:val="000000"/>
              </w:rPr>
              <w:t>28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3957C4DC" w14:textId="77777777" w:rsidR="007A33FF" w:rsidRPr="00CB69D6" w:rsidRDefault="007A33FF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CB69D6">
              <w:rPr>
                <w:rFonts w:eastAsia="Times New Roman" w:cs="Times New Roman"/>
                <w:color w:val="000000"/>
              </w:rPr>
              <w:t>16.57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7727F0EE" w14:textId="77777777" w:rsidR="007A33FF" w:rsidRPr="00CB69D6" w:rsidRDefault="007A33FF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CB69D6">
              <w:rPr>
                <w:rFonts w:eastAsia="Times New Roman" w:cs="Times New Roman"/>
                <w:color w:val="000000"/>
              </w:rPr>
              <w:t>0.10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5252BF77" w14:textId="77777777" w:rsidR="007A33FF" w:rsidRPr="00CB69D6" w:rsidRDefault="007A33FF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CB69D6">
              <w:rPr>
                <w:rFonts w:eastAsia="Times New Roman" w:cs="Times New Roman"/>
                <w:color w:val="000000"/>
              </w:rPr>
              <w:t>0.31</w:t>
            </w:r>
          </w:p>
        </w:tc>
        <w:tc>
          <w:tcPr>
            <w:tcW w:w="1134" w:type="dxa"/>
          </w:tcPr>
          <w:p w14:paraId="4B880C60" w14:textId="77777777" w:rsidR="007A33FF" w:rsidRPr="009C27F1" w:rsidRDefault="007A33FF" w:rsidP="009C27F1">
            <w:pPr>
              <w:spacing w:line="240" w:lineRule="auto"/>
              <w:rPr>
                <w:rFonts w:eastAsia="Times New Roman" w:cs="Times New Roman"/>
                <w:color w:val="000000"/>
                <w:lang w:val="en-US"/>
              </w:rPr>
            </w:pPr>
            <w:r>
              <w:rPr>
                <w:rFonts w:eastAsia="Times New Roman" w:cs="Times New Roman"/>
                <w:color w:val="000000"/>
                <w:lang w:val="en-US"/>
              </w:rPr>
              <w:t>0.21</w:t>
            </w:r>
          </w:p>
        </w:tc>
      </w:tr>
      <w:tr w:rsidR="007A33FF" w:rsidRPr="00CB69D6" w14:paraId="0B4F2356" w14:textId="77777777" w:rsidTr="009C27F1">
        <w:trPr>
          <w:trHeight w:val="520"/>
        </w:trPr>
        <w:tc>
          <w:tcPr>
            <w:tcW w:w="846" w:type="dxa"/>
            <w:shd w:val="clear" w:color="auto" w:fill="auto"/>
            <w:noWrap/>
            <w:hideMark/>
          </w:tcPr>
          <w:p w14:paraId="31889751" w14:textId="77777777" w:rsidR="007A33FF" w:rsidRPr="00CB69D6" w:rsidRDefault="007A33FF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  <w:lang w:val="en-US"/>
              </w:rPr>
              <w:t>SB</w:t>
            </w:r>
            <w:r w:rsidRPr="00CB69D6">
              <w:rPr>
                <w:rFonts w:eastAsia="Times New Roman" w:cs="Times New Roman"/>
                <w:color w:val="000000"/>
              </w:rPr>
              <w:t>21</w:t>
            </w:r>
          </w:p>
        </w:tc>
        <w:tc>
          <w:tcPr>
            <w:tcW w:w="3118" w:type="dxa"/>
            <w:shd w:val="clear" w:color="auto" w:fill="auto"/>
            <w:noWrap/>
            <w:hideMark/>
          </w:tcPr>
          <w:p w14:paraId="6021D68A" w14:textId="77777777" w:rsidR="007A33FF" w:rsidRPr="00CB69D6" w:rsidRDefault="007A33FF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CB69D6">
              <w:rPr>
                <w:rFonts w:eastAsia="Times New Roman" w:cs="Times New Roman"/>
                <w:color w:val="000000"/>
              </w:rPr>
              <w:t>Medication may cause geriatric problems such as memory deficits, incontinence, falling, and depression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D305D5A" w14:textId="77777777" w:rsidR="007A33FF" w:rsidRPr="00CB69D6" w:rsidRDefault="007A33FF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CB69D6">
              <w:rPr>
                <w:rFonts w:eastAsia="Times New Roman" w:cs="Times New Roman"/>
                <w:color w:val="000000"/>
              </w:rPr>
              <w:t>48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137A0AC8" w14:textId="77777777" w:rsidR="007A33FF" w:rsidRPr="00CB69D6" w:rsidRDefault="007A33FF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CB69D6">
              <w:rPr>
                <w:rFonts w:eastAsia="Times New Roman" w:cs="Times New Roman"/>
                <w:color w:val="000000"/>
              </w:rPr>
              <w:t>28.40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4BFC6044" w14:textId="77777777" w:rsidR="007A33FF" w:rsidRPr="00CB69D6" w:rsidRDefault="007A33FF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CB69D6">
              <w:rPr>
                <w:rFonts w:eastAsia="Times New Roman" w:cs="Times New Roman"/>
                <w:color w:val="000000"/>
              </w:rPr>
              <w:t>0.17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2C05E0BA" w14:textId="77777777" w:rsidR="007A33FF" w:rsidRPr="00CB69D6" w:rsidRDefault="007A33FF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CB69D6">
              <w:rPr>
                <w:rFonts w:eastAsia="Times New Roman" w:cs="Times New Roman"/>
                <w:color w:val="000000"/>
              </w:rPr>
              <w:t>0.43</w:t>
            </w:r>
          </w:p>
        </w:tc>
        <w:tc>
          <w:tcPr>
            <w:tcW w:w="1134" w:type="dxa"/>
          </w:tcPr>
          <w:p w14:paraId="788B191B" w14:textId="77777777" w:rsidR="007A33FF" w:rsidRPr="009C27F1" w:rsidRDefault="007A33FF" w:rsidP="009C27F1">
            <w:pPr>
              <w:spacing w:line="240" w:lineRule="auto"/>
              <w:rPr>
                <w:rFonts w:eastAsia="Times New Roman" w:cs="Times New Roman"/>
                <w:color w:val="000000"/>
                <w:lang w:val="en-US"/>
              </w:rPr>
            </w:pPr>
            <w:r>
              <w:rPr>
                <w:rFonts w:eastAsia="Times New Roman" w:cs="Times New Roman"/>
                <w:color w:val="000000"/>
                <w:lang w:val="en-US"/>
              </w:rPr>
              <w:t>0.26</w:t>
            </w:r>
          </w:p>
        </w:tc>
      </w:tr>
    </w:tbl>
    <w:p w14:paraId="760B5DE6" w14:textId="77777777" w:rsidR="007A33FF" w:rsidRDefault="007A33FF" w:rsidP="007A33FF">
      <w:pPr>
        <w:spacing w:line="240" w:lineRule="auto"/>
        <w:rPr>
          <w:rFonts w:eastAsia="Times New Roman" w:cs="Times New Roman"/>
          <w:color w:val="000000"/>
          <w:lang w:val="en-US"/>
        </w:rPr>
      </w:pPr>
      <w:r>
        <w:rPr>
          <w:rFonts w:eastAsia="Times New Roman" w:cs="Times New Roman"/>
          <w:color w:val="000000"/>
          <w:lang w:val="en-US"/>
        </w:rPr>
        <w:t>SB= Section B of questionnaire</w:t>
      </w:r>
    </w:p>
    <w:p w14:paraId="2D1E4195" w14:textId="77777777" w:rsidR="007A33FF" w:rsidRDefault="007A33FF" w:rsidP="007A33FF">
      <w:pPr>
        <w:spacing w:line="240" w:lineRule="auto"/>
        <w:rPr>
          <w:rFonts w:eastAsia="Times New Roman" w:cs="Times New Roman"/>
          <w:color w:val="000000"/>
          <w:lang w:val="en-US"/>
        </w:rPr>
      </w:pPr>
      <w:r>
        <w:rPr>
          <w:rFonts w:eastAsia="Times New Roman" w:cs="Times New Roman"/>
          <w:color w:val="000000"/>
          <w:lang w:val="en-US"/>
        </w:rPr>
        <w:t>*= low difficulty level (Easy item)</w:t>
      </w:r>
    </w:p>
    <w:p w14:paraId="2D48413B" w14:textId="77777777" w:rsidR="007A33FF" w:rsidRDefault="007A33FF" w:rsidP="002B48A3">
      <w:pPr>
        <w:spacing w:line="240" w:lineRule="auto"/>
        <w:rPr>
          <w:rFonts w:eastAsia="Times New Roman" w:cs="Times New Roman"/>
          <w:b/>
          <w:bCs/>
          <w:color w:val="000000"/>
          <w:lang w:val="en-US"/>
        </w:rPr>
      </w:pPr>
    </w:p>
    <w:p w14:paraId="0C5BC31C" w14:textId="77777777" w:rsidR="007A33FF" w:rsidRDefault="007A33FF" w:rsidP="002B48A3">
      <w:pPr>
        <w:spacing w:line="240" w:lineRule="auto"/>
        <w:rPr>
          <w:rFonts w:eastAsia="Times New Roman" w:cs="Times New Roman"/>
          <w:b/>
          <w:bCs/>
          <w:color w:val="000000"/>
          <w:lang w:val="en-US"/>
        </w:rPr>
      </w:pPr>
    </w:p>
    <w:p w14:paraId="61C5C3EC" w14:textId="77777777" w:rsidR="007A33FF" w:rsidRDefault="007A33FF" w:rsidP="002B48A3">
      <w:pPr>
        <w:spacing w:line="240" w:lineRule="auto"/>
        <w:rPr>
          <w:rFonts w:eastAsia="Times New Roman" w:cs="Times New Roman"/>
          <w:b/>
          <w:bCs/>
          <w:color w:val="000000"/>
          <w:lang w:val="en-US"/>
        </w:rPr>
      </w:pPr>
    </w:p>
    <w:p w14:paraId="6B663183" w14:textId="77777777" w:rsidR="007A33FF" w:rsidRDefault="007A33FF" w:rsidP="002B48A3">
      <w:pPr>
        <w:spacing w:line="240" w:lineRule="auto"/>
        <w:rPr>
          <w:rFonts w:eastAsia="Times New Roman" w:cs="Times New Roman"/>
          <w:b/>
          <w:bCs/>
          <w:color w:val="000000"/>
          <w:lang w:val="en-US"/>
        </w:rPr>
      </w:pPr>
    </w:p>
    <w:p w14:paraId="21863CCE" w14:textId="77777777" w:rsidR="007A33FF" w:rsidRDefault="007A33FF" w:rsidP="002B48A3">
      <w:pPr>
        <w:spacing w:line="240" w:lineRule="auto"/>
        <w:rPr>
          <w:rFonts w:eastAsia="Times New Roman" w:cs="Times New Roman"/>
          <w:b/>
          <w:bCs/>
          <w:color w:val="000000"/>
          <w:lang w:val="en-US"/>
        </w:rPr>
      </w:pPr>
    </w:p>
    <w:p w14:paraId="277CD8DC" w14:textId="77777777" w:rsidR="007A33FF" w:rsidRDefault="007A33FF" w:rsidP="002B48A3">
      <w:pPr>
        <w:spacing w:line="240" w:lineRule="auto"/>
        <w:rPr>
          <w:rFonts w:eastAsia="Times New Roman" w:cs="Times New Roman"/>
          <w:b/>
          <w:bCs/>
          <w:color w:val="000000"/>
          <w:lang w:val="en-US"/>
        </w:rPr>
      </w:pPr>
    </w:p>
    <w:p w14:paraId="1805A10C" w14:textId="77777777" w:rsidR="007A33FF" w:rsidRDefault="007A33FF" w:rsidP="002B48A3">
      <w:pPr>
        <w:spacing w:line="240" w:lineRule="auto"/>
        <w:rPr>
          <w:rFonts w:eastAsia="Times New Roman" w:cs="Times New Roman"/>
          <w:b/>
          <w:bCs/>
          <w:color w:val="000000"/>
          <w:lang w:val="en-US"/>
        </w:rPr>
      </w:pPr>
    </w:p>
    <w:p w14:paraId="25FEA2F8" w14:textId="77777777" w:rsidR="007A33FF" w:rsidRDefault="007A33FF" w:rsidP="002B48A3">
      <w:pPr>
        <w:spacing w:line="240" w:lineRule="auto"/>
        <w:rPr>
          <w:rFonts w:eastAsia="Times New Roman" w:cs="Times New Roman"/>
          <w:b/>
          <w:bCs/>
          <w:color w:val="000000"/>
          <w:lang w:val="en-US"/>
        </w:rPr>
      </w:pPr>
    </w:p>
    <w:p w14:paraId="16CB48BA" w14:textId="77777777" w:rsidR="007A33FF" w:rsidRDefault="007A33FF" w:rsidP="002B48A3">
      <w:pPr>
        <w:spacing w:line="240" w:lineRule="auto"/>
        <w:rPr>
          <w:rFonts w:eastAsia="Times New Roman" w:cs="Times New Roman"/>
          <w:b/>
          <w:bCs/>
          <w:color w:val="000000"/>
          <w:lang w:val="en-US"/>
        </w:rPr>
      </w:pPr>
    </w:p>
    <w:p w14:paraId="31E87B72" w14:textId="77777777" w:rsidR="007A33FF" w:rsidRDefault="007A33FF" w:rsidP="002B48A3">
      <w:pPr>
        <w:spacing w:line="240" w:lineRule="auto"/>
        <w:rPr>
          <w:rFonts w:eastAsia="Times New Roman" w:cs="Times New Roman"/>
          <w:b/>
          <w:bCs/>
          <w:color w:val="000000"/>
          <w:lang w:val="en-US"/>
        </w:rPr>
      </w:pPr>
    </w:p>
    <w:p w14:paraId="7A35DE68" w14:textId="77777777" w:rsidR="007A33FF" w:rsidRDefault="007A33FF" w:rsidP="002B48A3">
      <w:pPr>
        <w:spacing w:line="240" w:lineRule="auto"/>
        <w:rPr>
          <w:rFonts w:eastAsia="Times New Roman" w:cs="Times New Roman"/>
          <w:b/>
          <w:bCs/>
          <w:color w:val="000000"/>
          <w:lang w:val="en-US"/>
        </w:rPr>
      </w:pPr>
    </w:p>
    <w:p w14:paraId="0EBE7A78" w14:textId="77777777" w:rsidR="007A33FF" w:rsidRDefault="007A33FF" w:rsidP="002B48A3">
      <w:pPr>
        <w:spacing w:line="240" w:lineRule="auto"/>
        <w:rPr>
          <w:rFonts w:eastAsia="Times New Roman" w:cs="Times New Roman"/>
          <w:b/>
          <w:bCs/>
          <w:color w:val="000000"/>
          <w:lang w:val="en-US"/>
        </w:rPr>
      </w:pPr>
    </w:p>
    <w:p w14:paraId="3CDA60B2" w14:textId="77777777" w:rsidR="007A33FF" w:rsidRDefault="007A33FF" w:rsidP="002B48A3">
      <w:pPr>
        <w:spacing w:line="240" w:lineRule="auto"/>
        <w:rPr>
          <w:rFonts w:eastAsia="Times New Roman" w:cs="Times New Roman"/>
          <w:b/>
          <w:bCs/>
          <w:color w:val="000000"/>
          <w:lang w:val="en-US"/>
        </w:rPr>
      </w:pPr>
    </w:p>
    <w:p w14:paraId="742B91C3" w14:textId="77777777" w:rsidR="007A33FF" w:rsidRDefault="007A33FF" w:rsidP="002B48A3">
      <w:pPr>
        <w:spacing w:line="240" w:lineRule="auto"/>
        <w:rPr>
          <w:rFonts w:eastAsia="Times New Roman" w:cs="Times New Roman"/>
          <w:b/>
          <w:bCs/>
          <w:color w:val="000000"/>
          <w:lang w:val="en-US"/>
        </w:rPr>
      </w:pPr>
    </w:p>
    <w:p w14:paraId="48E4365F" w14:textId="77777777" w:rsidR="007A33FF" w:rsidRDefault="007A33FF" w:rsidP="002B48A3">
      <w:pPr>
        <w:spacing w:line="240" w:lineRule="auto"/>
        <w:rPr>
          <w:rFonts w:eastAsia="Times New Roman" w:cs="Times New Roman"/>
          <w:b/>
          <w:bCs/>
          <w:color w:val="000000"/>
          <w:lang w:val="en-US"/>
        </w:rPr>
      </w:pPr>
    </w:p>
    <w:p w14:paraId="77BAEF76" w14:textId="77777777" w:rsidR="007A33FF" w:rsidRDefault="007A33FF" w:rsidP="002B48A3">
      <w:pPr>
        <w:spacing w:line="240" w:lineRule="auto"/>
        <w:rPr>
          <w:rFonts w:eastAsia="Times New Roman" w:cs="Times New Roman"/>
          <w:b/>
          <w:bCs/>
          <w:color w:val="000000"/>
          <w:lang w:val="en-US"/>
        </w:rPr>
      </w:pPr>
    </w:p>
    <w:p w14:paraId="595373AE" w14:textId="77777777" w:rsidR="007A33FF" w:rsidRDefault="007A33FF" w:rsidP="002B48A3">
      <w:pPr>
        <w:spacing w:line="240" w:lineRule="auto"/>
        <w:rPr>
          <w:rFonts w:eastAsia="Times New Roman" w:cs="Times New Roman"/>
          <w:b/>
          <w:bCs/>
          <w:color w:val="000000"/>
          <w:lang w:val="en-US"/>
        </w:rPr>
      </w:pPr>
    </w:p>
    <w:p w14:paraId="556F2069" w14:textId="77777777" w:rsidR="007A33FF" w:rsidRDefault="007A33FF" w:rsidP="002B48A3">
      <w:pPr>
        <w:spacing w:line="240" w:lineRule="auto"/>
        <w:rPr>
          <w:rFonts w:eastAsia="Times New Roman" w:cs="Times New Roman"/>
          <w:b/>
          <w:bCs/>
          <w:color w:val="000000"/>
          <w:lang w:val="en-US"/>
        </w:rPr>
        <w:sectPr w:rsidR="007A33FF" w:rsidSect="007A33FF">
          <w:headerReference w:type="even" r:id="rId9"/>
          <w:headerReference w:type="first" r:id="rId10"/>
          <w:pgSz w:w="11900" w:h="16840"/>
          <w:pgMar w:top="1440" w:right="1440" w:bottom="1440" w:left="1440" w:header="709" w:footer="709" w:gutter="0"/>
          <w:cols w:space="708"/>
          <w:docGrid w:linePitch="360"/>
        </w:sectPr>
      </w:pPr>
    </w:p>
    <w:p w14:paraId="5512FE3D" w14:textId="7189C1E9" w:rsidR="002B48A3" w:rsidRDefault="002B48A3" w:rsidP="002B48A3">
      <w:pPr>
        <w:spacing w:line="240" w:lineRule="auto"/>
        <w:rPr>
          <w:rFonts w:eastAsia="Times New Roman" w:cs="Times New Roman"/>
          <w:b/>
          <w:bCs/>
          <w:color w:val="000000"/>
          <w:lang w:val="en-US"/>
        </w:rPr>
      </w:pPr>
      <w:r>
        <w:rPr>
          <w:rFonts w:eastAsia="Times New Roman" w:cs="Times New Roman"/>
          <w:b/>
          <w:bCs/>
          <w:color w:val="000000"/>
          <w:lang w:val="en-US"/>
        </w:rPr>
        <w:lastRenderedPageBreak/>
        <w:t>Table 3</w:t>
      </w:r>
      <w:r w:rsidRPr="0059499F">
        <w:rPr>
          <w:rFonts w:eastAsia="Times New Roman" w:cs="Times New Roman"/>
          <w:b/>
          <w:bCs/>
          <w:color w:val="000000"/>
        </w:rPr>
        <w:t xml:space="preserve">: </w:t>
      </w:r>
      <w:r w:rsidRPr="0059499F">
        <w:rPr>
          <w:rFonts w:eastAsia="Times New Roman" w:cs="Times New Roman"/>
          <w:b/>
          <w:bCs/>
          <w:color w:val="000000"/>
          <w:lang w:val="en-US"/>
        </w:rPr>
        <w:t>Final items reta</w:t>
      </w:r>
      <w:r w:rsidRPr="002A7256">
        <w:rPr>
          <w:rFonts w:eastAsia="Times New Roman" w:cs="Times New Roman"/>
          <w:b/>
          <w:bCs/>
          <w:color w:val="000000"/>
          <w:lang w:val="en-US"/>
        </w:rPr>
        <w:t>ined</w:t>
      </w:r>
      <w:r>
        <w:rPr>
          <w:rFonts w:eastAsia="Times New Roman" w:cs="Times New Roman"/>
          <w:b/>
          <w:bCs/>
          <w:color w:val="000000"/>
          <w:lang w:val="en-US"/>
        </w:rPr>
        <w:t xml:space="preserve"> for KOP-Q</w:t>
      </w:r>
    </w:p>
    <w:p w14:paraId="54B0499E" w14:textId="77777777" w:rsidR="002B48A3" w:rsidRPr="002A7256" w:rsidRDefault="002B48A3" w:rsidP="002B48A3">
      <w:pPr>
        <w:spacing w:line="240" w:lineRule="auto"/>
        <w:rPr>
          <w:rFonts w:cs="Times New Roman"/>
          <w:lang w:val="en-US"/>
        </w:rPr>
      </w:pPr>
    </w:p>
    <w:tbl>
      <w:tblPr>
        <w:tblW w:w="1417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570"/>
        <w:gridCol w:w="4539"/>
        <w:gridCol w:w="1016"/>
        <w:gridCol w:w="1150"/>
        <w:gridCol w:w="824"/>
        <w:gridCol w:w="851"/>
        <w:gridCol w:w="992"/>
        <w:gridCol w:w="950"/>
        <w:gridCol w:w="1010"/>
        <w:gridCol w:w="1134"/>
        <w:gridCol w:w="1134"/>
      </w:tblGrid>
      <w:tr w:rsidR="002B48A3" w14:paraId="4FA3384C" w14:textId="77777777" w:rsidTr="009C27F1">
        <w:trPr>
          <w:trHeight w:val="566"/>
          <w:tblHeader/>
        </w:trPr>
        <w:tc>
          <w:tcPr>
            <w:tcW w:w="5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A051BFA" w14:textId="77777777" w:rsidR="002B48A3" w:rsidRPr="0045230C" w:rsidRDefault="002B48A3" w:rsidP="009C27F1">
            <w:pPr>
              <w:spacing w:line="240" w:lineRule="auto"/>
              <w:contextualSpacing/>
              <w:rPr>
                <w:rFonts w:eastAsia="Times New Roman" w:cs="Times New Roman"/>
                <w:b/>
                <w:bCs/>
                <w:color w:val="000000"/>
              </w:rPr>
            </w:pPr>
            <w:r w:rsidRPr="0045230C">
              <w:rPr>
                <w:rFonts w:eastAsia="Times New Roman" w:cs="Times New Roman"/>
                <w:b/>
                <w:bCs/>
                <w:color w:val="000000"/>
              </w:rPr>
              <w:t>No.</w:t>
            </w:r>
          </w:p>
        </w:tc>
        <w:tc>
          <w:tcPr>
            <w:tcW w:w="45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10EF6AD" w14:textId="77777777" w:rsidR="002B48A3" w:rsidRPr="0045230C" w:rsidRDefault="002B48A3" w:rsidP="009C27F1">
            <w:pPr>
              <w:spacing w:line="240" w:lineRule="auto"/>
              <w:contextualSpacing/>
              <w:rPr>
                <w:rFonts w:eastAsia="Times New Roman" w:cs="Times New Roman"/>
                <w:b/>
                <w:bCs/>
                <w:color w:val="000000"/>
              </w:rPr>
            </w:pPr>
            <w:r w:rsidRPr="0045230C">
              <w:rPr>
                <w:rFonts w:eastAsia="Times New Roman" w:cs="Times New Roman"/>
                <w:b/>
                <w:bCs/>
                <w:color w:val="000000"/>
              </w:rPr>
              <w:t>Item</w:t>
            </w:r>
          </w:p>
        </w:tc>
        <w:tc>
          <w:tcPr>
            <w:tcW w:w="10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61A0ECF" w14:textId="77777777" w:rsidR="002B48A3" w:rsidRPr="0045230C" w:rsidRDefault="002B48A3" w:rsidP="009C27F1">
            <w:pPr>
              <w:spacing w:line="240" w:lineRule="auto"/>
              <w:contextualSpacing/>
              <w:rPr>
                <w:rFonts w:eastAsia="Times New Roman" w:cs="Times New Roman"/>
                <w:b/>
                <w:bCs/>
                <w:color w:val="000000"/>
              </w:rPr>
            </w:pPr>
            <w:r w:rsidRPr="0045230C">
              <w:rPr>
                <w:rFonts w:eastAsia="Times New Roman" w:cs="Times New Roman"/>
                <w:b/>
                <w:bCs/>
                <w:color w:val="000000"/>
              </w:rPr>
              <w:t xml:space="preserve">Correct </w:t>
            </w:r>
            <w:r w:rsidRPr="0045230C">
              <w:rPr>
                <w:rFonts w:eastAsia="Times New Roman" w:cs="Times New Roman"/>
                <w:b/>
                <w:bCs/>
                <w:color w:val="000000"/>
                <w:lang w:val="en-US"/>
              </w:rPr>
              <w:t xml:space="preserve">  </w:t>
            </w:r>
            <w:r w:rsidRPr="0045230C">
              <w:rPr>
                <w:rFonts w:eastAsia="Times New Roman" w:cs="Times New Roman"/>
                <w:b/>
                <w:bCs/>
                <w:color w:val="000000"/>
              </w:rPr>
              <w:t>total</w:t>
            </w:r>
          </w:p>
        </w:tc>
        <w:tc>
          <w:tcPr>
            <w:tcW w:w="11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0B6EB60" w14:textId="77777777" w:rsidR="002B48A3" w:rsidRPr="0045230C" w:rsidRDefault="002B48A3" w:rsidP="009C27F1">
            <w:pPr>
              <w:spacing w:line="240" w:lineRule="auto"/>
              <w:contextualSpacing/>
              <w:rPr>
                <w:rFonts w:eastAsia="Times New Roman" w:cs="Times New Roman"/>
                <w:b/>
                <w:bCs/>
                <w:color w:val="000000"/>
              </w:rPr>
            </w:pPr>
            <w:r w:rsidRPr="0045230C">
              <w:rPr>
                <w:rFonts w:eastAsia="Times New Roman" w:cs="Times New Roman"/>
                <w:b/>
                <w:bCs/>
                <w:color w:val="000000"/>
              </w:rPr>
              <w:t xml:space="preserve">Item </w:t>
            </w:r>
            <w:r w:rsidRPr="0045230C">
              <w:rPr>
                <w:rFonts w:eastAsia="Times New Roman" w:cs="Times New Roman"/>
                <w:b/>
                <w:bCs/>
                <w:color w:val="000000"/>
                <w:lang w:val="en-US"/>
              </w:rPr>
              <w:t xml:space="preserve"> </w:t>
            </w:r>
            <w:r w:rsidRPr="0045230C">
              <w:rPr>
                <w:rFonts w:eastAsia="Times New Roman" w:cs="Times New Roman"/>
                <w:b/>
                <w:bCs/>
                <w:color w:val="000000"/>
              </w:rPr>
              <w:t>difficulty</w:t>
            </w:r>
          </w:p>
        </w:tc>
        <w:tc>
          <w:tcPr>
            <w:tcW w:w="8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4708E74" w14:textId="77777777" w:rsidR="002B48A3" w:rsidRPr="0045230C" w:rsidRDefault="002B48A3" w:rsidP="009C27F1">
            <w:pPr>
              <w:spacing w:line="240" w:lineRule="auto"/>
              <w:contextualSpacing/>
              <w:rPr>
                <w:rFonts w:eastAsia="Times New Roman" w:cs="Times New Roman"/>
                <w:b/>
                <w:bCs/>
                <w:color w:val="000000"/>
                <w:lang w:val="en-US"/>
              </w:rPr>
            </w:pPr>
            <w:r w:rsidRPr="0045230C">
              <w:rPr>
                <w:rFonts w:eastAsia="Times New Roman" w:cs="Times New Roman"/>
                <w:b/>
                <w:bCs/>
                <w:color w:val="000000"/>
                <w:lang w:val="en-US"/>
              </w:rPr>
              <w:t>P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D15C40C" w14:textId="77777777" w:rsidR="002B48A3" w:rsidRPr="0045230C" w:rsidRDefault="002B48A3" w:rsidP="009C27F1">
            <w:pPr>
              <w:spacing w:line="240" w:lineRule="auto"/>
              <w:contextualSpacing/>
              <w:rPr>
                <w:rFonts w:eastAsia="Times New Roman" w:cs="Times New Roman"/>
                <w:b/>
                <w:bCs/>
                <w:color w:val="000000"/>
              </w:rPr>
            </w:pPr>
            <w:r w:rsidRPr="0045230C">
              <w:rPr>
                <w:rFonts w:eastAsia="Times New Roman" w:cs="Times New Roman"/>
                <w:b/>
                <w:bCs/>
                <w:color w:val="000000"/>
                <w:lang w:val="en-US"/>
              </w:rPr>
              <w:t>Q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70EB3EA" w14:textId="77777777" w:rsidR="002B48A3" w:rsidRPr="009C27F1" w:rsidRDefault="002B48A3" w:rsidP="009C27F1">
            <w:pPr>
              <w:pStyle w:val="NoSpacing"/>
              <w:contextualSpacing/>
              <w:rPr>
                <w:b/>
                <w:bCs/>
              </w:rPr>
            </w:pPr>
            <w:r w:rsidRPr="009C27F1">
              <w:rPr>
                <w:b/>
                <w:bCs/>
              </w:rPr>
              <w:t>PQ</w:t>
            </w:r>
          </w:p>
        </w:tc>
        <w:tc>
          <w:tcPr>
            <w:tcW w:w="9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A18CA49" w14:textId="77777777" w:rsidR="002B48A3" w:rsidRPr="009C27F1" w:rsidRDefault="002B48A3" w:rsidP="009C27F1">
            <w:pPr>
              <w:pStyle w:val="NoSpacing"/>
              <w:contextualSpacing/>
              <w:rPr>
                <w:b/>
                <w:bCs/>
              </w:rPr>
            </w:pPr>
            <w:r w:rsidRPr="009C27F1">
              <w:rPr>
                <w:b/>
                <w:bCs/>
                <w:lang w:val="en-US"/>
              </w:rPr>
              <w:t>L</w:t>
            </w:r>
            <w:proofErr w:type="spellStart"/>
            <w:r w:rsidRPr="009C27F1">
              <w:rPr>
                <w:b/>
                <w:bCs/>
              </w:rPr>
              <w:t>ower</w:t>
            </w:r>
            <w:proofErr w:type="spellEnd"/>
            <w:r w:rsidRPr="009C27F1">
              <w:rPr>
                <w:b/>
                <w:bCs/>
              </w:rPr>
              <w:t xml:space="preserve"> group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41527CA" w14:textId="77777777" w:rsidR="002B48A3" w:rsidRPr="009C27F1" w:rsidRDefault="002B48A3" w:rsidP="009C27F1">
            <w:pPr>
              <w:pStyle w:val="NoSpacing"/>
              <w:contextualSpacing/>
              <w:rPr>
                <w:b/>
                <w:bCs/>
              </w:rPr>
            </w:pPr>
            <w:r w:rsidRPr="009C27F1">
              <w:rPr>
                <w:b/>
                <w:bCs/>
                <w:lang w:val="en-US"/>
              </w:rPr>
              <w:t>U</w:t>
            </w:r>
            <w:proofErr w:type="spellStart"/>
            <w:r w:rsidRPr="009C27F1">
              <w:rPr>
                <w:b/>
                <w:bCs/>
              </w:rPr>
              <w:t>pper</w:t>
            </w:r>
            <w:proofErr w:type="spellEnd"/>
            <w:r w:rsidRPr="009C27F1">
              <w:rPr>
                <w:b/>
                <w:bCs/>
              </w:rPr>
              <w:t xml:space="preserve"> group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AA43EFC" w14:textId="77777777" w:rsidR="002B48A3" w:rsidRPr="009C27F1" w:rsidRDefault="002B48A3" w:rsidP="009C27F1">
            <w:pPr>
              <w:pStyle w:val="NoSpacing"/>
              <w:contextualSpacing/>
              <w:rPr>
                <w:b/>
                <w:bCs/>
              </w:rPr>
            </w:pPr>
            <w:proofErr w:type="spellStart"/>
            <w:r w:rsidRPr="009C27F1">
              <w:rPr>
                <w:b/>
                <w:bCs/>
              </w:rPr>
              <w:t>Discrim</w:t>
            </w:r>
            <w:proofErr w:type="spellEnd"/>
            <w:r w:rsidRPr="009C27F1">
              <w:rPr>
                <w:b/>
                <w:bCs/>
              </w:rPr>
              <w:t>. Index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A1111C7" w14:textId="77777777" w:rsidR="002B48A3" w:rsidRPr="009C27F1" w:rsidRDefault="002B48A3" w:rsidP="009C27F1">
            <w:pPr>
              <w:pStyle w:val="NoSpacing"/>
              <w:contextualSpacing/>
              <w:rPr>
                <w:b/>
                <w:bCs/>
              </w:rPr>
            </w:pPr>
            <w:r w:rsidRPr="009C27F1">
              <w:rPr>
                <w:b/>
                <w:bCs/>
              </w:rPr>
              <w:t>Retain/</w:t>
            </w:r>
          </w:p>
          <w:p w14:paraId="5BE3DD07" w14:textId="77777777" w:rsidR="002B48A3" w:rsidRPr="009C27F1" w:rsidRDefault="002B48A3" w:rsidP="009C27F1">
            <w:pPr>
              <w:pStyle w:val="NoSpacing"/>
              <w:contextualSpacing/>
              <w:rPr>
                <w:b/>
                <w:bCs/>
              </w:rPr>
            </w:pPr>
            <w:r w:rsidRPr="009C27F1">
              <w:rPr>
                <w:b/>
                <w:bCs/>
              </w:rPr>
              <w:t>Remove</w:t>
            </w:r>
          </w:p>
        </w:tc>
      </w:tr>
      <w:tr w:rsidR="002B48A3" w14:paraId="60118CB2" w14:textId="77777777" w:rsidTr="009C27F1">
        <w:trPr>
          <w:trHeight w:val="320"/>
        </w:trPr>
        <w:tc>
          <w:tcPr>
            <w:tcW w:w="57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3B3A4E2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3</w:t>
            </w:r>
          </w:p>
        </w:tc>
        <w:tc>
          <w:tcPr>
            <w:tcW w:w="453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DC953CE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  <w:lang w:val="en-US"/>
              </w:rPr>
              <w:t>Individuals with a cognitive disorder, such as dementia, are at greater risk for delirium</w:t>
            </w:r>
          </w:p>
        </w:tc>
        <w:tc>
          <w:tcPr>
            <w:tcW w:w="101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FA100A6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125</w:t>
            </w:r>
          </w:p>
        </w:tc>
        <w:tc>
          <w:tcPr>
            <w:tcW w:w="115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EA2889E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73.96</w:t>
            </w:r>
          </w:p>
        </w:tc>
        <w:tc>
          <w:tcPr>
            <w:tcW w:w="82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C5FE499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0.74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5D19B31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0.26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53BB04C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0.19</w:t>
            </w:r>
          </w:p>
        </w:tc>
        <w:tc>
          <w:tcPr>
            <w:tcW w:w="95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DE71312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0.48</w:t>
            </w:r>
          </w:p>
        </w:tc>
        <w:tc>
          <w:tcPr>
            <w:tcW w:w="101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4D393FA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0.93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3E089A7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0.45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80DAF7A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Retain</w:t>
            </w:r>
          </w:p>
        </w:tc>
      </w:tr>
      <w:tr w:rsidR="002B48A3" w14:paraId="61F55854" w14:textId="77777777" w:rsidTr="009C27F1">
        <w:trPr>
          <w:trHeight w:val="320"/>
        </w:trPr>
        <w:tc>
          <w:tcPr>
            <w:tcW w:w="570" w:type="dxa"/>
            <w:shd w:val="clear" w:color="auto" w:fill="auto"/>
            <w:noWrap/>
            <w:hideMark/>
          </w:tcPr>
          <w:p w14:paraId="1C4F7D68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6</w:t>
            </w:r>
          </w:p>
        </w:tc>
        <w:tc>
          <w:tcPr>
            <w:tcW w:w="4539" w:type="dxa"/>
            <w:shd w:val="clear" w:color="auto" w:fill="auto"/>
            <w:noWrap/>
            <w:hideMark/>
          </w:tcPr>
          <w:p w14:paraId="308AB21C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  <w:lang w:val="en-US"/>
              </w:rPr>
              <w:t xml:space="preserve">In the case of delirium, bright lighting should always be used to illuminate </w:t>
            </w:r>
            <w:proofErr w:type="gramStart"/>
            <w:r w:rsidRPr="002A7256">
              <w:rPr>
                <w:rFonts w:eastAsia="Times New Roman" w:cs="Times New Roman"/>
                <w:color w:val="000000"/>
                <w:lang w:val="en-US"/>
              </w:rPr>
              <w:t>all of</w:t>
            </w:r>
            <w:proofErr w:type="gramEnd"/>
            <w:r w:rsidRPr="002A7256">
              <w:rPr>
                <w:rFonts w:eastAsia="Times New Roman" w:cs="Times New Roman"/>
                <w:color w:val="000000"/>
                <w:lang w:val="en-US"/>
              </w:rPr>
              <w:t xml:space="preserve"> the corners of the room</w:t>
            </w:r>
          </w:p>
        </w:tc>
        <w:tc>
          <w:tcPr>
            <w:tcW w:w="1016" w:type="dxa"/>
            <w:shd w:val="clear" w:color="auto" w:fill="auto"/>
            <w:noWrap/>
            <w:hideMark/>
          </w:tcPr>
          <w:p w14:paraId="53DF9FE8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54</w:t>
            </w:r>
          </w:p>
        </w:tc>
        <w:tc>
          <w:tcPr>
            <w:tcW w:w="1150" w:type="dxa"/>
            <w:shd w:val="clear" w:color="auto" w:fill="auto"/>
            <w:noWrap/>
            <w:hideMark/>
          </w:tcPr>
          <w:p w14:paraId="450668EA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31.95</w:t>
            </w:r>
          </w:p>
        </w:tc>
        <w:tc>
          <w:tcPr>
            <w:tcW w:w="824" w:type="dxa"/>
            <w:shd w:val="clear" w:color="auto" w:fill="auto"/>
            <w:noWrap/>
            <w:hideMark/>
          </w:tcPr>
          <w:p w14:paraId="21F3A67C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0.32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1B46B5D8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0.68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2BAEE4C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0.22</w:t>
            </w:r>
          </w:p>
        </w:tc>
        <w:tc>
          <w:tcPr>
            <w:tcW w:w="950" w:type="dxa"/>
            <w:shd w:val="clear" w:color="auto" w:fill="auto"/>
            <w:noWrap/>
            <w:hideMark/>
          </w:tcPr>
          <w:p w14:paraId="58549061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0.17</w:t>
            </w:r>
          </w:p>
        </w:tc>
        <w:tc>
          <w:tcPr>
            <w:tcW w:w="1010" w:type="dxa"/>
            <w:shd w:val="clear" w:color="auto" w:fill="auto"/>
            <w:noWrap/>
            <w:hideMark/>
          </w:tcPr>
          <w:p w14:paraId="3F33D0FA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0.52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1E4DB57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0.36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3BF6E41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Retain</w:t>
            </w:r>
          </w:p>
        </w:tc>
      </w:tr>
      <w:tr w:rsidR="002B48A3" w14:paraId="7821ACF7" w14:textId="77777777" w:rsidTr="009C27F1">
        <w:trPr>
          <w:trHeight w:val="320"/>
        </w:trPr>
        <w:tc>
          <w:tcPr>
            <w:tcW w:w="570" w:type="dxa"/>
            <w:shd w:val="clear" w:color="auto" w:fill="auto"/>
            <w:noWrap/>
            <w:hideMark/>
          </w:tcPr>
          <w:p w14:paraId="1C4A6882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7</w:t>
            </w:r>
          </w:p>
        </w:tc>
        <w:tc>
          <w:tcPr>
            <w:tcW w:w="4539" w:type="dxa"/>
            <w:shd w:val="clear" w:color="auto" w:fill="auto"/>
            <w:noWrap/>
            <w:hideMark/>
          </w:tcPr>
          <w:p w14:paraId="6D97FC78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  <w:lang w:val="en-US"/>
              </w:rPr>
              <w:t>In the case of delirium, activities should be spread out evenly over the day</w:t>
            </w:r>
          </w:p>
        </w:tc>
        <w:tc>
          <w:tcPr>
            <w:tcW w:w="1016" w:type="dxa"/>
            <w:shd w:val="clear" w:color="auto" w:fill="auto"/>
            <w:noWrap/>
            <w:hideMark/>
          </w:tcPr>
          <w:p w14:paraId="7ABD7F1A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53</w:t>
            </w:r>
          </w:p>
        </w:tc>
        <w:tc>
          <w:tcPr>
            <w:tcW w:w="1150" w:type="dxa"/>
            <w:shd w:val="clear" w:color="auto" w:fill="auto"/>
            <w:noWrap/>
            <w:hideMark/>
          </w:tcPr>
          <w:p w14:paraId="52C1FDDB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31.36</w:t>
            </w:r>
          </w:p>
        </w:tc>
        <w:tc>
          <w:tcPr>
            <w:tcW w:w="824" w:type="dxa"/>
            <w:shd w:val="clear" w:color="auto" w:fill="auto"/>
            <w:noWrap/>
            <w:hideMark/>
          </w:tcPr>
          <w:p w14:paraId="7734ACAC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0.31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3AD134D3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0.69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6E463B0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0.22</w:t>
            </w:r>
          </w:p>
        </w:tc>
        <w:tc>
          <w:tcPr>
            <w:tcW w:w="950" w:type="dxa"/>
            <w:shd w:val="clear" w:color="auto" w:fill="auto"/>
            <w:noWrap/>
            <w:hideMark/>
          </w:tcPr>
          <w:p w14:paraId="02D11309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0.12</w:t>
            </w:r>
          </w:p>
        </w:tc>
        <w:tc>
          <w:tcPr>
            <w:tcW w:w="1010" w:type="dxa"/>
            <w:shd w:val="clear" w:color="auto" w:fill="auto"/>
            <w:noWrap/>
            <w:hideMark/>
          </w:tcPr>
          <w:p w14:paraId="29D3E74F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0.57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15D8D87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0.45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D0B5DFE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Retain</w:t>
            </w:r>
          </w:p>
        </w:tc>
      </w:tr>
      <w:tr w:rsidR="002B48A3" w14:paraId="7F199270" w14:textId="77777777" w:rsidTr="009C27F1">
        <w:trPr>
          <w:trHeight w:val="320"/>
        </w:trPr>
        <w:tc>
          <w:tcPr>
            <w:tcW w:w="570" w:type="dxa"/>
            <w:shd w:val="clear" w:color="auto" w:fill="auto"/>
            <w:noWrap/>
            <w:hideMark/>
          </w:tcPr>
          <w:p w14:paraId="3EF57BD0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8</w:t>
            </w:r>
          </w:p>
        </w:tc>
        <w:tc>
          <w:tcPr>
            <w:tcW w:w="4539" w:type="dxa"/>
            <w:shd w:val="clear" w:color="auto" w:fill="auto"/>
            <w:noWrap/>
            <w:hideMark/>
          </w:tcPr>
          <w:p w14:paraId="6A9BAC9B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  <w:lang w:val="en-US"/>
              </w:rPr>
              <w:t>Depression is recognized in older people less frequently than it is in younger people</w:t>
            </w:r>
          </w:p>
        </w:tc>
        <w:tc>
          <w:tcPr>
            <w:tcW w:w="1016" w:type="dxa"/>
            <w:shd w:val="clear" w:color="auto" w:fill="auto"/>
            <w:noWrap/>
            <w:hideMark/>
          </w:tcPr>
          <w:p w14:paraId="7139B289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73</w:t>
            </w:r>
          </w:p>
        </w:tc>
        <w:tc>
          <w:tcPr>
            <w:tcW w:w="1150" w:type="dxa"/>
            <w:shd w:val="clear" w:color="auto" w:fill="auto"/>
            <w:noWrap/>
            <w:hideMark/>
          </w:tcPr>
          <w:p w14:paraId="4D83381E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43.20</w:t>
            </w:r>
          </w:p>
        </w:tc>
        <w:tc>
          <w:tcPr>
            <w:tcW w:w="824" w:type="dxa"/>
            <w:shd w:val="clear" w:color="auto" w:fill="auto"/>
            <w:noWrap/>
            <w:hideMark/>
          </w:tcPr>
          <w:p w14:paraId="3E0CA499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0.43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06136949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0.57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31BAD7FB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0.25</w:t>
            </w:r>
          </w:p>
        </w:tc>
        <w:tc>
          <w:tcPr>
            <w:tcW w:w="950" w:type="dxa"/>
            <w:shd w:val="clear" w:color="auto" w:fill="auto"/>
            <w:noWrap/>
            <w:hideMark/>
          </w:tcPr>
          <w:p w14:paraId="67FC9671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0.21</w:t>
            </w:r>
          </w:p>
        </w:tc>
        <w:tc>
          <w:tcPr>
            <w:tcW w:w="1010" w:type="dxa"/>
            <w:shd w:val="clear" w:color="auto" w:fill="auto"/>
            <w:noWrap/>
            <w:hideMark/>
          </w:tcPr>
          <w:p w14:paraId="60245A38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0.64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DA60922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0.43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5B941AF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Retain</w:t>
            </w:r>
          </w:p>
        </w:tc>
      </w:tr>
      <w:tr w:rsidR="002B48A3" w14:paraId="3AA0007A" w14:textId="77777777" w:rsidTr="009C27F1">
        <w:trPr>
          <w:trHeight w:val="320"/>
        </w:trPr>
        <w:tc>
          <w:tcPr>
            <w:tcW w:w="570" w:type="dxa"/>
            <w:shd w:val="clear" w:color="auto" w:fill="auto"/>
            <w:noWrap/>
            <w:hideMark/>
          </w:tcPr>
          <w:p w14:paraId="1313D7EA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9</w:t>
            </w:r>
          </w:p>
        </w:tc>
        <w:tc>
          <w:tcPr>
            <w:tcW w:w="4539" w:type="dxa"/>
            <w:shd w:val="clear" w:color="auto" w:fill="auto"/>
            <w:noWrap/>
            <w:hideMark/>
          </w:tcPr>
          <w:p w14:paraId="7B4EDDFB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  <w:lang w:val="en-US"/>
              </w:rPr>
              <w:t>In the case of depression, memory problems may occur</w:t>
            </w:r>
          </w:p>
        </w:tc>
        <w:tc>
          <w:tcPr>
            <w:tcW w:w="1016" w:type="dxa"/>
            <w:shd w:val="clear" w:color="auto" w:fill="auto"/>
            <w:noWrap/>
            <w:hideMark/>
          </w:tcPr>
          <w:p w14:paraId="1BA6EC4F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31</w:t>
            </w:r>
          </w:p>
        </w:tc>
        <w:tc>
          <w:tcPr>
            <w:tcW w:w="1150" w:type="dxa"/>
            <w:shd w:val="clear" w:color="auto" w:fill="auto"/>
            <w:noWrap/>
            <w:hideMark/>
          </w:tcPr>
          <w:p w14:paraId="6DC44B91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18.34</w:t>
            </w:r>
          </w:p>
        </w:tc>
        <w:tc>
          <w:tcPr>
            <w:tcW w:w="824" w:type="dxa"/>
            <w:shd w:val="clear" w:color="auto" w:fill="auto"/>
            <w:noWrap/>
            <w:hideMark/>
          </w:tcPr>
          <w:p w14:paraId="1E93F4B6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0.18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2D1FA77C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0.82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326910D2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0.15</w:t>
            </w:r>
          </w:p>
        </w:tc>
        <w:tc>
          <w:tcPr>
            <w:tcW w:w="950" w:type="dxa"/>
            <w:shd w:val="clear" w:color="auto" w:fill="auto"/>
            <w:noWrap/>
            <w:hideMark/>
          </w:tcPr>
          <w:p w14:paraId="03B71ACA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0.12</w:t>
            </w:r>
          </w:p>
        </w:tc>
        <w:tc>
          <w:tcPr>
            <w:tcW w:w="1010" w:type="dxa"/>
            <w:shd w:val="clear" w:color="auto" w:fill="auto"/>
            <w:noWrap/>
            <w:hideMark/>
          </w:tcPr>
          <w:p w14:paraId="228B6A56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0.38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97B2C7F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0.26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566FA5F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Retain</w:t>
            </w:r>
          </w:p>
        </w:tc>
      </w:tr>
      <w:tr w:rsidR="002B48A3" w14:paraId="5634D327" w14:textId="77777777" w:rsidTr="009C27F1">
        <w:trPr>
          <w:trHeight w:val="320"/>
        </w:trPr>
        <w:tc>
          <w:tcPr>
            <w:tcW w:w="570" w:type="dxa"/>
            <w:shd w:val="clear" w:color="auto" w:fill="auto"/>
            <w:noWrap/>
            <w:hideMark/>
          </w:tcPr>
          <w:p w14:paraId="273F2CBA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13</w:t>
            </w:r>
          </w:p>
        </w:tc>
        <w:tc>
          <w:tcPr>
            <w:tcW w:w="4539" w:type="dxa"/>
            <w:shd w:val="clear" w:color="auto" w:fill="auto"/>
            <w:noWrap/>
            <w:hideMark/>
          </w:tcPr>
          <w:p w14:paraId="3DA39E55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  <w:lang w:val="en-US"/>
              </w:rPr>
              <w:t>Stress incontinence may occur in people who are not capable of unzipping/ unbuttoning their trousers or skirts</w:t>
            </w:r>
          </w:p>
        </w:tc>
        <w:tc>
          <w:tcPr>
            <w:tcW w:w="1016" w:type="dxa"/>
            <w:shd w:val="clear" w:color="auto" w:fill="auto"/>
            <w:noWrap/>
            <w:hideMark/>
          </w:tcPr>
          <w:p w14:paraId="48FDF6A6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71</w:t>
            </w:r>
          </w:p>
        </w:tc>
        <w:tc>
          <w:tcPr>
            <w:tcW w:w="1150" w:type="dxa"/>
            <w:shd w:val="clear" w:color="auto" w:fill="auto"/>
            <w:noWrap/>
            <w:hideMark/>
          </w:tcPr>
          <w:p w14:paraId="51EC1AFD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42.01</w:t>
            </w:r>
          </w:p>
        </w:tc>
        <w:tc>
          <w:tcPr>
            <w:tcW w:w="824" w:type="dxa"/>
            <w:shd w:val="clear" w:color="auto" w:fill="auto"/>
            <w:noWrap/>
            <w:hideMark/>
          </w:tcPr>
          <w:p w14:paraId="69D45032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0.42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11158AC6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0.58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2798408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0.24</w:t>
            </w:r>
          </w:p>
        </w:tc>
        <w:tc>
          <w:tcPr>
            <w:tcW w:w="950" w:type="dxa"/>
            <w:shd w:val="clear" w:color="auto" w:fill="auto"/>
            <w:noWrap/>
            <w:hideMark/>
          </w:tcPr>
          <w:p w14:paraId="0ACADFEE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0.29</w:t>
            </w:r>
          </w:p>
        </w:tc>
        <w:tc>
          <w:tcPr>
            <w:tcW w:w="1010" w:type="dxa"/>
            <w:shd w:val="clear" w:color="auto" w:fill="auto"/>
            <w:noWrap/>
            <w:hideMark/>
          </w:tcPr>
          <w:p w14:paraId="23FD69B5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0.52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BCD10B9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0.24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5075AD8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Retain</w:t>
            </w:r>
          </w:p>
        </w:tc>
      </w:tr>
      <w:tr w:rsidR="002B48A3" w14:paraId="56A23448" w14:textId="77777777" w:rsidTr="009C27F1">
        <w:trPr>
          <w:trHeight w:val="320"/>
        </w:trPr>
        <w:tc>
          <w:tcPr>
            <w:tcW w:w="570" w:type="dxa"/>
            <w:shd w:val="clear" w:color="auto" w:fill="auto"/>
            <w:noWrap/>
            <w:hideMark/>
          </w:tcPr>
          <w:p w14:paraId="43957255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14</w:t>
            </w:r>
          </w:p>
        </w:tc>
        <w:tc>
          <w:tcPr>
            <w:tcW w:w="4539" w:type="dxa"/>
            <w:shd w:val="clear" w:color="auto" w:fill="auto"/>
            <w:noWrap/>
            <w:hideMark/>
          </w:tcPr>
          <w:p w14:paraId="575007AF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  <w:lang w:val="en-CA"/>
              </w:rPr>
              <w:t>Unexpected urinary incontinence in an older person may indicate that the person has a urinary tract infection</w:t>
            </w:r>
          </w:p>
        </w:tc>
        <w:tc>
          <w:tcPr>
            <w:tcW w:w="1016" w:type="dxa"/>
            <w:shd w:val="clear" w:color="auto" w:fill="auto"/>
            <w:noWrap/>
            <w:hideMark/>
          </w:tcPr>
          <w:p w14:paraId="3443B87D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64</w:t>
            </w:r>
          </w:p>
        </w:tc>
        <w:tc>
          <w:tcPr>
            <w:tcW w:w="1150" w:type="dxa"/>
            <w:shd w:val="clear" w:color="auto" w:fill="auto"/>
            <w:noWrap/>
            <w:hideMark/>
          </w:tcPr>
          <w:p w14:paraId="25096D2D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37.87</w:t>
            </w:r>
          </w:p>
        </w:tc>
        <w:tc>
          <w:tcPr>
            <w:tcW w:w="824" w:type="dxa"/>
            <w:shd w:val="clear" w:color="auto" w:fill="auto"/>
            <w:noWrap/>
            <w:hideMark/>
          </w:tcPr>
          <w:p w14:paraId="75AE220C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0.38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345D2A3C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0.62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752A0DA5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0.24</w:t>
            </w:r>
          </w:p>
        </w:tc>
        <w:tc>
          <w:tcPr>
            <w:tcW w:w="950" w:type="dxa"/>
            <w:shd w:val="clear" w:color="auto" w:fill="auto"/>
            <w:noWrap/>
            <w:hideMark/>
          </w:tcPr>
          <w:p w14:paraId="695A6894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0.24</w:t>
            </w:r>
          </w:p>
        </w:tc>
        <w:tc>
          <w:tcPr>
            <w:tcW w:w="1010" w:type="dxa"/>
            <w:shd w:val="clear" w:color="auto" w:fill="auto"/>
            <w:noWrap/>
            <w:hideMark/>
          </w:tcPr>
          <w:p w14:paraId="4C6AD67F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0.69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9B3B315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0.45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DEA0A84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Retain</w:t>
            </w:r>
          </w:p>
        </w:tc>
      </w:tr>
      <w:tr w:rsidR="002B48A3" w14:paraId="7657CE08" w14:textId="77777777" w:rsidTr="009C27F1">
        <w:trPr>
          <w:trHeight w:val="320"/>
        </w:trPr>
        <w:tc>
          <w:tcPr>
            <w:tcW w:w="570" w:type="dxa"/>
            <w:shd w:val="clear" w:color="auto" w:fill="auto"/>
            <w:noWrap/>
            <w:hideMark/>
          </w:tcPr>
          <w:p w14:paraId="27BC8F31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17</w:t>
            </w:r>
          </w:p>
        </w:tc>
        <w:tc>
          <w:tcPr>
            <w:tcW w:w="4539" w:type="dxa"/>
            <w:shd w:val="clear" w:color="auto" w:fill="auto"/>
            <w:noWrap/>
            <w:hideMark/>
          </w:tcPr>
          <w:p w14:paraId="07CE06E6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  <w:lang w:val="en-CA"/>
              </w:rPr>
              <w:t>An older person with a body mass index greater than 25 kg/m2 cannot be undernourished</w:t>
            </w:r>
          </w:p>
        </w:tc>
        <w:tc>
          <w:tcPr>
            <w:tcW w:w="1016" w:type="dxa"/>
            <w:shd w:val="clear" w:color="auto" w:fill="auto"/>
            <w:noWrap/>
            <w:hideMark/>
          </w:tcPr>
          <w:p w14:paraId="05EB4C99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81</w:t>
            </w:r>
          </w:p>
        </w:tc>
        <w:tc>
          <w:tcPr>
            <w:tcW w:w="1150" w:type="dxa"/>
            <w:shd w:val="clear" w:color="auto" w:fill="auto"/>
            <w:noWrap/>
            <w:hideMark/>
          </w:tcPr>
          <w:p w14:paraId="2EE62F0C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47.93</w:t>
            </w:r>
          </w:p>
        </w:tc>
        <w:tc>
          <w:tcPr>
            <w:tcW w:w="824" w:type="dxa"/>
            <w:shd w:val="clear" w:color="auto" w:fill="auto"/>
            <w:noWrap/>
            <w:hideMark/>
          </w:tcPr>
          <w:p w14:paraId="4FA7B24E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0.48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6F703718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0.52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3EFE8EFA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0.25</w:t>
            </w:r>
          </w:p>
        </w:tc>
        <w:tc>
          <w:tcPr>
            <w:tcW w:w="950" w:type="dxa"/>
            <w:shd w:val="clear" w:color="auto" w:fill="auto"/>
            <w:noWrap/>
            <w:hideMark/>
          </w:tcPr>
          <w:p w14:paraId="46BFDF04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0.29</w:t>
            </w:r>
          </w:p>
        </w:tc>
        <w:tc>
          <w:tcPr>
            <w:tcW w:w="1010" w:type="dxa"/>
            <w:shd w:val="clear" w:color="auto" w:fill="auto"/>
            <w:noWrap/>
            <w:hideMark/>
          </w:tcPr>
          <w:p w14:paraId="49DB8042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0.64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4D43BB9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0.36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D03D038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Retain</w:t>
            </w:r>
          </w:p>
        </w:tc>
      </w:tr>
      <w:tr w:rsidR="002B48A3" w14:paraId="1B1ECF67" w14:textId="77777777" w:rsidTr="009C27F1">
        <w:trPr>
          <w:trHeight w:val="320"/>
        </w:trPr>
        <w:tc>
          <w:tcPr>
            <w:tcW w:w="570" w:type="dxa"/>
            <w:shd w:val="clear" w:color="auto" w:fill="auto"/>
            <w:noWrap/>
            <w:hideMark/>
          </w:tcPr>
          <w:p w14:paraId="2187F302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19</w:t>
            </w:r>
          </w:p>
        </w:tc>
        <w:tc>
          <w:tcPr>
            <w:tcW w:w="4539" w:type="dxa"/>
            <w:shd w:val="clear" w:color="auto" w:fill="auto"/>
            <w:noWrap/>
            <w:hideMark/>
          </w:tcPr>
          <w:p w14:paraId="77824EFE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  <w:lang w:val="en-US"/>
              </w:rPr>
              <w:t>It is good to have older people drink more often because they have a reduced thirst sensation</w:t>
            </w:r>
          </w:p>
        </w:tc>
        <w:tc>
          <w:tcPr>
            <w:tcW w:w="1016" w:type="dxa"/>
            <w:shd w:val="clear" w:color="auto" w:fill="auto"/>
            <w:noWrap/>
            <w:hideMark/>
          </w:tcPr>
          <w:p w14:paraId="5D1D5A1C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28</w:t>
            </w:r>
          </w:p>
        </w:tc>
        <w:tc>
          <w:tcPr>
            <w:tcW w:w="1150" w:type="dxa"/>
            <w:shd w:val="clear" w:color="auto" w:fill="auto"/>
            <w:noWrap/>
            <w:hideMark/>
          </w:tcPr>
          <w:p w14:paraId="4A16DD7B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16.57</w:t>
            </w:r>
          </w:p>
        </w:tc>
        <w:tc>
          <w:tcPr>
            <w:tcW w:w="824" w:type="dxa"/>
            <w:shd w:val="clear" w:color="auto" w:fill="auto"/>
            <w:noWrap/>
            <w:hideMark/>
          </w:tcPr>
          <w:p w14:paraId="6A3B9471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0.17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0ABAAE50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0.83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36BDDED2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0.14</w:t>
            </w:r>
          </w:p>
        </w:tc>
        <w:tc>
          <w:tcPr>
            <w:tcW w:w="950" w:type="dxa"/>
            <w:shd w:val="clear" w:color="auto" w:fill="auto"/>
            <w:noWrap/>
            <w:hideMark/>
          </w:tcPr>
          <w:p w14:paraId="2D19FB20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0.12</w:t>
            </w:r>
          </w:p>
        </w:tc>
        <w:tc>
          <w:tcPr>
            <w:tcW w:w="1010" w:type="dxa"/>
            <w:shd w:val="clear" w:color="auto" w:fill="auto"/>
            <w:noWrap/>
            <w:hideMark/>
          </w:tcPr>
          <w:p w14:paraId="58C3D67C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0.38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C084768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0.26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4A8645C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Retain</w:t>
            </w:r>
          </w:p>
        </w:tc>
      </w:tr>
      <w:tr w:rsidR="002B48A3" w14:paraId="1C96C0F3" w14:textId="77777777" w:rsidTr="009C27F1">
        <w:trPr>
          <w:trHeight w:val="320"/>
        </w:trPr>
        <w:tc>
          <w:tcPr>
            <w:tcW w:w="570" w:type="dxa"/>
            <w:shd w:val="clear" w:color="auto" w:fill="auto"/>
            <w:noWrap/>
            <w:hideMark/>
          </w:tcPr>
          <w:p w14:paraId="08075BD1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20</w:t>
            </w:r>
          </w:p>
        </w:tc>
        <w:tc>
          <w:tcPr>
            <w:tcW w:w="4539" w:type="dxa"/>
            <w:shd w:val="clear" w:color="auto" w:fill="auto"/>
            <w:noWrap/>
            <w:hideMark/>
          </w:tcPr>
          <w:p w14:paraId="1D5A19A6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  <w:lang w:val="en-CA"/>
              </w:rPr>
              <w:t>Lowering the frequency of a medication is an effective intervention to achieve (medication) adherence by patients.</w:t>
            </w:r>
          </w:p>
        </w:tc>
        <w:tc>
          <w:tcPr>
            <w:tcW w:w="1016" w:type="dxa"/>
            <w:shd w:val="clear" w:color="auto" w:fill="auto"/>
            <w:noWrap/>
            <w:hideMark/>
          </w:tcPr>
          <w:p w14:paraId="2496BC0A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100</w:t>
            </w:r>
          </w:p>
        </w:tc>
        <w:tc>
          <w:tcPr>
            <w:tcW w:w="1150" w:type="dxa"/>
            <w:shd w:val="clear" w:color="auto" w:fill="auto"/>
            <w:noWrap/>
            <w:hideMark/>
          </w:tcPr>
          <w:p w14:paraId="45B89117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59.17</w:t>
            </w:r>
          </w:p>
        </w:tc>
        <w:tc>
          <w:tcPr>
            <w:tcW w:w="824" w:type="dxa"/>
            <w:shd w:val="clear" w:color="auto" w:fill="auto"/>
            <w:noWrap/>
            <w:hideMark/>
          </w:tcPr>
          <w:p w14:paraId="54A307CE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0.59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0D6F4B9F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0.41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1B4C7D1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0.24</w:t>
            </w:r>
          </w:p>
        </w:tc>
        <w:tc>
          <w:tcPr>
            <w:tcW w:w="950" w:type="dxa"/>
            <w:shd w:val="clear" w:color="auto" w:fill="auto"/>
            <w:noWrap/>
            <w:hideMark/>
          </w:tcPr>
          <w:p w14:paraId="0F62411F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0.43</w:t>
            </w:r>
          </w:p>
        </w:tc>
        <w:tc>
          <w:tcPr>
            <w:tcW w:w="1010" w:type="dxa"/>
            <w:shd w:val="clear" w:color="auto" w:fill="auto"/>
            <w:noWrap/>
            <w:hideMark/>
          </w:tcPr>
          <w:p w14:paraId="4768EB79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0.74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F1E6E0E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0.31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D70D48B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Retain</w:t>
            </w:r>
          </w:p>
        </w:tc>
      </w:tr>
      <w:tr w:rsidR="002B48A3" w14:paraId="48A37183" w14:textId="77777777" w:rsidTr="009C27F1">
        <w:trPr>
          <w:trHeight w:val="320"/>
        </w:trPr>
        <w:tc>
          <w:tcPr>
            <w:tcW w:w="570" w:type="dxa"/>
            <w:shd w:val="clear" w:color="auto" w:fill="auto"/>
            <w:noWrap/>
            <w:hideMark/>
          </w:tcPr>
          <w:p w14:paraId="5E74E5D8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lastRenderedPageBreak/>
              <w:t>21</w:t>
            </w:r>
          </w:p>
        </w:tc>
        <w:tc>
          <w:tcPr>
            <w:tcW w:w="4539" w:type="dxa"/>
            <w:shd w:val="clear" w:color="auto" w:fill="auto"/>
            <w:noWrap/>
            <w:hideMark/>
          </w:tcPr>
          <w:p w14:paraId="45A278D1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  <w:lang w:val="en-US"/>
              </w:rPr>
              <w:t>Medication may cause geriatric problems such as memory deficits, incontinence, falling, and depression</w:t>
            </w:r>
          </w:p>
        </w:tc>
        <w:tc>
          <w:tcPr>
            <w:tcW w:w="1016" w:type="dxa"/>
            <w:shd w:val="clear" w:color="auto" w:fill="auto"/>
            <w:noWrap/>
            <w:hideMark/>
          </w:tcPr>
          <w:p w14:paraId="0501D29B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48</w:t>
            </w:r>
          </w:p>
        </w:tc>
        <w:tc>
          <w:tcPr>
            <w:tcW w:w="1150" w:type="dxa"/>
            <w:shd w:val="clear" w:color="auto" w:fill="auto"/>
            <w:noWrap/>
            <w:hideMark/>
          </w:tcPr>
          <w:p w14:paraId="31F92E45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28.40</w:t>
            </w:r>
          </w:p>
        </w:tc>
        <w:tc>
          <w:tcPr>
            <w:tcW w:w="824" w:type="dxa"/>
            <w:shd w:val="clear" w:color="auto" w:fill="auto"/>
            <w:noWrap/>
            <w:hideMark/>
          </w:tcPr>
          <w:p w14:paraId="3F70DC1E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0.28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67B93693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0.72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476F90C6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0.20</w:t>
            </w:r>
          </w:p>
        </w:tc>
        <w:tc>
          <w:tcPr>
            <w:tcW w:w="950" w:type="dxa"/>
            <w:shd w:val="clear" w:color="auto" w:fill="auto"/>
            <w:noWrap/>
            <w:hideMark/>
          </w:tcPr>
          <w:p w14:paraId="1E11E0EF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0.17</w:t>
            </w:r>
          </w:p>
        </w:tc>
        <w:tc>
          <w:tcPr>
            <w:tcW w:w="1010" w:type="dxa"/>
            <w:shd w:val="clear" w:color="auto" w:fill="auto"/>
            <w:noWrap/>
            <w:hideMark/>
          </w:tcPr>
          <w:p w14:paraId="2EEF04F8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0.52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29E7743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0.36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451FEA9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Retain</w:t>
            </w:r>
          </w:p>
        </w:tc>
      </w:tr>
      <w:tr w:rsidR="002B48A3" w14:paraId="65A84DCB" w14:textId="77777777" w:rsidTr="009C27F1">
        <w:trPr>
          <w:trHeight w:val="320"/>
        </w:trPr>
        <w:tc>
          <w:tcPr>
            <w:tcW w:w="570" w:type="dxa"/>
            <w:shd w:val="clear" w:color="auto" w:fill="auto"/>
            <w:noWrap/>
            <w:hideMark/>
          </w:tcPr>
          <w:p w14:paraId="41467972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25</w:t>
            </w:r>
          </w:p>
        </w:tc>
        <w:tc>
          <w:tcPr>
            <w:tcW w:w="4539" w:type="dxa"/>
            <w:shd w:val="clear" w:color="auto" w:fill="auto"/>
            <w:noWrap/>
            <w:hideMark/>
          </w:tcPr>
          <w:p w14:paraId="47ADCF7F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  <w:lang w:val="en-US"/>
              </w:rPr>
              <w:t>Asking an individual whether he or she has fallen in the past 6 months is a good way of assessing for risk of falling</w:t>
            </w:r>
          </w:p>
        </w:tc>
        <w:tc>
          <w:tcPr>
            <w:tcW w:w="1016" w:type="dxa"/>
            <w:shd w:val="clear" w:color="auto" w:fill="auto"/>
            <w:noWrap/>
            <w:hideMark/>
          </w:tcPr>
          <w:p w14:paraId="71FE271B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114</w:t>
            </w:r>
          </w:p>
        </w:tc>
        <w:tc>
          <w:tcPr>
            <w:tcW w:w="1150" w:type="dxa"/>
            <w:shd w:val="clear" w:color="auto" w:fill="auto"/>
            <w:noWrap/>
            <w:hideMark/>
          </w:tcPr>
          <w:p w14:paraId="3E2F2D32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67.46</w:t>
            </w:r>
          </w:p>
        </w:tc>
        <w:tc>
          <w:tcPr>
            <w:tcW w:w="824" w:type="dxa"/>
            <w:shd w:val="clear" w:color="auto" w:fill="auto"/>
            <w:noWrap/>
            <w:hideMark/>
          </w:tcPr>
          <w:p w14:paraId="32E5B0B4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0.67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30B8C58E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0.33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3B7F9C19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0.22</w:t>
            </w:r>
          </w:p>
        </w:tc>
        <w:tc>
          <w:tcPr>
            <w:tcW w:w="950" w:type="dxa"/>
            <w:shd w:val="clear" w:color="auto" w:fill="auto"/>
            <w:noWrap/>
            <w:hideMark/>
          </w:tcPr>
          <w:p w14:paraId="299437CF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0.43</w:t>
            </w:r>
          </w:p>
        </w:tc>
        <w:tc>
          <w:tcPr>
            <w:tcW w:w="1010" w:type="dxa"/>
            <w:shd w:val="clear" w:color="auto" w:fill="auto"/>
            <w:noWrap/>
            <w:hideMark/>
          </w:tcPr>
          <w:p w14:paraId="362DDA0A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0.93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812834F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0.50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94420BA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Retain</w:t>
            </w:r>
          </w:p>
        </w:tc>
      </w:tr>
      <w:tr w:rsidR="002B48A3" w14:paraId="08FB8871" w14:textId="77777777" w:rsidTr="009C27F1">
        <w:trPr>
          <w:trHeight w:val="320"/>
        </w:trPr>
        <w:tc>
          <w:tcPr>
            <w:tcW w:w="570" w:type="dxa"/>
            <w:shd w:val="clear" w:color="auto" w:fill="auto"/>
            <w:noWrap/>
            <w:hideMark/>
          </w:tcPr>
          <w:p w14:paraId="04BD56DE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27</w:t>
            </w:r>
          </w:p>
        </w:tc>
        <w:tc>
          <w:tcPr>
            <w:tcW w:w="4539" w:type="dxa"/>
            <w:shd w:val="clear" w:color="auto" w:fill="auto"/>
            <w:noWrap/>
            <w:hideMark/>
          </w:tcPr>
          <w:p w14:paraId="6EBA2843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  <w:lang w:val="en-US"/>
              </w:rPr>
              <w:t>Overburdening of family caregivers may lead to abuse of the person for whom they are providing care</w:t>
            </w:r>
          </w:p>
        </w:tc>
        <w:tc>
          <w:tcPr>
            <w:tcW w:w="1016" w:type="dxa"/>
            <w:shd w:val="clear" w:color="auto" w:fill="auto"/>
            <w:noWrap/>
            <w:hideMark/>
          </w:tcPr>
          <w:p w14:paraId="76A77338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113</w:t>
            </w:r>
          </w:p>
        </w:tc>
        <w:tc>
          <w:tcPr>
            <w:tcW w:w="1150" w:type="dxa"/>
            <w:shd w:val="clear" w:color="auto" w:fill="auto"/>
            <w:noWrap/>
            <w:hideMark/>
          </w:tcPr>
          <w:p w14:paraId="10FC264E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66.86</w:t>
            </w:r>
          </w:p>
        </w:tc>
        <w:tc>
          <w:tcPr>
            <w:tcW w:w="824" w:type="dxa"/>
            <w:shd w:val="clear" w:color="auto" w:fill="auto"/>
            <w:noWrap/>
            <w:hideMark/>
          </w:tcPr>
          <w:p w14:paraId="345634A9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0.67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6A2F0551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0.33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28EBF109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0.22</w:t>
            </w:r>
          </w:p>
        </w:tc>
        <w:tc>
          <w:tcPr>
            <w:tcW w:w="950" w:type="dxa"/>
            <w:shd w:val="clear" w:color="auto" w:fill="auto"/>
            <w:noWrap/>
            <w:hideMark/>
          </w:tcPr>
          <w:p w14:paraId="7E8A9C5D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0.45</w:t>
            </w:r>
          </w:p>
        </w:tc>
        <w:tc>
          <w:tcPr>
            <w:tcW w:w="1010" w:type="dxa"/>
            <w:shd w:val="clear" w:color="auto" w:fill="auto"/>
            <w:noWrap/>
            <w:hideMark/>
          </w:tcPr>
          <w:p w14:paraId="269DA189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0.81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84AC117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0.36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6DE4B4D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Retain</w:t>
            </w:r>
          </w:p>
        </w:tc>
      </w:tr>
      <w:tr w:rsidR="002B48A3" w14:paraId="5C2411BE" w14:textId="77777777" w:rsidTr="009C27F1">
        <w:trPr>
          <w:trHeight w:val="320"/>
        </w:trPr>
        <w:tc>
          <w:tcPr>
            <w:tcW w:w="570" w:type="dxa"/>
            <w:shd w:val="clear" w:color="auto" w:fill="auto"/>
            <w:noWrap/>
            <w:hideMark/>
          </w:tcPr>
          <w:p w14:paraId="34AE04C2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28</w:t>
            </w:r>
          </w:p>
        </w:tc>
        <w:tc>
          <w:tcPr>
            <w:tcW w:w="4539" w:type="dxa"/>
            <w:shd w:val="clear" w:color="auto" w:fill="auto"/>
            <w:noWrap/>
            <w:hideMark/>
          </w:tcPr>
          <w:p w14:paraId="12F958AD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  <w:lang w:val="en-US"/>
              </w:rPr>
              <w:t>Most family caregivers do not need additional support from community health nurses</w:t>
            </w:r>
          </w:p>
        </w:tc>
        <w:tc>
          <w:tcPr>
            <w:tcW w:w="1016" w:type="dxa"/>
            <w:shd w:val="clear" w:color="auto" w:fill="auto"/>
            <w:noWrap/>
            <w:hideMark/>
          </w:tcPr>
          <w:p w14:paraId="02CBA24B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35</w:t>
            </w:r>
          </w:p>
        </w:tc>
        <w:tc>
          <w:tcPr>
            <w:tcW w:w="1150" w:type="dxa"/>
            <w:shd w:val="clear" w:color="auto" w:fill="auto"/>
            <w:noWrap/>
            <w:hideMark/>
          </w:tcPr>
          <w:p w14:paraId="591DC89F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20.71</w:t>
            </w:r>
          </w:p>
        </w:tc>
        <w:tc>
          <w:tcPr>
            <w:tcW w:w="824" w:type="dxa"/>
            <w:shd w:val="clear" w:color="auto" w:fill="auto"/>
            <w:noWrap/>
            <w:hideMark/>
          </w:tcPr>
          <w:p w14:paraId="66A67080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0.21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1A36CF32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0.79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43B76BD5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0.16</w:t>
            </w:r>
          </w:p>
        </w:tc>
        <w:tc>
          <w:tcPr>
            <w:tcW w:w="950" w:type="dxa"/>
            <w:shd w:val="clear" w:color="auto" w:fill="auto"/>
            <w:noWrap/>
            <w:hideMark/>
          </w:tcPr>
          <w:p w14:paraId="6EB0ACD5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0.12</w:t>
            </w:r>
          </w:p>
        </w:tc>
        <w:tc>
          <w:tcPr>
            <w:tcW w:w="1010" w:type="dxa"/>
            <w:shd w:val="clear" w:color="auto" w:fill="auto"/>
            <w:noWrap/>
            <w:hideMark/>
          </w:tcPr>
          <w:p w14:paraId="0AE35B26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0.36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F2C6658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0.24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55F17E1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Retain</w:t>
            </w:r>
          </w:p>
        </w:tc>
      </w:tr>
      <w:tr w:rsidR="002B48A3" w14:paraId="754DA06B" w14:textId="77777777" w:rsidTr="009C27F1">
        <w:trPr>
          <w:trHeight w:val="320"/>
        </w:trPr>
        <w:tc>
          <w:tcPr>
            <w:tcW w:w="570" w:type="dxa"/>
            <w:shd w:val="clear" w:color="auto" w:fill="auto"/>
            <w:noWrap/>
            <w:hideMark/>
          </w:tcPr>
          <w:p w14:paraId="6EC97B5D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29</w:t>
            </w:r>
          </w:p>
        </w:tc>
        <w:tc>
          <w:tcPr>
            <w:tcW w:w="4539" w:type="dxa"/>
            <w:shd w:val="clear" w:color="auto" w:fill="auto"/>
            <w:noWrap/>
            <w:hideMark/>
          </w:tcPr>
          <w:p w14:paraId="428E9AB7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  <w:lang w:val="en-US"/>
              </w:rPr>
              <w:t xml:space="preserve">As a nurse, you </w:t>
            </w:r>
            <w:proofErr w:type="gramStart"/>
            <w:r w:rsidRPr="002A7256">
              <w:rPr>
                <w:rFonts w:eastAsia="Times New Roman" w:cs="Times New Roman"/>
                <w:color w:val="000000"/>
                <w:lang w:val="en-US"/>
              </w:rPr>
              <w:t>have to</w:t>
            </w:r>
            <w:proofErr w:type="gramEnd"/>
            <w:r w:rsidRPr="002A7256">
              <w:rPr>
                <w:rFonts w:eastAsia="Times New Roman" w:cs="Times New Roman"/>
                <w:color w:val="000000"/>
                <w:lang w:val="en-US"/>
              </w:rPr>
              <w:t xml:space="preserve"> speak clearly into the ear of a hearing-impaired older adult</w:t>
            </w:r>
          </w:p>
        </w:tc>
        <w:tc>
          <w:tcPr>
            <w:tcW w:w="1016" w:type="dxa"/>
            <w:shd w:val="clear" w:color="auto" w:fill="auto"/>
            <w:noWrap/>
            <w:hideMark/>
          </w:tcPr>
          <w:p w14:paraId="73D2491A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135</w:t>
            </w:r>
          </w:p>
        </w:tc>
        <w:tc>
          <w:tcPr>
            <w:tcW w:w="1150" w:type="dxa"/>
            <w:shd w:val="clear" w:color="auto" w:fill="auto"/>
            <w:noWrap/>
            <w:hideMark/>
          </w:tcPr>
          <w:p w14:paraId="654B567D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79.88</w:t>
            </w:r>
          </w:p>
        </w:tc>
        <w:tc>
          <w:tcPr>
            <w:tcW w:w="824" w:type="dxa"/>
            <w:shd w:val="clear" w:color="auto" w:fill="auto"/>
            <w:noWrap/>
            <w:hideMark/>
          </w:tcPr>
          <w:p w14:paraId="1641F6EB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0.80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7BAA525C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0.20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50268E14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0.16</w:t>
            </w:r>
          </w:p>
        </w:tc>
        <w:tc>
          <w:tcPr>
            <w:tcW w:w="950" w:type="dxa"/>
            <w:shd w:val="clear" w:color="auto" w:fill="auto"/>
            <w:noWrap/>
            <w:hideMark/>
          </w:tcPr>
          <w:p w14:paraId="72257C70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0.67</w:t>
            </w:r>
          </w:p>
        </w:tc>
        <w:tc>
          <w:tcPr>
            <w:tcW w:w="1010" w:type="dxa"/>
            <w:shd w:val="clear" w:color="auto" w:fill="auto"/>
            <w:noWrap/>
            <w:hideMark/>
          </w:tcPr>
          <w:p w14:paraId="2323D976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0.98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15A589D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0.31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2064338" w14:textId="77777777" w:rsidR="002B48A3" w:rsidRPr="002A7256" w:rsidRDefault="002B48A3" w:rsidP="009C27F1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 w:rsidRPr="002A7256">
              <w:rPr>
                <w:rFonts w:eastAsia="Times New Roman" w:cs="Times New Roman"/>
                <w:color w:val="000000"/>
              </w:rPr>
              <w:t>Retain</w:t>
            </w:r>
          </w:p>
        </w:tc>
      </w:tr>
    </w:tbl>
    <w:p w14:paraId="3E102A6C" w14:textId="77777777" w:rsidR="002B48A3" w:rsidRPr="002A7256" w:rsidRDefault="002B48A3" w:rsidP="002B48A3">
      <w:pPr>
        <w:spacing w:line="240" w:lineRule="auto"/>
        <w:rPr>
          <w:rFonts w:cs="Times New Roman"/>
          <w:lang w:val="en-US"/>
        </w:rPr>
      </w:pPr>
      <w:r w:rsidRPr="002A7256">
        <w:rPr>
          <w:rFonts w:cs="Times New Roman"/>
          <w:lang w:val="en-US"/>
        </w:rPr>
        <w:t xml:space="preserve">*P= Proportion of </w:t>
      </w:r>
      <w:r>
        <w:rPr>
          <w:rFonts w:cs="Times New Roman"/>
          <w:lang w:val="en-US"/>
        </w:rPr>
        <w:t xml:space="preserve">students who had </w:t>
      </w:r>
      <w:r w:rsidRPr="002A7256">
        <w:rPr>
          <w:rFonts w:cs="Times New Roman"/>
          <w:lang w:val="en-US"/>
        </w:rPr>
        <w:t xml:space="preserve">correct </w:t>
      </w:r>
      <w:r>
        <w:rPr>
          <w:rFonts w:cs="Times New Roman"/>
          <w:lang w:val="en-US"/>
        </w:rPr>
        <w:t>responses</w:t>
      </w:r>
    </w:p>
    <w:p w14:paraId="0D384D53" w14:textId="77777777" w:rsidR="002B48A3" w:rsidRDefault="002B48A3" w:rsidP="002B48A3">
      <w:pPr>
        <w:spacing w:line="240" w:lineRule="auto"/>
        <w:rPr>
          <w:rFonts w:cs="Times New Roman"/>
          <w:lang w:val="en-US"/>
        </w:rPr>
      </w:pPr>
      <w:r w:rsidRPr="002A7256">
        <w:rPr>
          <w:rFonts w:cs="Times New Roman"/>
          <w:lang w:val="en-US"/>
        </w:rPr>
        <w:t xml:space="preserve">*Q= Proportion of </w:t>
      </w:r>
      <w:r>
        <w:rPr>
          <w:rFonts w:cs="Times New Roman"/>
          <w:lang w:val="en-US"/>
        </w:rPr>
        <w:t>students who had incorrect responses</w:t>
      </w:r>
    </w:p>
    <w:p w14:paraId="43FB25B2" w14:textId="77777777" w:rsidR="002B48A3" w:rsidRDefault="002B48A3" w:rsidP="002B48A3">
      <w:pPr>
        <w:spacing w:line="240" w:lineRule="auto"/>
        <w:rPr>
          <w:rFonts w:cs="Times New Roman"/>
          <w:lang w:val="en-US"/>
        </w:rPr>
      </w:pPr>
    </w:p>
    <w:p w14:paraId="14E1EE84" w14:textId="77777777" w:rsidR="002B48A3" w:rsidRPr="00013E0C" w:rsidRDefault="002B48A3" w:rsidP="002B48A3">
      <w:pPr>
        <w:spacing w:line="240" w:lineRule="auto"/>
        <w:rPr>
          <w:lang w:val="en-US"/>
        </w:rPr>
      </w:pPr>
    </w:p>
    <w:p w14:paraId="490E3719" w14:textId="77777777" w:rsidR="007A33FF" w:rsidRDefault="007A33FF" w:rsidP="007A33FF">
      <w:pPr>
        <w:autoSpaceDE w:val="0"/>
        <w:autoSpaceDN w:val="0"/>
        <w:adjustRightInd w:val="0"/>
        <w:spacing w:line="240" w:lineRule="auto"/>
        <w:rPr>
          <w:b/>
          <w:bCs/>
          <w:lang w:val="en-US"/>
        </w:rPr>
      </w:pPr>
    </w:p>
    <w:p w14:paraId="487AAE34" w14:textId="77777777" w:rsidR="007A33FF" w:rsidRDefault="007A33FF" w:rsidP="007A33FF">
      <w:pPr>
        <w:autoSpaceDE w:val="0"/>
        <w:autoSpaceDN w:val="0"/>
        <w:adjustRightInd w:val="0"/>
        <w:spacing w:line="240" w:lineRule="auto"/>
        <w:rPr>
          <w:b/>
          <w:bCs/>
          <w:lang w:val="en-US"/>
        </w:rPr>
      </w:pPr>
    </w:p>
    <w:p w14:paraId="4D5ED9E6" w14:textId="77777777" w:rsidR="007A33FF" w:rsidRDefault="007A33FF" w:rsidP="007A33FF">
      <w:pPr>
        <w:autoSpaceDE w:val="0"/>
        <w:autoSpaceDN w:val="0"/>
        <w:adjustRightInd w:val="0"/>
        <w:spacing w:line="240" w:lineRule="auto"/>
        <w:rPr>
          <w:b/>
          <w:bCs/>
          <w:lang w:val="en-US"/>
        </w:rPr>
      </w:pPr>
    </w:p>
    <w:p w14:paraId="31021FB5" w14:textId="77777777" w:rsidR="007A33FF" w:rsidRDefault="007A33FF" w:rsidP="007A33FF">
      <w:pPr>
        <w:autoSpaceDE w:val="0"/>
        <w:autoSpaceDN w:val="0"/>
        <w:adjustRightInd w:val="0"/>
        <w:spacing w:line="240" w:lineRule="auto"/>
        <w:rPr>
          <w:b/>
          <w:bCs/>
          <w:lang w:val="en-US"/>
        </w:rPr>
      </w:pPr>
    </w:p>
    <w:p w14:paraId="0F91D9EB" w14:textId="77777777" w:rsidR="007A33FF" w:rsidRDefault="007A33FF" w:rsidP="007A33FF">
      <w:pPr>
        <w:autoSpaceDE w:val="0"/>
        <w:autoSpaceDN w:val="0"/>
        <w:adjustRightInd w:val="0"/>
        <w:spacing w:line="240" w:lineRule="auto"/>
        <w:rPr>
          <w:b/>
          <w:bCs/>
          <w:lang w:val="en-US"/>
        </w:rPr>
      </w:pPr>
    </w:p>
    <w:p w14:paraId="6637B76F" w14:textId="77777777" w:rsidR="007A33FF" w:rsidRDefault="007A33FF" w:rsidP="007A33FF">
      <w:pPr>
        <w:autoSpaceDE w:val="0"/>
        <w:autoSpaceDN w:val="0"/>
        <w:adjustRightInd w:val="0"/>
        <w:spacing w:line="240" w:lineRule="auto"/>
        <w:rPr>
          <w:b/>
          <w:bCs/>
          <w:lang w:val="en-US"/>
        </w:rPr>
      </w:pPr>
    </w:p>
    <w:p w14:paraId="43978615" w14:textId="77777777" w:rsidR="007A33FF" w:rsidRDefault="007A33FF" w:rsidP="007A33FF">
      <w:pPr>
        <w:autoSpaceDE w:val="0"/>
        <w:autoSpaceDN w:val="0"/>
        <w:adjustRightInd w:val="0"/>
        <w:spacing w:line="240" w:lineRule="auto"/>
        <w:rPr>
          <w:b/>
          <w:bCs/>
          <w:lang w:val="en-US"/>
        </w:rPr>
      </w:pPr>
    </w:p>
    <w:p w14:paraId="3AA03268" w14:textId="77777777" w:rsidR="007A33FF" w:rsidRDefault="007A33FF" w:rsidP="007A33FF">
      <w:pPr>
        <w:autoSpaceDE w:val="0"/>
        <w:autoSpaceDN w:val="0"/>
        <w:adjustRightInd w:val="0"/>
        <w:spacing w:line="240" w:lineRule="auto"/>
        <w:rPr>
          <w:b/>
          <w:bCs/>
          <w:lang w:val="en-US"/>
        </w:rPr>
      </w:pPr>
    </w:p>
    <w:p w14:paraId="4614AC69" w14:textId="77777777" w:rsidR="007A33FF" w:rsidRDefault="007A33FF" w:rsidP="007A33FF">
      <w:pPr>
        <w:autoSpaceDE w:val="0"/>
        <w:autoSpaceDN w:val="0"/>
        <w:adjustRightInd w:val="0"/>
        <w:spacing w:line="240" w:lineRule="auto"/>
        <w:rPr>
          <w:b/>
          <w:bCs/>
          <w:lang w:val="en-US"/>
        </w:rPr>
      </w:pPr>
    </w:p>
    <w:p w14:paraId="4F73E785" w14:textId="77777777" w:rsidR="007A33FF" w:rsidRDefault="007A33FF" w:rsidP="007A33FF">
      <w:pPr>
        <w:autoSpaceDE w:val="0"/>
        <w:autoSpaceDN w:val="0"/>
        <w:adjustRightInd w:val="0"/>
        <w:spacing w:line="240" w:lineRule="auto"/>
        <w:rPr>
          <w:b/>
          <w:bCs/>
          <w:lang w:val="en-US"/>
        </w:rPr>
      </w:pPr>
    </w:p>
    <w:p w14:paraId="22789D36" w14:textId="77777777" w:rsidR="007A33FF" w:rsidRDefault="007A33FF" w:rsidP="007A33FF">
      <w:pPr>
        <w:autoSpaceDE w:val="0"/>
        <w:autoSpaceDN w:val="0"/>
        <w:adjustRightInd w:val="0"/>
        <w:spacing w:line="240" w:lineRule="auto"/>
        <w:rPr>
          <w:b/>
          <w:bCs/>
          <w:lang w:val="en-US"/>
        </w:rPr>
      </w:pPr>
    </w:p>
    <w:p w14:paraId="7F229DF1" w14:textId="77777777" w:rsidR="007A33FF" w:rsidRDefault="007A33FF" w:rsidP="007A33FF">
      <w:pPr>
        <w:autoSpaceDE w:val="0"/>
        <w:autoSpaceDN w:val="0"/>
        <w:adjustRightInd w:val="0"/>
        <w:spacing w:line="240" w:lineRule="auto"/>
        <w:rPr>
          <w:b/>
          <w:bCs/>
          <w:lang w:val="en-US"/>
        </w:rPr>
        <w:sectPr w:rsidR="007A33FF" w:rsidSect="007A33FF">
          <w:pgSz w:w="16840" w:h="11900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10297459" w14:textId="3D84E633" w:rsidR="007A33FF" w:rsidRDefault="007A33FF" w:rsidP="007A33FF">
      <w:pPr>
        <w:autoSpaceDE w:val="0"/>
        <w:autoSpaceDN w:val="0"/>
        <w:adjustRightInd w:val="0"/>
        <w:spacing w:line="240" w:lineRule="auto"/>
        <w:rPr>
          <w:b/>
          <w:bCs/>
          <w:lang w:val="en-US"/>
        </w:rPr>
      </w:pPr>
      <w:r w:rsidRPr="00CE0701">
        <w:rPr>
          <w:b/>
          <w:bCs/>
          <w:lang w:val="en-US"/>
        </w:rPr>
        <w:lastRenderedPageBreak/>
        <w:t xml:space="preserve">Table </w:t>
      </w:r>
      <w:r>
        <w:rPr>
          <w:b/>
          <w:bCs/>
          <w:lang w:val="en-US"/>
        </w:rPr>
        <w:t>4</w:t>
      </w:r>
      <w:r w:rsidRPr="00CE0701">
        <w:rPr>
          <w:b/>
          <w:bCs/>
          <w:lang w:val="en-US"/>
        </w:rPr>
        <w:t xml:space="preserve">. </w:t>
      </w:r>
      <w:r>
        <w:rPr>
          <w:b/>
          <w:bCs/>
          <w:lang w:val="en-US"/>
        </w:rPr>
        <w:t>I</w:t>
      </w:r>
      <w:r w:rsidRPr="00CE0701">
        <w:rPr>
          <w:b/>
          <w:bCs/>
          <w:lang w:val="en-US"/>
        </w:rPr>
        <w:t xml:space="preserve">tems </w:t>
      </w:r>
      <w:r>
        <w:rPr>
          <w:b/>
          <w:bCs/>
          <w:lang w:val="en-US"/>
        </w:rPr>
        <w:t>r</w:t>
      </w:r>
      <w:r w:rsidRPr="00CE0701">
        <w:rPr>
          <w:b/>
          <w:bCs/>
          <w:lang w:val="en-US"/>
        </w:rPr>
        <w:t>emoved</w:t>
      </w:r>
      <w:r>
        <w:rPr>
          <w:b/>
          <w:bCs/>
          <w:lang w:val="en-US"/>
        </w:rPr>
        <w:t xml:space="preserve"> for KAOP</w:t>
      </w:r>
    </w:p>
    <w:p w14:paraId="2161286A" w14:textId="77777777" w:rsidR="007A33FF" w:rsidRPr="00CE0701" w:rsidRDefault="007A33FF" w:rsidP="007A33FF">
      <w:pPr>
        <w:autoSpaceDE w:val="0"/>
        <w:autoSpaceDN w:val="0"/>
        <w:adjustRightInd w:val="0"/>
        <w:spacing w:line="240" w:lineRule="auto"/>
        <w:rPr>
          <w:b/>
          <w:bCs/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7"/>
        <w:gridCol w:w="5146"/>
        <w:gridCol w:w="1510"/>
        <w:gridCol w:w="1397"/>
      </w:tblGrid>
      <w:tr w:rsidR="007A33FF" w14:paraId="06408637" w14:textId="77777777" w:rsidTr="009C27F1">
        <w:tc>
          <w:tcPr>
            <w:tcW w:w="988" w:type="dxa"/>
            <w:tcBorders>
              <w:top w:val="single" w:sz="4" w:space="0" w:color="auto"/>
              <w:bottom w:val="single" w:sz="4" w:space="0" w:color="auto"/>
            </w:tcBorders>
          </w:tcPr>
          <w:p w14:paraId="2758392F" w14:textId="77777777" w:rsidR="007A33FF" w:rsidRPr="0045230C" w:rsidRDefault="007A33FF" w:rsidP="009C27F1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</w:rPr>
            </w:pPr>
            <w:r w:rsidRPr="0045230C">
              <w:rPr>
                <w:b/>
                <w:bCs/>
              </w:rPr>
              <w:t>No.</w:t>
            </w:r>
          </w:p>
        </w:tc>
        <w:tc>
          <w:tcPr>
            <w:tcW w:w="5506" w:type="dxa"/>
            <w:tcBorders>
              <w:top w:val="single" w:sz="4" w:space="0" w:color="auto"/>
              <w:bottom w:val="single" w:sz="4" w:space="0" w:color="auto"/>
            </w:tcBorders>
          </w:tcPr>
          <w:p w14:paraId="7E968F45" w14:textId="77777777" w:rsidR="007A33FF" w:rsidRPr="0045230C" w:rsidRDefault="007A33FF" w:rsidP="009C27F1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</w:rPr>
            </w:pPr>
            <w:r w:rsidRPr="0045230C">
              <w:rPr>
                <w:b/>
                <w:bCs/>
              </w:rPr>
              <w:t xml:space="preserve">Items </w:t>
            </w:r>
            <w:r>
              <w:rPr>
                <w:b/>
                <w:bCs/>
              </w:rPr>
              <w:t>Removed</w:t>
            </w:r>
          </w:p>
        </w:tc>
        <w:tc>
          <w:tcPr>
            <w:tcW w:w="1444" w:type="dxa"/>
            <w:tcBorders>
              <w:top w:val="single" w:sz="4" w:space="0" w:color="auto"/>
              <w:bottom w:val="single" w:sz="4" w:space="0" w:color="auto"/>
            </w:tcBorders>
          </w:tcPr>
          <w:p w14:paraId="71034A0B" w14:textId="77777777" w:rsidR="007A33FF" w:rsidRPr="0045230C" w:rsidRDefault="007A33FF" w:rsidP="009C27F1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</w:rPr>
            </w:pPr>
            <w:r w:rsidRPr="0045230C">
              <w:rPr>
                <w:b/>
                <w:bCs/>
              </w:rPr>
              <w:t xml:space="preserve">Corrected item-total </w:t>
            </w:r>
          </w:p>
          <w:p w14:paraId="263C6B21" w14:textId="77777777" w:rsidR="007A33FF" w:rsidRPr="0045230C" w:rsidRDefault="007A33FF" w:rsidP="009C27F1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</w:rPr>
            </w:pPr>
            <w:r w:rsidRPr="0045230C">
              <w:rPr>
                <w:b/>
                <w:bCs/>
              </w:rPr>
              <w:t>Correlations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14:paraId="76E69073" w14:textId="77777777" w:rsidR="007A33FF" w:rsidRPr="0045230C" w:rsidRDefault="007A33FF" w:rsidP="009C27F1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</w:rPr>
            </w:pPr>
            <w:r w:rsidRPr="0045230C">
              <w:rPr>
                <w:b/>
                <w:bCs/>
              </w:rPr>
              <w:t>Cronbach Alpha if item deleted</w:t>
            </w:r>
          </w:p>
        </w:tc>
      </w:tr>
      <w:tr w:rsidR="007A33FF" w14:paraId="1090431A" w14:textId="77777777" w:rsidTr="009C27F1">
        <w:tc>
          <w:tcPr>
            <w:tcW w:w="988" w:type="dxa"/>
            <w:tcBorders>
              <w:top w:val="single" w:sz="4" w:space="0" w:color="auto"/>
            </w:tcBorders>
          </w:tcPr>
          <w:p w14:paraId="746997F6" w14:textId="77777777" w:rsidR="007A33FF" w:rsidRPr="00A3025B" w:rsidRDefault="007A33FF" w:rsidP="009C27F1">
            <w:pPr>
              <w:autoSpaceDE w:val="0"/>
              <w:autoSpaceDN w:val="0"/>
              <w:adjustRightInd w:val="0"/>
              <w:spacing w:line="276" w:lineRule="auto"/>
            </w:pPr>
            <w:r>
              <w:t>SC29</w:t>
            </w:r>
          </w:p>
        </w:tc>
        <w:tc>
          <w:tcPr>
            <w:tcW w:w="5506" w:type="dxa"/>
            <w:tcBorders>
              <w:top w:val="single" w:sz="4" w:space="0" w:color="auto"/>
            </w:tcBorders>
          </w:tcPr>
          <w:p w14:paraId="11F7AA1D" w14:textId="77777777" w:rsidR="007A33FF" w:rsidRDefault="007A33FF" w:rsidP="009C27F1">
            <w:pPr>
              <w:autoSpaceDE w:val="0"/>
              <w:autoSpaceDN w:val="0"/>
              <w:adjustRightInd w:val="0"/>
              <w:spacing w:line="276" w:lineRule="auto"/>
            </w:pPr>
            <w:r w:rsidRPr="00A3025B">
              <w:t xml:space="preserve">Most older adults are constantly complaining about the young generation’s </w:t>
            </w:r>
            <w:r w:rsidRPr="00D63F7F">
              <w:rPr>
                <w:lang w:val="en-CA"/>
              </w:rPr>
              <w:t>behaviour</w:t>
            </w:r>
          </w:p>
        </w:tc>
        <w:tc>
          <w:tcPr>
            <w:tcW w:w="1444" w:type="dxa"/>
            <w:tcBorders>
              <w:top w:val="single" w:sz="4" w:space="0" w:color="auto"/>
            </w:tcBorders>
          </w:tcPr>
          <w:p w14:paraId="6545C3D2" w14:textId="77777777" w:rsidR="007A33FF" w:rsidRDefault="007A33FF" w:rsidP="009C27F1">
            <w:pPr>
              <w:autoSpaceDE w:val="0"/>
              <w:autoSpaceDN w:val="0"/>
              <w:adjustRightInd w:val="0"/>
              <w:spacing w:line="276" w:lineRule="auto"/>
            </w:pPr>
            <w:r>
              <w:t>-0.181</w:t>
            </w:r>
          </w:p>
        </w:tc>
        <w:tc>
          <w:tcPr>
            <w:tcW w:w="1412" w:type="dxa"/>
            <w:tcBorders>
              <w:top w:val="single" w:sz="4" w:space="0" w:color="auto"/>
            </w:tcBorders>
          </w:tcPr>
          <w:p w14:paraId="40762C5A" w14:textId="77777777" w:rsidR="007A33FF" w:rsidRDefault="007A33FF" w:rsidP="009C27F1">
            <w:pPr>
              <w:autoSpaceDE w:val="0"/>
              <w:autoSpaceDN w:val="0"/>
              <w:adjustRightInd w:val="0"/>
              <w:spacing w:line="276" w:lineRule="auto"/>
            </w:pPr>
            <w:r>
              <w:t>0.581</w:t>
            </w:r>
          </w:p>
        </w:tc>
      </w:tr>
      <w:tr w:rsidR="007A33FF" w14:paraId="4F69231C" w14:textId="77777777" w:rsidTr="009C27F1">
        <w:tc>
          <w:tcPr>
            <w:tcW w:w="988" w:type="dxa"/>
          </w:tcPr>
          <w:p w14:paraId="096AFE16" w14:textId="77777777" w:rsidR="007A33FF" w:rsidRPr="00A3025B" w:rsidRDefault="007A33FF" w:rsidP="009C27F1">
            <w:pPr>
              <w:autoSpaceDE w:val="0"/>
              <w:autoSpaceDN w:val="0"/>
              <w:adjustRightInd w:val="0"/>
              <w:spacing w:line="276" w:lineRule="auto"/>
            </w:pPr>
            <w:r>
              <w:t>SC01</w:t>
            </w:r>
          </w:p>
        </w:tc>
        <w:tc>
          <w:tcPr>
            <w:tcW w:w="5506" w:type="dxa"/>
          </w:tcPr>
          <w:p w14:paraId="68A249F6" w14:textId="77777777" w:rsidR="007A33FF" w:rsidRDefault="007A33FF" w:rsidP="009C27F1">
            <w:pPr>
              <w:autoSpaceDE w:val="0"/>
              <w:autoSpaceDN w:val="0"/>
              <w:adjustRightInd w:val="0"/>
              <w:spacing w:line="276" w:lineRule="auto"/>
            </w:pPr>
            <w:r w:rsidRPr="00A3025B">
              <w:t>It would be better if most older adults lived in housing with people of their age</w:t>
            </w:r>
          </w:p>
        </w:tc>
        <w:tc>
          <w:tcPr>
            <w:tcW w:w="1444" w:type="dxa"/>
          </w:tcPr>
          <w:p w14:paraId="34FC5682" w14:textId="77777777" w:rsidR="007A33FF" w:rsidRDefault="007A33FF" w:rsidP="009C27F1">
            <w:pPr>
              <w:autoSpaceDE w:val="0"/>
              <w:autoSpaceDN w:val="0"/>
              <w:adjustRightInd w:val="0"/>
              <w:spacing w:line="276" w:lineRule="auto"/>
            </w:pPr>
            <w:r>
              <w:t>-0.50</w:t>
            </w:r>
          </w:p>
        </w:tc>
        <w:tc>
          <w:tcPr>
            <w:tcW w:w="1412" w:type="dxa"/>
          </w:tcPr>
          <w:p w14:paraId="4F8F8188" w14:textId="77777777" w:rsidR="007A33FF" w:rsidRDefault="007A33FF" w:rsidP="009C27F1">
            <w:pPr>
              <w:autoSpaceDE w:val="0"/>
              <w:autoSpaceDN w:val="0"/>
              <w:adjustRightInd w:val="0"/>
              <w:spacing w:line="276" w:lineRule="auto"/>
            </w:pPr>
            <w:r>
              <w:t>0.598</w:t>
            </w:r>
          </w:p>
        </w:tc>
      </w:tr>
      <w:tr w:rsidR="007A33FF" w14:paraId="0B3390C4" w14:textId="77777777" w:rsidTr="009C27F1">
        <w:trPr>
          <w:trHeight w:val="699"/>
        </w:trPr>
        <w:tc>
          <w:tcPr>
            <w:tcW w:w="988" w:type="dxa"/>
          </w:tcPr>
          <w:p w14:paraId="0F74C7CF" w14:textId="77777777" w:rsidR="007A33FF" w:rsidRPr="00A3025B" w:rsidRDefault="007A33FF" w:rsidP="009C27F1">
            <w:pPr>
              <w:autoSpaceDE w:val="0"/>
              <w:autoSpaceDN w:val="0"/>
              <w:adjustRightInd w:val="0"/>
              <w:spacing w:line="276" w:lineRule="auto"/>
            </w:pPr>
            <w:r>
              <w:t>SC19</w:t>
            </w:r>
          </w:p>
        </w:tc>
        <w:tc>
          <w:tcPr>
            <w:tcW w:w="5506" w:type="dxa"/>
          </w:tcPr>
          <w:p w14:paraId="0E22137D" w14:textId="77777777" w:rsidR="007A33FF" w:rsidRDefault="007A33FF" w:rsidP="009C27F1">
            <w:pPr>
              <w:autoSpaceDE w:val="0"/>
              <w:autoSpaceDN w:val="0"/>
              <w:adjustRightInd w:val="0"/>
              <w:spacing w:line="276" w:lineRule="auto"/>
            </w:pPr>
            <w:r w:rsidRPr="00A3025B">
              <w:t>If older adults expect to be liked, they should eliminate their irritating faults.</w:t>
            </w:r>
          </w:p>
        </w:tc>
        <w:tc>
          <w:tcPr>
            <w:tcW w:w="1444" w:type="dxa"/>
          </w:tcPr>
          <w:p w14:paraId="4C525A3B" w14:textId="77777777" w:rsidR="007A33FF" w:rsidRDefault="007A33FF" w:rsidP="009C27F1">
            <w:pPr>
              <w:autoSpaceDE w:val="0"/>
              <w:autoSpaceDN w:val="0"/>
              <w:adjustRightInd w:val="0"/>
              <w:spacing w:line="276" w:lineRule="auto"/>
            </w:pPr>
            <w:r>
              <w:t>0.012</w:t>
            </w:r>
          </w:p>
        </w:tc>
        <w:tc>
          <w:tcPr>
            <w:tcW w:w="1412" w:type="dxa"/>
          </w:tcPr>
          <w:p w14:paraId="0E5C6FA4" w14:textId="77777777" w:rsidR="007A33FF" w:rsidRDefault="007A33FF" w:rsidP="009C27F1">
            <w:pPr>
              <w:autoSpaceDE w:val="0"/>
              <w:autoSpaceDN w:val="0"/>
              <w:adjustRightInd w:val="0"/>
              <w:spacing w:line="276" w:lineRule="auto"/>
            </w:pPr>
            <w:r>
              <w:t>0.606</w:t>
            </w:r>
          </w:p>
        </w:tc>
      </w:tr>
      <w:tr w:rsidR="007A33FF" w14:paraId="533F7391" w14:textId="77777777" w:rsidTr="009C27F1">
        <w:trPr>
          <w:trHeight w:val="416"/>
        </w:trPr>
        <w:tc>
          <w:tcPr>
            <w:tcW w:w="988" w:type="dxa"/>
          </w:tcPr>
          <w:p w14:paraId="54456CCB" w14:textId="77777777" w:rsidR="007A33FF" w:rsidRPr="00A3025B" w:rsidRDefault="007A33FF" w:rsidP="009C27F1">
            <w:pPr>
              <w:autoSpaceDE w:val="0"/>
              <w:autoSpaceDN w:val="0"/>
              <w:adjustRightInd w:val="0"/>
              <w:spacing w:line="276" w:lineRule="auto"/>
            </w:pPr>
            <w:r>
              <w:t>SC04</w:t>
            </w:r>
          </w:p>
        </w:tc>
        <w:tc>
          <w:tcPr>
            <w:tcW w:w="5506" w:type="dxa"/>
          </w:tcPr>
          <w:p w14:paraId="066B8D6D" w14:textId="77777777" w:rsidR="007A33FF" w:rsidRDefault="007A33FF" w:rsidP="009C27F1">
            <w:pPr>
              <w:autoSpaceDE w:val="0"/>
              <w:autoSpaceDN w:val="0"/>
              <w:adjustRightInd w:val="0"/>
              <w:spacing w:line="276" w:lineRule="auto"/>
            </w:pPr>
            <w:r w:rsidRPr="00A3025B">
              <w:t>Most older adults are not different from anybody else: they are as easy to understand as young people</w:t>
            </w:r>
          </w:p>
        </w:tc>
        <w:tc>
          <w:tcPr>
            <w:tcW w:w="1444" w:type="dxa"/>
          </w:tcPr>
          <w:p w14:paraId="671D54BA" w14:textId="77777777" w:rsidR="007A33FF" w:rsidRDefault="007A33FF" w:rsidP="009C27F1">
            <w:pPr>
              <w:autoSpaceDE w:val="0"/>
              <w:autoSpaceDN w:val="0"/>
              <w:adjustRightInd w:val="0"/>
              <w:spacing w:line="276" w:lineRule="auto"/>
            </w:pPr>
            <w:r>
              <w:t>0.041</w:t>
            </w:r>
          </w:p>
        </w:tc>
        <w:tc>
          <w:tcPr>
            <w:tcW w:w="1412" w:type="dxa"/>
          </w:tcPr>
          <w:p w14:paraId="6B48645F" w14:textId="77777777" w:rsidR="007A33FF" w:rsidRDefault="007A33FF" w:rsidP="009C27F1">
            <w:pPr>
              <w:autoSpaceDE w:val="0"/>
              <w:autoSpaceDN w:val="0"/>
              <w:adjustRightInd w:val="0"/>
              <w:spacing w:line="276" w:lineRule="auto"/>
            </w:pPr>
            <w:r>
              <w:t>0.613</w:t>
            </w:r>
          </w:p>
        </w:tc>
      </w:tr>
      <w:tr w:rsidR="007A33FF" w14:paraId="7ABB568D" w14:textId="77777777" w:rsidTr="009C27F1">
        <w:tc>
          <w:tcPr>
            <w:tcW w:w="988" w:type="dxa"/>
          </w:tcPr>
          <w:p w14:paraId="4441609C" w14:textId="77777777" w:rsidR="007A33FF" w:rsidRPr="00A3025B" w:rsidRDefault="007A33FF" w:rsidP="009C27F1">
            <w:pPr>
              <w:autoSpaceDE w:val="0"/>
              <w:autoSpaceDN w:val="0"/>
              <w:adjustRightInd w:val="0"/>
              <w:spacing w:line="276" w:lineRule="auto"/>
            </w:pPr>
            <w:r>
              <w:t>SC07</w:t>
            </w:r>
          </w:p>
        </w:tc>
        <w:tc>
          <w:tcPr>
            <w:tcW w:w="5506" w:type="dxa"/>
          </w:tcPr>
          <w:p w14:paraId="1B241FD5" w14:textId="77777777" w:rsidR="007A33FF" w:rsidRDefault="007A33FF" w:rsidP="009C27F1">
            <w:pPr>
              <w:autoSpaceDE w:val="0"/>
              <w:autoSpaceDN w:val="0"/>
              <w:adjustRightInd w:val="0"/>
              <w:spacing w:line="276" w:lineRule="auto"/>
            </w:pPr>
            <w:r w:rsidRPr="00A3025B">
              <w:t>Most older adults would prefer to quit work as soon as their children can support them</w:t>
            </w:r>
          </w:p>
        </w:tc>
        <w:tc>
          <w:tcPr>
            <w:tcW w:w="1444" w:type="dxa"/>
          </w:tcPr>
          <w:p w14:paraId="53E5FC14" w14:textId="77777777" w:rsidR="007A33FF" w:rsidRDefault="007A33FF" w:rsidP="009C27F1">
            <w:pPr>
              <w:autoSpaceDE w:val="0"/>
              <w:autoSpaceDN w:val="0"/>
              <w:adjustRightInd w:val="0"/>
              <w:spacing w:line="276" w:lineRule="auto"/>
            </w:pPr>
            <w:r>
              <w:t>0.041</w:t>
            </w:r>
          </w:p>
        </w:tc>
        <w:tc>
          <w:tcPr>
            <w:tcW w:w="1412" w:type="dxa"/>
          </w:tcPr>
          <w:p w14:paraId="390472F8" w14:textId="77777777" w:rsidR="007A33FF" w:rsidRDefault="007A33FF" w:rsidP="009C27F1">
            <w:pPr>
              <w:autoSpaceDE w:val="0"/>
              <w:autoSpaceDN w:val="0"/>
              <w:adjustRightInd w:val="0"/>
              <w:spacing w:line="276" w:lineRule="auto"/>
            </w:pPr>
            <w:r>
              <w:t>0.621</w:t>
            </w:r>
          </w:p>
        </w:tc>
      </w:tr>
      <w:tr w:rsidR="007A33FF" w14:paraId="414BBEE7" w14:textId="77777777" w:rsidTr="009C27F1">
        <w:trPr>
          <w:trHeight w:val="430"/>
        </w:trPr>
        <w:tc>
          <w:tcPr>
            <w:tcW w:w="988" w:type="dxa"/>
          </w:tcPr>
          <w:p w14:paraId="7FF463D8" w14:textId="77777777" w:rsidR="007A33FF" w:rsidRPr="00A3025B" w:rsidRDefault="007A33FF" w:rsidP="009C27F1">
            <w:pPr>
              <w:autoSpaceDE w:val="0"/>
              <w:autoSpaceDN w:val="0"/>
              <w:adjustRightInd w:val="0"/>
              <w:spacing w:line="276" w:lineRule="auto"/>
            </w:pPr>
            <w:r>
              <w:t>SC05</w:t>
            </w:r>
          </w:p>
        </w:tc>
        <w:tc>
          <w:tcPr>
            <w:tcW w:w="5506" w:type="dxa"/>
          </w:tcPr>
          <w:p w14:paraId="5DA742CA" w14:textId="77777777" w:rsidR="007A33FF" w:rsidRDefault="007A33FF" w:rsidP="009C27F1">
            <w:pPr>
              <w:autoSpaceDE w:val="0"/>
              <w:autoSpaceDN w:val="0"/>
              <w:adjustRightInd w:val="0"/>
              <w:spacing w:line="276" w:lineRule="auto"/>
            </w:pPr>
            <w:r w:rsidRPr="00A3025B">
              <w:t>Most older adults are set in their ways and unable to change</w:t>
            </w:r>
          </w:p>
        </w:tc>
        <w:tc>
          <w:tcPr>
            <w:tcW w:w="1444" w:type="dxa"/>
          </w:tcPr>
          <w:p w14:paraId="74BA19D2" w14:textId="77777777" w:rsidR="007A33FF" w:rsidRDefault="007A33FF" w:rsidP="009C27F1">
            <w:pPr>
              <w:autoSpaceDE w:val="0"/>
              <w:autoSpaceDN w:val="0"/>
              <w:adjustRightInd w:val="0"/>
              <w:spacing w:line="276" w:lineRule="auto"/>
            </w:pPr>
            <w:r>
              <w:t>0.048</w:t>
            </w:r>
          </w:p>
        </w:tc>
        <w:tc>
          <w:tcPr>
            <w:tcW w:w="1412" w:type="dxa"/>
          </w:tcPr>
          <w:p w14:paraId="227D7059" w14:textId="77777777" w:rsidR="007A33FF" w:rsidRDefault="007A33FF" w:rsidP="009C27F1">
            <w:pPr>
              <w:autoSpaceDE w:val="0"/>
              <w:autoSpaceDN w:val="0"/>
              <w:adjustRightInd w:val="0"/>
              <w:spacing w:line="276" w:lineRule="auto"/>
            </w:pPr>
            <w:r>
              <w:t>0.625</w:t>
            </w:r>
          </w:p>
        </w:tc>
      </w:tr>
      <w:tr w:rsidR="007A33FF" w14:paraId="01C6C35C" w14:textId="77777777" w:rsidTr="009C27F1">
        <w:tc>
          <w:tcPr>
            <w:tcW w:w="988" w:type="dxa"/>
          </w:tcPr>
          <w:p w14:paraId="11E78314" w14:textId="77777777" w:rsidR="007A33FF" w:rsidRPr="00A3025B" w:rsidRDefault="007A33FF" w:rsidP="009C27F1">
            <w:pPr>
              <w:autoSpaceDE w:val="0"/>
              <w:autoSpaceDN w:val="0"/>
              <w:adjustRightInd w:val="0"/>
              <w:spacing w:line="276" w:lineRule="auto"/>
            </w:pPr>
            <w:r>
              <w:t>SC23</w:t>
            </w:r>
          </w:p>
        </w:tc>
        <w:tc>
          <w:tcPr>
            <w:tcW w:w="5506" w:type="dxa"/>
          </w:tcPr>
          <w:p w14:paraId="799C63F7" w14:textId="77777777" w:rsidR="007A33FF" w:rsidRDefault="007A33FF" w:rsidP="009C27F1">
            <w:pPr>
              <w:autoSpaceDE w:val="0"/>
              <w:autoSpaceDN w:val="0"/>
              <w:adjustRightInd w:val="0"/>
              <w:spacing w:line="276" w:lineRule="auto"/>
            </w:pPr>
            <w:r w:rsidRPr="00A3025B">
              <w:t xml:space="preserve">There are a few exceptions, but most older adults are the same </w:t>
            </w:r>
          </w:p>
        </w:tc>
        <w:tc>
          <w:tcPr>
            <w:tcW w:w="1444" w:type="dxa"/>
          </w:tcPr>
          <w:p w14:paraId="7FB3E26D" w14:textId="77777777" w:rsidR="007A33FF" w:rsidRDefault="007A33FF" w:rsidP="009C27F1">
            <w:pPr>
              <w:autoSpaceDE w:val="0"/>
              <w:autoSpaceDN w:val="0"/>
              <w:adjustRightInd w:val="0"/>
              <w:spacing w:line="276" w:lineRule="auto"/>
            </w:pPr>
            <w:r>
              <w:t>0.060</w:t>
            </w:r>
          </w:p>
        </w:tc>
        <w:tc>
          <w:tcPr>
            <w:tcW w:w="1412" w:type="dxa"/>
          </w:tcPr>
          <w:p w14:paraId="33027EC9" w14:textId="77777777" w:rsidR="007A33FF" w:rsidRDefault="007A33FF" w:rsidP="009C27F1">
            <w:pPr>
              <w:autoSpaceDE w:val="0"/>
              <w:autoSpaceDN w:val="0"/>
              <w:adjustRightInd w:val="0"/>
              <w:spacing w:line="276" w:lineRule="auto"/>
            </w:pPr>
            <w:r>
              <w:t>0.630</w:t>
            </w:r>
          </w:p>
        </w:tc>
      </w:tr>
      <w:tr w:rsidR="007A33FF" w14:paraId="4274ED00" w14:textId="77777777" w:rsidTr="009C27F1">
        <w:trPr>
          <w:trHeight w:val="487"/>
        </w:trPr>
        <w:tc>
          <w:tcPr>
            <w:tcW w:w="988" w:type="dxa"/>
          </w:tcPr>
          <w:p w14:paraId="414147D6" w14:textId="77777777" w:rsidR="007A33FF" w:rsidRPr="00A3025B" w:rsidRDefault="007A33FF" w:rsidP="009C27F1">
            <w:pPr>
              <w:autoSpaceDE w:val="0"/>
              <w:autoSpaceDN w:val="0"/>
              <w:adjustRightInd w:val="0"/>
              <w:spacing w:line="276" w:lineRule="auto"/>
            </w:pPr>
            <w:r>
              <w:t>SC31</w:t>
            </w:r>
          </w:p>
        </w:tc>
        <w:tc>
          <w:tcPr>
            <w:tcW w:w="5506" w:type="dxa"/>
          </w:tcPr>
          <w:p w14:paraId="006DA50E" w14:textId="77777777" w:rsidR="007A33FF" w:rsidRDefault="007A33FF" w:rsidP="009C27F1">
            <w:pPr>
              <w:autoSpaceDE w:val="0"/>
              <w:autoSpaceDN w:val="0"/>
              <w:adjustRightInd w:val="0"/>
              <w:spacing w:line="276" w:lineRule="auto"/>
            </w:pPr>
            <w:r w:rsidRPr="00A3025B">
              <w:t xml:space="preserve"> Most older adults make excessive demands for love and reassurance</w:t>
            </w:r>
          </w:p>
        </w:tc>
        <w:tc>
          <w:tcPr>
            <w:tcW w:w="1444" w:type="dxa"/>
          </w:tcPr>
          <w:p w14:paraId="0961B912" w14:textId="77777777" w:rsidR="007A33FF" w:rsidRDefault="007A33FF" w:rsidP="009C27F1">
            <w:pPr>
              <w:autoSpaceDE w:val="0"/>
              <w:autoSpaceDN w:val="0"/>
              <w:adjustRightInd w:val="0"/>
              <w:spacing w:line="276" w:lineRule="auto"/>
            </w:pPr>
            <w:r>
              <w:t>0.021</w:t>
            </w:r>
          </w:p>
        </w:tc>
        <w:tc>
          <w:tcPr>
            <w:tcW w:w="1412" w:type="dxa"/>
          </w:tcPr>
          <w:p w14:paraId="050596C0" w14:textId="77777777" w:rsidR="007A33FF" w:rsidRDefault="007A33FF" w:rsidP="009C27F1">
            <w:pPr>
              <w:autoSpaceDE w:val="0"/>
              <w:autoSpaceDN w:val="0"/>
              <w:adjustRightInd w:val="0"/>
              <w:spacing w:line="276" w:lineRule="auto"/>
            </w:pPr>
            <w:r>
              <w:t>0.637</w:t>
            </w:r>
          </w:p>
        </w:tc>
      </w:tr>
      <w:tr w:rsidR="007A33FF" w14:paraId="30729905" w14:textId="77777777" w:rsidTr="009C27F1">
        <w:tc>
          <w:tcPr>
            <w:tcW w:w="988" w:type="dxa"/>
          </w:tcPr>
          <w:p w14:paraId="1AB4DF66" w14:textId="77777777" w:rsidR="007A33FF" w:rsidRPr="00A3025B" w:rsidRDefault="007A33FF" w:rsidP="009C27F1">
            <w:pPr>
              <w:autoSpaceDE w:val="0"/>
              <w:autoSpaceDN w:val="0"/>
              <w:adjustRightInd w:val="0"/>
              <w:spacing w:line="276" w:lineRule="auto"/>
            </w:pPr>
            <w:r>
              <w:t>SC17</w:t>
            </w:r>
          </w:p>
        </w:tc>
        <w:tc>
          <w:tcPr>
            <w:tcW w:w="5506" w:type="dxa"/>
          </w:tcPr>
          <w:p w14:paraId="27EB054D" w14:textId="77777777" w:rsidR="007A33FF" w:rsidRDefault="007A33FF" w:rsidP="009C27F1">
            <w:pPr>
              <w:autoSpaceDE w:val="0"/>
              <w:autoSpaceDN w:val="0"/>
              <w:adjustRightInd w:val="0"/>
              <w:spacing w:line="276" w:lineRule="auto"/>
            </w:pPr>
            <w:r w:rsidRPr="00A3025B">
              <w:t xml:space="preserve">Most older adults spend much time prying into the affairs of others </w:t>
            </w:r>
          </w:p>
        </w:tc>
        <w:tc>
          <w:tcPr>
            <w:tcW w:w="1444" w:type="dxa"/>
          </w:tcPr>
          <w:p w14:paraId="7E372C1E" w14:textId="77777777" w:rsidR="007A33FF" w:rsidRDefault="007A33FF" w:rsidP="009C27F1">
            <w:pPr>
              <w:autoSpaceDE w:val="0"/>
              <w:autoSpaceDN w:val="0"/>
              <w:adjustRightInd w:val="0"/>
              <w:spacing w:line="276" w:lineRule="auto"/>
            </w:pPr>
            <w:r>
              <w:t>0.055</w:t>
            </w:r>
          </w:p>
        </w:tc>
        <w:tc>
          <w:tcPr>
            <w:tcW w:w="1412" w:type="dxa"/>
          </w:tcPr>
          <w:p w14:paraId="25A4703D" w14:textId="77777777" w:rsidR="007A33FF" w:rsidRDefault="007A33FF" w:rsidP="009C27F1">
            <w:pPr>
              <w:autoSpaceDE w:val="0"/>
              <w:autoSpaceDN w:val="0"/>
              <w:adjustRightInd w:val="0"/>
              <w:spacing w:line="276" w:lineRule="auto"/>
            </w:pPr>
            <w:r>
              <w:t>0.644</w:t>
            </w:r>
          </w:p>
        </w:tc>
      </w:tr>
      <w:tr w:rsidR="007A33FF" w14:paraId="0375DD35" w14:textId="77777777" w:rsidTr="009C27F1">
        <w:trPr>
          <w:trHeight w:val="471"/>
        </w:trPr>
        <w:tc>
          <w:tcPr>
            <w:tcW w:w="988" w:type="dxa"/>
            <w:tcBorders>
              <w:bottom w:val="single" w:sz="4" w:space="0" w:color="auto"/>
            </w:tcBorders>
          </w:tcPr>
          <w:p w14:paraId="37652BE2" w14:textId="77777777" w:rsidR="007A33FF" w:rsidRPr="00A3025B" w:rsidRDefault="007A33FF" w:rsidP="009C27F1">
            <w:pPr>
              <w:autoSpaceDE w:val="0"/>
              <w:autoSpaceDN w:val="0"/>
              <w:adjustRightInd w:val="0"/>
              <w:spacing w:line="276" w:lineRule="auto"/>
            </w:pPr>
            <w:r>
              <w:t>SC03</w:t>
            </w:r>
          </w:p>
        </w:tc>
        <w:tc>
          <w:tcPr>
            <w:tcW w:w="5506" w:type="dxa"/>
            <w:tcBorders>
              <w:bottom w:val="single" w:sz="4" w:space="0" w:color="auto"/>
            </w:tcBorders>
          </w:tcPr>
          <w:p w14:paraId="3F51597D" w14:textId="77777777" w:rsidR="007A33FF" w:rsidRPr="00A3025B" w:rsidRDefault="007A33FF" w:rsidP="009C27F1">
            <w:pPr>
              <w:autoSpaceDE w:val="0"/>
              <w:autoSpaceDN w:val="0"/>
              <w:adjustRightInd w:val="0"/>
              <w:spacing w:line="276" w:lineRule="auto"/>
            </w:pPr>
            <w:r w:rsidRPr="00A3025B">
              <w:t xml:space="preserve">There is something different about most older people: it is hard to figure out what makes them different </w:t>
            </w:r>
          </w:p>
        </w:tc>
        <w:tc>
          <w:tcPr>
            <w:tcW w:w="1444" w:type="dxa"/>
            <w:tcBorders>
              <w:bottom w:val="single" w:sz="4" w:space="0" w:color="auto"/>
            </w:tcBorders>
          </w:tcPr>
          <w:p w14:paraId="2EE2E8D4" w14:textId="77777777" w:rsidR="007A33FF" w:rsidRDefault="007A33FF" w:rsidP="009C27F1">
            <w:pPr>
              <w:autoSpaceDE w:val="0"/>
              <w:autoSpaceDN w:val="0"/>
              <w:adjustRightInd w:val="0"/>
              <w:spacing w:line="276" w:lineRule="auto"/>
            </w:pPr>
            <w:r>
              <w:t>0.042</w:t>
            </w:r>
          </w:p>
        </w:tc>
        <w:tc>
          <w:tcPr>
            <w:tcW w:w="1412" w:type="dxa"/>
            <w:tcBorders>
              <w:bottom w:val="single" w:sz="4" w:space="0" w:color="auto"/>
            </w:tcBorders>
          </w:tcPr>
          <w:p w14:paraId="520ACD61" w14:textId="77777777" w:rsidR="007A33FF" w:rsidRDefault="007A33FF" w:rsidP="009C27F1">
            <w:pPr>
              <w:autoSpaceDE w:val="0"/>
              <w:autoSpaceDN w:val="0"/>
              <w:adjustRightInd w:val="0"/>
              <w:spacing w:line="276" w:lineRule="auto"/>
            </w:pPr>
            <w:r>
              <w:t>0.653</w:t>
            </w:r>
          </w:p>
        </w:tc>
      </w:tr>
    </w:tbl>
    <w:p w14:paraId="5BB3DAFF" w14:textId="77777777" w:rsidR="007A33FF" w:rsidRDefault="007A33FF" w:rsidP="007A33FF">
      <w:pPr>
        <w:autoSpaceDE w:val="0"/>
        <w:autoSpaceDN w:val="0"/>
        <w:adjustRightInd w:val="0"/>
        <w:rPr>
          <w:lang w:val="en-US"/>
        </w:rPr>
      </w:pPr>
      <w:r>
        <w:rPr>
          <w:lang w:val="en-US"/>
        </w:rPr>
        <w:t>SC= Section C of questionnaire</w:t>
      </w:r>
    </w:p>
    <w:p w14:paraId="4799A08D" w14:textId="77777777" w:rsidR="007A33FF" w:rsidRDefault="007A33FF" w:rsidP="007A33FF">
      <w:pPr>
        <w:spacing w:line="240" w:lineRule="auto"/>
        <w:rPr>
          <w:b/>
          <w:bCs/>
          <w:lang w:val="en-US"/>
        </w:rPr>
      </w:pPr>
    </w:p>
    <w:p w14:paraId="0678EEB1" w14:textId="77777777" w:rsidR="007A33FF" w:rsidRDefault="007A33FF" w:rsidP="007A33FF">
      <w:pPr>
        <w:spacing w:line="240" w:lineRule="auto"/>
        <w:rPr>
          <w:b/>
          <w:bCs/>
          <w:lang w:val="en-US"/>
        </w:rPr>
      </w:pPr>
    </w:p>
    <w:p w14:paraId="3AD6A7F7" w14:textId="77777777" w:rsidR="007A33FF" w:rsidRDefault="007A33FF" w:rsidP="007A33FF">
      <w:pPr>
        <w:spacing w:line="240" w:lineRule="auto"/>
        <w:rPr>
          <w:b/>
          <w:bCs/>
          <w:lang w:val="en-US"/>
        </w:rPr>
      </w:pPr>
    </w:p>
    <w:p w14:paraId="252A7A02" w14:textId="77777777" w:rsidR="007A33FF" w:rsidRDefault="007A33FF" w:rsidP="007A33FF">
      <w:pPr>
        <w:spacing w:line="240" w:lineRule="auto"/>
        <w:rPr>
          <w:b/>
          <w:bCs/>
          <w:lang w:val="en-US"/>
        </w:rPr>
      </w:pPr>
    </w:p>
    <w:p w14:paraId="72E22561" w14:textId="77777777" w:rsidR="007A33FF" w:rsidRDefault="007A33FF" w:rsidP="007A33FF">
      <w:pPr>
        <w:spacing w:line="240" w:lineRule="auto"/>
        <w:rPr>
          <w:b/>
          <w:bCs/>
          <w:lang w:val="en-US"/>
        </w:rPr>
      </w:pPr>
    </w:p>
    <w:p w14:paraId="4D745CE2" w14:textId="77777777" w:rsidR="007A33FF" w:rsidRDefault="007A33FF" w:rsidP="007A33FF">
      <w:pPr>
        <w:spacing w:line="240" w:lineRule="auto"/>
        <w:rPr>
          <w:b/>
          <w:bCs/>
          <w:lang w:val="en-US"/>
        </w:rPr>
      </w:pPr>
    </w:p>
    <w:p w14:paraId="49C361E2" w14:textId="77777777" w:rsidR="007A33FF" w:rsidRDefault="007A33FF" w:rsidP="007A33FF">
      <w:pPr>
        <w:spacing w:line="240" w:lineRule="auto"/>
        <w:rPr>
          <w:b/>
          <w:bCs/>
          <w:lang w:val="en-US"/>
        </w:rPr>
      </w:pPr>
    </w:p>
    <w:p w14:paraId="71354048" w14:textId="77777777" w:rsidR="007A33FF" w:rsidRDefault="007A33FF" w:rsidP="007A33FF">
      <w:pPr>
        <w:spacing w:line="240" w:lineRule="auto"/>
        <w:rPr>
          <w:b/>
          <w:bCs/>
          <w:lang w:val="en-US"/>
        </w:rPr>
      </w:pPr>
    </w:p>
    <w:p w14:paraId="6CDBA7D3" w14:textId="77777777" w:rsidR="007A33FF" w:rsidRDefault="007A33FF" w:rsidP="007A33FF">
      <w:pPr>
        <w:spacing w:line="240" w:lineRule="auto"/>
        <w:rPr>
          <w:b/>
          <w:bCs/>
          <w:lang w:val="en-US"/>
        </w:rPr>
      </w:pPr>
    </w:p>
    <w:p w14:paraId="550B4EB7" w14:textId="77777777" w:rsidR="007A33FF" w:rsidRDefault="007A33FF" w:rsidP="007A33FF">
      <w:pPr>
        <w:spacing w:line="240" w:lineRule="auto"/>
        <w:rPr>
          <w:b/>
          <w:bCs/>
          <w:lang w:val="en-US"/>
        </w:rPr>
      </w:pPr>
    </w:p>
    <w:p w14:paraId="471E3EB9" w14:textId="77777777" w:rsidR="007A33FF" w:rsidRDefault="007A33FF" w:rsidP="007A33FF">
      <w:pPr>
        <w:spacing w:line="240" w:lineRule="auto"/>
        <w:rPr>
          <w:b/>
          <w:bCs/>
          <w:lang w:val="en-US"/>
        </w:rPr>
      </w:pPr>
    </w:p>
    <w:p w14:paraId="6C000912" w14:textId="77777777" w:rsidR="007A33FF" w:rsidRDefault="007A33FF" w:rsidP="007A33FF">
      <w:pPr>
        <w:spacing w:line="240" w:lineRule="auto"/>
        <w:rPr>
          <w:b/>
          <w:bCs/>
          <w:lang w:val="en-US"/>
        </w:rPr>
      </w:pPr>
    </w:p>
    <w:p w14:paraId="4C571865" w14:textId="77777777" w:rsidR="007A33FF" w:rsidRDefault="007A33FF" w:rsidP="007A33FF">
      <w:pPr>
        <w:spacing w:line="240" w:lineRule="auto"/>
        <w:rPr>
          <w:b/>
          <w:bCs/>
          <w:lang w:val="en-US"/>
        </w:rPr>
      </w:pPr>
    </w:p>
    <w:p w14:paraId="3EB9CF01" w14:textId="77777777" w:rsidR="007A33FF" w:rsidRDefault="007A33FF" w:rsidP="007A33FF">
      <w:pPr>
        <w:spacing w:line="240" w:lineRule="auto"/>
        <w:rPr>
          <w:b/>
          <w:bCs/>
          <w:lang w:val="en-US"/>
        </w:rPr>
      </w:pPr>
    </w:p>
    <w:p w14:paraId="3AB80CBF" w14:textId="77777777" w:rsidR="007A33FF" w:rsidRDefault="007A33FF" w:rsidP="007A33FF">
      <w:pPr>
        <w:spacing w:line="240" w:lineRule="auto"/>
        <w:rPr>
          <w:b/>
          <w:bCs/>
          <w:lang w:val="en-US"/>
        </w:rPr>
      </w:pPr>
    </w:p>
    <w:p w14:paraId="22AB116C" w14:textId="79472DE1" w:rsidR="007A33FF" w:rsidRDefault="007A33FF" w:rsidP="007A33FF">
      <w:pPr>
        <w:spacing w:line="240" w:lineRule="auto"/>
        <w:rPr>
          <w:b/>
          <w:bCs/>
          <w:lang w:val="en-US"/>
        </w:rPr>
      </w:pPr>
      <w:r w:rsidRPr="002E1FA8">
        <w:rPr>
          <w:b/>
          <w:bCs/>
          <w:lang w:val="en-US"/>
        </w:rPr>
        <w:lastRenderedPageBreak/>
        <w:t xml:space="preserve">Table </w:t>
      </w:r>
      <w:r>
        <w:rPr>
          <w:b/>
          <w:bCs/>
          <w:lang w:val="en-US"/>
        </w:rPr>
        <w:t>5</w:t>
      </w:r>
      <w:r w:rsidRPr="002E1FA8">
        <w:rPr>
          <w:b/>
          <w:bCs/>
          <w:lang w:val="en-US"/>
        </w:rPr>
        <w:t xml:space="preserve">. </w:t>
      </w:r>
      <w:r>
        <w:rPr>
          <w:b/>
          <w:bCs/>
          <w:lang w:val="en-US"/>
        </w:rPr>
        <w:t xml:space="preserve">Final items </w:t>
      </w:r>
      <w:r w:rsidRPr="002E1FA8">
        <w:rPr>
          <w:b/>
          <w:bCs/>
          <w:lang w:val="en-US"/>
        </w:rPr>
        <w:t>of K</w:t>
      </w:r>
      <w:r>
        <w:rPr>
          <w:b/>
          <w:bCs/>
          <w:lang w:val="en-US"/>
        </w:rPr>
        <w:t>AOP</w:t>
      </w:r>
    </w:p>
    <w:p w14:paraId="17C8315B" w14:textId="77777777" w:rsidR="007A33FF" w:rsidRPr="002E1FA8" w:rsidRDefault="007A33FF" w:rsidP="007A33FF">
      <w:pPr>
        <w:spacing w:line="240" w:lineRule="auto"/>
        <w:rPr>
          <w:b/>
          <w:bCs/>
          <w:lang w:val="en-US"/>
        </w:rPr>
      </w:pPr>
    </w:p>
    <w:tbl>
      <w:tblPr>
        <w:tblW w:w="9209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846"/>
        <w:gridCol w:w="4961"/>
        <w:gridCol w:w="1701"/>
        <w:gridCol w:w="1701"/>
      </w:tblGrid>
      <w:tr w:rsidR="007A33FF" w14:paraId="08B85546" w14:textId="77777777" w:rsidTr="009C27F1">
        <w:trPr>
          <w:trHeight w:val="714"/>
          <w:tblHeader/>
        </w:trPr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</w:tcPr>
          <w:p w14:paraId="761A30B8" w14:textId="77777777" w:rsidR="007A33FF" w:rsidRPr="0045230C" w:rsidRDefault="007A33FF" w:rsidP="009C27F1">
            <w:pPr>
              <w:spacing w:line="240" w:lineRule="auto"/>
              <w:rPr>
                <w:rFonts w:eastAsia="Times New Roman" w:cs="Times New Roman"/>
                <w:b/>
                <w:bCs/>
                <w:color w:val="264A60"/>
              </w:rPr>
            </w:pP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5CBF9AE" w14:textId="77777777" w:rsidR="007A33FF" w:rsidRPr="00ED5187" w:rsidRDefault="007A33FF" w:rsidP="009C27F1">
            <w:pPr>
              <w:spacing w:line="240" w:lineRule="auto"/>
              <w:rPr>
                <w:rFonts w:eastAsia="Times New Roman" w:cs="Times New Roman"/>
                <w:b/>
                <w:bCs/>
                <w:color w:val="264A60"/>
                <w:lang w:val="en-US"/>
              </w:rPr>
            </w:pPr>
            <w:r w:rsidRPr="0045230C">
              <w:rPr>
                <w:rFonts w:eastAsia="Times New Roman" w:cs="Times New Roman"/>
                <w:b/>
                <w:bCs/>
                <w:color w:val="264A60"/>
              </w:rPr>
              <w:t> </w:t>
            </w:r>
            <w:r w:rsidRPr="00ED5187">
              <w:rPr>
                <w:rFonts w:eastAsia="Times New Roman" w:cs="Times New Roman"/>
                <w:b/>
                <w:bCs/>
                <w:color w:val="264A60"/>
                <w:lang w:val="en-US"/>
              </w:rPr>
              <w:t xml:space="preserve">Items 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D366558" w14:textId="77777777" w:rsidR="007A33FF" w:rsidRPr="0045230C" w:rsidRDefault="007A33FF" w:rsidP="009C27F1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</w:rPr>
            </w:pPr>
            <w:r w:rsidRPr="0045230C">
              <w:rPr>
                <w:rFonts w:eastAsia="Times New Roman" w:cs="Times New Roman"/>
                <w:b/>
                <w:bCs/>
                <w:color w:val="000000" w:themeColor="text1"/>
              </w:rPr>
              <w:t>Corrected Item-Total Correlation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ADAD8B5" w14:textId="77777777" w:rsidR="007A33FF" w:rsidRPr="0045230C" w:rsidRDefault="007A33FF" w:rsidP="009C27F1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</w:rPr>
            </w:pPr>
            <w:r w:rsidRPr="0045230C">
              <w:rPr>
                <w:rFonts w:eastAsia="Times New Roman" w:cs="Times New Roman"/>
                <w:b/>
                <w:bCs/>
                <w:color w:val="000000" w:themeColor="text1"/>
              </w:rPr>
              <w:t>Cronbach's Alpha if Item Deleted</w:t>
            </w:r>
          </w:p>
        </w:tc>
      </w:tr>
      <w:tr w:rsidR="007A33FF" w14:paraId="49D9F42A" w14:textId="77777777" w:rsidTr="009C27F1">
        <w:trPr>
          <w:trHeight w:val="701"/>
        </w:trPr>
        <w:tc>
          <w:tcPr>
            <w:tcW w:w="846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22AC16C7" w14:textId="77777777" w:rsidR="007A33FF" w:rsidRPr="00424D12" w:rsidRDefault="007A33FF" w:rsidP="009C27F1">
            <w:pPr>
              <w:spacing w:line="240" w:lineRule="auto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424D12">
              <w:rPr>
                <w:rFonts w:eastAsia="Times New Roman" w:cs="Times New Roman"/>
                <w:color w:val="000000" w:themeColor="text1"/>
                <w:lang w:val="en-US"/>
              </w:rPr>
              <w:t>SC02</w:t>
            </w:r>
          </w:p>
        </w:tc>
        <w:tc>
          <w:tcPr>
            <w:tcW w:w="4961" w:type="dxa"/>
            <w:tcBorders>
              <w:top w:val="single" w:sz="4" w:space="0" w:color="auto"/>
            </w:tcBorders>
            <w:shd w:val="clear" w:color="auto" w:fill="FFFFFF" w:themeFill="background1"/>
            <w:hideMark/>
          </w:tcPr>
          <w:p w14:paraId="3EF29A8C" w14:textId="77777777" w:rsidR="007A33FF" w:rsidRPr="00424D12" w:rsidRDefault="007A33FF" w:rsidP="009C27F1">
            <w:pPr>
              <w:spacing w:line="240" w:lineRule="auto"/>
              <w:rPr>
                <w:rFonts w:eastAsia="Times New Roman" w:cs="Times New Roman"/>
                <w:color w:val="000000" w:themeColor="text1"/>
              </w:rPr>
            </w:pPr>
            <w:r w:rsidRPr="00424D12">
              <w:rPr>
                <w:rFonts w:eastAsia="Times New Roman" w:cs="Times New Roman"/>
                <w:color w:val="000000" w:themeColor="text1"/>
              </w:rPr>
              <w:t>It would be better if most older adults lived in housing that also housed younge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C1FC6EB" w14:textId="77777777" w:rsidR="007A33FF" w:rsidRPr="00641196" w:rsidRDefault="007A33FF" w:rsidP="009C27F1">
            <w:pPr>
              <w:spacing w:line="240" w:lineRule="auto"/>
              <w:jc w:val="center"/>
              <w:rPr>
                <w:rFonts w:eastAsia="Times New Roman" w:cs="Times New Roman"/>
                <w:color w:val="010205"/>
              </w:rPr>
            </w:pPr>
            <w:r w:rsidRPr="00641196">
              <w:rPr>
                <w:rFonts w:eastAsia="Times New Roman" w:cs="Times New Roman"/>
                <w:color w:val="010205"/>
              </w:rPr>
              <w:t>0.246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A1F324F" w14:textId="77777777" w:rsidR="007A33FF" w:rsidRPr="00641196" w:rsidRDefault="007A33FF" w:rsidP="009C27F1">
            <w:pPr>
              <w:spacing w:line="240" w:lineRule="auto"/>
              <w:jc w:val="center"/>
              <w:rPr>
                <w:rFonts w:eastAsia="Times New Roman" w:cs="Times New Roman"/>
                <w:color w:val="010205"/>
              </w:rPr>
            </w:pPr>
            <w:r w:rsidRPr="00641196">
              <w:rPr>
                <w:rFonts w:eastAsia="Times New Roman" w:cs="Times New Roman"/>
                <w:color w:val="010205"/>
              </w:rPr>
              <w:t>0.640</w:t>
            </w:r>
          </w:p>
        </w:tc>
      </w:tr>
      <w:tr w:rsidR="007A33FF" w14:paraId="04F200D8" w14:textId="77777777" w:rsidTr="009C27F1">
        <w:trPr>
          <w:trHeight w:val="695"/>
        </w:trPr>
        <w:tc>
          <w:tcPr>
            <w:tcW w:w="846" w:type="dxa"/>
            <w:shd w:val="clear" w:color="auto" w:fill="FFFFFF" w:themeFill="background1"/>
          </w:tcPr>
          <w:p w14:paraId="4978C593" w14:textId="77777777" w:rsidR="007A33FF" w:rsidRPr="00424D12" w:rsidRDefault="007A33FF" w:rsidP="009C27F1">
            <w:pPr>
              <w:spacing w:line="240" w:lineRule="auto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424D12">
              <w:rPr>
                <w:rFonts w:eastAsia="Times New Roman" w:cs="Times New Roman"/>
                <w:color w:val="000000" w:themeColor="text1"/>
                <w:lang w:val="en-US"/>
              </w:rPr>
              <w:t>SC06</w:t>
            </w:r>
          </w:p>
        </w:tc>
        <w:tc>
          <w:tcPr>
            <w:tcW w:w="4961" w:type="dxa"/>
            <w:shd w:val="clear" w:color="auto" w:fill="FFFFFF" w:themeFill="background1"/>
            <w:hideMark/>
          </w:tcPr>
          <w:p w14:paraId="39407BD5" w14:textId="77777777" w:rsidR="007A33FF" w:rsidRPr="00424D12" w:rsidRDefault="007A33FF" w:rsidP="009C27F1">
            <w:pPr>
              <w:spacing w:line="240" w:lineRule="auto"/>
              <w:rPr>
                <w:rFonts w:eastAsia="Times New Roman" w:cs="Times New Roman"/>
                <w:color w:val="000000" w:themeColor="text1"/>
              </w:rPr>
            </w:pPr>
            <w:r w:rsidRPr="00424D12">
              <w:rPr>
                <w:rFonts w:eastAsia="Times New Roman" w:cs="Times New Roman"/>
                <w:color w:val="000000" w:themeColor="text1"/>
              </w:rPr>
              <w:t>Most older adults are capable of new adjustment when the situation demands it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79DB75A3" w14:textId="77777777" w:rsidR="007A33FF" w:rsidRPr="00641196" w:rsidRDefault="007A33FF" w:rsidP="009C27F1">
            <w:pPr>
              <w:spacing w:line="240" w:lineRule="auto"/>
              <w:jc w:val="center"/>
              <w:rPr>
                <w:rFonts w:eastAsia="Times New Roman" w:cs="Times New Roman"/>
                <w:color w:val="010205"/>
              </w:rPr>
            </w:pPr>
            <w:r w:rsidRPr="00641196">
              <w:rPr>
                <w:rFonts w:eastAsia="Times New Roman" w:cs="Times New Roman"/>
                <w:color w:val="010205"/>
              </w:rPr>
              <w:t>0.285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733CF78E" w14:textId="77777777" w:rsidR="007A33FF" w:rsidRPr="00641196" w:rsidRDefault="007A33FF" w:rsidP="009C27F1">
            <w:pPr>
              <w:spacing w:line="240" w:lineRule="auto"/>
              <w:jc w:val="center"/>
              <w:rPr>
                <w:rFonts w:eastAsia="Times New Roman" w:cs="Times New Roman"/>
                <w:color w:val="010205"/>
              </w:rPr>
            </w:pPr>
            <w:r w:rsidRPr="00641196">
              <w:rPr>
                <w:rFonts w:eastAsia="Times New Roman" w:cs="Times New Roman"/>
                <w:color w:val="010205"/>
              </w:rPr>
              <w:t>0.636</w:t>
            </w:r>
          </w:p>
        </w:tc>
      </w:tr>
      <w:tr w:rsidR="007A33FF" w14:paraId="06FEEDD1" w14:textId="77777777" w:rsidTr="009C27F1">
        <w:trPr>
          <w:trHeight w:val="700"/>
        </w:trPr>
        <w:tc>
          <w:tcPr>
            <w:tcW w:w="846" w:type="dxa"/>
            <w:shd w:val="clear" w:color="auto" w:fill="FFFFFF" w:themeFill="background1"/>
          </w:tcPr>
          <w:p w14:paraId="5317147E" w14:textId="77777777" w:rsidR="007A33FF" w:rsidRPr="00424D12" w:rsidRDefault="007A33FF" w:rsidP="009C27F1">
            <w:pPr>
              <w:spacing w:line="240" w:lineRule="auto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424D12">
              <w:rPr>
                <w:rFonts w:eastAsia="Times New Roman" w:cs="Times New Roman"/>
                <w:color w:val="000000" w:themeColor="text1"/>
                <w:lang w:val="en-US"/>
              </w:rPr>
              <w:t>SC08</w:t>
            </w:r>
          </w:p>
        </w:tc>
        <w:tc>
          <w:tcPr>
            <w:tcW w:w="4961" w:type="dxa"/>
            <w:shd w:val="clear" w:color="auto" w:fill="FFFFFF" w:themeFill="background1"/>
            <w:hideMark/>
          </w:tcPr>
          <w:p w14:paraId="3779FE31" w14:textId="77777777" w:rsidR="007A33FF" w:rsidRPr="00424D12" w:rsidRDefault="007A33FF" w:rsidP="009C27F1">
            <w:pPr>
              <w:spacing w:line="240" w:lineRule="auto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424D12">
              <w:rPr>
                <w:rFonts w:eastAsia="Times New Roman" w:cs="Times New Roman"/>
                <w:color w:val="000000" w:themeColor="text1"/>
              </w:rPr>
              <w:t>Most older adults would prefer to continue working as long as they can</w:t>
            </w:r>
            <w:r w:rsidRPr="00424D12">
              <w:rPr>
                <w:rFonts w:eastAsia="Times New Roman" w:cs="Times New Roman"/>
                <w:color w:val="000000" w:themeColor="text1"/>
                <w:lang w:val="en-US"/>
              </w:rPr>
              <w:t>,</w:t>
            </w:r>
            <w:r w:rsidRPr="00424D12">
              <w:rPr>
                <w:rFonts w:eastAsia="Times New Roman" w:cs="Times New Roman"/>
                <w:color w:val="000000" w:themeColor="text1"/>
              </w:rPr>
              <w:t xml:space="preserve"> rather th</w:t>
            </w:r>
            <w:r w:rsidRPr="00424D12">
              <w:rPr>
                <w:rFonts w:eastAsia="Times New Roman" w:cs="Times New Roman"/>
                <w:color w:val="000000" w:themeColor="text1"/>
                <w:lang w:val="en-US"/>
              </w:rPr>
              <w:t>an be dependent on others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5E195E2A" w14:textId="77777777" w:rsidR="007A33FF" w:rsidRPr="0056512E" w:rsidRDefault="007A33FF" w:rsidP="009C27F1">
            <w:pPr>
              <w:spacing w:line="240" w:lineRule="auto"/>
              <w:jc w:val="center"/>
              <w:rPr>
                <w:rFonts w:eastAsia="Times New Roman" w:cs="Times New Roman"/>
                <w:color w:val="010205"/>
              </w:rPr>
            </w:pPr>
            <w:r w:rsidRPr="0056512E">
              <w:rPr>
                <w:rFonts w:eastAsia="Times New Roman" w:cs="Times New Roman"/>
                <w:color w:val="010205"/>
              </w:rPr>
              <w:t>0.251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0E3E4C39" w14:textId="77777777" w:rsidR="007A33FF" w:rsidRPr="0056512E" w:rsidRDefault="007A33FF" w:rsidP="009C27F1">
            <w:pPr>
              <w:spacing w:line="240" w:lineRule="auto"/>
              <w:jc w:val="center"/>
              <w:rPr>
                <w:rFonts w:eastAsia="Times New Roman" w:cs="Times New Roman"/>
                <w:color w:val="010205"/>
              </w:rPr>
            </w:pPr>
            <w:r w:rsidRPr="0056512E">
              <w:rPr>
                <w:rFonts w:eastAsia="Times New Roman" w:cs="Times New Roman"/>
                <w:color w:val="010205"/>
              </w:rPr>
              <w:t>0.640</w:t>
            </w:r>
          </w:p>
        </w:tc>
      </w:tr>
      <w:tr w:rsidR="007A33FF" w14:paraId="41675A0B" w14:textId="77777777" w:rsidTr="009C27F1">
        <w:trPr>
          <w:trHeight w:val="557"/>
        </w:trPr>
        <w:tc>
          <w:tcPr>
            <w:tcW w:w="846" w:type="dxa"/>
            <w:shd w:val="clear" w:color="auto" w:fill="FFFFFF" w:themeFill="background1"/>
          </w:tcPr>
          <w:p w14:paraId="7CF62CDC" w14:textId="77777777" w:rsidR="007A33FF" w:rsidRPr="00424D12" w:rsidRDefault="007A33FF" w:rsidP="009C27F1">
            <w:pPr>
              <w:spacing w:line="240" w:lineRule="auto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424D12">
              <w:rPr>
                <w:rFonts w:eastAsia="Times New Roman" w:cs="Times New Roman"/>
                <w:color w:val="000000" w:themeColor="text1"/>
                <w:lang w:val="en-US"/>
              </w:rPr>
              <w:t>SC10</w:t>
            </w:r>
          </w:p>
        </w:tc>
        <w:tc>
          <w:tcPr>
            <w:tcW w:w="4961" w:type="dxa"/>
            <w:shd w:val="clear" w:color="auto" w:fill="FFFFFF" w:themeFill="background1"/>
            <w:hideMark/>
          </w:tcPr>
          <w:p w14:paraId="0B23EE22" w14:textId="77777777" w:rsidR="007A33FF" w:rsidRPr="00424D12" w:rsidRDefault="007A33FF" w:rsidP="009C27F1">
            <w:pPr>
              <w:spacing w:line="240" w:lineRule="auto"/>
              <w:rPr>
                <w:rFonts w:eastAsia="Times New Roman" w:cs="Times New Roman"/>
                <w:color w:val="000000" w:themeColor="text1"/>
              </w:rPr>
            </w:pPr>
            <w:r w:rsidRPr="00424D12">
              <w:rPr>
                <w:rFonts w:eastAsia="Times New Roman" w:cs="Times New Roman"/>
                <w:color w:val="000000" w:themeColor="text1"/>
              </w:rPr>
              <w:t>Most older adults maintain a clean attractive home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7C734BB7" w14:textId="77777777" w:rsidR="007A33FF" w:rsidRPr="0056512E" w:rsidRDefault="007A33FF" w:rsidP="009C27F1">
            <w:pPr>
              <w:spacing w:line="240" w:lineRule="auto"/>
              <w:jc w:val="center"/>
              <w:rPr>
                <w:rFonts w:eastAsia="Times New Roman" w:cs="Times New Roman"/>
                <w:color w:val="010205"/>
              </w:rPr>
            </w:pPr>
            <w:r w:rsidRPr="0056512E">
              <w:rPr>
                <w:rFonts w:eastAsia="Times New Roman" w:cs="Times New Roman"/>
                <w:color w:val="010205"/>
              </w:rPr>
              <w:t>0.409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6E2CA29D" w14:textId="77777777" w:rsidR="007A33FF" w:rsidRPr="0056512E" w:rsidRDefault="007A33FF" w:rsidP="009C27F1">
            <w:pPr>
              <w:spacing w:line="240" w:lineRule="auto"/>
              <w:jc w:val="center"/>
              <w:rPr>
                <w:rFonts w:eastAsia="Times New Roman" w:cs="Times New Roman"/>
                <w:color w:val="010205"/>
              </w:rPr>
            </w:pPr>
            <w:r w:rsidRPr="0056512E">
              <w:rPr>
                <w:rFonts w:eastAsia="Times New Roman" w:cs="Times New Roman"/>
                <w:color w:val="010205"/>
              </w:rPr>
              <w:t>0.625</w:t>
            </w:r>
          </w:p>
        </w:tc>
      </w:tr>
      <w:tr w:rsidR="007A33FF" w14:paraId="4A3786D4" w14:textId="77777777" w:rsidTr="009C27F1">
        <w:trPr>
          <w:trHeight w:val="423"/>
        </w:trPr>
        <w:tc>
          <w:tcPr>
            <w:tcW w:w="846" w:type="dxa"/>
            <w:shd w:val="clear" w:color="auto" w:fill="FFFFFF" w:themeFill="background1"/>
          </w:tcPr>
          <w:p w14:paraId="34F63F53" w14:textId="77777777" w:rsidR="007A33FF" w:rsidRPr="00424D12" w:rsidRDefault="007A33FF" w:rsidP="009C27F1">
            <w:pPr>
              <w:spacing w:line="240" w:lineRule="auto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424D12">
              <w:rPr>
                <w:rFonts w:eastAsia="Times New Roman" w:cs="Times New Roman"/>
                <w:color w:val="000000" w:themeColor="text1"/>
                <w:lang w:val="en-US"/>
              </w:rPr>
              <w:t>SC12</w:t>
            </w:r>
          </w:p>
        </w:tc>
        <w:tc>
          <w:tcPr>
            <w:tcW w:w="4961" w:type="dxa"/>
            <w:shd w:val="clear" w:color="auto" w:fill="FFFFFF" w:themeFill="background1"/>
            <w:hideMark/>
          </w:tcPr>
          <w:p w14:paraId="65E81922" w14:textId="77777777" w:rsidR="007A33FF" w:rsidRPr="00424D12" w:rsidRDefault="007A33FF" w:rsidP="009C27F1">
            <w:pPr>
              <w:spacing w:line="240" w:lineRule="auto"/>
              <w:rPr>
                <w:rFonts w:eastAsia="Times New Roman" w:cs="Times New Roman"/>
                <w:color w:val="000000" w:themeColor="text1"/>
              </w:rPr>
            </w:pPr>
            <w:r w:rsidRPr="00424D12">
              <w:rPr>
                <w:rFonts w:eastAsia="Times New Roman" w:cs="Times New Roman"/>
                <w:color w:val="000000" w:themeColor="text1"/>
              </w:rPr>
              <w:t>People grow wiser with age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14192038" w14:textId="77777777" w:rsidR="007A33FF" w:rsidRPr="0056512E" w:rsidRDefault="007A33FF" w:rsidP="009C27F1">
            <w:pPr>
              <w:spacing w:line="240" w:lineRule="auto"/>
              <w:jc w:val="center"/>
              <w:rPr>
                <w:rFonts w:eastAsia="Times New Roman" w:cs="Times New Roman"/>
                <w:color w:val="010205"/>
              </w:rPr>
            </w:pPr>
            <w:r w:rsidRPr="0056512E">
              <w:rPr>
                <w:rFonts w:eastAsia="Times New Roman" w:cs="Times New Roman"/>
                <w:color w:val="010205"/>
              </w:rPr>
              <w:t>0.171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22F5C948" w14:textId="77777777" w:rsidR="007A33FF" w:rsidRPr="0056512E" w:rsidRDefault="007A33FF" w:rsidP="009C27F1">
            <w:pPr>
              <w:spacing w:line="240" w:lineRule="auto"/>
              <w:jc w:val="center"/>
              <w:rPr>
                <w:rFonts w:eastAsia="Times New Roman" w:cs="Times New Roman"/>
                <w:color w:val="010205"/>
              </w:rPr>
            </w:pPr>
            <w:r w:rsidRPr="0056512E">
              <w:rPr>
                <w:rFonts w:eastAsia="Times New Roman" w:cs="Times New Roman"/>
                <w:color w:val="010205"/>
              </w:rPr>
              <w:t>0.648</w:t>
            </w:r>
          </w:p>
        </w:tc>
      </w:tr>
      <w:tr w:rsidR="007A33FF" w14:paraId="19297FBF" w14:textId="77777777" w:rsidTr="009C27F1">
        <w:trPr>
          <w:trHeight w:val="503"/>
        </w:trPr>
        <w:tc>
          <w:tcPr>
            <w:tcW w:w="846" w:type="dxa"/>
            <w:shd w:val="clear" w:color="auto" w:fill="FFFFFF" w:themeFill="background1"/>
          </w:tcPr>
          <w:p w14:paraId="4F3C4B48" w14:textId="77777777" w:rsidR="007A33FF" w:rsidRPr="00424D12" w:rsidRDefault="007A33FF" w:rsidP="009C27F1">
            <w:pPr>
              <w:spacing w:line="240" w:lineRule="auto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424D12">
              <w:rPr>
                <w:rFonts w:eastAsia="Times New Roman" w:cs="Times New Roman"/>
                <w:color w:val="000000" w:themeColor="text1"/>
                <w:lang w:val="en-US"/>
              </w:rPr>
              <w:t>SC14</w:t>
            </w:r>
          </w:p>
        </w:tc>
        <w:tc>
          <w:tcPr>
            <w:tcW w:w="4961" w:type="dxa"/>
            <w:shd w:val="clear" w:color="auto" w:fill="FFFFFF" w:themeFill="background1"/>
            <w:hideMark/>
          </w:tcPr>
          <w:p w14:paraId="5720E1F2" w14:textId="77777777" w:rsidR="007A33FF" w:rsidRPr="00424D12" w:rsidRDefault="007A33FF" w:rsidP="009C27F1">
            <w:pPr>
              <w:spacing w:line="240" w:lineRule="auto"/>
              <w:rPr>
                <w:rFonts w:eastAsia="Times New Roman" w:cs="Times New Roman"/>
                <w:color w:val="000000" w:themeColor="text1"/>
              </w:rPr>
            </w:pPr>
            <w:r w:rsidRPr="00424D12">
              <w:rPr>
                <w:rFonts w:eastAsia="Times New Roman" w:cs="Times New Roman"/>
                <w:color w:val="000000" w:themeColor="text1"/>
              </w:rPr>
              <w:t>Most older adults are very easy to be with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2388E41F" w14:textId="77777777" w:rsidR="007A33FF" w:rsidRPr="0056512E" w:rsidRDefault="007A33FF" w:rsidP="009C27F1">
            <w:pPr>
              <w:spacing w:line="240" w:lineRule="auto"/>
              <w:jc w:val="center"/>
              <w:rPr>
                <w:rFonts w:eastAsia="Times New Roman" w:cs="Times New Roman"/>
                <w:color w:val="010205"/>
              </w:rPr>
            </w:pPr>
            <w:r w:rsidRPr="0056512E">
              <w:rPr>
                <w:rFonts w:eastAsia="Times New Roman" w:cs="Times New Roman"/>
                <w:color w:val="010205"/>
              </w:rPr>
              <w:t>0.309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55A43F9E" w14:textId="77777777" w:rsidR="007A33FF" w:rsidRPr="0056512E" w:rsidRDefault="007A33FF" w:rsidP="009C27F1">
            <w:pPr>
              <w:spacing w:line="240" w:lineRule="auto"/>
              <w:jc w:val="center"/>
              <w:rPr>
                <w:rFonts w:eastAsia="Times New Roman" w:cs="Times New Roman"/>
                <w:color w:val="010205"/>
              </w:rPr>
            </w:pPr>
            <w:r w:rsidRPr="0056512E">
              <w:rPr>
                <w:rFonts w:eastAsia="Times New Roman" w:cs="Times New Roman"/>
                <w:color w:val="010205"/>
              </w:rPr>
              <w:t>0.632</w:t>
            </w:r>
          </w:p>
        </w:tc>
      </w:tr>
      <w:tr w:rsidR="007A33FF" w14:paraId="6FD31DA0" w14:textId="77777777" w:rsidTr="009C27F1">
        <w:trPr>
          <w:trHeight w:val="453"/>
        </w:trPr>
        <w:tc>
          <w:tcPr>
            <w:tcW w:w="846" w:type="dxa"/>
            <w:shd w:val="clear" w:color="auto" w:fill="FFFFFF" w:themeFill="background1"/>
          </w:tcPr>
          <w:p w14:paraId="681672B7" w14:textId="77777777" w:rsidR="007A33FF" w:rsidRPr="00424D12" w:rsidRDefault="007A33FF" w:rsidP="009C27F1">
            <w:pPr>
              <w:spacing w:line="240" w:lineRule="auto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424D12">
              <w:rPr>
                <w:rFonts w:eastAsia="Times New Roman" w:cs="Times New Roman"/>
                <w:color w:val="000000" w:themeColor="text1"/>
                <w:lang w:val="en-US"/>
              </w:rPr>
              <w:t>SC16</w:t>
            </w:r>
          </w:p>
        </w:tc>
        <w:tc>
          <w:tcPr>
            <w:tcW w:w="4961" w:type="dxa"/>
            <w:shd w:val="clear" w:color="auto" w:fill="FFFFFF" w:themeFill="background1"/>
            <w:hideMark/>
          </w:tcPr>
          <w:p w14:paraId="403BB664" w14:textId="77777777" w:rsidR="007A33FF" w:rsidRPr="00424D12" w:rsidRDefault="007A33FF" w:rsidP="009C27F1">
            <w:pPr>
              <w:spacing w:line="240" w:lineRule="auto"/>
              <w:rPr>
                <w:rFonts w:eastAsia="Times New Roman" w:cs="Times New Roman"/>
                <w:color w:val="000000" w:themeColor="text1"/>
              </w:rPr>
            </w:pPr>
            <w:r w:rsidRPr="00424D12">
              <w:rPr>
                <w:rFonts w:eastAsia="Times New Roman" w:cs="Times New Roman"/>
                <w:color w:val="000000" w:themeColor="text1"/>
              </w:rPr>
              <w:t>Most older adults past expereinces are interesting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4DD0E0FC" w14:textId="77777777" w:rsidR="007A33FF" w:rsidRPr="0056512E" w:rsidRDefault="007A33FF" w:rsidP="009C27F1">
            <w:pPr>
              <w:spacing w:line="240" w:lineRule="auto"/>
              <w:jc w:val="center"/>
              <w:rPr>
                <w:rFonts w:eastAsia="Times New Roman" w:cs="Times New Roman"/>
                <w:color w:val="010205"/>
              </w:rPr>
            </w:pPr>
            <w:r w:rsidRPr="0056512E">
              <w:rPr>
                <w:rFonts w:eastAsia="Times New Roman" w:cs="Times New Roman"/>
                <w:color w:val="010205"/>
              </w:rPr>
              <w:t>0.346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61540866" w14:textId="77777777" w:rsidR="007A33FF" w:rsidRPr="0056512E" w:rsidRDefault="007A33FF" w:rsidP="009C27F1">
            <w:pPr>
              <w:spacing w:line="240" w:lineRule="auto"/>
              <w:jc w:val="center"/>
              <w:rPr>
                <w:rFonts w:eastAsia="Times New Roman" w:cs="Times New Roman"/>
                <w:color w:val="010205"/>
              </w:rPr>
            </w:pPr>
            <w:r w:rsidRPr="0056512E">
              <w:rPr>
                <w:rFonts w:eastAsia="Times New Roman" w:cs="Times New Roman"/>
                <w:color w:val="010205"/>
              </w:rPr>
              <w:t>0.631</w:t>
            </w:r>
          </w:p>
        </w:tc>
      </w:tr>
      <w:tr w:rsidR="007A33FF" w14:paraId="20408D9F" w14:textId="77777777" w:rsidTr="009C27F1">
        <w:trPr>
          <w:trHeight w:val="688"/>
        </w:trPr>
        <w:tc>
          <w:tcPr>
            <w:tcW w:w="846" w:type="dxa"/>
            <w:shd w:val="clear" w:color="auto" w:fill="FFFFFF" w:themeFill="background1"/>
          </w:tcPr>
          <w:p w14:paraId="11246489" w14:textId="77777777" w:rsidR="007A33FF" w:rsidRPr="00424D12" w:rsidRDefault="007A33FF" w:rsidP="009C27F1">
            <w:pPr>
              <w:spacing w:line="240" w:lineRule="auto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424D12">
              <w:rPr>
                <w:rFonts w:eastAsia="Times New Roman" w:cs="Times New Roman"/>
                <w:color w:val="000000" w:themeColor="text1"/>
                <w:lang w:val="en-US"/>
              </w:rPr>
              <w:t>SC18</w:t>
            </w:r>
          </w:p>
        </w:tc>
        <w:tc>
          <w:tcPr>
            <w:tcW w:w="4961" w:type="dxa"/>
            <w:shd w:val="clear" w:color="auto" w:fill="FFFFFF" w:themeFill="background1"/>
            <w:hideMark/>
          </w:tcPr>
          <w:p w14:paraId="3C319457" w14:textId="77777777" w:rsidR="007A33FF" w:rsidRPr="00424D12" w:rsidRDefault="007A33FF" w:rsidP="009C27F1">
            <w:pPr>
              <w:spacing w:line="240" w:lineRule="auto"/>
              <w:rPr>
                <w:rFonts w:eastAsia="Times New Roman" w:cs="Times New Roman"/>
                <w:color w:val="000000" w:themeColor="text1"/>
              </w:rPr>
            </w:pPr>
            <w:r w:rsidRPr="00424D12">
              <w:rPr>
                <w:rFonts w:eastAsia="Times New Roman" w:cs="Times New Roman"/>
                <w:color w:val="000000" w:themeColor="text1"/>
              </w:rPr>
              <w:t>Most older adults respec</w:t>
            </w:r>
            <w:r w:rsidRPr="00424D12">
              <w:rPr>
                <w:rFonts w:eastAsia="Times New Roman" w:cs="Times New Roman"/>
                <w:color w:val="000000" w:themeColor="text1"/>
                <w:lang w:val="en-US"/>
              </w:rPr>
              <w:t>t</w:t>
            </w:r>
            <w:r w:rsidRPr="00424D12">
              <w:rPr>
                <w:rFonts w:eastAsia="Times New Roman" w:cs="Times New Roman"/>
                <w:color w:val="000000" w:themeColor="text1"/>
              </w:rPr>
              <w:t xml:space="preserve"> others privacy and give advice only when asked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5514ACC3" w14:textId="77777777" w:rsidR="007A33FF" w:rsidRPr="0056512E" w:rsidRDefault="007A33FF" w:rsidP="009C27F1">
            <w:pPr>
              <w:spacing w:line="240" w:lineRule="auto"/>
              <w:jc w:val="center"/>
              <w:rPr>
                <w:rFonts w:eastAsia="Times New Roman" w:cs="Times New Roman"/>
                <w:color w:val="010205"/>
              </w:rPr>
            </w:pPr>
            <w:r w:rsidRPr="0056512E">
              <w:rPr>
                <w:rFonts w:eastAsia="Times New Roman" w:cs="Times New Roman"/>
                <w:color w:val="010205"/>
              </w:rPr>
              <w:t>0.289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1534A8E8" w14:textId="77777777" w:rsidR="007A33FF" w:rsidRPr="0056512E" w:rsidRDefault="007A33FF" w:rsidP="009C27F1">
            <w:pPr>
              <w:spacing w:line="240" w:lineRule="auto"/>
              <w:jc w:val="center"/>
              <w:rPr>
                <w:rFonts w:eastAsia="Times New Roman" w:cs="Times New Roman"/>
                <w:color w:val="010205"/>
              </w:rPr>
            </w:pPr>
            <w:r w:rsidRPr="0056512E">
              <w:rPr>
                <w:rFonts w:eastAsia="Times New Roman" w:cs="Times New Roman"/>
                <w:color w:val="010205"/>
              </w:rPr>
              <w:t>0.635</w:t>
            </w:r>
          </w:p>
        </w:tc>
      </w:tr>
      <w:tr w:rsidR="007A33FF" w14:paraId="00A70D4D" w14:textId="77777777" w:rsidTr="009C27F1">
        <w:trPr>
          <w:trHeight w:val="611"/>
        </w:trPr>
        <w:tc>
          <w:tcPr>
            <w:tcW w:w="846" w:type="dxa"/>
            <w:shd w:val="clear" w:color="auto" w:fill="FFFFFF" w:themeFill="background1"/>
          </w:tcPr>
          <w:p w14:paraId="6785CF39" w14:textId="77777777" w:rsidR="007A33FF" w:rsidRPr="00424D12" w:rsidRDefault="007A33FF" w:rsidP="009C27F1">
            <w:pPr>
              <w:spacing w:line="240" w:lineRule="auto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424D12">
              <w:rPr>
                <w:rFonts w:eastAsia="Times New Roman" w:cs="Times New Roman"/>
                <w:color w:val="000000" w:themeColor="text1"/>
                <w:lang w:val="en-US"/>
              </w:rPr>
              <w:t>SC20</w:t>
            </w:r>
          </w:p>
        </w:tc>
        <w:tc>
          <w:tcPr>
            <w:tcW w:w="4961" w:type="dxa"/>
            <w:shd w:val="clear" w:color="auto" w:fill="FFFFFF" w:themeFill="background1"/>
            <w:hideMark/>
          </w:tcPr>
          <w:p w14:paraId="136B9BF8" w14:textId="77777777" w:rsidR="007A33FF" w:rsidRPr="00424D12" w:rsidRDefault="007A33FF" w:rsidP="009C27F1">
            <w:pPr>
              <w:spacing w:line="240" w:lineRule="auto"/>
              <w:rPr>
                <w:rFonts w:eastAsia="Times New Roman" w:cs="Times New Roman"/>
                <w:color w:val="000000" w:themeColor="text1"/>
              </w:rPr>
            </w:pPr>
            <w:r w:rsidRPr="00424D12">
              <w:rPr>
                <w:rFonts w:eastAsia="Times New Roman" w:cs="Times New Roman"/>
                <w:color w:val="000000" w:themeColor="text1"/>
              </w:rPr>
              <w:t>Most older adults have same faults as any body else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224B3FE7" w14:textId="77777777" w:rsidR="007A33FF" w:rsidRPr="0056512E" w:rsidRDefault="007A33FF" w:rsidP="009C27F1">
            <w:pPr>
              <w:spacing w:line="240" w:lineRule="auto"/>
              <w:jc w:val="center"/>
              <w:rPr>
                <w:rFonts w:eastAsia="Times New Roman" w:cs="Times New Roman"/>
                <w:color w:val="010205"/>
              </w:rPr>
            </w:pPr>
            <w:r w:rsidRPr="0056512E">
              <w:rPr>
                <w:rFonts w:eastAsia="Times New Roman" w:cs="Times New Roman"/>
                <w:color w:val="010205"/>
              </w:rPr>
              <w:t>0.143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3BDF4D58" w14:textId="77777777" w:rsidR="007A33FF" w:rsidRPr="0056512E" w:rsidRDefault="007A33FF" w:rsidP="009C27F1">
            <w:pPr>
              <w:spacing w:line="240" w:lineRule="auto"/>
              <w:jc w:val="center"/>
              <w:rPr>
                <w:rFonts w:eastAsia="Times New Roman" w:cs="Times New Roman"/>
                <w:color w:val="010205"/>
              </w:rPr>
            </w:pPr>
            <w:r w:rsidRPr="0056512E">
              <w:rPr>
                <w:rFonts w:eastAsia="Times New Roman" w:cs="Times New Roman"/>
                <w:color w:val="010205"/>
              </w:rPr>
              <w:t>0.652</w:t>
            </w:r>
          </w:p>
        </w:tc>
      </w:tr>
      <w:tr w:rsidR="007A33FF" w14:paraId="4CE0A7C2" w14:textId="77777777" w:rsidTr="009C27F1">
        <w:trPr>
          <w:trHeight w:val="699"/>
        </w:trPr>
        <w:tc>
          <w:tcPr>
            <w:tcW w:w="846" w:type="dxa"/>
            <w:shd w:val="clear" w:color="auto" w:fill="FFFFFF" w:themeFill="background1"/>
          </w:tcPr>
          <w:p w14:paraId="23B5FEC4" w14:textId="77777777" w:rsidR="007A33FF" w:rsidRPr="00424D12" w:rsidRDefault="007A33FF" w:rsidP="009C27F1">
            <w:pPr>
              <w:spacing w:line="240" w:lineRule="auto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424D12">
              <w:rPr>
                <w:rFonts w:eastAsia="Times New Roman" w:cs="Times New Roman"/>
                <w:color w:val="000000" w:themeColor="text1"/>
                <w:lang w:val="en-US"/>
              </w:rPr>
              <w:t>SC22</w:t>
            </w:r>
          </w:p>
        </w:tc>
        <w:tc>
          <w:tcPr>
            <w:tcW w:w="4961" w:type="dxa"/>
            <w:shd w:val="clear" w:color="auto" w:fill="FFFFFF" w:themeFill="background1"/>
            <w:hideMark/>
          </w:tcPr>
          <w:p w14:paraId="17FB7D19" w14:textId="77777777" w:rsidR="007A33FF" w:rsidRPr="00424D12" w:rsidRDefault="007A33FF" w:rsidP="009C27F1">
            <w:pPr>
              <w:spacing w:line="240" w:lineRule="auto"/>
              <w:rPr>
                <w:rFonts w:eastAsia="Times New Roman" w:cs="Times New Roman"/>
                <w:color w:val="000000" w:themeColor="text1"/>
              </w:rPr>
            </w:pPr>
            <w:r w:rsidRPr="00424D12">
              <w:rPr>
                <w:rFonts w:eastAsia="Times New Roman" w:cs="Times New Roman"/>
                <w:color w:val="000000" w:themeColor="text1"/>
              </w:rPr>
              <w:t>A nice neighbourhood is one that has a number of old people living in it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25FAE989" w14:textId="77777777" w:rsidR="007A33FF" w:rsidRPr="00641196" w:rsidRDefault="007A33FF" w:rsidP="009C27F1">
            <w:pPr>
              <w:spacing w:line="240" w:lineRule="auto"/>
              <w:jc w:val="center"/>
              <w:rPr>
                <w:rFonts w:eastAsia="Times New Roman" w:cs="Times New Roman"/>
                <w:color w:val="010205"/>
              </w:rPr>
            </w:pPr>
            <w:r w:rsidRPr="00641196">
              <w:rPr>
                <w:rFonts w:eastAsia="Times New Roman" w:cs="Times New Roman"/>
                <w:color w:val="010205"/>
              </w:rPr>
              <w:t>0.223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25DDE681" w14:textId="77777777" w:rsidR="007A33FF" w:rsidRPr="00641196" w:rsidRDefault="007A33FF" w:rsidP="009C27F1">
            <w:pPr>
              <w:spacing w:line="240" w:lineRule="auto"/>
              <w:jc w:val="center"/>
              <w:rPr>
                <w:rFonts w:eastAsia="Times New Roman" w:cs="Times New Roman"/>
                <w:color w:val="010205"/>
              </w:rPr>
            </w:pPr>
            <w:r w:rsidRPr="00641196">
              <w:rPr>
                <w:rFonts w:eastAsia="Times New Roman" w:cs="Times New Roman"/>
                <w:color w:val="010205"/>
              </w:rPr>
              <w:t>0.642</w:t>
            </w:r>
          </w:p>
        </w:tc>
      </w:tr>
      <w:tr w:rsidR="007A33FF" w14:paraId="4056F366" w14:textId="77777777" w:rsidTr="009C27F1">
        <w:trPr>
          <w:trHeight w:val="567"/>
        </w:trPr>
        <w:tc>
          <w:tcPr>
            <w:tcW w:w="846" w:type="dxa"/>
            <w:shd w:val="clear" w:color="auto" w:fill="FFFFFF" w:themeFill="background1"/>
          </w:tcPr>
          <w:p w14:paraId="6190AB35" w14:textId="77777777" w:rsidR="007A33FF" w:rsidRPr="00424D12" w:rsidRDefault="007A33FF" w:rsidP="009C27F1">
            <w:pPr>
              <w:spacing w:line="240" w:lineRule="auto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424D12">
              <w:rPr>
                <w:rFonts w:eastAsia="Times New Roman" w:cs="Times New Roman"/>
                <w:color w:val="000000" w:themeColor="text1"/>
                <w:lang w:val="en-US"/>
              </w:rPr>
              <w:t>SC24</w:t>
            </w:r>
          </w:p>
        </w:tc>
        <w:tc>
          <w:tcPr>
            <w:tcW w:w="4961" w:type="dxa"/>
            <w:shd w:val="clear" w:color="auto" w:fill="FFFFFF" w:themeFill="background1"/>
            <w:hideMark/>
          </w:tcPr>
          <w:p w14:paraId="0604FDCE" w14:textId="77777777" w:rsidR="007A33FF" w:rsidRPr="00424D12" w:rsidRDefault="007A33FF" w:rsidP="009C27F1">
            <w:pPr>
              <w:spacing w:line="240" w:lineRule="auto"/>
              <w:rPr>
                <w:rFonts w:eastAsia="Times New Roman" w:cs="Times New Roman"/>
                <w:color w:val="000000" w:themeColor="text1"/>
              </w:rPr>
            </w:pPr>
            <w:r w:rsidRPr="00424D12">
              <w:rPr>
                <w:rFonts w:eastAsia="Times New Roman" w:cs="Times New Roman"/>
                <w:color w:val="000000" w:themeColor="text1"/>
              </w:rPr>
              <w:t>Most older adults are very different from one another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08896A62" w14:textId="77777777" w:rsidR="007A33FF" w:rsidRPr="0056512E" w:rsidRDefault="007A33FF" w:rsidP="009C27F1">
            <w:pPr>
              <w:spacing w:line="240" w:lineRule="auto"/>
              <w:jc w:val="center"/>
              <w:rPr>
                <w:rFonts w:eastAsia="Times New Roman" w:cs="Times New Roman"/>
                <w:color w:val="010205"/>
              </w:rPr>
            </w:pPr>
            <w:r w:rsidRPr="0056512E">
              <w:rPr>
                <w:rFonts w:eastAsia="Times New Roman" w:cs="Times New Roman"/>
                <w:color w:val="010205"/>
              </w:rPr>
              <w:t>0.131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1AC2DAF7" w14:textId="77777777" w:rsidR="007A33FF" w:rsidRPr="0056512E" w:rsidRDefault="007A33FF" w:rsidP="009C27F1">
            <w:pPr>
              <w:spacing w:line="240" w:lineRule="auto"/>
              <w:jc w:val="center"/>
              <w:rPr>
                <w:rFonts w:eastAsia="Times New Roman" w:cs="Times New Roman"/>
                <w:color w:val="010205"/>
              </w:rPr>
            </w:pPr>
            <w:r w:rsidRPr="0056512E">
              <w:rPr>
                <w:rFonts w:eastAsia="Times New Roman" w:cs="Times New Roman"/>
                <w:color w:val="010205"/>
              </w:rPr>
              <w:t>0.651</w:t>
            </w:r>
          </w:p>
        </w:tc>
      </w:tr>
      <w:tr w:rsidR="007A33FF" w14:paraId="2E6E526C" w14:textId="77777777" w:rsidTr="009C27F1">
        <w:trPr>
          <w:trHeight w:val="689"/>
        </w:trPr>
        <w:tc>
          <w:tcPr>
            <w:tcW w:w="846" w:type="dxa"/>
            <w:shd w:val="clear" w:color="auto" w:fill="FFFFFF" w:themeFill="background1"/>
          </w:tcPr>
          <w:p w14:paraId="62C45656" w14:textId="77777777" w:rsidR="007A33FF" w:rsidRPr="00424D12" w:rsidRDefault="007A33FF" w:rsidP="009C27F1">
            <w:pPr>
              <w:spacing w:line="240" w:lineRule="auto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424D12">
              <w:rPr>
                <w:rFonts w:eastAsia="Times New Roman" w:cs="Times New Roman"/>
                <w:color w:val="000000" w:themeColor="text1"/>
                <w:lang w:val="en-US"/>
              </w:rPr>
              <w:t>SC26</w:t>
            </w:r>
          </w:p>
        </w:tc>
        <w:tc>
          <w:tcPr>
            <w:tcW w:w="4961" w:type="dxa"/>
            <w:shd w:val="clear" w:color="auto" w:fill="FFFFFF" w:themeFill="background1"/>
            <w:hideMark/>
          </w:tcPr>
          <w:p w14:paraId="2131099F" w14:textId="77777777" w:rsidR="007A33FF" w:rsidRPr="00424D12" w:rsidRDefault="007A33FF" w:rsidP="009C27F1">
            <w:pPr>
              <w:spacing w:line="240" w:lineRule="auto"/>
              <w:rPr>
                <w:rFonts w:eastAsia="Times New Roman" w:cs="Times New Roman"/>
                <w:color w:val="000000" w:themeColor="text1"/>
              </w:rPr>
            </w:pPr>
            <w:r w:rsidRPr="00424D12">
              <w:rPr>
                <w:rFonts w:eastAsia="Times New Roman" w:cs="Times New Roman"/>
                <w:color w:val="000000" w:themeColor="text1"/>
              </w:rPr>
              <w:t>Most older adults are quiet clean in their personal appearances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714ACD35" w14:textId="77777777" w:rsidR="007A33FF" w:rsidRPr="00641196" w:rsidRDefault="007A33FF" w:rsidP="009C27F1">
            <w:pPr>
              <w:spacing w:line="240" w:lineRule="auto"/>
              <w:jc w:val="center"/>
              <w:rPr>
                <w:rFonts w:eastAsia="Times New Roman" w:cs="Times New Roman"/>
                <w:color w:val="010205"/>
              </w:rPr>
            </w:pPr>
            <w:r w:rsidRPr="00641196">
              <w:rPr>
                <w:rFonts w:eastAsia="Times New Roman" w:cs="Times New Roman"/>
                <w:color w:val="010205"/>
              </w:rPr>
              <w:t>0.369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5DAF7026" w14:textId="77777777" w:rsidR="007A33FF" w:rsidRPr="00641196" w:rsidRDefault="007A33FF" w:rsidP="009C27F1">
            <w:pPr>
              <w:spacing w:line="240" w:lineRule="auto"/>
              <w:jc w:val="center"/>
              <w:rPr>
                <w:rFonts w:eastAsia="Times New Roman" w:cs="Times New Roman"/>
                <w:color w:val="010205"/>
              </w:rPr>
            </w:pPr>
            <w:r w:rsidRPr="00641196">
              <w:rPr>
                <w:rFonts w:eastAsia="Times New Roman" w:cs="Times New Roman"/>
                <w:color w:val="010205"/>
              </w:rPr>
              <w:t>0.628</w:t>
            </w:r>
          </w:p>
        </w:tc>
      </w:tr>
      <w:tr w:rsidR="007A33FF" w14:paraId="35CBCC51" w14:textId="77777777" w:rsidTr="009C27F1">
        <w:trPr>
          <w:trHeight w:val="440"/>
        </w:trPr>
        <w:tc>
          <w:tcPr>
            <w:tcW w:w="846" w:type="dxa"/>
            <w:shd w:val="clear" w:color="auto" w:fill="FFFFFF" w:themeFill="background1"/>
          </w:tcPr>
          <w:p w14:paraId="595CD34C" w14:textId="77777777" w:rsidR="007A33FF" w:rsidRPr="00424D12" w:rsidRDefault="007A33FF" w:rsidP="009C27F1">
            <w:pPr>
              <w:spacing w:line="240" w:lineRule="auto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424D12">
              <w:rPr>
                <w:rFonts w:eastAsia="Times New Roman" w:cs="Times New Roman"/>
                <w:color w:val="000000" w:themeColor="text1"/>
                <w:lang w:val="en-US"/>
              </w:rPr>
              <w:t>SC28</w:t>
            </w:r>
          </w:p>
        </w:tc>
        <w:tc>
          <w:tcPr>
            <w:tcW w:w="4961" w:type="dxa"/>
            <w:shd w:val="clear" w:color="auto" w:fill="FFFFFF" w:themeFill="background1"/>
            <w:hideMark/>
          </w:tcPr>
          <w:p w14:paraId="5922F12F" w14:textId="77777777" w:rsidR="007A33FF" w:rsidRPr="00424D12" w:rsidRDefault="007A33FF" w:rsidP="009C27F1">
            <w:pPr>
              <w:spacing w:line="240" w:lineRule="auto"/>
              <w:rPr>
                <w:rFonts w:eastAsia="Times New Roman" w:cs="Times New Roman"/>
                <w:color w:val="000000" w:themeColor="text1"/>
              </w:rPr>
            </w:pPr>
            <w:r w:rsidRPr="00424D12">
              <w:rPr>
                <w:rFonts w:eastAsia="Times New Roman" w:cs="Times New Roman"/>
                <w:color w:val="000000" w:themeColor="text1"/>
              </w:rPr>
              <w:t>Most older adults are cheerful and good-humoured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2C8B8B77" w14:textId="77777777" w:rsidR="007A33FF" w:rsidRPr="0056512E" w:rsidRDefault="007A33FF" w:rsidP="009C27F1">
            <w:pPr>
              <w:spacing w:line="240" w:lineRule="auto"/>
              <w:jc w:val="center"/>
              <w:rPr>
                <w:rFonts w:eastAsia="Times New Roman" w:cs="Times New Roman"/>
                <w:color w:val="010205"/>
              </w:rPr>
            </w:pPr>
            <w:r w:rsidRPr="0056512E">
              <w:rPr>
                <w:rFonts w:eastAsia="Times New Roman" w:cs="Times New Roman"/>
                <w:color w:val="010205"/>
              </w:rPr>
              <w:t>0.215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00722395" w14:textId="77777777" w:rsidR="007A33FF" w:rsidRPr="0056512E" w:rsidRDefault="007A33FF" w:rsidP="009C27F1">
            <w:pPr>
              <w:spacing w:line="240" w:lineRule="auto"/>
              <w:jc w:val="center"/>
              <w:rPr>
                <w:rFonts w:eastAsia="Times New Roman" w:cs="Times New Roman"/>
                <w:color w:val="010205"/>
              </w:rPr>
            </w:pPr>
            <w:r w:rsidRPr="0056512E">
              <w:rPr>
                <w:rFonts w:eastAsia="Times New Roman" w:cs="Times New Roman"/>
                <w:color w:val="010205"/>
              </w:rPr>
              <w:t>0.643</w:t>
            </w:r>
          </w:p>
        </w:tc>
      </w:tr>
      <w:tr w:rsidR="007A33FF" w14:paraId="6D050166" w14:textId="77777777" w:rsidTr="009C27F1">
        <w:trPr>
          <w:trHeight w:val="559"/>
        </w:trPr>
        <w:tc>
          <w:tcPr>
            <w:tcW w:w="846" w:type="dxa"/>
            <w:shd w:val="clear" w:color="auto" w:fill="FFFFFF" w:themeFill="background1"/>
          </w:tcPr>
          <w:p w14:paraId="666A1A50" w14:textId="77777777" w:rsidR="007A33FF" w:rsidRPr="00424D12" w:rsidRDefault="007A33FF" w:rsidP="009C27F1">
            <w:pPr>
              <w:spacing w:line="240" w:lineRule="auto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424D12">
              <w:rPr>
                <w:rFonts w:eastAsia="Times New Roman" w:cs="Times New Roman"/>
                <w:color w:val="000000" w:themeColor="text1"/>
                <w:lang w:val="en-US"/>
              </w:rPr>
              <w:t>SC30</w:t>
            </w:r>
          </w:p>
        </w:tc>
        <w:tc>
          <w:tcPr>
            <w:tcW w:w="4961" w:type="dxa"/>
            <w:shd w:val="clear" w:color="auto" w:fill="FFFFFF" w:themeFill="background1"/>
            <w:hideMark/>
          </w:tcPr>
          <w:p w14:paraId="0F806108" w14:textId="77777777" w:rsidR="007A33FF" w:rsidRPr="00424D12" w:rsidRDefault="007A33FF" w:rsidP="009C27F1">
            <w:pPr>
              <w:spacing w:line="240" w:lineRule="auto"/>
              <w:rPr>
                <w:rFonts w:eastAsia="Times New Roman" w:cs="Times New Roman"/>
                <w:color w:val="000000" w:themeColor="text1"/>
              </w:rPr>
            </w:pPr>
            <w:r w:rsidRPr="00424D12">
              <w:rPr>
                <w:rFonts w:eastAsia="Times New Roman" w:cs="Times New Roman"/>
                <w:color w:val="000000" w:themeColor="text1"/>
              </w:rPr>
              <w:t>Most older adults seldom complain about the younger generation's behaviours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4B172DF2" w14:textId="77777777" w:rsidR="007A33FF" w:rsidRPr="0056512E" w:rsidRDefault="007A33FF" w:rsidP="009C27F1">
            <w:pPr>
              <w:spacing w:line="240" w:lineRule="auto"/>
              <w:jc w:val="center"/>
              <w:rPr>
                <w:rFonts w:eastAsia="Times New Roman" w:cs="Times New Roman"/>
                <w:color w:val="010205"/>
              </w:rPr>
            </w:pPr>
            <w:r w:rsidRPr="0056512E">
              <w:rPr>
                <w:rFonts w:eastAsia="Times New Roman" w:cs="Times New Roman"/>
                <w:color w:val="010205"/>
              </w:rPr>
              <w:t>0.153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534A860A" w14:textId="77777777" w:rsidR="007A33FF" w:rsidRPr="0056512E" w:rsidRDefault="007A33FF" w:rsidP="009C27F1">
            <w:pPr>
              <w:spacing w:line="240" w:lineRule="auto"/>
              <w:jc w:val="center"/>
              <w:rPr>
                <w:rFonts w:eastAsia="Times New Roman" w:cs="Times New Roman"/>
                <w:color w:val="010205"/>
              </w:rPr>
            </w:pPr>
            <w:r w:rsidRPr="0056512E">
              <w:rPr>
                <w:rFonts w:eastAsia="Times New Roman" w:cs="Times New Roman"/>
                <w:color w:val="010205"/>
              </w:rPr>
              <w:t>0.651</w:t>
            </w:r>
          </w:p>
        </w:tc>
      </w:tr>
      <w:tr w:rsidR="007A33FF" w14:paraId="52F64AB2" w14:textId="77777777" w:rsidTr="009C27F1">
        <w:trPr>
          <w:trHeight w:val="694"/>
        </w:trPr>
        <w:tc>
          <w:tcPr>
            <w:tcW w:w="846" w:type="dxa"/>
            <w:shd w:val="clear" w:color="auto" w:fill="FFFFFF" w:themeFill="background1"/>
          </w:tcPr>
          <w:p w14:paraId="7413A91A" w14:textId="77777777" w:rsidR="007A33FF" w:rsidRPr="00424D12" w:rsidRDefault="007A33FF" w:rsidP="009C27F1">
            <w:pPr>
              <w:spacing w:line="240" w:lineRule="auto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424D12">
              <w:rPr>
                <w:rFonts w:eastAsia="Times New Roman" w:cs="Times New Roman"/>
                <w:color w:val="000000" w:themeColor="text1"/>
                <w:lang w:val="en-US"/>
              </w:rPr>
              <w:t>SC32</w:t>
            </w:r>
          </w:p>
        </w:tc>
        <w:tc>
          <w:tcPr>
            <w:tcW w:w="4961" w:type="dxa"/>
            <w:shd w:val="clear" w:color="auto" w:fill="FFFFFF" w:themeFill="background1"/>
            <w:hideMark/>
          </w:tcPr>
          <w:p w14:paraId="314B3ECF" w14:textId="77777777" w:rsidR="007A33FF" w:rsidRPr="00424D12" w:rsidRDefault="007A33FF" w:rsidP="009C27F1">
            <w:pPr>
              <w:spacing w:line="240" w:lineRule="auto"/>
              <w:rPr>
                <w:rFonts w:eastAsia="Times New Roman" w:cs="Times New Roman"/>
                <w:color w:val="000000" w:themeColor="text1"/>
              </w:rPr>
            </w:pPr>
            <w:r w:rsidRPr="00424D12">
              <w:rPr>
                <w:rFonts w:eastAsia="Times New Roman" w:cs="Times New Roman"/>
                <w:color w:val="000000" w:themeColor="text1"/>
              </w:rPr>
              <w:t>Most older adults need the same amount of love and reassurance as anyone else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2EB5687C" w14:textId="77777777" w:rsidR="007A33FF" w:rsidRPr="0056512E" w:rsidRDefault="007A33FF" w:rsidP="009C27F1">
            <w:pPr>
              <w:spacing w:line="240" w:lineRule="auto"/>
              <w:jc w:val="center"/>
              <w:rPr>
                <w:rFonts w:eastAsia="Times New Roman" w:cs="Times New Roman"/>
                <w:color w:val="010205"/>
              </w:rPr>
            </w:pPr>
            <w:r w:rsidRPr="0056512E">
              <w:rPr>
                <w:rFonts w:eastAsia="Times New Roman" w:cs="Times New Roman"/>
                <w:color w:val="010205"/>
              </w:rPr>
              <w:t>0.234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00763C5C" w14:textId="77777777" w:rsidR="007A33FF" w:rsidRPr="0056512E" w:rsidRDefault="007A33FF" w:rsidP="009C27F1">
            <w:pPr>
              <w:spacing w:line="240" w:lineRule="auto"/>
              <w:jc w:val="center"/>
              <w:rPr>
                <w:rFonts w:eastAsia="Times New Roman" w:cs="Times New Roman"/>
                <w:color w:val="010205"/>
              </w:rPr>
            </w:pPr>
            <w:r w:rsidRPr="0056512E">
              <w:rPr>
                <w:rFonts w:eastAsia="Times New Roman" w:cs="Times New Roman"/>
                <w:color w:val="010205"/>
              </w:rPr>
              <w:t>0.641</w:t>
            </w:r>
          </w:p>
        </w:tc>
      </w:tr>
      <w:tr w:rsidR="007A33FF" w14:paraId="3D6C8EB6" w14:textId="77777777" w:rsidTr="009C27F1">
        <w:trPr>
          <w:trHeight w:val="690"/>
        </w:trPr>
        <w:tc>
          <w:tcPr>
            <w:tcW w:w="846" w:type="dxa"/>
            <w:shd w:val="clear" w:color="auto" w:fill="FFFFFF" w:themeFill="background1"/>
          </w:tcPr>
          <w:p w14:paraId="4D9C6E20" w14:textId="77777777" w:rsidR="007A33FF" w:rsidRPr="00424D12" w:rsidRDefault="007A33FF" w:rsidP="009C27F1">
            <w:pPr>
              <w:spacing w:line="240" w:lineRule="auto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424D12">
              <w:rPr>
                <w:rFonts w:eastAsia="Times New Roman" w:cs="Times New Roman"/>
                <w:color w:val="000000" w:themeColor="text1"/>
                <w:lang w:val="en-US"/>
              </w:rPr>
              <w:t>SC09</w:t>
            </w:r>
          </w:p>
        </w:tc>
        <w:tc>
          <w:tcPr>
            <w:tcW w:w="4961" w:type="dxa"/>
            <w:shd w:val="clear" w:color="auto" w:fill="FFFFFF" w:themeFill="background1"/>
            <w:hideMark/>
          </w:tcPr>
          <w:p w14:paraId="0539904E" w14:textId="77777777" w:rsidR="007A33FF" w:rsidRPr="00424D12" w:rsidRDefault="007A33FF" w:rsidP="009C27F1">
            <w:pPr>
              <w:spacing w:line="240" w:lineRule="auto"/>
              <w:rPr>
                <w:rFonts w:eastAsia="Times New Roman" w:cs="Times New Roman"/>
                <w:color w:val="000000" w:themeColor="text1"/>
              </w:rPr>
            </w:pPr>
            <w:r w:rsidRPr="00424D12">
              <w:rPr>
                <w:rFonts w:eastAsia="Times New Roman" w:cs="Times New Roman"/>
                <w:color w:val="000000" w:themeColor="text1"/>
              </w:rPr>
              <w:t>Most older adults tend to let their homes become messy and unattractive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0C61A92D" w14:textId="77777777" w:rsidR="007A33FF" w:rsidRPr="0056512E" w:rsidRDefault="007A33FF" w:rsidP="009C27F1">
            <w:pPr>
              <w:spacing w:line="240" w:lineRule="auto"/>
              <w:jc w:val="center"/>
              <w:rPr>
                <w:rFonts w:eastAsia="Times New Roman" w:cs="Times New Roman"/>
                <w:color w:val="010205"/>
              </w:rPr>
            </w:pPr>
            <w:r w:rsidRPr="0056512E">
              <w:rPr>
                <w:rFonts w:eastAsia="Times New Roman" w:cs="Times New Roman"/>
                <w:color w:val="010205"/>
              </w:rPr>
              <w:t>0.225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19A3D69A" w14:textId="77777777" w:rsidR="007A33FF" w:rsidRPr="0056512E" w:rsidRDefault="007A33FF" w:rsidP="009C27F1">
            <w:pPr>
              <w:spacing w:line="240" w:lineRule="auto"/>
              <w:jc w:val="center"/>
              <w:rPr>
                <w:rFonts w:eastAsia="Times New Roman" w:cs="Times New Roman"/>
                <w:color w:val="010205"/>
              </w:rPr>
            </w:pPr>
            <w:r w:rsidRPr="0056512E">
              <w:rPr>
                <w:rFonts w:eastAsia="Times New Roman" w:cs="Times New Roman"/>
                <w:color w:val="010205"/>
              </w:rPr>
              <w:t>0.642</w:t>
            </w:r>
          </w:p>
        </w:tc>
      </w:tr>
      <w:tr w:rsidR="007A33FF" w14:paraId="19BF3277" w14:textId="77777777" w:rsidTr="009C27F1">
        <w:trPr>
          <w:trHeight w:val="419"/>
        </w:trPr>
        <w:tc>
          <w:tcPr>
            <w:tcW w:w="846" w:type="dxa"/>
            <w:shd w:val="clear" w:color="auto" w:fill="FFFFFF" w:themeFill="background1"/>
          </w:tcPr>
          <w:p w14:paraId="08ABC1E0" w14:textId="77777777" w:rsidR="007A33FF" w:rsidRPr="00424D12" w:rsidRDefault="007A33FF" w:rsidP="009C27F1">
            <w:pPr>
              <w:spacing w:line="240" w:lineRule="auto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424D12">
              <w:rPr>
                <w:rFonts w:eastAsia="Times New Roman" w:cs="Times New Roman"/>
                <w:color w:val="000000" w:themeColor="text1"/>
                <w:lang w:val="en-US"/>
              </w:rPr>
              <w:t>SC10</w:t>
            </w:r>
          </w:p>
        </w:tc>
        <w:tc>
          <w:tcPr>
            <w:tcW w:w="4961" w:type="dxa"/>
            <w:shd w:val="clear" w:color="auto" w:fill="FFFFFF" w:themeFill="background1"/>
            <w:hideMark/>
          </w:tcPr>
          <w:p w14:paraId="4039551D" w14:textId="77777777" w:rsidR="007A33FF" w:rsidRPr="00424D12" w:rsidRDefault="007A33FF" w:rsidP="009C27F1">
            <w:pPr>
              <w:spacing w:line="240" w:lineRule="auto"/>
              <w:rPr>
                <w:rFonts w:eastAsia="Times New Roman" w:cs="Times New Roman"/>
                <w:color w:val="000000" w:themeColor="text1"/>
              </w:rPr>
            </w:pPr>
            <w:r w:rsidRPr="00424D12">
              <w:rPr>
                <w:rFonts w:eastAsia="Times New Roman" w:cs="Times New Roman"/>
                <w:color w:val="000000" w:themeColor="text1"/>
              </w:rPr>
              <w:t>It is foolish to claim that wisdom comes with age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72830FDA" w14:textId="77777777" w:rsidR="007A33FF" w:rsidRPr="0056512E" w:rsidRDefault="007A33FF" w:rsidP="009C27F1">
            <w:pPr>
              <w:spacing w:line="240" w:lineRule="auto"/>
              <w:jc w:val="center"/>
              <w:rPr>
                <w:rFonts w:eastAsia="Times New Roman" w:cs="Times New Roman"/>
                <w:color w:val="010205"/>
              </w:rPr>
            </w:pPr>
            <w:r w:rsidRPr="0056512E">
              <w:rPr>
                <w:rFonts w:eastAsia="Times New Roman" w:cs="Times New Roman"/>
                <w:color w:val="010205"/>
              </w:rPr>
              <w:t>0.142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290401A0" w14:textId="77777777" w:rsidR="007A33FF" w:rsidRPr="0056512E" w:rsidRDefault="007A33FF" w:rsidP="009C27F1">
            <w:pPr>
              <w:spacing w:line="240" w:lineRule="auto"/>
              <w:jc w:val="center"/>
              <w:rPr>
                <w:rFonts w:eastAsia="Times New Roman" w:cs="Times New Roman"/>
                <w:color w:val="010205"/>
              </w:rPr>
            </w:pPr>
            <w:r w:rsidRPr="0056512E">
              <w:rPr>
                <w:rFonts w:eastAsia="Times New Roman" w:cs="Times New Roman"/>
                <w:color w:val="010205"/>
              </w:rPr>
              <w:t>0.653</w:t>
            </w:r>
          </w:p>
        </w:tc>
      </w:tr>
      <w:tr w:rsidR="007A33FF" w14:paraId="4230E7CD" w14:textId="77777777" w:rsidTr="009C27F1">
        <w:trPr>
          <w:trHeight w:val="424"/>
        </w:trPr>
        <w:tc>
          <w:tcPr>
            <w:tcW w:w="846" w:type="dxa"/>
            <w:shd w:val="clear" w:color="auto" w:fill="FFFFFF" w:themeFill="background1"/>
          </w:tcPr>
          <w:p w14:paraId="56FFC2D1" w14:textId="77777777" w:rsidR="007A33FF" w:rsidRPr="00424D12" w:rsidRDefault="007A33FF" w:rsidP="009C27F1">
            <w:pPr>
              <w:spacing w:line="240" w:lineRule="auto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424D12">
              <w:rPr>
                <w:rFonts w:eastAsia="Times New Roman" w:cs="Times New Roman"/>
                <w:color w:val="000000" w:themeColor="text1"/>
                <w:lang w:val="en-US"/>
              </w:rPr>
              <w:t>SC13</w:t>
            </w:r>
          </w:p>
        </w:tc>
        <w:tc>
          <w:tcPr>
            <w:tcW w:w="4961" w:type="dxa"/>
            <w:shd w:val="clear" w:color="auto" w:fill="FFFFFF" w:themeFill="background1"/>
            <w:hideMark/>
          </w:tcPr>
          <w:p w14:paraId="2CE19F9F" w14:textId="77777777" w:rsidR="007A33FF" w:rsidRPr="00424D12" w:rsidRDefault="007A33FF" w:rsidP="009C27F1">
            <w:pPr>
              <w:spacing w:line="240" w:lineRule="auto"/>
              <w:rPr>
                <w:rFonts w:eastAsia="Times New Roman" w:cs="Times New Roman"/>
                <w:color w:val="000000" w:themeColor="text1"/>
              </w:rPr>
            </w:pPr>
            <w:r w:rsidRPr="00424D12">
              <w:rPr>
                <w:rFonts w:eastAsia="Times New Roman" w:cs="Times New Roman"/>
                <w:color w:val="000000" w:themeColor="text1"/>
              </w:rPr>
              <w:t>Most older adults make people uncomfortable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66B56C7A" w14:textId="77777777" w:rsidR="007A33FF" w:rsidRPr="00641196" w:rsidRDefault="007A33FF" w:rsidP="009C27F1">
            <w:pPr>
              <w:spacing w:line="240" w:lineRule="auto"/>
              <w:jc w:val="center"/>
              <w:rPr>
                <w:rFonts w:eastAsia="Times New Roman" w:cs="Times New Roman"/>
                <w:color w:val="010205"/>
              </w:rPr>
            </w:pPr>
            <w:r w:rsidRPr="00641196">
              <w:rPr>
                <w:rFonts w:eastAsia="Times New Roman" w:cs="Times New Roman"/>
                <w:color w:val="010205"/>
              </w:rPr>
              <w:t>0.180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590F7CBB" w14:textId="77777777" w:rsidR="007A33FF" w:rsidRPr="00641196" w:rsidRDefault="007A33FF" w:rsidP="009C27F1">
            <w:pPr>
              <w:spacing w:line="240" w:lineRule="auto"/>
              <w:jc w:val="center"/>
              <w:rPr>
                <w:rFonts w:eastAsia="Times New Roman" w:cs="Times New Roman"/>
                <w:color w:val="010205"/>
              </w:rPr>
            </w:pPr>
            <w:r w:rsidRPr="00641196">
              <w:rPr>
                <w:rFonts w:eastAsia="Times New Roman" w:cs="Times New Roman"/>
                <w:color w:val="010205"/>
              </w:rPr>
              <w:t>0.647</w:t>
            </w:r>
          </w:p>
        </w:tc>
      </w:tr>
      <w:tr w:rsidR="007A33FF" w14:paraId="1B33C945" w14:textId="77777777" w:rsidTr="009C27F1">
        <w:trPr>
          <w:trHeight w:val="648"/>
        </w:trPr>
        <w:tc>
          <w:tcPr>
            <w:tcW w:w="846" w:type="dxa"/>
            <w:shd w:val="clear" w:color="auto" w:fill="FFFFFF" w:themeFill="background1"/>
          </w:tcPr>
          <w:p w14:paraId="69398374" w14:textId="77777777" w:rsidR="007A33FF" w:rsidRPr="00424D12" w:rsidRDefault="007A33FF" w:rsidP="009C27F1">
            <w:pPr>
              <w:spacing w:line="240" w:lineRule="auto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424D12">
              <w:rPr>
                <w:rFonts w:eastAsia="Times New Roman" w:cs="Times New Roman"/>
                <w:color w:val="000000" w:themeColor="text1"/>
                <w:lang w:val="en-US"/>
              </w:rPr>
              <w:t>SC15</w:t>
            </w:r>
          </w:p>
        </w:tc>
        <w:tc>
          <w:tcPr>
            <w:tcW w:w="4961" w:type="dxa"/>
            <w:shd w:val="clear" w:color="auto" w:fill="FFFFFF" w:themeFill="background1"/>
            <w:hideMark/>
          </w:tcPr>
          <w:p w14:paraId="5E74ED21" w14:textId="77777777" w:rsidR="007A33FF" w:rsidRPr="00424D12" w:rsidRDefault="007A33FF" w:rsidP="009C27F1">
            <w:pPr>
              <w:spacing w:line="240" w:lineRule="auto"/>
              <w:rPr>
                <w:rFonts w:eastAsia="Times New Roman" w:cs="Times New Roman"/>
                <w:color w:val="000000" w:themeColor="text1"/>
              </w:rPr>
            </w:pPr>
            <w:r w:rsidRPr="00424D12">
              <w:rPr>
                <w:rFonts w:eastAsia="Times New Roman" w:cs="Times New Roman"/>
                <w:color w:val="000000" w:themeColor="text1"/>
              </w:rPr>
              <w:t>Most older adults bore others by talking about the good old days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46B9EBB8" w14:textId="77777777" w:rsidR="007A33FF" w:rsidRPr="0056512E" w:rsidRDefault="007A33FF" w:rsidP="009C27F1">
            <w:pPr>
              <w:spacing w:line="240" w:lineRule="auto"/>
              <w:jc w:val="center"/>
              <w:rPr>
                <w:rFonts w:eastAsia="Times New Roman" w:cs="Times New Roman"/>
                <w:color w:val="010205"/>
              </w:rPr>
            </w:pPr>
            <w:r w:rsidRPr="0056512E">
              <w:rPr>
                <w:rFonts w:eastAsia="Times New Roman" w:cs="Times New Roman"/>
                <w:color w:val="010205"/>
              </w:rPr>
              <w:t>0.132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6594DECA" w14:textId="77777777" w:rsidR="007A33FF" w:rsidRPr="0056512E" w:rsidRDefault="007A33FF" w:rsidP="009C27F1">
            <w:pPr>
              <w:spacing w:line="240" w:lineRule="auto"/>
              <w:jc w:val="center"/>
              <w:rPr>
                <w:rFonts w:eastAsia="Times New Roman" w:cs="Times New Roman"/>
                <w:color w:val="010205"/>
              </w:rPr>
            </w:pPr>
            <w:r w:rsidRPr="0056512E">
              <w:rPr>
                <w:rFonts w:eastAsia="Times New Roman" w:cs="Times New Roman"/>
                <w:color w:val="010205"/>
              </w:rPr>
              <w:t>0.653</w:t>
            </w:r>
          </w:p>
        </w:tc>
      </w:tr>
      <w:tr w:rsidR="007A33FF" w14:paraId="5C754376" w14:textId="77777777" w:rsidTr="009C27F1">
        <w:trPr>
          <w:trHeight w:val="688"/>
        </w:trPr>
        <w:tc>
          <w:tcPr>
            <w:tcW w:w="846" w:type="dxa"/>
            <w:shd w:val="clear" w:color="auto" w:fill="FFFFFF" w:themeFill="background1"/>
          </w:tcPr>
          <w:p w14:paraId="2CBD2666" w14:textId="77777777" w:rsidR="007A33FF" w:rsidRPr="00424D12" w:rsidRDefault="007A33FF" w:rsidP="009C27F1">
            <w:pPr>
              <w:spacing w:line="240" w:lineRule="auto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424D12">
              <w:rPr>
                <w:rFonts w:eastAsia="Times New Roman" w:cs="Times New Roman"/>
                <w:color w:val="000000" w:themeColor="text1"/>
                <w:lang w:val="en-US"/>
              </w:rPr>
              <w:t>SC21</w:t>
            </w:r>
          </w:p>
        </w:tc>
        <w:tc>
          <w:tcPr>
            <w:tcW w:w="4961" w:type="dxa"/>
            <w:shd w:val="clear" w:color="auto" w:fill="FFFFFF" w:themeFill="background1"/>
            <w:hideMark/>
          </w:tcPr>
          <w:p w14:paraId="6F76D1B9" w14:textId="77777777" w:rsidR="007A33FF" w:rsidRPr="00424D12" w:rsidRDefault="007A33FF" w:rsidP="009C27F1">
            <w:pPr>
              <w:spacing w:line="240" w:lineRule="auto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424D12">
              <w:rPr>
                <w:rFonts w:eastAsia="Times New Roman" w:cs="Times New Roman"/>
                <w:color w:val="000000" w:themeColor="text1"/>
              </w:rPr>
              <w:t>In order to maintain a nice neighbourhood, it would be best if older adults did</w:t>
            </w:r>
            <w:r w:rsidRPr="00424D12">
              <w:rPr>
                <w:rFonts w:eastAsia="Times New Roman" w:cs="Times New Roman"/>
                <w:color w:val="000000" w:themeColor="text1"/>
                <w:lang w:val="en-US"/>
              </w:rPr>
              <w:t xml:space="preserve"> not live in it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3C5888AA" w14:textId="77777777" w:rsidR="007A33FF" w:rsidRPr="0056512E" w:rsidRDefault="007A33FF" w:rsidP="009C27F1">
            <w:pPr>
              <w:spacing w:line="240" w:lineRule="auto"/>
              <w:jc w:val="center"/>
              <w:rPr>
                <w:rFonts w:eastAsia="Times New Roman" w:cs="Times New Roman"/>
                <w:color w:val="010205"/>
              </w:rPr>
            </w:pPr>
            <w:r w:rsidRPr="0056512E">
              <w:rPr>
                <w:rFonts w:eastAsia="Times New Roman" w:cs="Times New Roman"/>
                <w:color w:val="010205"/>
              </w:rPr>
              <w:t>0.184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2B7FAF4F" w14:textId="77777777" w:rsidR="007A33FF" w:rsidRPr="0056512E" w:rsidRDefault="007A33FF" w:rsidP="009C27F1">
            <w:pPr>
              <w:spacing w:line="240" w:lineRule="auto"/>
              <w:jc w:val="center"/>
              <w:rPr>
                <w:rFonts w:eastAsia="Times New Roman" w:cs="Times New Roman"/>
                <w:color w:val="010205"/>
              </w:rPr>
            </w:pPr>
            <w:r w:rsidRPr="0056512E">
              <w:rPr>
                <w:rFonts w:eastAsia="Times New Roman" w:cs="Times New Roman"/>
                <w:color w:val="010205"/>
              </w:rPr>
              <w:t>0.646</w:t>
            </w:r>
          </w:p>
        </w:tc>
      </w:tr>
      <w:tr w:rsidR="007A33FF" w14:paraId="3CEA90DB" w14:textId="77777777" w:rsidTr="009C27F1">
        <w:trPr>
          <w:trHeight w:val="558"/>
        </w:trPr>
        <w:tc>
          <w:tcPr>
            <w:tcW w:w="846" w:type="dxa"/>
            <w:shd w:val="clear" w:color="auto" w:fill="FFFFFF" w:themeFill="background1"/>
          </w:tcPr>
          <w:p w14:paraId="19A9F6F0" w14:textId="77777777" w:rsidR="007A33FF" w:rsidRPr="00424D12" w:rsidRDefault="007A33FF" w:rsidP="009C27F1">
            <w:pPr>
              <w:spacing w:line="240" w:lineRule="auto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424D12">
              <w:rPr>
                <w:rFonts w:eastAsia="Times New Roman" w:cs="Times New Roman"/>
                <w:color w:val="000000" w:themeColor="text1"/>
                <w:lang w:val="en-US"/>
              </w:rPr>
              <w:lastRenderedPageBreak/>
              <w:t>SC25</w:t>
            </w:r>
          </w:p>
        </w:tc>
        <w:tc>
          <w:tcPr>
            <w:tcW w:w="4961" w:type="dxa"/>
            <w:shd w:val="clear" w:color="auto" w:fill="FFFFFF" w:themeFill="background1"/>
            <w:hideMark/>
          </w:tcPr>
          <w:p w14:paraId="28730C56" w14:textId="77777777" w:rsidR="007A33FF" w:rsidRPr="00424D12" w:rsidRDefault="007A33FF" w:rsidP="009C27F1">
            <w:pPr>
              <w:spacing w:line="240" w:lineRule="auto"/>
              <w:rPr>
                <w:rFonts w:eastAsia="Times New Roman" w:cs="Times New Roman"/>
                <w:color w:val="000000" w:themeColor="text1"/>
              </w:rPr>
            </w:pPr>
            <w:r w:rsidRPr="00424D12">
              <w:rPr>
                <w:rFonts w:eastAsia="Times New Roman" w:cs="Times New Roman"/>
                <w:color w:val="000000" w:themeColor="text1"/>
              </w:rPr>
              <w:t>Most older adults are untidy in their personal appearances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60AD0D17" w14:textId="77777777" w:rsidR="007A33FF" w:rsidRPr="0056512E" w:rsidRDefault="007A33FF" w:rsidP="009C27F1">
            <w:pPr>
              <w:spacing w:line="240" w:lineRule="auto"/>
              <w:jc w:val="center"/>
              <w:rPr>
                <w:rFonts w:eastAsia="Times New Roman" w:cs="Times New Roman"/>
                <w:color w:val="010205"/>
              </w:rPr>
            </w:pPr>
            <w:r w:rsidRPr="0056512E">
              <w:rPr>
                <w:rFonts w:eastAsia="Times New Roman" w:cs="Times New Roman"/>
                <w:color w:val="010205"/>
              </w:rPr>
              <w:t>0.146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69DC20FE" w14:textId="77777777" w:rsidR="007A33FF" w:rsidRPr="0056512E" w:rsidRDefault="007A33FF" w:rsidP="009C27F1">
            <w:pPr>
              <w:spacing w:line="240" w:lineRule="auto"/>
              <w:jc w:val="center"/>
              <w:rPr>
                <w:rFonts w:eastAsia="Times New Roman" w:cs="Times New Roman"/>
                <w:color w:val="010205"/>
              </w:rPr>
            </w:pPr>
            <w:r w:rsidRPr="0056512E">
              <w:rPr>
                <w:rFonts w:eastAsia="Times New Roman" w:cs="Times New Roman"/>
                <w:color w:val="010205"/>
              </w:rPr>
              <w:t>0.650</w:t>
            </w:r>
          </w:p>
        </w:tc>
      </w:tr>
      <w:tr w:rsidR="007A33FF" w14:paraId="3094A36F" w14:textId="77777777" w:rsidTr="009C27F1">
        <w:trPr>
          <w:trHeight w:val="473"/>
        </w:trPr>
        <w:tc>
          <w:tcPr>
            <w:tcW w:w="846" w:type="dxa"/>
            <w:shd w:val="clear" w:color="auto" w:fill="FFFFFF" w:themeFill="background1"/>
          </w:tcPr>
          <w:p w14:paraId="0DC40092" w14:textId="77777777" w:rsidR="007A33FF" w:rsidRPr="00424D12" w:rsidRDefault="007A33FF" w:rsidP="009C27F1">
            <w:pPr>
              <w:spacing w:line="240" w:lineRule="auto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424D12">
              <w:rPr>
                <w:rFonts w:eastAsia="Times New Roman" w:cs="Times New Roman"/>
                <w:color w:val="000000" w:themeColor="text1"/>
                <w:lang w:val="en-US"/>
              </w:rPr>
              <w:t>SC27</w:t>
            </w:r>
          </w:p>
        </w:tc>
        <w:tc>
          <w:tcPr>
            <w:tcW w:w="4961" w:type="dxa"/>
            <w:shd w:val="clear" w:color="auto" w:fill="FFFFFF" w:themeFill="background1"/>
            <w:hideMark/>
          </w:tcPr>
          <w:p w14:paraId="3356A0CE" w14:textId="77777777" w:rsidR="007A33FF" w:rsidRPr="00424D12" w:rsidRDefault="007A33FF" w:rsidP="009C27F1">
            <w:pPr>
              <w:spacing w:line="240" w:lineRule="auto"/>
              <w:rPr>
                <w:rFonts w:eastAsia="Times New Roman" w:cs="Times New Roman"/>
                <w:color w:val="000000" w:themeColor="text1"/>
              </w:rPr>
            </w:pPr>
            <w:r w:rsidRPr="00424D12">
              <w:rPr>
                <w:rFonts w:eastAsia="Times New Roman" w:cs="Times New Roman"/>
                <w:color w:val="000000" w:themeColor="text1"/>
              </w:rPr>
              <w:t>Most older adults are irritable and unpleasant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1D63C86B" w14:textId="77777777" w:rsidR="007A33FF" w:rsidRPr="0056512E" w:rsidRDefault="007A33FF" w:rsidP="009C27F1">
            <w:pPr>
              <w:spacing w:line="240" w:lineRule="auto"/>
              <w:jc w:val="center"/>
              <w:rPr>
                <w:rFonts w:eastAsia="Times New Roman" w:cs="Times New Roman"/>
                <w:color w:val="010205"/>
              </w:rPr>
            </w:pPr>
            <w:r w:rsidRPr="0056512E">
              <w:rPr>
                <w:rFonts w:eastAsia="Times New Roman" w:cs="Times New Roman"/>
                <w:color w:val="010205"/>
              </w:rPr>
              <w:t>0.294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180C7296" w14:textId="77777777" w:rsidR="007A33FF" w:rsidRPr="0056512E" w:rsidRDefault="007A33FF" w:rsidP="009C27F1">
            <w:pPr>
              <w:spacing w:line="240" w:lineRule="auto"/>
              <w:jc w:val="center"/>
              <w:rPr>
                <w:rFonts w:eastAsia="Times New Roman" w:cs="Times New Roman"/>
                <w:color w:val="010205"/>
              </w:rPr>
            </w:pPr>
            <w:r w:rsidRPr="0056512E">
              <w:rPr>
                <w:rFonts w:eastAsia="Times New Roman" w:cs="Times New Roman"/>
                <w:color w:val="010205"/>
              </w:rPr>
              <w:t>0.634</w:t>
            </w:r>
          </w:p>
        </w:tc>
      </w:tr>
    </w:tbl>
    <w:p w14:paraId="514EA2FA" w14:textId="77777777" w:rsidR="007A33FF" w:rsidRDefault="007A33FF" w:rsidP="007A33FF">
      <w:pPr>
        <w:spacing w:line="240" w:lineRule="auto"/>
        <w:rPr>
          <w:lang w:val="en-US"/>
        </w:rPr>
      </w:pPr>
      <w:r>
        <w:rPr>
          <w:lang w:val="en-US"/>
        </w:rPr>
        <w:t>SC= Section C of questionnaire</w:t>
      </w:r>
    </w:p>
    <w:p w14:paraId="50CF3FDD" w14:textId="77777777" w:rsidR="007A33FF" w:rsidRDefault="007A33FF" w:rsidP="007A33FF">
      <w:pPr>
        <w:autoSpaceDE w:val="0"/>
        <w:autoSpaceDN w:val="0"/>
        <w:adjustRightInd w:val="0"/>
        <w:rPr>
          <w:b/>
          <w:bCs/>
          <w:lang w:val="en-US"/>
        </w:rPr>
      </w:pPr>
    </w:p>
    <w:p w14:paraId="13D78460" w14:textId="77777777" w:rsidR="00790C4E" w:rsidRPr="002B48A3" w:rsidRDefault="00790C4E">
      <w:pPr>
        <w:rPr>
          <w:lang w:val="en-US"/>
        </w:rPr>
      </w:pPr>
    </w:p>
    <w:sectPr w:rsidR="00790C4E" w:rsidRPr="002B48A3" w:rsidSect="007A33FF">
      <w:pgSz w:w="11900" w:h="16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6ACC79" w14:textId="77777777" w:rsidR="00AA77D2" w:rsidRDefault="00AA77D2" w:rsidP="0067193D">
      <w:pPr>
        <w:spacing w:line="240" w:lineRule="auto"/>
      </w:pPr>
      <w:r>
        <w:separator/>
      </w:r>
    </w:p>
  </w:endnote>
  <w:endnote w:type="continuationSeparator" w:id="0">
    <w:p w14:paraId="789250E2" w14:textId="77777777" w:rsidR="00AA77D2" w:rsidRDefault="00AA77D2" w:rsidP="0067193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028389" w14:textId="77777777" w:rsidR="00AA77D2" w:rsidRDefault="00AA77D2" w:rsidP="0067193D">
      <w:pPr>
        <w:spacing w:line="240" w:lineRule="auto"/>
      </w:pPr>
      <w:r>
        <w:separator/>
      </w:r>
    </w:p>
  </w:footnote>
  <w:footnote w:type="continuationSeparator" w:id="0">
    <w:p w14:paraId="1104653F" w14:textId="77777777" w:rsidR="00AA77D2" w:rsidRDefault="00AA77D2" w:rsidP="0067193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283708461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304C11F7" w14:textId="25855E06" w:rsidR="0067193D" w:rsidRDefault="0067193D" w:rsidP="0052238E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sdt>
    <w:sdtPr>
      <w:rPr>
        <w:rStyle w:val="PageNumber"/>
      </w:rPr>
      <w:id w:val="-627161070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7261A221" w14:textId="5AE70FA2" w:rsidR="0067193D" w:rsidRDefault="0067193D" w:rsidP="0067193D">
        <w:pPr>
          <w:pStyle w:val="Header"/>
          <w:framePr w:wrap="none" w:vAnchor="text" w:hAnchor="margin" w:xAlign="right" w:y="1"/>
          <w:ind w:right="360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sdt>
    <w:sdtPr>
      <w:rPr>
        <w:rStyle w:val="PageNumber"/>
      </w:rPr>
      <w:id w:val="-189149752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2D8773F7" w14:textId="6B717332" w:rsidR="0067193D" w:rsidRDefault="0067193D" w:rsidP="0067193D">
        <w:pPr>
          <w:pStyle w:val="Header"/>
          <w:framePr w:wrap="none" w:vAnchor="text" w:hAnchor="margin" w:xAlign="right" w:y="1"/>
          <w:ind w:right="360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3E43A19" w14:textId="77777777" w:rsidR="0067193D" w:rsidRDefault="0067193D" w:rsidP="0067193D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502484674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2FA7EF1C" w14:textId="2192F9E0" w:rsidR="0067193D" w:rsidRDefault="0067193D" w:rsidP="0052238E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162746CB" w14:textId="1BFA7AC9" w:rsidR="0067193D" w:rsidRPr="00742AB7" w:rsidRDefault="0067193D" w:rsidP="0067193D">
    <w:pPr>
      <w:pStyle w:val="Header"/>
      <w:ind w:right="360"/>
      <w:jc w:val="center"/>
      <w:rPr>
        <w:lang w:val="en-US"/>
      </w:rPr>
    </w:pPr>
    <w:r>
      <w:rPr>
        <w:lang w:val="en-US"/>
      </w:rPr>
      <w:t xml:space="preserve">   Evaluating Knowledge </w:t>
    </w:r>
    <w:r w:rsidR="006622ED">
      <w:rPr>
        <w:lang w:val="en-US"/>
      </w:rPr>
      <w:t xml:space="preserve">and </w:t>
    </w:r>
    <w:r>
      <w:rPr>
        <w:lang w:val="en-US"/>
      </w:rPr>
      <w:t xml:space="preserve">Attitudes Scales </w:t>
    </w:r>
    <w:r w:rsidR="006622ED">
      <w:rPr>
        <w:lang w:val="en-US"/>
      </w:rPr>
      <w:t>in the C</w:t>
    </w:r>
    <w:r>
      <w:rPr>
        <w:lang w:val="en-US"/>
      </w:rPr>
      <w:t xml:space="preserve">are </w:t>
    </w:r>
    <w:r w:rsidR="00805082">
      <w:rPr>
        <w:lang w:val="en-US"/>
      </w:rPr>
      <w:t>o</w:t>
    </w:r>
    <w:r w:rsidR="006622ED">
      <w:rPr>
        <w:lang w:val="en-US"/>
      </w:rPr>
      <w:t xml:space="preserve">f </w:t>
    </w:r>
    <w:r>
      <w:rPr>
        <w:lang w:val="en-US"/>
      </w:rPr>
      <w:t xml:space="preserve">Older Adults </w:t>
    </w:r>
    <w:r w:rsidR="006622ED">
      <w:rPr>
        <w:lang w:val="en-US"/>
      </w:rPr>
      <w:t xml:space="preserve">Among </w:t>
    </w:r>
    <w:r>
      <w:rPr>
        <w:lang w:val="en-US"/>
      </w:rPr>
      <w:t xml:space="preserve">Nursing Students </w:t>
    </w:r>
    <w:r w:rsidR="006622ED">
      <w:rPr>
        <w:lang w:val="en-US"/>
      </w:rPr>
      <w:t xml:space="preserve">in </w:t>
    </w:r>
    <w:r>
      <w:rPr>
        <w:lang w:val="en-US"/>
      </w:rPr>
      <w:t xml:space="preserve">Ghana                                       </w:t>
    </w:r>
  </w:p>
  <w:p w14:paraId="5607FCBB" w14:textId="7BD38893" w:rsidR="0067193D" w:rsidRPr="0067193D" w:rsidRDefault="0067193D" w:rsidP="0067193D">
    <w:pPr>
      <w:pStyle w:val="Header"/>
      <w:ind w:right="360"/>
      <w:rPr>
        <w:lang w:val="en-US"/>
      </w:rPr>
    </w:pPr>
    <w:r>
      <w:rPr>
        <w:lang w:val="en-US"/>
      </w:rPr>
      <w:t xml:space="preserve">                                                                                                                                                             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2094841395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3A87F10E" w14:textId="77777777" w:rsidR="00AC5F70" w:rsidRDefault="003C7CC0" w:rsidP="009C3EFE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24</w:t>
        </w:r>
        <w:r>
          <w:rPr>
            <w:rStyle w:val="PageNumber"/>
          </w:rPr>
          <w:fldChar w:fldCharType="end"/>
        </w:r>
      </w:p>
    </w:sdtContent>
  </w:sdt>
  <w:p w14:paraId="0C377B48" w14:textId="77777777" w:rsidR="00AC5F70" w:rsidRDefault="00AA77D2" w:rsidP="00BB3F3F">
    <w:pPr>
      <w:pStyle w:val="Header"/>
      <w:ind w:right="360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907761971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78498CD0" w14:textId="77777777" w:rsidR="00AC5F70" w:rsidRDefault="003C7CC0" w:rsidP="00E90342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19</w:t>
        </w:r>
        <w:r>
          <w:rPr>
            <w:rStyle w:val="PageNumber"/>
          </w:rPr>
          <w:fldChar w:fldCharType="end"/>
        </w:r>
      </w:p>
    </w:sdtContent>
  </w:sdt>
  <w:p w14:paraId="38ABED9E" w14:textId="77777777" w:rsidR="00AC5F70" w:rsidRDefault="00AA77D2" w:rsidP="00B4769F">
    <w:pPr>
      <w:pStyle w:val="Header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8A3"/>
    <w:rsid w:val="000F6554"/>
    <w:rsid w:val="00186877"/>
    <w:rsid w:val="00202233"/>
    <w:rsid w:val="00276371"/>
    <w:rsid w:val="002B48A3"/>
    <w:rsid w:val="003C7CC0"/>
    <w:rsid w:val="004E3E04"/>
    <w:rsid w:val="00585A6F"/>
    <w:rsid w:val="006622ED"/>
    <w:rsid w:val="0067193D"/>
    <w:rsid w:val="00790C4E"/>
    <w:rsid w:val="0079405A"/>
    <w:rsid w:val="007A33FF"/>
    <w:rsid w:val="00805082"/>
    <w:rsid w:val="00816891"/>
    <w:rsid w:val="00AA77D2"/>
    <w:rsid w:val="00C13BD5"/>
    <w:rsid w:val="00F65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721E1E2"/>
  <w15:chartTrackingRefBased/>
  <w15:docId w15:val="{B7889BC5-686B-6544-A453-CF607CACDA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N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48A3"/>
    <w:pPr>
      <w:spacing w:line="480" w:lineRule="auto"/>
    </w:pPr>
    <w:rPr>
      <w:rFonts w:ascii="Times New Roman" w:hAnsi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SpacingChar">
    <w:name w:val="No Spacing Char"/>
    <w:basedOn w:val="DefaultParagraphFont"/>
    <w:link w:val="NoSpacing"/>
    <w:uiPriority w:val="1"/>
    <w:rsid w:val="002B48A3"/>
    <w:rPr>
      <w:rFonts w:ascii="Times New Roman" w:eastAsia="SimSun" w:hAnsi="Times New Roman" w:cs="Times New Roman"/>
      <w:szCs w:val="22"/>
      <w:lang w:val="en-CA" w:eastAsia="en-US"/>
    </w:rPr>
  </w:style>
  <w:style w:type="paragraph" w:styleId="NoSpacing">
    <w:name w:val="No Spacing"/>
    <w:link w:val="NoSpacingChar"/>
    <w:uiPriority w:val="1"/>
    <w:qFormat/>
    <w:rsid w:val="002B48A3"/>
    <w:pPr>
      <w:jc w:val="both"/>
    </w:pPr>
    <w:rPr>
      <w:rFonts w:ascii="Times New Roman" w:eastAsia="SimSun" w:hAnsi="Times New Roman" w:cs="Times New Roman"/>
      <w:szCs w:val="22"/>
      <w:lang w:val="en-CA" w:eastAsia="en-US"/>
    </w:rPr>
  </w:style>
  <w:style w:type="paragraph" w:styleId="Header">
    <w:name w:val="header"/>
    <w:basedOn w:val="Normal"/>
    <w:link w:val="HeaderChar"/>
    <w:uiPriority w:val="99"/>
    <w:unhideWhenUsed/>
    <w:rsid w:val="002B48A3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B48A3"/>
    <w:rPr>
      <w:rFonts w:ascii="Times New Roman" w:hAnsi="Times New Roman"/>
      <w:kern w:val="0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2B48A3"/>
  </w:style>
  <w:style w:type="paragraph" w:styleId="Footer">
    <w:name w:val="footer"/>
    <w:basedOn w:val="Normal"/>
    <w:link w:val="FooterChar"/>
    <w:uiPriority w:val="99"/>
    <w:unhideWhenUsed/>
    <w:rsid w:val="0067193D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7193D"/>
    <w:rPr>
      <w:rFonts w:ascii="Times New Roman" w:hAnsi="Times New Roman"/>
      <w:kern w:val="0"/>
      <w14:ligatures w14:val="none"/>
    </w:rPr>
  </w:style>
  <w:style w:type="table" w:styleId="TableGrid">
    <w:name w:val="Table Grid"/>
    <w:basedOn w:val="TableNormal"/>
    <w:uiPriority w:val="39"/>
    <w:rsid w:val="007A33FF"/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4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3402896-44F0-D44F-A3A6-E5C9186ECF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9</Pages>
  <Words>1663</Words>
  <Characters>9484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</dc:creator>
  <cp:keywords/>
  <dc:description/>
  <cp:lastModifiedBy>Diana</cp:lastModifiedBy>
  <cp:revision>8</cp:revision>
  <dcterms:created xsi:type="dcterms:W3CDTF">2022-05-16T15:33:00Z</dcterms:created>
  <dcterms:modified xsi:type="dcterms:W3CDTF">2022-05-18T13:24:00Z</dcterms:modified>
</cp:coreProperties>
</file>