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480" w:lineRule="auto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b/>
          <w:bCs/>
          <w:sz w:val="21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1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sz w:val="21"/>
        </w:rPr>
        <w:t xml:space="preserve">. </w:t>
      </w:r>
      <w:r>
        <w:rPr>
          <w:rFonts w:ascii="Times New Roman" w:hAnsi="Times New Roman" w:cs="Times New Roman"/>
          <w:sz w:val="21"/>
        </w:rPr>
        <w:t>Characteristics of patients who developed pancreatic metastasis from colorectal cancer.</w:t>
      </w:r>
    </w:p>
    <w:tbl>
      <w:tblPr>
        <w:tblStyle w:val="3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1101"/>
        <w:gridCol w:w="361"/>
        <w:gridCol w:w="356"/>
        <w:gridCol w:w="1466"/>
        <w:gridCol w:w="941"/>
        <w:gridCol w:w="933"/>
        <w:gridCol w:w="836"/>
        <w:gridCol w:w="1114"/>
        <w:gridCol w:w="1243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First Author/Year</w:t>
            </w: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Time to panpcreas Metastasis(mo)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Synchronous(Sy)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Metachronous(Met)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Primary tumor site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Pancreatic site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Pancreatic</w:t>
            </w: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surgery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Overall survival Months (mo)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Yang J /2021[10]</w:t>
            </w: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Sigmoid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Head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PD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Yagi Y /2020[13]</w:t>
            </w: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Sigmoid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Tail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DP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Tokuyama S /2016[14]</w:t>
            </w: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Sigmoid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Tail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DP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Tani R /2019[15]</w:t>
            </w: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64.8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Rectal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Head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PD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Hirano M /2021[16]</w:t>
            </w: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Sigmoid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Tail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DP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Sano I /2017[17]</w:t>
            </w: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Rectal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Tail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DP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Numata K /2020 [18]</w:t>
            </w: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Rectal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Tail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DP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Sakai K /2019[19]</w:t>
            </w: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Rectal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Tail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DP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Olesinski T /2019[20]</w:t>
            </w: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Rectal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Tail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DP+ Splenectomy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Saito M /2019[21]</w:t>
            </w: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Rectal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Tail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DP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Kurihara S /2019[22]</w:t>
            </w: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Colon ascendens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Head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PD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Li Destri G /2014[23]</w:t>
            </w: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Rectal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Head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PD+ Total</w:t>
            </w: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colectomy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Ohtsubo K /2013[24]</w:t>
            </w: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Cecal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Head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Tamagawa H /2012[25]</w:t>
            </w: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Rectal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Tail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Colectomy for rectal carcinoma+DP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Lee CW /2010[26]</w:t>
            </w: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Rectal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Tail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DP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Lasithiotakis K /2010[27]</w:t>
            </w:r>
          </w:p>
        </w:tc>
        <w:tc>
          <w:tcPr>
            <w:tcW w:w="36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Colon ascendens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Head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PD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</w:tbl>
    <w:p>
      <w:pPr>
        <w:pStyle w:val="5"/>
        <w:widowControl/>
        <w:spacing w:line="480" w:lineRule="auto"/>
        <w:rPr>
          <w:rFonts w:ascii="Times New Roman" w:hAnsi="Times New Roman" w:eastAsia="等线" w:cs="Times New Roman"/>
          <w:sz w:val="21"/>
        </w:rPr>
      </w:pPr>
      <w:r>
        <w:rPr>
          <w:rFonts w:ascii="Times New Roman" w:hAnsi="Times New Roman" w:cs="Times New Roman"/>
          <w:sz w:val="21"/>
        </w:rPr>
        <w:t xml:space="preserve">PD=pancreaticoduodenectomy   </w:t>
      </w:r>
      <w:r>
        <w:rPr>
          <w:rFonts w:ascii="Times New Roman" w:hAnsi="Times New Roman" w:eastAsia="等线" w:cs="Times New Roman"/>
          <w:sz w:val="21"/>
        </w:rPr>
        <w:t>DP</w:t>
      </w:r>
      <w:r>
        <w:rPr>
          <w:rFonts w:ascii="Times New Roman" w:hAnsi="Times New Roman" w:cs="Times New Roman"/>
          <w:sz w:val="21"/>
        </w:rPr>
        <w:t>=distal pancreatectomy   NA= not available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Y2NlMTRlNjlmZGEyOTE4ZWUyMmY3NmQ3NzRmYzYifQ=="/>
  </w:docVars>
  <w:rsids>
    <w:rsidRoot w:val="00000000"/>
    <w:rsid w:val="6D2A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EndNote Bibliography"/>
    <w:basedOn w:val="1"/>
    <w:qFormat/>
    <w:uiPriority w:val="0"/>
    <w:rPr>
      <w:rFonts w:ascii="Calibri" w:hAnsi="Calibri" w:cs="Calibri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Rebirth。</cp:lastModifiedBy>
  <dcterms:modified xsi:type="dcterms:W3CDTF">2022-05-13T16:52:35Z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0FF0E64C9ACF48A0BE485F7487149586</vt:lpwstr>
  </property>
</Properties>
</file>