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087" w:rsidRPr="008F7D96" w:rsidRDefault="00992087" w:rsidP="00992087">
      <w:pPr>
        <w:pStyle w:val="Caption"/>
        <w:keepNext/>
        <w:spacing w:line="276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color w:val="auto"/>
          <w:sz w:val="24"/>
        </w:rPr>
        <w:t>Supplementary T</w:t>
      </w:r>
      <w:r w:rsidRPr="008F7D96">
        <w:rPr>
          <w:rFonts w:ascii="Times New Roman" w:hAnsi="Times New Roman" w:cs="Times New Roman"/>
          <w:color w:val="auto"/>
          <w:sz w:val="24"/>
        </w:rPr>
        <w:t xml:space="preserve">able 2: </w:t>
      </w:r>
      <w:r w:rsidRPr="00992087">
        <w:rPr>
          <w:rFonts w:ascii="Times New Roman" w:hAnsi="Times New Roman" w:cs="Times New Roman"/>
          <w:b w:val="0"/>
          <w:color w:val="auto"/>
          <w:sz w:val="24"/>
        </w:rPr>
        <w:t xml:space="preserve">List of functions of the proteins found in PPI network </w:t>
      </w: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48"/>
        <w:gridCol w:w="6702"/>
      </w:tblGrid>
      <w:tr w:rsidR="00992087" w:rsidRPr="008F7D96" w:rsidTr="00992087">
        <w:trPr>
          <w:trHeight w:val="854"/>
        </w:trPr>
        <w:tc>
          <w:tcPr>
            <w:tcW w:w="1416" w:type="pct"/>
            <w:vAlign w:val="center"/>
          </w:tcPr>
          <w:p w:rsidR="00992087" w:rsidRPr="00992087" w:rsidRDefault="00992087" w:rsidP="00005AF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20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Protein</w:t>
            </w:r>
          </w:p>
        </w:tc>
        <w:tc>
          <w:tcPr>
            <w:tcW w:w="3584" w:type="pct"/>
            <w:vAlign w:val="center"/>
          </w:tcPr>
          <w:p w:rsidR="00992087" w:rsidRPr="00992087" w:rsidRDefault="00992087" w:rsidP="00005AF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20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Function</w:t>
            </w:r>
          </w:p>
        </w:tc>
      </w:tr>
      <w:tr w:rsidR="00992087" w:rsidRPr="008F7D96" w:rsidTr="00992087">
        <w:trPr>
          <w:trHeight w:val="800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PA2986 (NP_251676.1)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ponA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Penicillin-binding protein 1A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PA1048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ftsA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 xml:space="preserve">Cell division protein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FtsA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lpxA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Acyl-[acyl-carrier-protein]--UDP-N-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acetylglucosamine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O-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ispB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Octaprenyl-diphosphate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rpoZ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DNA-directed RNA polymerase subunit omega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lpxD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UDP-3-O-acylglucosamine 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PA4668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Molecular chaperone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LolB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lysS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lysine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ligase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PA3817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PA2983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Translocation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TolQ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tolR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Translocation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TolR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PA1041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tolB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Translocation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TolB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PA4461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ABC transporter ATP-binding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secA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Preprotein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translocase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SecA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yfiB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oprL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Peptidoglycan associated lipoprotein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OprL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PA0073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ABC transporter ATP-binding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pros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Proline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ligase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lolA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Outer-membrane lipoprotein carrier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secB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Preprotein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translocase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SecB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PA4594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ABC transporter ATP-binding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PA4064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ABC transporter ATP-binding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rpsA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30S ribosomal protein S1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PA2989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PA3526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Apolipoprotein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rpoB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DNA-directed RNA polymerase subunit beta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tolQ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Translocation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TolQ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PA2987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Lipoprotein-releasing system ABC transporter ATP-binding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pvdT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Pyoverdine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biosynthesis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PvdT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PA0833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ftsJ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Cell division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FtsJ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exbB1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Transporter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ExbB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secD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Preprotein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translocase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SecD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PA2988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PA4454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lpxK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Tetraacyldisaccharide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4'-kinase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*opr86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*Outer membrane protein Opr86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*PA5568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*Inner membrane protein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translocase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subunit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YidC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mraY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Phospho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-N-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acetylmuramoyl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pentapeptide-transferase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ComL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*Competence protein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ComL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rpoH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*RNA polymerase sigma factor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RpoH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ostA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**Organic solvent tolerance protein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OstA</w:t>
            </w:r>
            <w:proofErr w:type="spellEnd"/>
          </w:p>
        </w:tc>
      </w:tr>
      <w:tr w:rsidR="00992087" w:rsidRPr="008F7D96" w:rsidTr="00992087">
        <w:trPr>
          <w:trHeight w:val="1043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PA0759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NP_249450.1)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soxA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Sarcosine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oxidase subunit alpha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gcvT1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Glycine cleavage system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aminomethyltransferase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T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PA0760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tsf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Elongation factor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Ts</w:t>
            </w:r>
            <w:proofErr w:type="spellEnd"/>
          </w:p>
        </w:tc>
      </w:tr>
      <w:tr w:rsidR="00992087" w:rsidRPr="008F7D96" w:rsidTr="00992087">
        <w:trPr>
          <w:trHeight w:val="287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rluC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 xml:space="preserve">Ribosomal large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pseudouridine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 xml:space="preserve"> synthase C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PA3828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PA2736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ftsQ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Cell division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FtsQ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PA0758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recO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DNA repair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RecO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PA3142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pyoS5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Pyocin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S5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omlA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Outer membrane lipoprotein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OmlA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PA2100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Transcriptional regulator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PA0641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Bacteriophage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PA1814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iscA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Iron-binding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IscA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PA1378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lysA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Diaminopimelate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decarboxylase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PA2106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sspB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ClpXP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protease specificity-enhancing factor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pyrF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Orotidine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5'-phosphate decarboxylase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PA3500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PA2730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PA3801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PA0203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ABC transporter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gcvT2-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Glycine cleavage system protein T2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PA3513- HP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surA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Chaperone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SurA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PA0206-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Spermidine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putrescine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ABC transporter ATP-binding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prfB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Peptide chain release factor 1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PA0202-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Amidase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PA2218- HP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PA0665-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Iron-sulfur cluster insertion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ErpA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PA0715- HP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PA4426- HP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PA3827- HP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rne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ribonuclease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*PA2228- HP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**PA1847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**Fe/S biogenesis protein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NfuA</w:t>
            </w:r>
            <w:proofErr w:type="spellEnd"/>
          </w:p>
        </w:tc>
      </w:tr>
      <w:tr w:rsidR="00992087" w:rsidRPr="008F7D96" w:rsidTr="00992087">
        <w:trPr>
          <w:trHeight w:val="881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PA4562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NP_253252.1)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flgC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flagellar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basal body rod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FlgC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groEL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molecular chaperone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GroEL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pcnB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poly(A) polymerase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trpS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tryptophan--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ligase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lspA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lipoprotein signal peptidase</w:t>
            </w:r>
          </w:p>
        </w:tc>
      </w:tr>
      <w:tr w:rsidR="00992087" w:rsidRPr="008F7D96" w:rsidTr="00992087">
        <w:trPr>
          <w:trHeight w:val="602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murE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UDP-N-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acetylmuramoylalanyl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-D-glutamate--2,6-diaminopimelate ligase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mutS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DNA mismatch repair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MutS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arnA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bifunctional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UDP-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glucuronic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acid decarboxylase/UDP-4-amino-4-deoxy-L-arabinose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formyltransferase</w:t>
            </w:r>
            <w:proofErr w:type="spellEnd"/>
          </w:p>
        </w:tc>
      </w:tr>
      <w:tr w:rsidR="00992087" w:rsidRPr="008F7D96" w:rsidTr="00992087">
        <w:trPr>
          <w:trHeight w:val="692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rpsT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30S ribosomal protein S20</w:t>
            </w:r>
          </w:p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rodA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rod shape-determining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bioF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8-amino-7-oxononanoate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ftsW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cell division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FtsW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PA4558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FkbP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-type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peptidyl-prolyl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cis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-trans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isomerase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dksA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suppressor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DksA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PA5486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bioB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biotin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murA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UDP-N-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acetylglucosamine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1-carboxyvinyltransferase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ftsI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penicillin-binding protein 3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pilQ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type 4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fimbrial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biogenesis outer membrane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PilQ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PA4420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adenosyl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methyltransferase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MraW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lytB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4-hydroxy-3-methylbut-2-enyl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diphosphate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reductase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nuoF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NADH dehydrogenase I subunit F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ileS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isoleucine--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ligase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nuoE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NADH-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quinone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oxidoreductase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subunit 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cca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multifunctional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nucleotidyl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/2'3'-cyclic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phosphodiesterase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/2'nucleotidase/phosphatase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glnD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bifunctional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uridylyltransferase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uridylyl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-removing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cysS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cysteine--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ligase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murG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undecaprenyldiphospho-muramoylpentapeptide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beta-N-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acetylglucosaminyltransferase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dnaE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 polymerase III subunit alpha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dnaN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 polymerase III subunit beta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dksA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suppressor protein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DksA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nusA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*transcription elongation factor 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NusA</w:t>
            </w:r>
            <w:proofErr w:type="spellEnd"/>
          </w:p>
        </w:tc>
      </w:tr>
      <w:tr w:rsidR="00992087" w:rsidRPr="008F7D96" w:rsidTr="00992087">
        <w:trPr>
          <w:trHeight w:val="1007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PA3685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NP_252375.1)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PA1045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ATP-dependent DNA helicase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DinG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PA3683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thiL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thiamine monophosphate kinase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mrcB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penicillin-binding protein 1B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PA4534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gcp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N6-adenosine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threonylcarbamoyltransferase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adk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adenylate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kinase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PA1792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UDP-2,3-diacylglucosamine hydrolase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PA3649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zinc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metalloprotease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PA3460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PA4949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rim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ribosome maturation factor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RimM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rimI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peptide 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RimI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PA3680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ribosomal RNA small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methyltransferase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J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PA4936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23S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guanosine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(2251)-2'-O)-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methyltransferase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RlmB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PA3682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PA3681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PA4948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PA0017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Ribosomal RNA small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methyltransferase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B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Alr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biosynthetic alanine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racemase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lpxC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UDP-3-O-[3-hydroxymyristoyl] 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acetylglucosamine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deacetylase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PA0022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threonylcarbamoyl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-AMP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PA3684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PA1866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dadX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alanine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racemase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PA4422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PA4746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PA5335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PA1943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*PA3638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(Ile)-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lysidine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PA3767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NP_252456.1)</w:t>
            </w:r>
          </w:p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PA0370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PA1110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PA3981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ribD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riboflavin-specific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deaminase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reductase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PA3004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S-methyl-5'-thioinosine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phosphorylase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dut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deoxyuridine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5'-triphosphate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nucleotidohydrolase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PA1729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PA4627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16S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PA2631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acetyltransferase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PA3179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ribosomal large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pseudouridine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synthase B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groES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chaperonin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GroES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PA1052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upp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uracil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phosphoribosyltransferase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PA3968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pseudouridine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Nuh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nonspecific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ribonucleoside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hydrolase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PA0531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glutamine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amidotransferase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ndk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nucleoside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diphosphate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kinase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PA1742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amidotransferase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cafA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cytoplasmic axial filament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pyrR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bifunctional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pyrimidine regulatory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PyrR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/uracil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phosphoribosyltransferase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PA0733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16S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pseudouridine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(516)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PA1885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PA3768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metallo-oxidoreductase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PA3766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aromatic amino acid transporter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guaA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*GMP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guaB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inosine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5'-monophosphate dehydrogenase</w:t>
            </w:r>
          </w:p>
        </w:tc>
      </w:tr>
      <w:tr w:rsidR="00992087" w:rsidRPr="008F7D96" w:rsidTr="00992087">
        <w:trPr>
          <w:trHeight w:val="20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PA4992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NP_253679.1)</w:t>
            </w:r>
          </w:p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PA4990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SMR multidrug efflux transporter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waaA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3-deoxy-D-manno-octulosonic acid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PA3003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PA1478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heme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exporter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CcmD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PA2169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PA5515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PA4167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2,5-diketo-D-gluconate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reductase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B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hemD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uroporphyrinogen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-III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PA4697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PA1648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oxidoreductase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PA1440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PA4485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PA4991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PA4993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PA3008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cell division inhibitor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SulA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PA4373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PA0948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PA4828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450"/>
        </w:trPr>
        <w:tc>
          <w:tcPr>
            <w:tcW w:w="1416" w:type="pct"/>
            <w:tcBorders>
              <w:bottom w:val="single" w:sz="4" w:space="0" w:color="auto"/>
            </w:tcBorders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PA1645</w:t>
            </w:r>
          </w:p>
        </w:tc>
        <w:tc>
          <w:tcPr>
            <w:tcW w:w="3584" w:type="pct"/>
            <w:tcBorders>
              <w:bottom w:val="single" w:sz="4" w:space="0" w:color="auto"/>
            </w:tcBorders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363"/>
        </w:trPr>
        <w:tc>
          <w:tcPr>
            <w:tcW w:w="1416" w:type="pct"/>
            <w:tcBorders>
              <w:top w:val="single" w:sz="4" w:space="0" w:color="auto"/>
            </w:tcBorders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PA4989</w:t>
            </w:r>
          </w:p>
        </w:tc>
        <w:tc>
          <w:tcPr>
            <w:tcW w:w="3584" w:type="pct"/>
            <w:tcBorders>
              <w:top w:val="single" w:sz="4" w:space="0" w:color="auto"/>
            </w:tcBorders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transcriptional regulator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PA4372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*PA4441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*PA4098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*short-chain dehydrogenase</w:t>
            </w:r>
          </w:p>
        </w:tc>
      </w:tr>
      <w:tr w:rsidR="00992087" w:rsidRPr="008F7D96" w:rsidTr="00992087">
        <w:trPr>
          <w:trHeight w:val="20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PA3481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NP_252171.1)</w:t>
            </w:r>
          </w:p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hflK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protease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HflK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polB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 polymerase II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aruH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arginine:pyruvate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transaminase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AruH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PA4513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oxidoreductase</w:t>
            </w:r>
            <w:proofErr w:type="spellEnd"/>
          </w:p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Bcp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bacterioferritin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comigratory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PA3980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dimethylallyl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)adenosine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methylthiotransferase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metG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methionine--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ligase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pslD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biofilm formation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PslD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PA3483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ptpA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phosphotyrosine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protein phosphatase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PA2993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mgtE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Mg transporter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MgtE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PA5055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pslA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biofilm formation protein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PslA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arsC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low molecular weight phosphatase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wbpM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nucleotide sugar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epimerase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dehydratase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WbpM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hflC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protease subunit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HflC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PA3484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PA3485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wzx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O-antigen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translocase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tcBorders>
              <w:bottom w:val="single" w:sz="4" w:space="0" w:color="auto"/>
            </w:tcBorders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PA3480</w:t>
            </w:r>
          </w:p>
        </w:tc>
        <w:tc>
          <w:tcPr>
            <w:tcW w:w="3584" w:type="pct"/>
            <w:tcBorders>
              <w:bottom w:val="single" w:sz="4" w:space="0" w:color="auto"/>
            </w:tcBorders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deoxycytidine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triphosphate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deaminase</w:t>
            </w:r>
            <w:proofErr w:type="spellEnd"/>
          </w:p>
        </w:tc>
      </w:tr>
      <w:tr w:rsidR="00992087" w:rsidRPr="008F7D96" w:rsidTr="00992087">
        <w:trPr>
          <w:trHeight w:val="1169"/>
        </w:trPr>
        <w:tc>
          <w:tcPr>
            <w:tcW w:w="5000" w:type="pct"/>
            <w:gridSpan w:val="2"/>
            <w:tcBorders>
              <w:top w:val="single" w:sz="4" w:space="0" w:color="auto"/>
            </w:tcBorders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PA4093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NP_252782.1)</w:t>
            </w:r>
          </w:p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PA4148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short-chain dehydrogenase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acpP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 carrier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fabG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3-oxoacyl-[acyl-carrier-protein]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reductase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FabG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fabH2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3-oxoacyl-ACP synthase III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polA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 polymerase I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pqsC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PA3334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 carrier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PA0214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acyl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PA2705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PA3286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3-oxoacyl-ACP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pchA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salicylate biosynthesis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isochorismate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plsX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phosphate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fabD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malonyl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CoA-ACP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transacylase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pqsB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rhlG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3-oxoacyl-ACP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reductase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pchE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dihydroaeruginoic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acid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synthetase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PA1869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 carrier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PA4094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transcriptional regulator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pqsD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3-oxoacyl-ACP synthase</w:t>
            </w:r>
          </w:p>
        </w:tc>
      </w:tr>
      <w:tr w:rsidR="00992087" w:rsidRPr="008F7D96" w:rsidTr="00992087">
        <w:trPr>
          <w:trHeight w:val="20"/>
        </w:trPr>
        <w:tc>
          <w:tcPr>
            <w:tcW w:w="5000" w:type="pct"/>
            <w:gridSpan w:val="2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992087" w:rsidRPr="008F7D96" w:rsidRDefault="00992087" w:rsidP="00005AF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PA4636 (</w:t>
            </w:r>
            <w:r w:rsidRPr="008F7D96">
              <w:rPr>
                <w:rFonts w:ascii="Times New Roman" w:hAnsi="Times New Roman" w:cs="Times New Roman"/>
                <w:b/>
                <w:sz w:val="24"/>
                <w:szCs w:val="24"/>
              </w:rPr>
              <w:t>NP_253326.1)</w:t>
            </w:r>
          </w:p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dapD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2,3,4,5-tetrahydropyridine-2,6-dicarboxylate N-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succinyltransferase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PA0547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transcriptional regulator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PA5468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citrate transporter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PA5271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lptA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lysophosphatidic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acid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acyltransferase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PA2992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PA3191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two-component sensor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PA5469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algQ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anti-RNA polymerase sigma 70 factor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PA5466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PA5211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pdxB</w:t>
            </w:r>
            <w:proofErr w:type="spellEnd"/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erythronate-4-phosphate dehydrogenase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PA5567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tRNA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modification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GTPase</w:t>
            </w:r>
            <w:proofErr w:type="spellEnd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TrmE</w:t>
            </w:r>
            <w:proofErr w:type="spellEnd"/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PA0961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cold-shock protein</w:t>
            </w:r>
          </w:p>
        </w:tc>
      </w:tr>
      <w:tr w:rsidR="00992087" w:rsidRPr="008F7D96" w:rsidTr="00992087">
        <w:trPr>
          <w:trHeight w:val="2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PA2797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sz w:val="24"/>
                <w:szCs w:val="24"/>
              </w:rPr>
              <w:t>HP</w:t>
            </w:r>
          </w:p>
        </w:tc>
      </w:tr>
      <w:tr w:rsidR="00992087" w:rsidRPr="008F7D96" w:rsidTr="00992087">
        <w:trPr>
          <w:trHeight w:val="530"/>
        </w:trPr>
        <w:tc>
          <w:tcPr>
            <w:tcW w:w="1416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PA2798</w:t>
            </w:r>
          </w:p>
        </w:tc>
        <w:tc>
          <w:tcPr>
            <w:tcW w:w="3584" w:type="pct"/>
            <w:vAlign w:val="center"/>
          </w:tcPr>
          <w:p w:rsidR="00992087" w:rsidRPr="008F7D96" w:rsidRDefault="00992087" w:rsidP="0000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two-component response regulator</w:t>
            </w:r>
          </w:p>
        </w:tc>
      </w:tr>
    </w:tbl>
    <w:p w:rsidR="00992087" w:rsidRPr="008F7D96" w:rsidRDefault="00992087" w:rsidP="00992087">
      <w:pPr>
        <w:tabs>
          <w:tab w:val="left" w:pos="3825"/>
        </w:tabs>
        <w:ind w:right="-225"/>
        <w:rPr>
          <w:rFonts w:ascii="Times New Roman" w:hAnsi="Times New Roman" w:cs="Times New Roman"/>
          <w:i/>
          <w:sz w:val="24"/>
          <w:szCs w:val="24"/>
        </w:rPr>
      </w:pPr>
      <w:r w:rsidRPr="008F7D96">
        <w:rPr>
          <w:rFonts w:ascii="Times New Roman" w:hAnsi="Times New Roman" w:cs="Times New Roman"/>
          <w:i/>
          <w:sz w:val="24"/>
          <w:szCs w:val="24"/>
        </w:rPr>
        <w:t xml:space="preserve">No sign is for Protein connected by a single node; </w:t>
      </w:r>
      <w:proofErr w:type="gramStart"/>
      <w:r w:rsidRPr="008F7D96">
        <w:rPr>
          <w:rFonts w:ascii="Times New Roman" w:hAnsi="Times New Roman" w:cs="Times New Roman"/>
          <w:i/>
          <w:sz w:val="24"/>
          <w:szCs w:val="24"/>
        </w:rPr>
        <w:t>The</w:t>
      </w:r>
      <w:proofErr w:type="gramEnd"/>
      <w:r w:rsidRPr="008F7D96">
        <w:rPr>
          <w:rFonts w:ascii="Times New Roman" w:hAnsi="Times New Roman" w:cs="Times New Roman"/>
          <w:i/>
          <w:sz w:val="24"/>
          <w:szCs w:val="24"/>
        </w:rPr>
        <w:t xml:space="preserve"> sign (*) is for Protein connected by a single node and the sign (**) for Protein connected between three nodes</w:t>
      </w:r>
    </w:p>
    <w:p w:rsidR="00992087" w:rsidRPr="008F7D96" w:rsidRDefault="00992087" w:rsidP="00992087">
      <w:pPr>
        <w:rPr>
          <w:rFonts w:ascii="Times New Roman" w:hAnsi="Times New Roman" w:cs="Times New Roman"/>
          <w:color w:val="FFFFFF" w:themeColor="background1"/>
        </w:rPr>
      </w:pPr>
    </w:p>
    <w:p w:rsidR="007264C7" w:rsidRDefault="00992087"/>
    <w:sectPr w:rsidR="007264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087"/>
    <w:rsid w:val="00992087"/>
    <w:rsid w:val="00BA673C"/>
    <w:rsid w:val="00DD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5FD5EA-E9CC-4BB4-B6E9-68492A289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08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20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992087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1334</Words>
  <Characters>7604</Characters>
  <Application>Microsoft Office Word</Application>
  <DocSecurity>0</DocSecurity>
  <Lines>63</Lines>
  <Paragraphs>17</Paragraphs>
  <ScaleCrop>false</ScaleCrop>
  <Company/>
  <LinksUpToDate>false</LinksUpToDate>
  <CharactersWithSpaces>8921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2021-05-08T18:16:00Z</dcterms:created>
  <dcterms:modified xsi:type="dcterms:W3CDTF">2021-05-08T18:16:00Z</dcterms:modified>
</cp:coreProperties>
</file>