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Light1"/>
        <w:tblpPr w:leftFromText="180" w:rightFromText="180" w:vertAnchor="page" w:horzAnchor="margin" w:tblpXSpec="center" w:tblpY="2416"/>
        <w:bidiVisual/>
        <w:tblW w:w="11277" w:type="dxa"/>
        <w:tblLayout w:type="fixed"/>
        <w:tblLook w:val="04A0" w:firstRow="1" w:lastRow="0" w:firstColumn="1" w:lastColumn="0" w:noHBand="0" w:noVBand="1"/>
      </w:tblPr>
      <w:tblGrid>
        <w:gridCol w:w="1089"/>
        <w:gridCol w:w="1818"/>
        <w:gridCol w:w="2250"/>
        <w:gridCol w:w="1980"/>
        <w:gridCol w:w="1170"/>
        <w:gridCol w:w="1620"/>
        <w:gridCol w:w="1350"/>
      </w:tblGrid>
      <w:tr w:rsidR="00E67124" w:rsidRPr="00F61810" w:rsidTr="00AA44C4">
        <w:tc>
          <w:tcPr>
            <w:tcW w:w="290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/>
                <w:b/>
                <w:bCs/>
                <w:rtl/>
              </w:rPr>
            </w:pPr>
            <w:r w:rsidRPr="00F61810">
              <w:rPr>
                <w:rFonts w:asciiTheme="majorBidi" w:hAnsiTheme="majorBidi"/>
                <w:b/>
                <w:bCs/>
              </w:rPr>
              <w:t>Working or hospitalization setting at the time of this study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/>
                <w:b/>
                <w:bCs/>
                <w:rtl/>
              </w:rPr>
            </w:pPr>
            <w:r w:rsidRPr="00F61810">
              <w:rPr>
                <w:rFonts w:asciiTheme="majorBidi" w:hAnsiTheme="majorBidi"/>
                <w:b/>
                <w:bCs/>
              </w:rPr>
              <w:t xml:space="preserve">Working or hospitalization characteristics 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:rsidR="00E67124" w:rsidRPr="00F61810" w:rsidRDefault="00935D8E" w:rsidP="00935D8E">
            <w:pPr>
              <w:rPr>
                <w:rFonts w:asciiTheme="majorBidi" w:hAnsiTheme="majorBidi"/>
                <w:b/>
                <w:bCs/>
              </w:rPr>
            </w:pPr>
            <w:r w:rsidRPr="00F61810">
              <w:rPr>
                <w:rFonts w:asciiTheme="majorBidi" w:hAnsiTheme="majorBidi"/>
                <w:b/>
                <w:bCs/>
              </w:rPr>
              <w:t>Number of participants in each e</w:t>
            </w:r>
            <w:r w:rsidR="00E67124" w:rsidRPr="00F61810">
              <w:rPr>
                <w:rFonts w:asciiTheme="majorBidi" w:hAnsiTheme="majorBidi"/>
                <w:b/>
                <w:bCs/>
              </w:rPr>
              <w:t>thnicity group</w:t>
            </w:r>
          </w:p>
          <w:p w:rsidR="00E67124" w:rsidRPr="00F61810" w:rsidRDefault="00E67124" w:rsidP="00E67124">
            <w:pPr>
              <w:rPr>
                <w:rFonts w:asciiTheme="majorBidi" w:hAnsiTheme="majorBidi"/>
                <w:b/>
                <w:bCs/>
              </w:rPr>
            </w:pPr>
            <w:r w:rsidRPr="00F61810">
              <w:rPr>
                <w:rFonts w:asciiTheme="majorBidi" w:hAnsiTheme="majorBidi"/>
                <w:b/>
                <w:bCs/>
              </w:rPr>
              <w:t>( Fars/Turks/ Kurds /</w:t>
            </w:r>
            <w:proofErr w:type="spellStart"/>
            <w:r w:rsidRPr="00F61810">
              <w:rPr>
                <w:rFonts w:asciiTheme="majorBidi" w:hAnsiTheme="majorBidi"/>
                <w:b/>
                <w:bCs/>
              </w:rPr>
              <w:t>Lors</w:t>
            </w:r>
            <w:proofErr w:type="spellEnd"/>
            <w:r w:rsidRPr="00F61810">
              <w:rPr>
                <w:rFonts w:asciiTheme="majorBidi" w:hAnsiTheme="majorBidi"/>
                <w:b/>
                <w:bCs/>
              </w:rPr>
              <w:t>/Arabs)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/>
                <w:b/>
                <w:bCs/>
              </w:rPr>
            </w:pPr>
            <w:r w:rsidRPr="00F61810">
              <w:rPr>
                <w:rFonts w:asciiTheme="majorBidi" w:hAnsiTheme="majorBidi"/>
                <w:b/>
                <w:bCs/>
              </w:rPr>
              <w:t>Age (range)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/>
                <w:b/>
                <w:bCs/>
                <w:rtl/>
              </w:rPr>
            </w:pPr>
            <w:r w:rsidRPr="00F61810">
              <w:rPr>
                <w:rFonts w:asciiTheme="majorBidi" w:hAnsiTheme="majorBidi"/>
                <w:b/>
                <w:bCs/>
              </w:rPr>
              <w:t>Number (Male/Female)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/>
                <w:b/>
                <w:bCs/>
                <w:rtl/>
              </w:rPr>
            </w:pPr>
            <w:r w:rsidRPr="00F61810">
              <w:rPr>
                <w:rFonts w:asciiTheme="majorBidi" w:hAnsiTheme="majorBidi"/>
                <w:b/>
                <w:bCs/>
              </w:rPr>
              <w:t>Type of participant</w:t>
            </w:r>
          </w:p>
        </w:tc>
      </w:tr>
      <w:tr w:rsidR="00E67124" w:rsidRPr="00F61810" w:rsidTr="00E67124">
        <w:tc>
          <w:tcPr>
            <w:tcW w:w="1089" w:type="dxa"/>
            <w:tcBorders>
              <w:top w:val="single" w:sz="12" w:space="0" w:color="auto"/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b/>
                <w:bCs/>
              </w:rPr>
            </w:pPr>
            <w:r w:rsidRPr="00F61810">
              <w:rPr>
                <w:rFonts w:asciiTheme="majorBidi" w:hAnsiTheme="majorBidi" w:cstheme="majorBidi"/>
                <w:b/>
                <w:bCs/>
              </w:rPr>
              <w:t>Inpatient ward</w:t>
            </w:r>
            <w:r w:rsidRPr="00F61810" w:rsidDel="001241A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b/>
                <w:bCs/>
              </w:rPr>
            </w:pPr>
            <w:r w:rsidRPr="00F61810">
              <w:rPr>
                <w:rFonts w:asciiTheme="majorBidi" w:hAnsiTheme="majorBidi" w:cstheme="majorBidi"/>
                <w:b/>
                <w:bCs/>
              </w:rPr>
              <w:t>Outpatient setting or</w:t>
            </w:r>
          </w:p>
          <w:p w:rsidR="00E67124" w:rsidRPr="00F61810" w:rsidRDefault="00E67124" w:rsidP="00E67124">
            <w:pPr>
              <w:rPr>
                <w:rFonts w:asciiTheme="majorBidi" w:hAnsiTheme="majorBidi" w:cstheme="majorBidi"/>
                <w:b/>
                <w:bCs/>
              </w:rPr>
            </w:pPr>
            <w:r w:rsidRPr="00F61810">
              <w:rPr>
                <w:rFonts w:asciiTheme="majorBidi" w:hAnsiTheme="majorBidi" w:cstheme="majorBidi"/>
                <w:b/>
                <w:bCs/>
              </w:rPr>
              <w:t>Emergency ward</w:t>
            </w:r>
          </w:p>
        </w:tc>
        <w:tc>
          <w:tcPr>
            <w:tcW w:w="2250" w:type="dxa"/>
            <w:vMerge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7124" w:rsidRPr="00F61810" w:rsidTr="00E67124">
        <w:trPr>
          <w:trHeight w:val="727"/>
        </w:trPr>
        <w:tc>
          <w:tcPr>
            <w:tcW w:w="1089" w:type="dxa"/>
            <w:tcBorders>
              <w:top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810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818" w:type="dxa"/>
            <w:tcBorders>
              <w:top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Working experience:</w:t>
            </w:r>
          </w:p>
          <w:p w:rsidR="00E67124" w:rsidRPr="00F61810" w:rsidRDefault="00E67124" w:rsidP="00E67124">
            <w:pPr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21 months – 17 years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8/20/ 3/1/0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31 – 57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32 (11/21)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Faculty members</w:t>
            </w:r>
          </w:p>
        </w:tc>
      </w:tr>
      <w:tr w:rsidR="00E67124" w:rsidRPr="00F61810" w:rsidTr="00E67124">
        <w:trPr>
          <w:trHeight w:val="920"/>
        </w:trPr>
        <w:tc>
          <w:tcPr>
            <w:tcW w:w="1089" w:type="dxa"/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81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818" w:type="dxa"/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250" w:type="dxa"/>
          </w:tcPr>
          <w:p w:rsidR="00E67124" w:rsidRPr="00F61810" w:rsidRDefault="00E67124" w:rsidP="00E67124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Year of residency (number of residents)</w:t>
            </w:r>
          </w:p>
          <w:p w:rsidR="00E67124" w:rsidRPr="00F61810" w:rsidRDefault="00E67124" w:rsidP="00E67124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PGY1(9)</w:t>
            </w:r>
          </w:p>
          <w:p w:rsidR="00E67124" w:rsidRPr="00F61810" w:rsidRDefault="00E67124" w:rsidP="00E67124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 xml:space="preserve">PGY2(4) </w:t>
            </w:r>
          </w:p>
          <w:p w:rsidR="00E67124" w:rsidRPr="00F61810" w:rsidRDefault="00E67124" w:rsidP="00E67124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PGY3(5)</w:t>
            </w:r>
          </w:p>
          <w:p w:rsidR="00E67124" w:rsidRPr="00F61810" w:rsidRDefault="00E67124" w:rsidP="00E67124">
            <w:pPr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PGY4(3)</w:t>
            </w:r>
          </w:p>
        </w:tc>
        <w:tc>
          <w:tcPr>
            <w:tcW w:w="1980" w:type="dxa"/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6/ 9/4/1/1</w:t>
            </w:r>
          </w:p>
        </w:tc>
        <w:tc>
          <w:tcPr>
            <w:tcW w:w="1170" w:type="dxa"/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27 - 37</w:t>
            </w:r>
          </w:p>
        </w:tc>
        <w:tc>
          <w:tcPr>
            <w:tcW w:w="1620" w:type="dxa"/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21 (7/14)</w:t>
            </w:r>
          </w:p>
        </w:tc>
        <w:tc>
          <w:tcPr>
            <w:tcW w:w="1350" w:type="dxa"/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Residents</w:t>
            </w:r>
          </w:p>
        </w:tc>
      </w:tr>
      <w:tr w:rsidR="00E67124" w:rsidRPr="00F61810" w:rsidTr="00E67124">
        <w:trPr>
          <w:trHeight w:val="727"/>
        </w:trPr>
        <w:tc>
          <w:tcPr>
            <w:tcW w:w="1089" w:type="dxa"/>
            <w:tcBorders>
              <w:bottom w:val="single" w:sz="4" w:space="0" w:color="BFBFBF" w:themeColor="background1" w:themeShade="BF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810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818" w:type="dxa"/>
            <w:tcBorders>
              <w:bottom w:val="single" w:sz="4" w:space="0" w:color="BFBFBF" w:themeColor="background1" w:themeShade="BF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250" w:type="dxa"/>
            <w:tcBorders>
              <w:bottom w:val="single" w:sz="4" w:space="0" w:color="BFBFBF" w:themeColor="background1" w:themeShade="BF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 xml:space="preserve">The month of  internship:  3 – 18 </w:t>
            </w: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4/15/4/1/3</w:t>
            </w:r>
          </w:p>
        </w:tc>
        <w:tc>
          <w:tcPr>
            <w:tcW w:w="1170" w:type="dxa"/>
            <w:tcBorders>
              <w:bottom w:val="single" w:sz="4" w:space="0" w:color="BFBFBF" w:themeColor="background1" w:themeShade="BF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24 - 27</w:t>
            </w:r>
          </w:p>
        </w:tc>
        <w:tc>
          <w:tcPr>
            <w:tcW w:w="1620" w:type="dxa"/>
            <w:tcBorders>
              <w:bottom w:val="single" w:sz="4" w:space="0" w:color="BFBFBF" w:themeColor="background1" w:themeShade="BF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27 (10/17)</w:t>
            </w: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Interns</w:t>
            </w:r>
          </w:p>
        </w:tc>
      </w:tr>
      <w:tr w:rsidR="00E67124" w:rsidRPr="00F61810" w:rsidTr="00E67124">
        <w:trPr>
          <w:trHeight w:val="727"/>
        </w:trPr>
        <w:tc>
          <w:tcPr>
            <w:tcW w:w="1089" w:type="dxa"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81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18" w:type="dxa"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Duration of hospitalization : 2 days – 1 week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E67124" w:rsidRPr="00F61810" w:rsidRDefault="007547D0" w:rsidP="00E67124">
            <w:pPr>
              <w:jc w:val="center"/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1/8/4/0</w:t>
            </w:r>
            <w:r w:rsidR="00E67124" w:rsidRPr="00F61810">
              <w:rPr>
                <w:rFonts w:asciiTheme="majorBidi" w:hAnsiTheme="majorBidi" w:cstheme="majorBidi"/>
              </w:rPr>
              <w:t>/0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18 - 63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13 (6/7)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E67124" w:rsidRPr="00F61810" w:rsidRDefault="00E67124" w:rsidP="00E67124">
            <w:pPr>
              <w:rPr>
                <w:rFonts w:asciiTheme="majorBidi" w:hAnsiTheme="majorBidi" w:cstheme="majorBidi"/>
                <w:rtl/>
              </w:rPr>
            </w:pPr>
            <w:r w:rsidRPr="00F61810">
              <w:rPr>
                <w:rFonts w:asciiTheme="majorBidi" w:hAnsiTheme="majorBidi" w:cstheme="majorBidi"/>
              </w:rPr>
              <w:t>Patients</w:t>
            </w:r>
          </w:p>
        </w:tc>
      </w:tr>
    </w:tbl>
    <w:p w:rsidR="008D4567" w:rsidRPr="00F61810" w:rsidRDefault="00E67124" w:rsidP="008D4567">
      <w:pPr>
        <w:rPr>
          <w:rFonts w:asciiTheme="majorBidi" w:hAnsiTheme="majorBidi" w:cstheme="majorBidi"/>
        </w:rPr>
      </w:pPr>
      <w:r w:rsidRPr="00F61810">
        <w:rPr>
          <w:rFonts w:asciiTheme="majorBidi" w:hAnsiTheme="majorBidi" w:cstheme="majorBidi"/>
        </w:rPr>
        <w:t xml:space="preserve"> </w:t>
      </w:r>
      <w:r w:rsidR="008D4567" w:rsidRPr="00F61810">
        <w:rPr>
          <w:rFonts w:asciiTheme="majorBidi" w:hAnsiTheme="majorBidi" w:cstheme="majorBidi"/>
        </w:rPr>
        <w:t xml:space="preserve">Table 1: Baseline characteristics of participants in a study to analyze the status of effective patient-physician relationship at </w:t>
      </w:r>
      <w:proofErr w:type="spellStart"/>
      <w:r w:rsidR="008D4567" w:rsidRPr="00F61810">
        <w:rPr>
          <w:rFonts w:asciiTheme="majorBidi" w:hAnsiTheme="majorBidi" w:cstheme="majorBidi"/>
        </w:rPr>
        <w:t>TUoMS</w:t>
      </w:r>
      <w:proofErr w:type="spellEnd"/>
      <w:r w:rsidR="008D4567" w:rsidRPr="00F61810">
        <w:rPr>
          <w:rFonts w:asciiTheme="majorBidi" w:hAnsiTheme="majorBidi" w:cstheme="majorBidi"/>
        </w:rPr>
        <w:t>* in 2018</w:t>
      </w:r>
    </w:p>
    <w:p w:rsidR="008D4567" w:rsidRPr="00F61810" w:rsidRDefault="008D4567" w:rsidP="008D4567">
      <w:pPr>
        <w:rPr>
          <w:rFonts w:asciiTheme="majorBidi" w:hAnsiTheme="majorBidi" w:cstheme="majorBidi"/>
        </w:rPr>
      </w:pPr>
      <w:r w:rsidRPr="00F61810">
        <w:rPr>
          <w:rFonts w:asciiTheme="majorBidi" w:hAnsiTheme="majorBidi" w:cstheme="majorBidi"/>
        </w:rPr>
        <w:t>*Tabriz University of Medical Sciences</w:t>
      </w:r>
    </w:p>
    <w:p w:rsidR="008D4567" w:rsidRPr="00F61810" w:rsidRDefault="008D4567" w:rsidP="00D61CF7">
      <w:pPr>
        <w:rPr>
          <w:rFonts w:asciiTheme="majorBidi" w:hAnsiTheme="majorBidi" w:cstheme="majorBidi"/>
        </w:rPr>
      </w:pPr>
    </w:p>
    <w:p w:rsidR="008D4567" w:rsidRPr="00F61810" w:rsidRDefault="008D4567" w:rsidP="00D61CF7">
      <w:pPr>
        <w:rPr>
          <w:rFonts w:asciiTheme="majorBidi" w:hAnsiTheme="majorBidi" w:cstheme="majorBidi"/>
        </w:rPr>
      </w:pPr>
    </w:p>
    <w:p w:rsidR="008D4567" w:rsidRPr="00F61810" w:rsidRDefault="008D4567" w:rsidP="00D61CF7">
      <w:pPr>
        <w:rPr>
          <w:rFonts w:asciiTheme="majorBidi" w:hAnsiTheme="majorBidi" w:cstheme="majorBidi"/>
        </w:rPr>
      </w:pPr>
    </w:p>
    <w:p w:rsidR="008D4567" w:rsidRPr="00F61810" w:rsidRDefault="008D4567" w:rsidP="00D61CF7">
      <w:pPr>
        <w:rPr>
          <w:rFonts w:asciiTheme="majorBidi" w:hAnsiTheme="majorBidi" w:cstheme="majorBidi"/>
        </w:rPr>
      </w:pPr>
    </w:p>
    <w:p w:rsidR="00F95DB4" w:rsidRPr="00F61810" w:rsidRDefault="00F95DB4" w:rsidP="0079082E">
      <w:pPr>
        <w:rPr>
          <w:rFonts w:asciiTheme="majorBidi" w:hAnsiTheme="majorBidi" w:cstheme="majorBidi"/>
        </w:rPr>
      </w:pPr>
      <w:r w:rsidRPr="00F61810">
        <w:rPr>
          <w:rFonts w:asciiTheme="majorBidi" w:hAnsiTheme="majorBidi" w:cstheme="majorBidi"/>
        </w:rPr>
        <w:lastRenderedPageBreak/>
        <w:t>Table 2: The emergent categories</w:t>
      </w:r>
      <w:r w:rsidR="000D1E19">
        <w:rPr>
          <w:rFonts w:asciiTheme="majorBidi" w:hAnsiTheme="majorBidi" w:cstheme="majorBidi"/>
        </w:rPr>
        <w:t xml:space="preserve">, </w:t>
      </w:r>
      <w:r w:rsidR="0079082E">
        <w:rPr>
          <w:rFonts w:asciiTheme="majorBidi" w:hAnsiTheme="majorBidi" w:cstheme="majorBidi"/>
        </w:rPr>
        <w:t xml:space="preserve">semantic </w:t>
      </w:r>
      <w:r w:rsidR="005E2D0F">
        <w:rPr>
          <w:rFonts w:asciiTheme="majorBidi" w:hAnsiTheme="majorBidi" w:cstheme="majorBidi"/>
        </w:rPr>
        <w:t>labels</w:t>
      </w:r>
      <w:r w:rsidR="000D1E19">
        <w:rPr>
          <w:rFonts w:asciiTheme="majorBidi" w:hAnsiTheme="majorBidi" w:cstheme="majorBidi"/>
        </w:rPr>
        <w:t xml:space="preserve"> </w:t>
      </w:r>
      <w:r w:rsidR="000D1E19" w:rsidRPr="00F61810">
        <w:rPr>
          <w:rFonts w:asciiTheme="majorBidi" w:hAnsiTheme="majorBidi" w:cstheme="majorBidi"/>
        </w:rPr>
        <w:t>and</w:t>
      </w:r>
      <w:r w:rsidR="00D61CF7" w:rsidRPr="00F61810">
        <w:rPr>
          <w:rFonts w:asciiTheme="majorBidi" w:hAnsiTheme="majorBidi" w:cstheme="majorBidi"/>
        </w:rPr>
        <w:t xml:space="preserve"> supporting </w:t>
      </w:r>
      <w:r w:rsidR="000C2DE7" w:rsidRPr="00F61810">
        <w:rPr>
          <w:rFonts w:asciiTheme="majorBidi" w:hAnsiTheme="majorBidi" w:cstheme="majorBidi"/>
        </w:rPr>
        <w:t xml:space="preserve">condensed </w:t>
      </w:r>
      <w:r w:rsidR="00624B2F" w:rsidRPr="00F61810">
        <w:rPr>
          <w:rFonts w:asciiTheme="majorBidi" w:hAnsiTheme="majorBidi" w:cstheme="majorBidi"/>
        </w:rPr>
        <w:t>meaning units defin</w:t>
      </w:r>
      <w:r w:rsidR="00A9292D" w:rsidRPr="00F61810">
        <w:rPr>
          <w:rFonts w:asciiTheme="majorBidi" w:hAnsiTheme="majorBidi" w:cstheme="majorBidi"/>
        </w:rPr>
        <w:t>ing</w:t>
      </w:r>
      <w:r w:rsidR="00624B2F" w:rsidRPr="00F61810">
        <w:rPr>
          <w:rFonts w:asciiTheme="majorBidi" w:hAnsiTheme="majorBidi" w:cstheme="majorBidi"/>
        </w:rPr>
        <w:t xml:space="preserve"> </w:t>
      </w:r>
      <w:r w:rsidR="00D61CF7" w:rsidRPr="00F61810">
        <w:rPr>
          <w:rFonts w:asciiTheme="majorBidi" w:hAnsiTheme="majorBidi" w:cstheme="majorBidi"/>
        </w:rPr>
        <w:t>factors</w:t>
      </w:r>
      <w:r w:rsidR="000C2DE7" w:rsidRPr="00F61810">
        <w:rPr>
          <w:rFonts w:asciiTheme="majorBidi" w:hAnsiTheme="majorBidi" w:cstheme="majorBidi"/>
          <w:vertAlign w:val="superscript"/>
        </w:rPr>
        <w:t>£</w:t>
      </w:r>
      <w:r w:rsidR="000C2DE7" w:rsidRPr="00F61810">
        <w:rPr>
          <w:rFonts w:asciiTheme="majorBidi" w:hAnsiTheme="majorBidi" w:cstheme="majorBidi"/>
        </w:rPr>
        <w:t xml:space="preserve"> influencing patient-physician relationship at </w:t>
      </w:r>
      <w:proofErr w:type="spellStart"/>
      <w:r w:rsidR="000C2DE7" w:rsidRPr="00F61810">
        <w:rPr>
          <w:rFonts w:asciiTheme="majorBidi" w:hAnsiTheme="majorBidi" w:cstheme="majorBidi"/>
        </w:rPr>
        <w:t>TUoMS</w:t>
      </w:r>
      <w:proofErr w:type="spellEnd"/>
      <w:r w:rsidR="000C2DE7" w:rsidRPr="00F61810">
        <w:rPr>
          <w:rFonts w:asciiTheme="majorBidi" w:hAnsiTheme="majorBidi" w:cstheme="majorBidi"/>
          <w:vertAlign w:val="superscript"/>
        </w:rPr>
        <w:t>∞</w:t>
      </w:r>
      <w:r w:rsidR="000C2DE7" w:rsidRPr="00F61810">
        <w:rPr>
          <w:rFonts w:asciiTheme="majorBidi" w:hAnsiTheme="majorBidi" w:cstheme="majorBidi"/>
        </w:rPr>
        <w:t xml:space="preserve"> in 2018,</w:t>
      </w:r>
      <w:r w:rsidR="00D61CF7" w:rsidRPr="00F61810">
        <w:rPr>
          <w:rFonts w:asciiTheme="majorBidi" w:hAnsiTheme="majorBidi" w:cstheme="majorBidi"/>
        </w:rPr>
        <w:t xml:space="preserve"> </w:t>
      </w:r>
      <w:r w:rsidRPr="00F61810">
        <w:rPr>
          <w:rFonts w:asciiTheme="majorBidi" w:hAnsiTheme="majorBidi" w:cstheme="majorBidi"/>
        </w:rPr>
        <w:t xml:space="preserve">from </w:t>
      </w:r>
      <w:r w:rsidR="00D61CF7" w:rsidRPr="00F61810">
        <w:rPr>
          <w:rFonts w:asciiTheme="majorBidi" w:hAnsiTheme="majorBidi" w:cstheme="majorBidi"/>
        </w:rPr>
        <w:t xml:space="preserve">the interviews with </w:t>
      </w:r>
      <w:r w:rsidRPr="00F61810">
        <w:rPr>
          <w:rFonts w:asciiTheme="majorBidi" w:hAnsiTheme="majorBidi" w:cstheme="majorBidi"/>
        </w:rPr>
        <w:t>participants</w:t>
      </w:r>
      <w:r w:rsidR="00D61CF7" w:rsidRPr="00F61810">
        <w:rPr>
          <w:rFonts w:asciiTheme="majorBidi" w:hAnsiTheme="majorBidi" w:cstheme="majorBidi"/>
        </w:rPr>
        <w:t>*</w:t>
      </w:r>
      <w:r w:rsidR="000C2DE7" w:rsidRPr="00F61810">
        <w:rPr>
          <w:rFonts w:asciiTheme="majorBidi" w:hAnsiTheme="majorBidi" w:cstheme="majorBidi"/>
        </w:rPr>
        <w:t xml:space="preserve"> </w:t>
      </w:r>
    </w:p>
    <w:tbl>
      <w:tblPr>
        <w:tblStyle w:val="TableGridLight1"/>
        <w:tblW w:w="12348" w:type="dxa"/>
        <w:tblLayout w:type="fixed"/>
        <w:tblLook w:val="04A0" w:firstRow="1" w:lastRow="0" w:firstColumn="1" w:lastColumn="0" w:noHBand="0" w:noVBand="1"/>
      </w:tblPr>
      <w:tblGrid>
        <w:gridCol w:w="1620"/>
        <w:gridCol w:w="3348"/>
        <w:gridCol w:w="5310"/>
        <w:gridCol w:w="2070"/>
      </w:tblGrid>
      <w:tr w:rsidR="00815D0E" w:rsidRPr="00F61810" w:rsidTr="00815D0E">
        <w:trPr>
          <w:trHeight w:val="332"/>
        </w:trPr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815D0E" w:rsidRPr="00F61810" w:rsidRDefault="00815D0E">
            <w:pPr>
              <w:rPr>
                <w:rFonts w:asciiTheme="majorBidi" w:hAnsiTheme="majorBidi" w:cstheme="majorBidi"/>
                <w:b/>
                <w:bCs/>
              </w:rPr>
            </w:pPr>
            <w:r w:rsidRPr="00F61810">
              <w:rPr>
                <w:rFonts w:asciiTheme="majorBidi" w:hAnsiTheme="majorBidi" w:cstheme="majorBidi"/>
                <w:b/>
                <w:bCs/>
              </w:rPr>
              <w:t>Category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</w:tcPr>
          <w:p w:rsidR="00815D0E" w:rsidRPr="00F61810" w:rsidRDefault="0079082E" w:rsidP="00224BA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Semantic labels to define factors influencing PPRs</w:t>
            </w:r>
          </w:p>
        </w:tc>
        <w:tc>
          <w:tcPr>
            <w:tcW w:w="5310" w:type="dxa"/>
            <w:tcBorders>
              <w:top w:val="single" w:sz="12" w:space="0" w:color="auto"/>
              <w:bottom w:val="single" w:sz="12" w:space="0" w:color="auto"/>
            </w:tcBorders>
          </w:tcPr>
          <w:p w:rsidR="00224BA0" w:rsidRPr="00F61810" w:rsidRDefault="00C91752" w:rsidP="00C9175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</w:t>
            </w:r>
            <w:r>
              <w:rPr>
                <w:rFonts w:asciiTheme="majorBidi" w:hAnsiTheme="majorBidi" w:cstheme="majorBidi"/>
                <w:b/>
                <w:bCs/>
              </w:rPr>
              <w:t>ips</w:t>
            </w:r>
            <w:r>
              <w:rPr>
                <w:rFonts w:asciiTheme="majorBidi" w:hAnsiTheme="majorBidi" w:cstheme="majorBidi"/>
                <w:b/>
                <w:bCs/>
              </w:rPr>
              <w:t xml:space="preserve"> for improving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61810">
              <w:rPr>
                <w:rFonts w:asciiTheme="majorBidi" w:hAnsiTheme="majorBidi" w:cstheme="majorBidi"/>
                <w:b/>
                <w:bCs/>
              </w:rPr>
              <w:t>PPRs</w:t>
            </w:r>
            <w:r>
              <w:rPr>
                <w:rFonts w:asciiTheme="majorBidi" w:hAnsiTheme="majorBidi" w:cstheme="majorBidi"/>
                <w:b/>
                <w:bCs/>
              </w:rPr>
              <w:t xml:space="preserve"> based on supporting</w:t>
            </w:r>
            <w:r w:rsidR="00F61810">
              <w:rPr>
                <w:rFonts w:asciiTheme="majorBidi" w:hAnsiTheme="majorBidi" w:cstheme="majorBidi"/>
                <w:b/>
                <w:bCs/>
              </w:rPr>
              <w:t xml:space="preserve"> c</w:t>
            </w:r>
            <w:r w:rsidR="000C2DE7" w:rsidRPr="00F61810">
              <w:rPr>
                <w:rFonts w:asciiTheme="majorBidi" w:hAnsiTheme="majorBidi" w:cstheme="majorBidi"/>
                <w:b/>
                <w:bCs/>
              </w:rPr>
              <w:t>ondensed m</w:t>
            </w:r>
            <w:r w:rsidR="00224BA0" w:rsidRPr="00F61810">
              <w:rPr>
                <w:rFonts w:asciiTheme="majorBidi" w:hAnsiTheme="majorBidi" w:cstheme="majorBidi"/>
                <w:b/>
                <w:bCs/>
              </w:rPr>
              <w:t xml:space="preserve">eaning units </w:t>
            </w:r>
            <w:r w:rsidR="009A5714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15D0E" w:rsidRPr="00F61810" w:rsidRDefault="00815D0E" w:rsidP="00815D0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F61810">
              <w:rPr>
                <w:rFonts w:asciiTheme="majorBidi" w:hAnsiTheme="majorBidi" w:cstheme="majorBidi"/>
                <w:b/>
                <w:bCs/>
              </w:rPr>
              <w:t xml:space="preserve">The code of </w:t>
            </w:r>
            <w:r w:rsidRPr="00F61810">
              <w:rPr>
                <w:rFonts w:asciiTheme="majorBidi" w:hAnsiTheme="majorBidi" w:cstheme="majorBidi"/>
                <w:b/>
                <w:bCs/>
                <w:lang w:bidi="fa-IR"/>
              </w:rPr>
              <w:t>the participants group</w:t>
            </w:r>
            <w:r w:rsidRPr="00F61810">
              <w:rPr>
                <w:rFonts w:asciiTheme="majorBidi" w:hAnsiTheme="majorBidi" w:cstheme="majorBidi"/>
                <w:b/>
                <w:bCs/>
                <w:lang w:bidi="fa-IR"/>
              </w:rPr>
              <w:sym w:font="Wingdings 2" w:char="F052"/>
            </w:r>
          </w:p>
        </w:tc>
      </w:tr>
      <w:tr w:rsidR="00815D0E" w:rsidRPr="00F61810" w:rsidTr="00815D0E">
        <w:tc>
          <w:tcPr>
            <w:tcW w:w="1620" w:type="dxa"/>
            <w:vMerge w:val="restart"/>
            <w:tcBorders>
              <w:top w:val="single" w:sz="12" w:space="0" w:color="auto"/>
            </w:tcBorders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  <w:r w:rsidRPr="00F61810">
              <w:rPr>
                <w:rFonts w:asciiTheme="majorBidi" w:hAnsiTheme="majorBidi" w:cstheme="majorBidi"/>
              </w:rPr>
              <w:t>Physician-related factors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815D0E" w:rsidRPr="00F61810" w:rsidRDefault="0030717D" w:rsidP="005503D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Time allotted for a </w:t>
            </w:r>
            <w:r w:rsidRPr="0030717D">
              <w:rPr>
                <w:rFonts w:asciiTheme="majorBidi" w:hAnsiTheme="majorBidi" w:cstheme="majorBidi"/>
              </w:rPr>
              <w:t>visit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Spending enough time for visiting patients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1,2,3,4</w:t>
            </w:r>
          </w:p>
        </w:tc>
      </w:tr>
      <w:tr w:rsidR="00815D0E" w:rsidRPr="00F61810" w:rsidTr="00815D0E">
        <w:tc>
          <w:tcPr>
            <w:tcW w:w="1620" w:type="dxa"/>
            <w:vMerge/>
            <w:tcBorders>
              <w:top w:val="single" w:sz="12" w:space="0" w:color="auto"/>
            </w:tcBorders>
          </w:tcPr>
          <w:p w:rsidR="00815D0E" w:rsidRPr="00F61810" w:rsidRDefault="00815D0E" w:rsidP="00261B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815D0E" w:rsidRPr="00F61810" w:rsidRDefault="00815D0E" w:rsidP="005503D3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Personal characteri</w:t>
            </w:r>
            <w:bookmarkStart w:id="0" w:name="_GoBack"/>
            <w:bookmarkEnd w:id="0"/>
            <w:r w:rsidRPr="00F61810">
              <w:rPr>
                <w:rFonts w:asciiTheme="majorBidi" w:hAnsiTheme="majorBidi" w:cstheme="majorBidi"/>
                <w:lang w:bidi="fa-IR"/>
              </w:rPr>
              <w:t>stics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Having a calm and confident appearance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1,5</w:t>
            </w:r>
          </w:p>
        </w:tc>
      </w:tr>
      <w:tr w:rsidR="00815D0E" w:rsidRPr="00F61810" w:rsidTr="00D263C2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815D0E" w:rsidRPr="00F61810" w:rsidRDefault="00815D0E" w:rsidP="005503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4" w:space="0" w:color="BFBFBF" w:themeColor="background1" w:themeShade="BF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Reputation for being a good pers</w:t>
            </w:r>
            <w:r w:rsidR="001C675B" w:rsidRPr="00F61810">
              <w:rPr>
                <w:rFonts w:asciiTheme="majorBidi" w:hAnsiTheme="majorBidi" w:cstheme="majorBidi"/>
              </w:rPr>
              <w:t xml:space="preserve">on and </w:t>
            </w:r>
            <w:r w:rsidR="001C675B" w:rsidRPr="00F61810">
              <w:rPr>
                <w:rFonts w:asciiTheme="majorBidi" w:hAnsiTheme="majorBidi" w:cstheme="majorBidi"/>
                <w:lang w:bidi="fa-IR"/>
              </w:rPr>
              <w:t>being</w:t>
            </w:r>
            <w:r w:rsidRPr="00F61810">
              <w:rPr>
                <w:rFonts w:asciiTheme="majorBidi" w:hAnsiTheme="majorBidi" w:cstheme="majorBidi"/>
              </w:rPr>
              <w:t xml:space="preserve"> experience</w:t>
            </w:r>
            <w:r w:rsidR="001C675B" w:rsidRPr="00F61810">
              <w:rPr>
                <w:rFonts w:asciiTheme="majorBidi" w:hAnsiTheme="majorBidi" w:cstheme="majorBidi"/>
              </w:rPr>
              <w:t>d</w:t>
            </w:r>
          </w:p>
        </w:tc>
        <w:tc>
          <w:tcPr>
            <w:tcW w:w="2070" w:type="dxa"/>
            <w:tcBorders>
              <w:bottom w:val="single" w:sz="4" w:space="0" w:color="BFBFBF" w:themeColor="background1" w:themeShade="BF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1,2,3,4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  <w:tcBorders>
              <w:bottom w:val="single" w:sz="12" w:space="0" w:color="auto"/>
            </w:tcBorders>
          </w:tcPr>
          <w:p w:rsidR="00815D0E" w:rsidRPr="00F61810" w:rsidRDefault="00815D0E" w:rsidP="005503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Wearing appropriate and clean clothes at work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815D0E" w:rsidRPr="00F61810" w:rsidRDefault="00815D0E" w:rsidP="005503D3">
            <w:pPr>
              <w:rPr>
                <w:rFonts w:asciiTheme="majorBidi" w:hAnsiTheme="majorBidi" w:cstheme="majorBidi"/>
                <w:lang w:bidi="fa-IR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Communication competencies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Having ability to establish a systematic and interactive relationship with patients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</w:t>
            </w:r>
          </w:p>
        </w:tc>
      </w:tr>
      <w:tr w:rsidR="00815D0E" w:rsidRPr="00F61810" w:rsidTr="00377655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815D0E" w:rsidRPr="00F61810" w:rsidRDefault="00815D0E" w:rsidP="005503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4" w:space="0" w:color="BFBFBF" w:themeColor="background1" w:themeShade="BF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Paying attention to the role of body language in effective communication with patients</w:t>
            </w:r>
          </w:p>
        </w:tc>
        <w:tc>
          <w:tcPr>
            <w:tcW w:w="2070" w:type="dxa"/>
            <w:tcBorders>
              <w:bottom w:val="single" w:sz="4" w:space="0" w:color="BFBFBF" w:themeColor="background1" w:themeShade="BF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2,4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  <w:tcBorders>
              <w:bottom w:val="single" w:sz="12" w:space="0" w:color="auto"/>
            </w:tcBorders>
          </w:tcPr>
          <w:p w:rsidR="00815D0E" w:rsidRPr="00F61810" w:rsidRDefault="00815D0E" w:rsidP="005503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Adopting gestures and postures indicating care and compassion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1, 2,5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815D0E" w:rsidRPr="00F61810" w:rsidRDefault="00815D0E" w:rsidP="005503D3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Patient-centered practice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Paying attention to the patient's feelings and concerns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1,2,5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815D0E" w:rsidRPr="00F61810" w:rsidRDefault="00815D0E" w:rsidP="005503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Involving patients in decision making when necessary</w:t>
            </w:r>
          </w:p>
        </w:tc>
        <w:tc>
          <w:tcPr>
            <w:tcW w:w="2070" w:type="dxa"/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1,2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815D0E" w:rsidRPr="00F61810" w:rsidRDefault="00815D0E" w:rsidP="005503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Examining patient's understanding of his/her responsibilities</w:t>
            </w:r>
          </w:p>
        </w:tc>
        <w:tc>
          <w:tcPr>
            <w:tcW w:w="2070" w:type="dxa"/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2,5</w:t>
            </w:r>
          </w:p>
        </w:tc>
      </w:tr>
      <w:tr w:rsidR="00815D0E" w:rsidRPr="00F61810" w:rsidTr="00660E99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815D0E" w:rsidRPr="00F61810" w:rsidRDefault="00815D0E" w:rsidP="005503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4" w:space="0" w:color="BFBFBF" w:themeColor="background1" w:themeShade="BF"/>
            </w:tcBorders>
          </w:tcPr>
          <w:p w:rsidR="00815D0E" w:rsidRPr="00F61810" w:rsidRDefault="001C675B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Empathizing with</w:t>
            </w:r>
            <w:r w:rsidR="00815D0E" w:rsidRPr="00F61810">
              <w:rPr>
                <w:rFonts w:asciiTheme="majorBidi" w:hAnsiTheme="majorBidi" w:cstheme="majorBidi"/>
              </w:rPr>
              <w:t xml:space="preserve"> patient</w:t>
            </w:r>
            <w:r w:rsidRPr="00F61810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2070" w:type="dxa"/>
            <w:tcBorders>
              <w:bottom w:val="single" w:sz="4" w:space="0" w:color="BFBFBF" w:themeColor="background1" w:themeShade="BF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1,2,4,5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  <w:tcBorders>
              <w:bottom w:val="single" w:sz="12" w:space="0" w:color="auto"/>
            </w:tcBorders>
          </w:tcPr>
          <w:p w:rsidR="00815D0E" w:rsidRPr="00F61810" w:rsidRDefault="00815D0E" w:rsidP="006E445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:rsidR="00815D0E" w:rsidRPr="00F61810" w:rsidRDefault="00815D0E" w:rsidP="001C675B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 xml:space="preserve">Using simple and understandable phrases for patients 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1, 2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815D0E" w:rsidRPr="00F61810" w:rsidRDefault="00815D0E" w:rsidP="007E2EBC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Professional collaboration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Respecting professional values and adherence to them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2,3</w:t>
            </w:r>
          </w:p>
        </w:tc>
      </w:tr>
      <w:tr w:rsidR="00815D0E" w:rsidRPr="00F61810" w:rsidTr="005C67CB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815D0E" w:rsidRPr="00F61810" w:rsidRDefault="00815D0E" w:rsidP="00FA3D7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4" w:space="0" w:color="BFBFBF" w:themeColor="background1" w:themeShade="BF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Communicating effectively with other team members in care provision</w:t>
            </w:r>
          </w:p>
        </w:tc>
        <w:tc>
          <w:tcPr>
            <w:tcW w:w="2070" w:type="dxa"/>
            <w:tcBorders>
              <w:bottom w:val="single" w:sz="4" w:space="0" w:color="BFBFBF" w:themeColor="background1" w:themeShade="BF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2,4</w:t>
            </w:r>
          </w:p>
        </w:tc>
      </w:tr>
      <w:tr w:rsidR="00815D0E" w:rsidRPr="00F61810" w:rsidTr="00815D0E">
        <w:tc>
          <w:tcPr>
            <w:tcW w:w="1620" w:type="dxa"/>
            <w:vMerge/>
          </w:tcPr>
          <w:p w:rsidR="00815D0E" w:rsidRPr="00F61810" w:rsidRDefault="00815D0E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  <w:tcBorders>
              <w:bottom w:val="single" w:sz="12" w:space="0" w:color="auto"/>
            </w:tcBorders>
          </w:tcPr>
          <w:p w:rsidR="00815D0E" w:rsidRPr="00F61810" w:rsidRDefault="00815D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:rsidR="002E0143" w:rsidRPr="00F61810" w:rsidRDefault="001C675B" w:rsidP="001C675B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Not referring patients to laboratories or</w:t>
            </w:r>
            <w:r w:rsidR="00815D0E" w:rsidRPr="00F61810">
              <w:rPr>
                <w:rFonts w:asciiTheme="majorBidi" w:hAnsiTheme="majorBidi" w:cstheme="majorBidi"/>
              </w:rPr>
              <w:t xml:space="preserve"> other</w:t>
            </w:r>
            <w:r w:rsidRPr="00F61810">
              <w:rPr>
                <w:rFonts w:asciiTheme="majorBidi" w:hAnsiTheme="majorBidi" w:cstheme="majorBidi"/>
              </w:rPr>
              <w:t xml:space="preserve"> medical</w:t>
            </w:r>
            <w:r w:rsidR="00815D0E" w:rsidRPr="00F61810">
              <w:rPr>
                <w:rFonts w:asciiTheme="majorBidi" w:hAnsiTheme="majorBidi" w:cstheme="majorBidi"/>
              </w:rPr>
              <w:t xml:space="preserve"> offices to perform unnecessary tests and visits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815D0E" w:rsidRPr="00F61810" w:rsidRDefault="00815D0E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</w:t>
            </w:r>
          </w:p>
        </w:tc>
      </w:tr>
      <w:tr w:rsidR="002E0143" w:rsidRPr="00F61810" w:rsidTr="00815D0E">
        <w:tc>
          <w:tcPr>
            <w:tcW w:w="1620" w:type="dxa"/>
            <w:vMerge w:val="restart"/>
            <w:tcBorders>
              <w:top w:val="single" w:sz="12" w:space="0" w:color="auto"/>
            </w:tcBorders>
          </w:tcPr>
          <w:p w:rsidR="002E0143" w:rsidRPr="00F61810" w:rsidRDefault="002E0143" w:rsidP="00261B7A">
            <w:pPr>
              <w:rPr>
                <w:rFonts w:asciiTheme="majorBidi" w:hAnsiTheme="majorBidi" w:cstheme="majorBidi"/>
                <w:b/>
                <w:bCs/>
              </w:rPr>
            </w:pPr>
            <w:r w:rsidRPr="00F61810">
              <w:rPr>
                <w:rFonts w:asciiTheme="majorBidi" w:hAnsiTheme="majorBidi" w:cstheme="majorBidi"/>
              </w:rPr>
              <w:t>Patient-related factors</w:t>
            </w: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2E0143" w:rsidRPr="00F61810" w:rsidRDefault="00D03CD5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Personal attributes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2E0143" w:rsidRPr="00F61810" w:rsidRDefault="002E0143" w:rsidP="009016A5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Appropriateness of the patient's age and gender with the treating physician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2E0143" w:rsidRPr="00F61810" w:rsidRDefault="002E0143" w:rsidP="009016A5">
            <w:pPr>
              <w:rPr>
                <w:rFonts w:asciiTheme="majorBidi" w:hAnsiTheme="majorBidi" w:cstheme="majorBidi"/>
                <w:lang w:bidi="fa-IR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1,3,4</w:t>
            </w:r>
          </w:p>
        </w:tc>
      </w:tr>
      <w:tr w:rsidR="002E0143" w:rsidRPr="00F61810" w:rsidTr="00815D0E">
        <w:tc>
          <w:tcPr>
            <w:tcW w:w="1620" w:type="dxa"/>
            <w:vMerge/>
          </w:tcPr>
          <w:p w:rsidR="002E0143" w:rsidRPr="00F61810" w:rsidRDefault="002E0143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2E0143" w:rsidRPr="00F61810" w:rsidRDefault="002E014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2E0143" w:rsidRPr="00F61810" w:rsidRDefault="002E0143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Fitness of the patient's language and culture with the treating physician</w:t>
            </w:r>
          </w:p>
        </w:tc>
        <w:tc>
          <w:tcPr>
            <w:tcW w:w="2070" w:type="dxa"/>
          </w:tcPr>
          <w:p w:rsidR="002E0143" w:rsidRPr="00F61810" w:rsidRDefault="002E0143" w:rsidP="009016A5">
            <w:pPr>
              <w:rPr>
                <w:rFonts w:asciiTheme="majorBidi" w:hAnsiTheme="majorBidi" w:cstheme="majorBidi"/>
                <w:lang w:bidi="fa-IR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1,2, 3,5</w:t>
            </w:r>
          </w:p>
        </w:tc>
      </w:tr>
      <w:tr w:rsidR="002E0143" w:rsidRPr="00F61810" w:rsidTr="002E0143">
        <w:tc>
          <w:tcPr>
            <w:tcW w:w="1620" w:type="dxa"/>
            <w:vMerge/>
          </w:tcPr>
          <w:p w:rsidR="002E0143" w:rsidRPr="00F61810" w:rsidRDefault="002E0143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  <w:tcBorders>
              <w:bottom w:val="single" w:sz="12" w:space="0" w:color="auto"/>
            </w:tcBorders>
          </w:tcPr>
          <w:p w:rsidR="002E0143" w:rsidRPr="00F61810" w:rsidRDefault="002E0143" w:rsidP="009274F2">
            <w:pPr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:rsidR="002E0143" w:rsidRPr="00F61810" w:rsidRDefault="002E0143" w:rsidP="009016A5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Having acceptable health literacy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2E0143" w:rsidRPr="00F61810" w:rsidRDefault="002E0143" w:rsidP="009016A5">
            <w:pPr>
              <w:rPr>
                <w:rFonts w:asciiTheme="majorBidi" w:hAnsiTheme="majorBidi" w:cstheme="majorBidi"/>
                <w:lang w:bidi="fa-IR"/>
              </w:rPr>
            </w:pPr>
            <w:r w:rsidRPr="00F61810">
              <w:rPr>
                <w:rFonts w:asciiTheme="majorBidi" w:hAnsiTheme="majorBidi" w:cstheme="majorBidi"/>
                <w:lang w:bidi="fa-IR"/>
              </w:rPr>
              <w:t>1,2</w:t>
            </w:r>
          </w:p>
        </w:tc>
      </w:tr>
      <w:tr w:rsidR="002E0143" w:rsidRPr="00F61810" w:rsidTr="002E0143">
        <w:tc>
          <w:tcPr>
            <w:tcW w:w="1620" w:type="dxa"/>
            <w:vMerge/>
          </w:tcPr>
          <w:p w:rsidR="002E0143" w:rsidRPr="00F61810" w:rsidRDefault="002E0143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2E0143" w:rsidRPr="00F61810" w:rsidRDefault="0030717D" w:rsidP="00346CF3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Trust-supported</w:t>
            </w:r>
            <w:r w:rsidR="00761FDF" w:rsidRPr="00F61810">
              <w:rPr>
                <w:rFonts w:asciiTheme="majorBidi" w:hAnsiTheme="majorBidi" w:cstheme="majorBidi"/>
                <w:lang w:bidi="fa-IR"/>
              </w:rPr>
              <w:t xml:space="preserve"> attitude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2E0143" w:rsidRPr="00F61810" w:rsidRDefault="002E0143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Trusting in the treatment team  and not having stress due to being in the hospital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2E0143" w:rsidRPr="00F61810" w:rsidRDefault="002E0143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1,3</w:t>
            </w:r>
          </w:p>
        </w:tc>
      </w:tr>
      <w:tr w:rsidR="002E0143" w:rsidRPr="00F61810" w:rsidTr="00815D0E">
        <w:tc>
          <w:tcPr>
            <w:tcW w:w="1620" w:type="dxa"/>
            <w:vMerge/>
          </w:tcPr>
          <w:p w:rsidR="002E0143" w:rsidRPr="00F61810" w:rsidRDefault="002E0143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2E0143" w:rsidRPr="00F61810" w:rsidRDefault="002E014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2E0143" w:rsidRPr="00F61810" w:rsidRDefault="002E0143" w:rsidP="00D03CD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 xml:space="preserve">Putting aside previous unpleasant experiences </w:t>
            </w:r>
            <w:r w:rsidR="00D03CD5" w:rsidRPr="00F61810">
              <w:rPr>
                <w:rFonts w:asciiTheme="majorBidi" w:hAnsiTheme="majorBidi" w:cstheme="majorBidi"/>
              </w:rPr>
              <w:t xml:space="preserve">and feelings about treating </w:t>
            </w:r>
            <w:r w:rsidR="00257175" w:rsidRPr="00F61810">
              <w:rPr>
                <w:rFonts w:asciiTheme="majorBidi" w:hAnsiTheme="majorBidi" w:cstheme="majorBidi"/>
              </w:rPr>
              <w:t>physicians</w:t>
            </w:r>
            <w:r w:rsidRPr="00F61810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070" w:type="dxa"/>
          </w:tcPr>
          <w:p w:rsidR="002E0143" w:rsidRPr="00F61810" w:rsidRDefault="002E0143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</w:t>
            </w:r>
          </w:p>
        </w:tc>
      </w:tr>
      <w:tr w:rsidR="002E0143" w:rsidRPr="00F61810" w:rsidTr="00815D0E">
        <w:tc>
          <w:tcPr>
            <w:tcW w:w="1620" w:type="dxa"/>
            <w:vMerge/>
            <w:tcBorders>
              <w:bottom w:val="single" w:sz="12" w:space="0" w:color="auto"/>
            </w:tcBorders>
          </w:tcPr>
          <w:p w:rsidR="002E0143" w:rsidRPr="00F61810" w:rsidRDefault="002E0143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  <w:tcBorders>
              <w:bottom w:val="single" w:sz="12" w:space="0" w:color="auto"/>
            </w:tcBorders>
          </w:tcPr>
          <w:p w:rsidR="002E0143" w:rsidRPr="00F61810" w:rsidRDefault="002E014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:rsidR="002E0143" w:rsidRPr="00F61810" w:rsidRDefault="002E0143" w:rsidP="0025717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 xml:space="preserve">Tendency to </w:t>
            </w:r>
            <w:r w:rsidR="00D03CD5" w:rsidRPr="00F61810">
              <w:rPr>
                <w:rFonts w:asciiTheme="majorBidi" w:hAnsiTheme="majorBidi" w:cstheme="majorBidi"/>
              </w:rPr>
              <w:t xml:space="preserve">being visited by </w:t>
            </w:r>
            <w:r w:rsidRPr="00F61810">
              <w:rPr>
                <w:rFonts w:asciiTheme="majorBidi" w:hAnsiTheme="majorBidi" w:cstheme="majorBidi"/>
              </w:rPr>
              <w:t>the same physicians for a long time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2E0143" w:rsidRPr="00F61810" w:rsidRDefault="002E0143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</w:t>
            </w:r>
          </w:p>
        </w:tc>
      </w:tr>
      <w:tr w:rsidR="00224BA0" w:rsidRPr="00F61810" w:rsidTr="00815D0E">
        <w:tc>
          <w:tcPr>
            <w:tcW w:w="1620" w:type="dxa"/>
            <w:vMerge w:val="restart"/>
            <w:tcBorders>
              <w:top w:val="single" w:sz="12" w:space="0" w:color="auto"/>
            </w:tcBorders>
          </w:tcPr>
          <w:p w:rsidR="00224BA0" w:rsidRPr="00F61810" w:rsidRDefault="00224BA0" w:rsidP="00261B7A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Health system- related factors</w:t>
            </w: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224BA0" w:rsidRPr="00F61810" w:rsidRDefault="00224BA0" w:rsidP="00A63E37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Context-related factors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224BA0" w:rsidRPr="00F61810" w:rsidRDefault="00224BA0" w:rsidP="00224BA0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 xml:space="preserve">Providing the opportunity to communicate with patients in a quiet environment 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1,3,4,5</w:t>
            </w:r>
          </w:p>
        </w:tc>
      </w:tr>
      <w:tr w:rsidR="00224BA0" w:rsidRPr="00F61810" w:rsidTr="00815D0E">
        <w:tc>
          <w:tcPr>
            <w:tcW w:w="1620" w:type="dxa"/>
            <w:vMerge/>
          </w:tcPr>
          <w:p w:rsidR="00224BA0" w:rsidRPr="00F61810" w:rsidRDefault="00224BA0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224BA0" w:rsidRPr="00F61810" w:rsidRDefault="00224BA0" w:rsidP="00A63E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Absence of companions and other patients during the visit</w:t>
            </w:r>
          </w:p>
        </w:tc>
        <w:tc>
          <w:tcPr>
            <w:tcW w:w="2070" w:type="dxa"/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1,3,5</w:t>
            </w:r>
          </w:p>
        </w:tc>
      </w:tr>
      <w:tr w:rsidR="00224BA0" w:rsidRPr="00F61810" w:rsidTr="00815D0E">
        <w:tc>
          <w:tcPr>
            <w:tcW w:w="1620" w:type="dxa"/>
            <w:vMerge/>
          </w:tcPr>
          <w:p w:rsidR="00224BA0" w:rsidRPr="00F61810" w:rsidRDefault="00224BA0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224BA0" w:rsidRPr="00F61810" w:rsidRDefault="00224BA0" w:rsidP="00A63E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Building a supportive environment for constructive criticism</w:t>
            </w:r>
          </w:p>
        </w:tc>
        <w:tc>
          <w:tcPr>
            <w:tcW w:w="2070" w:type="dxa"/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2,3</w:t>
            </w:r>
          </w:p>
        </w:tc>
      </w:tr>
      <w:tr w:rsidR="00224BA0" w:rsidRPr="00F61810" w:rsidTr="00815D0E">
        <w:tc>
          <w:tcPr>
            <w:tcW w:w="1620" w:type="dxa"/>
            <w:vMerge/>
          </w:tcPr>
          <w:p w:rsidR="00224BA0" w:rsidRPr="00F61810" w:rsidRDefault="00224BA0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224BA0" w:rsidRPr="00F61810" w:rsidRDefault="00224BA0" w:rsidP="00A63E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224BA0" w:rsidRPr="00F61810" w:rsidRDefault="00224BA0" w:rsidP="00761FDF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Not performing time-consuming and tedious administrative bureaucracies by physicians</w:t>
            </w:r>
          </w:p>
        </w:tc>
        <w:tc>
          <w:tcPr>
            <w:tcW w:w="2070" w:type="dxa"/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2,4,5</w:t>
            </w:r>
          </w:p>
        </w:tc>
      </w:tr>
      <w:tr w:rsidR="00224BA0" w:rsidRPr="00F61810" w:rsidTr="00B93DF0">
        <w:tc>
          <w:tcPr>
            <w:tcW w:w="1620" w:type="dxa"/>
            <w:vMerge/>
          </w:tcPr>
          <w:p w:rsidR="00224BA0" w:rsidRPr="00F61810" w:rsidRDefault="00224BA0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224BA0" w:rsidRPr="00F61810" w:rsidRDefault="00224BA0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Socio-cultural factors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224BA0" w:rsidRPr="00F61810" w:rsidRDefault="00224BA0" w:rsidP="007B58AF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 xml:space="preserve">Working or living in a </w:t>
            </w:r>
            <w:r w:rsidR="007B58AF" w:rsidRPr="00F61810">
              <w:rPr>
                <w:rFonts w:asciiTheme="majorBidi" w:hAnsiTheme="majorBidi" w:cstheme="majorBidi"/>
              </w:rPr>
              <w:t>society</w:t>
            </w:r>
            <w:r w:rsidRPr="00F61810">
              <w:rPr>
                <w:rFonts w:asciiTheme="majorBidi" w:hAnsiTheme="majorBidi" w:cstheme="majorBidi"/>
              </w:rPr>
              <w:t xml:space="preserve"> with appropriate social propaganda and beliefs about physicians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</w:t>
            </w:r>
          </w:p>
        </w:tc>
      </w:tr>
      <w:tr w:rsidR="00224BA0" w:rsidRPr="00F61810" w:rsidTr="00815D0E">
        <w:tc>
          <w:tcPr>
            <w:tcW w:w="1620" w:type="dxa"/>
            <w:vMerge/>
          </w:tcPr>
          <w:p w:rsidR="00224BA0" w:rsidRPr="00F61810" w:rsidRDefault="00224BA0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224BA0" w:rsidRPr="00F61810" w:rsidRDefault="00224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Paying attention to specific religious do's and don'ts about illness and health in society</w:t>
            </w:r>
          </w:p>
        </w:tc>
        <w:tc>
          <w:tcPr>
            <w:tcW w:w="2070" w:type="dxa"/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1,2</w:t>
            </w:r>
          </w:p>
        </w:tc>
      </w:tr>
      <w:tr w:rsidR="00224BA0" w:rsidRPr="00F61810" w:rsidTr="00B93DF0">
        <w:trPr>
          <w:trHeight w:val="215"/>
        </w:trPr>
        <w:tc>
          <w:tcPr>
            <w:tcW w:w="1620" w:type="dxa"/>
            <w:vMerge/>
          </w:tcPr>
          <w:p w:rsidR="00224BA0" w:rsidRPr="00F61810" w:rsidRDefault="00224BA0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  <w:tcBorders>
              <w:bottom w:val="single" w:sz="12" w:space="0" w:color="auto"/>
            </w:tcBorders>
          </w:tcPr>
          <w:p w:rsidR="00224BA0" w:rsidRPr="00F61810" w:rsidRDefault="00224BA0" w:rsidP="00F81A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 xml:space="preserve">The reputation of the medical center as a good caring center, not as a </w:t>
            </w:r>
            <w:r w:rsidRPr="00F618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slaughterhouse or </w:t>
            </w:r>
            <w:r w:rsidRPr="00F61810">
              <w:rPr>
                <w:rFonts w:asciiTheme="majorBidi" w:hAnsiTheme="majorBidi" w:cstheme="majorBidi"/>
              </w:rPr>
              <w:t>a place for certain death.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1,2,3,4</w:t>
            </w:r>
          </w:p>
        </w:tc>
      </w:tr>
      <w:tr w:rsidR="00224BA0" w:rsidRPr="00F61810" w:rsidTr="00B93DF0">
        <w:tc>
          <w:tcPr>
            <w:tcW w:w="1620" w:type="dxa"/>
            <w:vMerge/>
          </w:tcPr>
          <w:p w:rsidR="00224BA0" w:rsidRPr="00F61810" w:rsidRDefault="00224BA0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 w:val="restart"/>
            <w:tcBorders>
              <w:top w:val="single" w:sz="12" w:space="0" w:color="auto"/>
            </w:tcBorders>
          </w:tcPr>
          <w:p w:rsidR="00224BA0" w:rsidRPr="00F61810" w:rsidRDefault="00224BA0" w:rsidP="00E15FDD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Organizational factors</w:t>
            </w:r>
          </w:p>
        </w:tc>
        <w:tc>
          <w:tcPr>
            <w:tcW w:w="5310" w:type="dxa"/>
            <w:tcBorders>
              <w:top w:val="single" w:sz="12" w:space="0" w:color="auto"/>
            </w:tcBorders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Not forcing physicians to visit a large number of patients per shift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224BA0" w:rsidRPr="00F61810" w:rsidRDefault="00224BA0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2,3,4</w:t>
            </w:r>
          </w:p>
        </w:tc>
      </w:tr>
      <w:tr w:rsidR="00224BA0" w:rsidRPr="00F61810" w:rsidTr="00B93DF0">
        <w:tc>
          <w:tcPr>
            <w:tcW w:w="1620" w:type="dxa"/>
            <w:vMerge/>
          </w:tcPr>
          <w:p w:rsidR="00224BA0" w:rsidRPr="00F61810" w:rsidRDefault="00224BA0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224BA0" w:rsidRPr="00F61810" w:rsidRDefault="00224BA0" w:rsidP="00E15FD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224BA0" w:rsidRPr="00F61810" w:rsidRDefault="00624B2F" w:rsidP="00624B2F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Defining</w:t>
            </w:r>
            <w:r w:rsidR="00224BA0" w:rsidRPr="00F61810">
              <w:rPr>
                <w:rFonts w:asciiTheme="majorBidi" w:hAnsiTheme="majorBidi" w:cstheme="majorBidi"/>
              </w:rPr>
              <w:t xml:space="preserve"> the process of stress management in urgent decision making conditions</w:t>
            </w:r>
          </w:p>
        </w:tc>
        <w:tc>
          <w:tcPr>
            <w:tcW w:w="2070" w:type="dxa"/>
          </w:tcPr>
          <w:p w:rsidR="00224BA0" w:rsidRPr="00F61810" w:rsidRDefault="00224BA0" w:rsidP="00F36FB0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3</w:t>
            </w:r>
          </w:p>
        </w:tc>
      </w:tr>
      <w:tr w:rsidR="00624B2F" w:rsidRPr="00F61810" w:rsidTr="00B93DF0">
        <w:tc>
          <w:tcPr>
            <w:tcW w:w="1620" w:type="dxa"/>
            <w:vMerge/>
          </w:tcPr>
          <w:p w:rsidR="00624B2F" w:rsidRPr="00F61810" w:rsidRDefault="00624B2F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624B2F" w:rsidRPr="00F61810" w:rsidRDefault="00624B2F" w:rsidP="00E15FD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624B2F" w:rsidRPr="00F61810" w:rsidRDefault="00624B2F" w:rsidP="00277A2B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Being supportive and flexible against physicians' risk-takings</w:t>
            </w:r>
          </w:p>
        </w:tc>
        <w:tc>
          <w:tcPr>
            <w:tcW w:w="2070" w:type="dxa"/>
          </w:tcPr>
          <w:p w:rsidR="00624B2F" w:rsidRPr="00F61810" w:rsidRDefault="00624B2F" w:rsidP="00277A2B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2,4</w:t>
            </w:r>
          </w:p>
        </w:tc>
      </w:tr>
      <w:tr w:rsidR="00624B2F" w:rsidRPr="00F61810" w:rsidTr="00B93DF0">
        <w:tc>
          <w:tcPr>
            <w:tcW w:w="1620" w:type="dxa"/>
            <w:vMerge/>
          </w:tcPr>
          <w:p w:rsidR="00624B2F" w:rsidRPr="00F61810" w:rsidRDefault="00624B2F" w:rsidP="00261B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8" w:type="dxa"/>
            <w:vMerge/>
          </w:tcPr>
          <w:p w:rsidR="00624B2F" w:rsidRPr="00F61810" w:rsidRDefault="00624B2F" w:rsidP="00E15FD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624B2F" w:rsidRPr="00F61810" w:rsidRDefault="00624B2F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Institutionalization the ability to provide and receive constructive feedback on communication skills in the system</w:t>
            </w:r>
          </w:p>
        </w:tc>
        <w:tc>
          <w:tcPr>
            <w:tcW w:w="2070" w:type="dxa"/>
          </w:tcPr>
          <w:p w:rsidR="00624B2F" w:rsidRPr="00F61810" w:rsidRDefault="00624B2F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2,4</w:t>
            </w:r>
          </w:p>
        </w:tc>
      </w:tr>
      <w:tr w:rsidR="00624B2F" w:rsidRPr="00F61810" w:rsidTr="00B93DF0">
        <w:tc>
          <w:tcPr>
            <w:tcW w:w="1620" w:type="dxa"/>
            <w:vMerge/>
          </w:tcPr>
          <w:p w:rsidR="00624B2F" w:rsidRPr="00F61810" w:rsidRDefault="00624B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48" w:type="dxa"/>
            <w:vMerge/>
          </w:tcPr>
          <w:p w:rsidR="00624B2F" w:rsidRPr="00F61810" w:rsidRDefault="00624B2F" w:rsidP="00E15FD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624B2F" w:rsidRPr="00F61810" w:rsidRDefault="00624B2F" w:rsidP="005D7089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Not giving the priorities to earning more money in medical centers by the authorities</w:t>
            </w:r>
          </w:p>
        </w:tc>
        <w:tc>
          <w:tcPr>
            <w:tcW w:w="2070" w:type="dxa"/>
          </w:tcPr>
          <w:p w:rsidR="00624B2F" w:rsidRPr="00F61810" w:rsidRDefault="00624B2F" w:rsidP="005D7089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</w:t>
            </w:r>
          </w:p>
        </w:tc>
      </w:tr>
      <w:tr w:rsidR="00624B2F" w:rsidRPr="00F61810" w:rsidTr="00B93DF0">
        <w:tc>
          <w:tcPr>
            <w:tcW w:w="1620" w:type="dxa"/>
            <w:vMerge/>
          </w:tcPr>
          <w:p w:rsidR="00624B2F" w:rsidRPr="00F61810" w:rsidRDefault="00624B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48" w:type="dxa"/>
            <w:vMerge/>
          </w:tcPr>
          <w:p w:rsidR="00624B2F" w:rsidRPr="00F61810" w:rsidRDefault="00624B2F" w:rsidP="00E15FD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624B2F" w:rsidRPr="00F61810" w:rsidRDefault="00624B2F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Paying special attention to the quality communications of physicians and encouraging the high quality communications</w:t>
            </w:r>
          </w:p>
        </w:tc>
        <w:tc>
          <w:tcPr>
            <w:tcW w:w="2070" w:type="dxa"/>
          </w:tcPr>
          <w:p w:rsidR="00624B2F" w:rsidRPr="00F61810" w:rsidRDefault="00624B2F" w:rsidP="009016A5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2,4</w:t>
            </w:r>
          </w:p>
        </w:tc>
      </w:tr>
      <w:tr w:rsidR="00624B2F" w:rsidRPr="00F61810" w:rsidTr="00B93DF0">
        <w:tc>
          <w:tcPr>
            <w:tcW w:w="1620" w:type="dxa"/>
            <w:vMerge/>
          </w:tcPr>
          <w:p w:rsidR="00624B2F" w:rsidRPr="00F61810" w:rsidRDefault="00624B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48" w:type="dxa"/>
            <w:vMerge/>
          </w:tcPr>
          <w:p w:rsidR="00624B2F" w:rsidRPr="00F61810" w:rsidRDefault="00624B2F" w:rsidP="00D678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4" w:space="0" w:color="BFBFBF" w:themeColor="background1" w:themeShade="BF"/>
            </w:tcBorders>
          </w:tcPr>
          <w:p w:rsidR="00624B2F" w:rsidRPr="00F61810" w:rsidRDefault="00624B2F" w:rsidP="00D059B2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Defining criteria for effective communication in physicians' work evaluation checklists</w:t>
            </w:r>
          </w:p>
        </w:tc>
        <w:tc>
          <w:tcPr>
            <w:tcW w:w="2070" w:type="dxa"/>
            <w:tcBorders>
              <w:bottom w:val="single" w:sz="4" w:space="0" w:color="BFBFBF" w:themeColor="background1" w:themeShade="BF"/>
            </w:tcBorders>
          </w:tcPr>
          <w:p w:rsidR="00624B2F" w:rsidRPr="00F61810" w:rsidRDefault="00624B2F" w:rsidP="00D059B2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2,4</w:t>
            </w:r>
          </w:p>
        </w:tc>
      </w:tr>
      <w:tr w:rsidR="00624B2F" w:rsidRPr="00F61810" w:rsidTr="00815D0E">
        <w:tc>
          <w:tcPr>
            <w:tcW w:w="1620" w:type="dxa"/>
            <w:vMerge/>
            <w:tcBorders>
              <w:bottom w:val="single" w:sz="12" w:space="0" w:color="auto"/>
            </w:tcBorders>
          </w:tcPr>
          <w:p w:rsidR="00624B2F" w:rsidRPr="00F61810" w:rsidRDefault="00624B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48" w:type="dxa"/>
            <w:vMerge/>
            <w:tcBorders>
              <w:bottom w:val="single" w:sz="12" w:space="0" w:color="auto"/>
            </w:tcBorders>
          </w:tcPr>
          <w:p w:rsidR="00624B2F" w:rsidRPr="00F61810" w:rsidRDefault="00624B2F" w:rsidP="00E15FD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:rsidR="00624B2F" w:rsidRPr="00F61810" w:rsidRDefault="00624B2F" w:rsidP="00046AB2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Valuing quality communications by physicians in physicians’ annual performance evaluation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624B2F" w:rsidRPr="00F61810" w:rsidRDefault="00624B2F" w:rsidP="00046AB2">
            <w:pPr>
              <w:rPr>
                <w:rFonts w:asciiTheme="majorBidi" w:hAnsiTheme="majorBidi" w:cstheme="majorBidi"/>
              </w:rPr>
            </w:pPr>
            <w:r w:rsidRPr="00F61810">
              <w:rPr>
                <w:rFonts w:asciiTheme="majorBidi" w:hAnsiTheme="majorBidi" w:cstheme="majorBidi"/>
              </w:rPr>
              <w:t>2</w:t>
            </w:r>
          </w:p>
        </w:tc>
      </w:tr>
    </w:tbl>
    <w:p w:rsidR="00111C6E" w:rsidRPr="00F61810" w:rsidRDefault="00BC2CBD" w:rsidP="00111C6E">
      <w:pPr>
        <w:rPr>
          <w:rFonts w:asciiTheme="majorBidi" w:hAnsiTheme="majorBidi" w:cstheme="majorBidi"/>
        </w:rPr>
      </w:pPr>
      <w:r w:rsidRPr="00F61810">
        <w:rPr>
          <w:rFonts w:asciiTheme="majorBidi" w:hAnsiTheme="majorBidi" w:cstheme="majorBidi"/>
        </w:rPr>
        <w:t>£ Factors in each group are listed according to the frequency of repetition by participants. The most frequently cited factors by the participants are listed upper in the list</w:t>
      </w:r>
      <w:r w:rsidR="00B935F7" w:rsidRPr="00F61810">
        <w:rPr>
          <w:rFonts w:asciiTheme="majorBidi" w:hAnsiTheme="majorBidi" w:cstheme="majorBidi"/>
        </w:rPr>
        <w:t>.</w:t>
      </w:r>
      <w:r w:rsidR="00111C6E" w:rsidRPr="00F61810">
        <w:rPr>
          <w:rFonts w:asciiTheme="majorBidi" w:hAnsiTheme="majorBidi" w:cstheme="majorBidi"/>
        </w:rPr>
        <w:t xml:space="preserve"> </w:t>
      </w:r>
    </w:p>
    <w:p w:rsidR="002F204F" w:rsidRPr="00F61810" w:rsidRDefault="00111C6E" w:rsidP="00B63785">
      <w:pPr>
        <w:rPr>
          <w:rFonts w:asciiTheme="majorBidi" w:hAnsiTheme="majorBidi" w:cstheme="majorBidi"/>
          <w:rtl/>
          <w:lang w:bidi="fa-IR"/>
        </w:rPr>
      </w:pPr>
      <w:r w:rsidRPr="00F61810">
        <w:rPr>
          <w:rFonts w:asciiTheme="majorBidi" w:hAnsiTheme="majorBidi" w:cstheme="majorBidi"/>
          <w:color w:val="000000"/>
          <w:sz w:val="24"/>
          <w:szCs w:val="24"/>
        </w:rPr>
        <w:sym w:font="Wingdings 2" w:char="F052"/>
      </w:r>
      <w:r w:rsidRPr="00F61810">
        <w:rPr>
          <w:rFonts w:asciiTheme="majorBidi" w:hAnsiTheme="majorBidi" w:cstheme="majorBidi"/>
          <w:color w:val="000000"/>
          <w:sz w:val="24"/>
          <w:szCs w:val="24"/>
        </w:rPr>
        <w:t>Factors mentioned by patients, faculty members, interns or residents have been presented by codes of 1, 2, 3 and 4 respectively.</w:t>
      </w:r>
      <w:r w:rsidR="007703B5" w:rsidRPr="00F61810">
        <w:rPr>
          <w:rFonts w:asciiTheme="majorBidi" w:hAnsiTheme="majorBidi" w:cstheme="majorBidi"/>
          <w:color w:val="000000"/>
          <w:sz w:val="24"/>
          <w:szCs w:val="24"/>
        </w:rPr>
        <w:t xml:space="preserve"> The factors obtained based on the researcher's observations in the field are introduced with code 5.</w:t>
      </w:r>
    </w:p>
    <w:p w:rsidR="00F95DB4" w:rsidRPr="00F61810" w:rsidRDefault="00BC2CBD" w:rsidP="00F95DB4">
      <w:pPr>
        <w:spacing w:after="0" w:line="240" w:lineRule="auto"/>
        <w:rPr>
          <w:rFonts w:asciiTheme="majorBidi" w:eastAsia="Times New Roman" w:hAnsiTheme="majorBidi" w:cstheme="majorBidi"/>
        </w:rPr>
      </w:pPr>
      <w:r w:rsidRPr="00F61810">
        <w:rPr>
          <w:rFonts w:asciiTheme="majorBidi" w:hAnsiTheme="majorBidi" w:cstheme="majorBidi"/>
        </w:rPr>
        <w:t>*</w:t>
      </w:r>
      <w:r w:rsidR="00F95DB4" w:rsidRPr="00F61810">
        <w:rPr>
          <w:rFonts w:asciiTheme="majorBidi" w:eastAsia="Times New Roman" w:hAnsiTheme="majorBidi" w:cstheme="majorBidi"/>
        </w:rPr>
        <w:t>13 patients, 32 faculty members, 27medical interns and 21 residents</w:t>
      </w:r>
    </w:p>
    <w:p w:rsidR="00E97F46" w:rsidRPr="008D6498" w:rsidRDefault="00F95DB4" w:rsidP="00F95DB4">
      <w:pPr>
        <w:spacing w:after="0" w:line="240" w:lineRule="auto"/>
        <w:rPr>
          <w:rFonts w:asciiTheme="majorBidi" w:hAnsiTheme="majorBidi" w:cstheme="majorBidi"/>
        </w:rPr>
      </w:pPr>
      <w:r w:rsidRPr="00F61810">
        <w:rPr>
          <w:rFonts w:asciiTheme="majorBidi" w:eastAsia="Times New Roman" w:hAnsiTheme="majorBidi" w:cstheme="majorBidi"/>
        </w:rPr>
        <w:t>∞ Tabriz University of Medical Sciences</w:t>
      </w:r>
      <w:r w:rsidRPr="008D6498">
        <w:rPr>
          <w:rFonts w:asciiTheme="majorBidi" w:hAnsiTheme="majorBidi" w:cstheme="majorBidi"/>
        </w:rPr>
        <w:t xml:space="preserve"> </w:t>
      </w:r>
    </w:p>
    <w:sectPr w:rsidR="00E97F46" w:rsidRPr="008D6498" w:rsidSect="00F63D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B4"/>
    <w:rsid w:val="00054E62"/>
    <w:rsid w:val="00086DCC"/>
    <w:rsid w:val="000C2DE7"/>
    <w:rsid w:val="000D1E19"/>
    <w:rsid w:val="000F6113"/>
    <w:rsid w:val="00111C6E"/>
    <w:rsid w:val="00160D78"/>
    <w:rsid w:val="001C675B"/>
    <w:rsid w:val="00224BA0"/>
    <w:rsid w:val="00257175"/>
    <w:rsid w:val="00261B7A"/>
    <w:rsid w:val="002E0143"/>
    <w:rsid w:val="002F204F"/>
    <w:rsid w:val="0030717D"/>
    <w:rsid w:val="00322044"/>
    <w:rsid w:val="0032338C"/>
    <w:rsid w:val="00346CF3"/>
    <w:rsid w:val="00360ADD"/>
    <w:rsid w:val="00370179"/>
    <w:rsid w:val="003B261F"/>
    <w:rsid w:val="00442A68"/>
    <w:rsid w:val="00481DA5"/>
    <w:rsid w:val="00521576"/>
    <w:rsid w:val="00523DF0"/>
    <w:rsid w:val="00595CA3"/>
    <w:rsid w:val="005C0903"/>
    <w:rsid w:val="005E2D0F"/>
    <w:rsid w:val="005F025D"/>
    <w:rsid w:val="00624B2F"/>
    <w:rsid w:val="00624E2F"/>
    <w:rsid w:val="00633E25"/>
    <w:rsid w:val="00646324"/>
    <w:rsid w:val="00721863"/>
    <w:rsid w:val="007547D0"/>
    <w:rsid w:val="00761FDF"/>
    <w:rsid w:val="00767D6A"/>
    <w:rsid w:val="007703B5"/>
    <w:rsid w:val="0079082E"/>
    <w:rsid w:val="007B58AF"/>
    <w:rsid w:val="007C44C3"/>
    <w:rsid w:val="00815D0E"/>
    <w:rsid w:val="00837D30"/>
    <w:rsid w:val="00880ECE"/>
    <w:rsid w:val="008D4567"/>
    <w:rsid w:val="008D6498"/>
    <w:rsid w:val="008F7BC5"/>
    <w:rsid w:val="009024A2"/>
    <w:rsid w:val="00913EFD"/>
    <w:rsid w:val="00935D8E"/>
    <w:rsid w:val="0094275A"/>
    <w:rsid w:val="0098038E"/>
    <w:rsid w:val="009A5714"/>
    <w:rsid w:val="009F7ABF"/>
    <w:rsid w:val="00A410A2"/>
    <w:rsid w:val="00A9292D"/>
    <w:rsid w:val="00AB3D06"/>
    <w:rsid w:val="00AD74E4"/>
    <w:rsid w:val="00AE2ADB"/>
    <w:rsid w:val="00B42EC2"/>
    <w:rsid w:val="00B63785"/>
    <w:rsid w:val="00B935F7"/>
    <w:rsid w:val="00BB5F01"/>
    <w:rsid w:val="00BC2CBD"/>
    <w:rsid w:val="00BF63DF"/>
    <w:rsid w:val="00C91752"/>
    <w:rsid w:val="00CF30A4"/>
    <w:rsid w:val="00D0064B"/>
    <w:rsid w:val="00D03CD5"/>
    <w:rsid w:val="00D358F0"/>
    <w:rsid w:val="00D41CDE"/>
    <w:rsid w:val="00D57251"/>
    <w:rsid w:val="00D61CF7"/>
    <w:rsid w:val="00D6783B"/>
    <w:rsid w:val="00D73174"/>
    <w:rsid w:val="00DA4364"/>
    <w:rsid w:val="00E57801"/>
    <w:rsid w:val="00E67124"/>
    <w:rsid w:val="00E97F46"/>
    <w:rsid w:val="00F5604A"/>
    <w:rsid w:val="00F61810"/>
    <w:rsid w:val="00F63DE7"/>
    <w:rsid w:val="00F81A97"/>
    <w:rsid w:val="00F957B5"/>
    <w:rsid w:val="00F95DB4"/>
    <w:rsid w:val="00F96FC2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038E"/>
    <w:pPr>
      <w:ind w:left="720"/>
      <w:contextualSpacing/>
    </w:pPr>
  </w:style>
  <w:style w:type="table" w:styleId="MediumList1">
    <w:name w:val="Medium List 1"/>
    <w:basedOn w:val="TableNormal"/>
    <w:uiPriority w:val="65"/>
    <w:rsid w:val="008D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8D45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8D45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624E2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038E"/>
    <w:pPr>
      <w:ind w:left="720"/>
      <w:contextualSpacing/>
    </w:pPr>
  </w:style>
  <w:style w:type="table" w:styleId="MediumList1">
    <w:name w:val="Medium List 1"/>
    <w:basedOn w:val="TableNormal"/>
    <w:uiPriority w:val="65"/>
    <w:rsid w:val="008D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8D45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8D45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624E2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FC4E0-0E5E-4CB4-854F-9EFC6821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Ghaffarifar</dc:creator>
  <cp:lastModifiedBy>Ghaffarifar</cp:lastModifiedBy>
  <cp:revision>11</cp:revision>
  <dcterms:created xsi:type="dcterms:W3CDTF">2022-05-03T11:40:00Z</dcterms:created>
  <dcterms:modified xsi:type="dcterms:W3CDTF">2022-05-12T17:59:00Z</dcterms:modified>
</cp:coreProperties>
</file>