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D7A55A" w14:textId="77777777" w:rsidR="00D30696" w:rsidRPr="004D3F28" w:rsidRDefault="00D30696" w:rsidP="00D30696">
      <w:pPr>
        <w:tabs>
          <w:tab w:val="left" w:pos="5728"/>
        </w:tabs>
        <w:spacing w:after="0" w:line="360" w:lineRule="auto"/>
        <w:jc w:val="center"/>
        <w:rPr>
          <w:rFonts w:ascii="Times New Roman" w:eastAsia="MS Mincho" w:hAnsi="Times New Roman"/>
          <w:bCs/>
          <w:i/>
          <w:sz w:val="28"/>
          <w:szCs w:val="28"/>
          <w:lang w:val="en-US" w:eastAsia="ja-JP"/>
        </w:rPr>
      </w:pPr>
      <w:r w:rsidRPr="004D3F28">
        <w:rPr>
          <w:rFonts w:ascii="Times New Roman" w:eastAsia="MS Mincho" w:hAnsi="Times New Roman"/>
          <w:bCs/>
          <w:i/>
          <w:sz w:val="28"/>
          <w:szCs w:val="28"/>
          <w:lang w:val="en-US" w:eastAsia="ja-JP"/>
        </w:rPr>
        <w:t>Supplementary Information for</w:t>
      </w:r>
    </w:p>
    <w:p w14:paraId="4962096E" w14:textId="0B19B951" w:rsidR="00D30696" w:rsidRPr="004D3F28" w:rsidRDefault="008948E0" w:rsidP="00D30696">
      <w:pPr>
        <w:spacing w:after="0" w:line="360" w:lineRule="auto"/>
        <w:jc w:val="center"/>
        <w:rPr>
          <w:rFonts w:ascii="Times New Roman" w:eastAsia="MS Mincho" w:hAnsi="Times New Roman"/>
          <w:b/>
          <w:color w:val="000000"/>
          <w:sz w:val="30"/>
          <w:szCs w:val="30"/>
          <w:lang w:val="en-US" w:eastAsia="ja-JP"/>
        </w:rPr>
      </w:pPr>
      <w:r w:rsidRPr="008948E0">
        <w:rPr>
          <w:rFonts w:ascii="Times New Roman" w:eastAsia="MS Mincho" w:hAnsi="Times New Roman"/>
          <w:b/>
          <w:color w:val="000000"/>
          <w:sz w:val="30"/>
          <w:szCs w:val="30"/>
          <w:lang w:val="en-GB" w:eastAsia="ja-JP"/>
        </w:rPr>
        <w:t>Topological classification of cycloadditions occurring on-surface and in the solid-state</w:t>
      </w:r>
      <w:r w:rsidR="00D30696" w:rsidRPr="004D3F28">
        <w:rPr>
          <w:rFonts w:ascii="Times New Roman" w:eastAsia="MS Mincho" w:hAnsi="Times New Roman"/>
          <w:b/>
          <w:color w:val="000000"/>
          <w:sz w:val="30"/>
          <w:szCs w:val="30"/>
          <w:lang w:val="en-US" w:eastAsia="ja-JP"/>
        </w:rPr>
        <w:br/>
      </w:r>
    </w:p>
    <w:p w14:paraId="51108FB6" w14:textId="640934D1" w:rsidR="00D30696" w:rsidRPr="00CC43AA" w:rsidRDefault="00D30696" w:rsidP="00D30696">
      <w:pPr>
        <w:spacing w:after="0" w:line="360" w:lineRule="auto"/>
        <w:jc w:val="both"/>
        <w:rPr>
          <w:rFonts w:ascii="Times New Roman" w:eastAsiaTheme="minorEastAsia" w:hAnsi="Times New Roman"/>
          <w:color w:val="000000" w:themeColor="text1"/>
          <w:sz w:val="24"/>
          <w:szCs w:val="24"/>
          <w:vertAlign w:val="superscript"/>
          <w:lang w:val="en-US" w:eastAsia="zh-CN"/>
        </w:rPr>
      </w:pPr>
      <w:r w:rsidRPr="003F5661">
        <w:rPr>
          <w:rFonts w:ascii="Times New Roman" w:hAnsi="Times New Roman"/>
          <w:color w:val="000000" w:themeColor="text1"/>
          <w:sz w:val="24"/>
          <w:szCs w:val="24"/>
          <w:lang w:val="en-US"/>
        </w:rPr>
        <w:t>Juan Li</w:t>
      </w:r>
      <w:r w:rsidRPr="003F5661">
        <w:rPr>
          <w:rFonts w:ascii="Times New Roman" w:hAnsi="Times New Roman"/>
          <w:color w:val="000000" w:themeColor="text1"/>
          <w:sz w:val="24"/>
          <w:szCs w:val="24"/>
          <w:vertAlign w:val="superscript"/>
          <w:lang w:val="en-US"/>
        </w:rPr>
        <w:t>1,</w:t>
      </w:r>
      <w:r w:rsidR="001A2270">
        <w:rPr>
          <w:rFonts w:ascii="Times New Roman" w:eastAsiaTheme="minorEastAsia" w:hAnsi="Times New Roman" w:hint="eastAsia"/>
          <w:color w:val="000000" w:themeColor="text1"/>
          <w:sz w:val="24"/>
          <w:szCs w:val="24"/>
          <w:vertAlign w:val="superscript"/>
          <w:lang w:val="en-US" w:eastAsia="zh-CN"/>
        </w:rPr>
        <w:t>10</w:t>
      </w:r>
      <w:r w:rsidRPr="003F5661">
        <w:rPr>
          <w:rFonts w:ascii="Times New Roman" w:hAnsi="Times New Roman"/>
          <w:color w:val="000000" w:themeColor="text1"/>
          <w:sz w:val="24"/>
          <w:szCs w:val="24"/>
          <w:vertAlign w:val="superscript"/>
          <w:lang w:val="en-US"/>
        </w:rPr>
        <w:t>#</w:t>
      </w:r>
      <w:r w:rsidRPr="003F5661">
        <w:rPr>
          <w:rFonts w:ascii="Times New Roman" w:eastAsia="等线" w:hAnsi="Times New Roman"/>
          <w:color w:val="000000" w:themeColor="text1"/>
          <w:sz w:val="24"/>
          <w:szCs w:val="24"/>
          <w:lang w:val="en-US" w:eastAsia="zh-CN"/>
        </w:rPr>
        <w:t>, Amir Mirzanejad</w:t>
      </w:r>
      <w:r w:rsidRPr="003F5661">
        <w:rPr>
          <w:rFonts w:ascii="Times New Roman" w:eastAsia="等线" w:hAnsi="Times New Roman"/>
          <w:color w:val="000000" w:themeColor="text1"/>
          <w:sz w:val="24"/>
          <w:szCs w:val="24"/>
          <w:vertAlign w:val="superscript"/>
          <w:lang w:val="en-US" w:eastAsia="zh-CN"/>
        </w:rPr>
        <w:t>5#</w:t>
      </w:r>
      <w:r w:rsidRPr="003F5661">
        <w:rPr>
          <w:rFonts w:ascii="Times New Roman" w:eastAsia="等线" w:hAnsi="Times New Roman"/>
          <w:color w:val="000000" w:themeColor="text1"/>
          <w:sz w:val="24"/>
          <w:szCs w:val="24"/>
          <w:lang w:val="en-US" w:eastAsia="zh-CN"/>
        </w:rPr>
        <w:t xml:space="preserve">, </w:t>
      </w:r>
      <w:r w:rsidRPr="003F5661">
        <w:rPr>
          <w:rFonts w:ascii="Times New Roman" w:hAnsi="Times New Roman"/>
          <w:color w:val="000000" w:themeColor="text1"/>
          <w:sz w:val="24"/>
          <w:szCs w:val="24"/>
          <w:lang w:val="en-US"/>
        </w:rPr>
        <w:t>Wen-Han Dong</w:t>
      </w:r>
      <w:r w:rsidRPr="003F5661">
        <w:rPr>
          <w:rFonts w:ascii="Times New Roman" w:hAnsi="Times New Roman"/>
          <w:color w:val="000000" w:themeColor="text1"/>
          <w:sz w:val="24"/>
          <w:szCs w:val="24"/>
          <w:vertAlign w:val="superscript"/>
          <w:lang w:val="en-US"/>
        </w:rPr>
        <w:t>2#</w:t>
      </w:r>
      <w:r w:rsidRPr="003F5661">
        <w:rPr>
          <w:rFonts w:ascii="Times New Roman" w:hAnsi="Times New Roman"/>
          <w:color w:val="000000" w:themeColor="text1"/>
          <w:sz w:val="24"/>
          <w:szCs w:val="24"/>
          <w:lang w:val="en-US"/>
        </w:rPr>
        <w:t>, Kun Liu</w:t>
      </w:r>
      <w:r w:rsidRPr="003F5661">
        <w:rPr>
          <w:rFonts w:ascii="Times New Roman" w:hAnsi="Times New Roman"/>
          <w:color w:val="000000" w:themeColor="text1"/>
          <w:sz w:val="24"/>
          <w:szCs w:val="24"/>
          <w:vertAlign w:val="superscript"/>
          <w:lang w:val="en-US"/>
        </w:rPr>
        <w:t>3</w:t>
      </w:r>
      <w:r w:rsidRPr="003F5661">
        <w:rPr>
          <w:rFonts w:ascii="Times New Roman" w:hAnsi="Times New Roman"/>
          <w:color w:val="000000" w:themeColor="text1"/>
          <w:sz w:val="24"/>
          <w:szCs w:val="24"/>
          <w:lang w:val="en-US"/>
        </w:rPr>
        <w:t>, Marcus Richter</w:t>
      </w:r>
      <w:r w:rsidRPr="003F5661">
        <w:rPr>
          <w:rFonts w:ascii="Times New Roman" w:hAnsi="Times New Roman"/>
          <w:color w:val="000000" w:themeColor="text1"/>
          <w:sz w:val="24"/>
          <w:szCs w:val="24"/>
          <w:vertAlign w:val="superscript"/>
          <w:lang w:val="en-US"/>
        </w:rPr>
        <w:t>3</w:t>
      </w:r>
      <w:r w:rsidRPr="003F5661">
        <w:rPr>
          <w:rFonts w:ascii="Times New Roman" w:hAnsi="Times New Roman"/>
          <w:color w:val="000000" w:themeColor="text1"/>
          <w:sz w:val="24"/>
          <w:szCs w:val="24"/>
          <w:lang w:val="en-US"/>
        </w:rPr>
        <w:t>, Xiao-Ye Wang</w:t>
      </w:r>
      <w:r w:rsidRPr="003F5661">
        <w:rPr>
          <w:rFonts w:ascii="Times New Roman" w:hAnsi="Times New Roman"/>
          <w:color w:val="000000" w:themeColor="text1"/>
          <w:sz w:val="24"/>
          <w:szCs w:val="24"/>
          <w:vertAlign w:val="superscript"/>
          <w:lang w:val="en-US"/>
        </w:rPr>
        <w:t>6,7</w:t>
      </w:r>
      <w:r w:rsidRPr="003F5661">
        <w:rPr>
          <w:rFonts w:ascii="Times New Roman" w:hAnsi="Times New Roman"/>
          <w:color w:val="000000" w:themeColor="text1"/>
          <w:sz w:val="24"/>
          <w:szCs w:val="24"/>
          <w:lang w:val="en-US"/>
        </w:rPr>
        <w:t>, Reinhard Berger</w:t>
      </w:r>
      <w:r w:rsidRPr="003F5661">
        <w:rPr>
          <w:rFonts w:ascii="Times New Roman" w:hAnsi="Times New Roman"/>
          <w:color w:val="000000" w:themeColor="text1"/>
          <w:sz w:val="24"/>
          <w:szCs w:val="24"/>
          <w:vertAlign w:val="superscript"/>
          <w:lang w:val="en-US"/>
        </w:rPr>
        <w:t>3</w:t>
      </w:r>
      <w:r w:rsidRPr="003F5661">
        <w:rPr>
          <w:rFonts w:ascii="Times New Roman" w:hAnsi="Times New Roman"/>
          <w:color w:val="000000" w:themeColor="text1"/>
          <w:sz w:val="24"/>
          <w:szCs w:val="24"/>
          <w:lang w:val="en-US"/>
        </w:rPr>
        <w:t>, Shixuan Du</w:t>
      </w:r>
      <w:r w:rsidRPr="003F5661">
        <w:rPr>
          <w:rFonts w:ascii="Times New Roman" w:hAnsi="Times New Roman"/>
          <w:color w:val="000000" w:themeColor="text1"/>
          <w:sz w:val="24"/>
          <w:szCs w:val="24"/>
          <w:vertAlign w:val="superscript"/>
          <w:lang w:val="en-US"/>
        </w:rPr>
        <w:t>2</w:t>
      </w:r>
      <w:r w:rsidRPr="003F5661">
        <w:rPr>
          <w:rFonts w:ascii="Times New Roman" w:hAnsi="Times New Roman"/>
          <w:color w:val="000000" w:themeColor="text1"/>
          <w:sz w:val="24"/>
          <w:szCs w:val="24"/>
          <w:lang w:val="en-US"/>
        </w:rPr>
        <w:t>, Willi Auwärter</w:t>
      </w:r>
      <w:r w:rsidRPr="003F5661">
        <w:rPr>
          <w:rFonts w:ascii="Times New Roman" w:hAnsi="Times New Roman"/>
          <w:color w:val="000000" w:themeColor="text1"/>
          <w:sz w:val="24"/>
          <w:szCs w:val="24"/>
          <w:vertAlign w:val="superscript"/>
          <w:lang w:val="en-US"/>
        </w:rPr>
        <w:t>4</w:t>
      </w:r>
      <w:r w:rsidRPr="003F5661">
        <w:rPr>
          <w:rFonts w:ascii="Times New Roman" w:hAnsi="Times New Roman"/>
          <w:color w:val="000000" w:themeColor="text1"/>
          <w:sz w:val="24"/>
          <w:szCs w:val="24"/>
          <w:lang w:val="en-US"/>
        </w:rPr>
        <w:t>, Johannes V. Barth</w:t>
      </w:r>
      <w:r w:rsidRPr="003F5661">
        <w:rPr>
          <w:rFonts w:ascii="Times New Roman" w:hAnsi="Times New Roman"/>
          <w:color w:val="000000" w:themeColor="text1"/>
          <w:sz w:val="24"/>
          <w:szCs w:val="24"/>
          <w:vertAlign w:val="superscript"/>
          <w:lang w:val="en-US"/>
        </w:rPr>
        <w:t>4</w:t>
      </w:r>
      <w:r w:rsidRPr="003F5661">
        <w:rPr>
          <w:rFonts w:ascii="Times New Roman" w:hAnsi="Times New Roman"/>
          <w:color w:val="000000" w:themeColor="text1"/>
          <w:sz w:val="24"/>
          <w:szCs w:val="24"/>
          <w:lang w:val="en-US"/>
        </w:rPr>
        <w:t>, Ji Ma</w:t>
      </w:r>
      <w:r w:rsidRPr="003F5661">
        <w:rPr>
          <w:rFonts w:ascii="Times New Roman" w:hAnsi="Times New Roman"/>
          <w:color w:val="000000" w:themeColor="text1"/>
          <w:sz w:val="24"/>
          <w:szCs w:val="24"/>
          <w:vertAlign w:val="superscript"/>
          <w:lang w:val="en-US"/>
        </w:rPr>
        <w:t>3</w:t>
      </w:r>
      <w:r w:rsidRPr="003F5661">
        <w:rPr>
          <w:rFonts w:ascii="Times New Roman" w:eastAsia="等线" w:hAnsi="Times New Roman"/>
          <w:color w:val="000000" w:themeColor="text1"/>
          <w:sz w:val="24"/>
          <w:szCs w:val="24"/>
          <w:lang w:val="en-US" w:eastAsia="zh-CN"/>
        </w:rPr>
        <w:t>,</w:t>
      </w:r>
      <w:r w:rsidRPr="003F5661">
        <w:rPr>
          <w:rFonts w:ascii="Times New Roman" w:hAnsi="Times New Roman"/>
          <w:color w:val="000000" w:themeColor="text1"/>
          <w:sz w:val="24"/>
          <w:szCs w:val="24"/>
          <w:lang w:val="en-US"/>
        </w:rPr>
        <w:t xml:space="preserve"> Klaus Müllen</w:t>
      </w:r>
      <w:r w:rsidRPr="003F5661">
        <w:rPr>
          <w:rFonts w:ascii="Times New Roman" w:hAnsi="Times New Roman"/>
          <w:color w:val="000000" w:themeColor="text1"/>
          <w:sz w:val="24"/>
          <w:szCs w:val="24"/>
          <w:vertAlign w:val="superscript"/>
          <w:lang w:val="en-US"/>
        </w:rPr>
        <w:t>6</w:t>
      </w:r>
      <w:r w:rsidRPr="003F5661">
        <w:rPr>
          <w:rFonts w:ascii="Times New Roman" w:hAnsi="Times New Roman"/>
          <w:color w:val="000000" w:themeColor="text1"/>
          <w:sz w:val="24"/>
          <w:szCs w:val="24"/>
          <w:lang w:val="en-US"/>
        </w:rPr>
        <w:t>, Xinliang Feng</w:t>
      </w:r>
      <w:r w:rsidRPr="003F5661">
        <w:rPr>
          <w:rFonts w:ascii="Times New Roman" w:hAnsi="Times New Roman"/>
          <w:color w:val="000000" w:themeColor="text1"/>
          <w:sz w:val="24"/>
          <w:szCs w:val="24"/>
          <w:vertAlign w:val="superscript"/>
          <w:lang w:val="en-US"/>
        </w:rPr>
        <w:t>3</w:t>
      </w:r>
      <w:r w:rsidRPr="003F5661">
        <w:rPr>
          <w:rFonts w:ascii="Times New Roman" w:hAnsi="Times New Roman"/>
          <w:color w:val="000000" w:themeColor="text1"/>
          <w:sz w:val="24"/>
          <w:szCs w:val="24"/>
          <w:lang w:val="en-US"/>
        </w:rPr>
        <w:t>, Jia-Tao Sun</w:t>
      </w:r>
      <w:r w:rsidRPr="003F5661">
        <w:rPr>
          <w:rFonts w:ascii="Times New Roman" w:hAnsi="Times New Roman"/>
          <w:color w:val="000000" w:themeColor="text1"/>
          <w:sz w:val="24"/>
          <w:szCs w:val="24"/>
          <w:vertAlign w:val="superscript"/>
          <w:lang w:val="en-US"/>
        </w:rPr>
        <w:t>8</w:t>
      </w:r>
      <w:r>
        <w:rPr>
          <w:rFonts w:ascii="Times New Roman" w:eastAsiaTheme="minorEastAsia" w:hAnsi="Times New Roman" w:hint="eastAsia"/>
          <w:color w:val="000000" w:themeColor="text1"/>
          <w:sz w:val="24"/>
          <w:szCs w:val="24"/>
          <w:vertAlign w:val="superscript"/>
          <w:lang w:val="en-US" w:eastAsia="zh-CN"/>
        </w:rPr>
        <w:t>*</w:t>
      </w:r>
      <w:r w:rsidRPr="003F5661">
        <w:rPr>
          <w:rFonts w:ascii="Times New Roman" w:hAnsi="Times New Roman"/>
          <w:color w:val="000000" w:themeColor="text1"/>
          <w:sz w:val="24"/>
          <w:szCs w:val="24"/>
          <w:lang w:val="en-US"/>
        </w:rPr>
        <w:t>, Lukas Muechler</w:t>
      </w:r>
      <w:r w:rsidRPr="003F5661">
        <w:rPr>
          <w:rFonts w:ascii="Times New Roman" w:hAnsi="Times New Roman"/>
          <w:color w:val="000000" w:themeColor="text1"/>
          <w:sz w:val="24"/>
          <w:szCs w:val="24"/>
          <w:vertAlign w:val="superscript"/>
          <w:lang w:val="en-US"/>
        </w:rPr>
        <w:t>5</w:t>
      </w:r>
      <w:r w:rsidRPr="003F5661">
        <w:rPr>
          <w:rFonts w:ascii="Times New Roman" w:hAnsi="Times New Roman"/>
          <w:color w:val="000000" w:themeColor="text1"/>
          <w:sz w:val="24"/>
          <w:szCs w:val="24"/>
          <w:lang w:val="en-US"/>
        </w:rPr>
        <w:t>, Carlos-Andres Palma</w:t>
      </w:r>
      <w:r w:rsidRPr="003F5661">
        <w:rPr>
          <w:rFonts w:ascii="Times New Roman" w:hAnsi="Times New Roman"/>
          <w:color w:val="000000" w:themeColor="text1"/>
          <w:sz w:val="24"/>
          <w:szCs w:val="24"/>
          <w:vertAlign w:val="superscript"/>
          <w:lang w:val="en-US"/>
        </w:rPr>
        <w:t>2,9</w:t>
      </w:r>
      <w:r>
        <w:rPr>
          <w:rFonts w:ascii="Times New Roman" w:eastAsiaTheme="minorEastAsia" w:hAnsi="Times New Roman" w:hint="eastAsia"/>
          <w:color w:val="000000" w:themeColor="text1"/>
          <w:sz w:val="24"/>
          <w:szCs w:val="24"/>
          <w:vertAlign w:val="superscript"/>
          <w:lang w:val="en-US" w:eastAsia="zh-CN"/>
        </w:rPr>
        <w:t>*</w:t>
      </w:r>
    </w:p>
    <w:p w14:paraId="03660F4A" w14:textId="77777777" w:rsidR="00D30696" w:rsidRPr="00234C9F" w:rsidRDefault="00D30696" w:rsidP="00D30696">
      <w:pPr>
        <w:spacing w:after="0" w:line="360" w:lineRule="auto"/>
        <w:jc w:val="both"/>
        <w:rPr>
          <w:rFonts w:ascii="Times New Roman" w:eastAsia="等线" w:hAnsi="Times New Roman"/>
          <w:color w:val="000000"/>
          <w:sz w:val="24"/>
          <w:szCs w:val="24"/>
          <w:lang w:val="en-US" w:eastAsia="zh-CN"/>
        </w:rPr>
      </w:pPr>
    </w:p>
    <w:p w14:paraId="7D653902" w14:textId="77777777" w:rsidR="00D30696" w:rsidRPr="004D3F28" w:rsidRDefault="00D30696" w:rsidP="00D30696">
      <w:pPr>
        <w:adjustRightInd w:val="0"/>
        <w:snapToGrid w:val="0"/>
        <w:spacing w:after="0" w:line="360" w:lineRule="auto"/>
        <w:jc w:val="both"/>
        <w:rPr>
          <w:rFonts w:ascii="Times New Roman" w:eastAsia="Times New Roman" w:hAnsi="Times New Roman"/>
          <w:i/>
          <w:color w:val="000000"/>
          <w:sz w:val="20"/>
          <w:szCs w:val="20"/>
          <w:lang w:val="en-GB" w:eastAsia="de-DE"/>
        </w:rPr>
      </w:pPr>
      <w:r w:rsidRPr="004D3F28">
        <w:rPr>
          <w:rFonts w:ascii="Times New Roman" w:eastAsia="Times New Roman" w:hAnsi="Times New Roman"/>
          <w:i/>
          <w:color w:val="000000"/>
          <w:sz w:val="20"/>
          <w:szCs w:val="20"/>
          <w:vertAlign w:val="superscript"/>
          <w:lang w:val="en-GB" w:eastAsia="de-DE"/>
        </w:rPr>
        <w:t>1</w:t>
      </w:r>
      <w:r w:rsidRPr="004D3F28">
        <w:rPr>
          <w:rFonts w:ascii="Times New Roman" w:eastAsia="Times New Roman" w:hAnsi="Times New Roman"/>
          <w:i/>
          <w:color w:val="000000"/>
          <w:sz w:val="20"/>
          <w:szCs w:val="20"/>
          <w:lang w:val="en-GB" w:eastAsia="de-DE"/>
        </w:rPr>
        <w:t>Advanced Research Institute for Multidisciplinary Science, Beijing Institute of Technology, 100081 Beijing, China.</w:t>
      </w:r>
    </w:p>
    <w:p w14:paraId="2F490B99" w14:textId="77777777" w:rsidR="00D30696" w:rsidRPr="004D3F28" w:rsidRDefault="00D30696" w:rsidP="00D30696">
      <w:pPr>
        <w:adjustRightInd w:val="0"/>
        <w:snapToGrid w:val="0"/>
        <w:spacing w:after="0" w:line="360" w:lineRule="auto"/>
        <w:jc w:val="both"/>
        <w:rPr>
          <w:rFonts w:ascii="Times New Roman" w:eastAsia="Times New Roman" w:hAnsi="Times New Roman"/>
          <w:i/>
          <w:color w:val="000000"/>
          <w:sz w:val="20"/>
          <w:szCs w:val="20"/>
          <w:lang w:val="en-GB" w:eastAsia="de-DE"/>
        </w:rPr>
      </w:pPr>
      <w:r w:rsidRPr="004D3F28">
        <w:rPr>
          <w:rFonts w:ascii="Times New Roman" w:eastAsia="Times New Roman" w:hAnsi="Times New Roman"/>
          <w:i/>
          <w:color w:val="000000"/>
          <w:sz w:val="20"/>
          <w:szCs w:val="20"/>
          <w:vertAlign w:val="superscript"/>
          <w:lang w:val="en-GB" w:eastAsia="de-DE"/>
        </w:rPr>
        <w:t>2</w:t>
      </w:r>
      <w:r w:rsidRPr="004D3F28">
        <w:rPr>
          <w:rFonts w:ascii="Times New Roman" w:eastAsia="Times New Roman" w:hAnsi="Times New Roman"/>
          <w:i/>
          <w:color w:val="000000"/>
          <w:sz w:val="20"/>
          <w:szCs w:val="20"/>
          <w:lang w:val="en-GB" w:eastAsia="de-DE"/>
        </w:rPr>
        <w:t>Institute of Physics &amp; University of Chinese Academy of Sciences, Chinese Academy of Sciences, 100190 Beijing, China.</w:t>
      </w:r>
    </w:p>
    <w:p w14:paraId="204EA874" w14:textId="77777777" w:rsidR="00D30696" w:rsidRPr="004D3F28" w:rsidRDefault="00D30696" w:rsidP="00D30696">
      <w:pPr>
        <w:adjustRightInd w:val="0"/>
        <w:snapToGrid w:val="0"/>
        <w:spacing w:after="0" w:line="360" w:lineRule="auto"/>
        <w:jc w:val="both"/>
        <w:rPr>
          <w:rFonts w:ascii="Times New Roman" w:eastAsia="Times New Roman" w:hAnsi="Times New Roman"/>
          <w:i/>
          <w:color w:val="000000"/>
          <w:sz w:val="20"/>
          <w:szCs w:val="20"/>
          <w:lang w:val="en-US" w:eastAsia="de-DE"/>
        </w:rPr>
      </w:pPr>
      <w:r w:rsidRPr="004D3F28">
        <w:rPr>
          <w:rFonts w:ascii="Times New Roman" w:eastAsia="Times New Roman" w:hAnsi="Times New Roman"/>
          <w:i/>
          <w:color w:val="000000"/>
          <w:sz w:val="20"/>
          <w:szCs w:val="20"/>
          <w:vertAlign w:val="superscript"/>
          <w:lang w:val="en-GB" w:eastAsia="de-DE"/>
        </w:rPr>
        <w:t>3</w:t>
      </w:r>
      <w:r w:rsidRPr="004D3F28">
        <w:rPr>
          <w:rFonts w:ascii="Times New Roman" w:eastAsia="Times New Roman" w:hAnsi="Times New Roman"/>
          <w:i/>
          <w:color w:val="000000"/>
          <w:sz w:val="20"/>
          <w:szCs w:val="20"/>
          <w:lang w:val="en-US" w:eastAsia="de-DE"/>
        </w:rPr>
        <w:t>Chair for Molecular Functional Materials, Center for Advancing Electronics Dresden (cfaed), Faculty of Chemistry and Food Chemistry, Dresden University of Technology, Mommsenstr. 4, 01062 Dresden, Germany.</w:t>
      </w:r>
    </w:p>
    <w:p w14:paraId="04A122A4" w14:textId="77777777" w:rsidR="00D30696" w:rsidRPr="003F5661" w:rsidRDefault="00D30696" w:rsidP="00D30696">
      <w:pPr>
        <w:spacing w:after="0" w:line="360" w:lineRule="auto"/>
        <w:jc w:val="both"/>
        <w:rPr>
          <w:rFonts w:ascii="Times New Roman" w:hAnsi="Times New Roman"/>
          <w:i/>
          <w:color w:val="000000" w:themeColor="text1"/>
          <w:sz w:val="20"/>
          <w:szCs w:val="20"/>
          <w:lang w:val="en-US"/>
        </w:rPr>
      </w:pPr>
      <w:r w:rsidRPr="003F5661">
        <w:rPr>
          <w:rFonts w:ascii="Times New Roman" w:hAnsi="Times New Roman"/>
          <w:i/>
          <w:color w:val="000000" w:themeColor="text1"/>
          <w:sz w:val="20"/>
          <w:szCs w:val="20"/>
          <w:vertAlign w:val="superscript"/>
          <w:lang w:val="en-US"/>
        </w:rPr>
        <w:t>4</w:t>
      </w:r>
      <w:r w:rsidRPr="00CF26E8">
        <w:rPr>
          <w:rFonts w:ascii="Times New Roman" w:hAnsi="Times New Roman" w:hint="eastAsia"/>
          <w:i/>
          <w:color w:val="000000" w:themeColor="text1"/>
          <w:sz w:val="20"/>
          <w:szCs w:val="20"/>
          <w:lang w:val="en-US"/>
        </w:rPr>
        <w:t>Physics Department E20, TUM School of Natural Sciences, Technical University of Munich,</w:t>
      </w:r>
      <w:r w:rsidRPr="003F5661">
        <w:rPr>
          <w:rFonts w:ascii="Times New Roman" w:hAnsi="Times New Roman"/>
          <w:i/>
          <w:color w:val="000000" w:themeColor="text1"/>
          <w:sz w:val="20"/>
          <w:szCs w:val="20"/>
          <w:lang w:val="en-US"/>
        </w:rPr>
        <w:t xml:space="preserve"> James-Franck-Str. 1, 85748 Garching, Germany.</w:t>
      </w:r>
    </w:p>
    <w:p w14:paraId="34BA9F68" w14:textId="77777777" w:rsidR="00D30696" w:rsidRPr="004D3F28" w:rsidRDefault="00D30696" w:rsidP="00D30696">
      <w:pPr>
        <w:adjustRightInd w:val="0"/>
        <w:snapToGrid w:val="0"/>
        <w:spacing w:after="0" w:line="360" w:lineRule="auto"/>
        <w:jc w:val="both"/>
        <w:rPr>
          <w:rFonts w:ascii="Times New Roman" w:eastAsia="MS Mincho" w:hAnsi="Times New Roman"/>
          <w:i/>
          <w:color w:val="000000"/>
          <w:sz w:val="20"/>
          <w:szCs w:val="20"/>
          <w:lang w:val="en-US" w:eastAsia="ja-JP"/>
        </w:rPr>
      </w:pPr>
      <w:r w:rsidRPr="004D3F28">
        <w:rPr>
          <w:rFonts w:ascii="Times New Roman" w:eastAsia="等线" w:hAnsi="Times New Roman"/>
          <w:i/>
          <w:color w:val="000000"/>
          <w:sz w:val="20"/>
          <w:szCs w:val="20"/>
          <w:vertAlign w:val="superscript"/>
          <w:lang w:val="en-US" w:eastAsia="zh-CN"/>
        </w:rPr>
        <w:t>5</w:t>
      </w:r>
      <w:r w:rsidRPr="004D3F28">
        <w:rPr>
          <w:rFonts w:ascii="Times New Roman" w:eastAsia="MS Mincho" w:hAnsi="Times New Roman"/>
          <w:i/>
          <w:color w:val="000000"/>
          <w:sz w:val="20"/>
          <w:szCs w:val="20"/>
          <w:lang w:val="en-US" w:eastAsia="ja-JP"/>
        </w:rPr>
        <w:t>Department of Chemistry, Penn State University, 108 Chemistry Building, 16802 University Park, United States.</w:t>
      </w:r>
    </w:p>
    <w:p w14:paraId="76822A9A" w14:textId="77777777" w:rsidR="00D30696" w:rsidRPr="004D3F28" w:rsidRDefault="00D30696" w:rsidP="00D30696">
      <w:pPr>
        <w:adjustRightInd w:val="0"/>
        <w:snapToGrid w:val="0"/>
        <w:spacing w:after="0" w:line="360" w:lineRule="auto"/>
        <w:jc w:val="both"/>
        <w:rPr>
          <w:rFonts w:ascii="Times New Roman" w:eastAsia="MS Mincho" w:hAnsi="Times New Roman"/>
          <w:i/>
          <w:color w:val="000000"/>
          <w:sz w:val="20"/>
          <w:szCs w:val="20"/>
          <w:lang w:val="en-US" w:eastAsia="ja-JP"/>
        </w:rPr>
      </w:pPr>
      <w:r w:rsidRPr="004D3F28">
        <w:rPr>
          <w:rFonts w:ascii="Times New Roman" w:eastAsia="MS Mincho" w:hAnsi="Times New Roman"/>
          <w:i/>
          <w:color w:val="000000"/>
          <w:sz w:val="20"/>
          <w:szCs w:val="20"/>
          <w:vertAlign w:val="superscript"/>
          <w:lang w:val="en-US" w:eastAsia="ja-JP"/>
        </w:rPr>
        <w:t>6</w:t>
      </w:r>
      <w:r w:rsidRPr="004D3F28">
        <w:rPr>
          <w:rFonts w:ascii="Times New Roman" w:eastAsia="MS Mincho" w:hAnsi="Times New Roman"/>
          <w:i/>
          <w:color w:val="000000"/>
          <w:sz w:val="20"/>
          <w:szCs w:val="20"/>
          <w:lang w:val="en-US" w:eastAsia="ja-JP"/>
        </w:rPr>
        <w:t>Max Planck Institute for Polymer Research, Ackermannweg 10, 55128 Mainz, Germany.</w:t>
      </w:r>
    </w:p>
    <w:p w14:paraId="7AA93D45" w14:textId="77777777" w:rsidR="00D30696" w:rsidRPr="004D3F28" w:rsidRDefault="00D30696" w:rsidP="00D30696">
      <w:pPr>
        <w:adjustRightInd w:val="0"/>
        <w:snapToGrid w:val="0"/>
        <w:spacing w:after="0" w:line="360" w:lineRule="auto"/>
        <w:jc w:val="both"/>
        <w:rPr>
          <w:rFonts w:ascii="Times New Roman" w:eastAsia="MS Mincho" w:hAnsi="Times New Roman"/>
          <w:i/>
          <w:color w:val="000000"/>
          <w:sz w:val="20"/>
          <w:szCs w:val="20"/>
          <w:lang w:val="en-US" w:eastAsia="ja-JP"/>
        </w:rPr>
      </w:pPr>
      <w:r w:rsidRPr="004D3F28">
        <w:rPr>
          <w:rFonts w:ascii="Times New Roman" w:eastAsia="MS Mincho" w:hAnsi="Times New Roman"/>
          <w:i/>
          <w:color w:val="000000"/>
          <w:sz w:val="20"/>
          <w:szCs w:val="20"/>
          <w:vertAlign w:val="superscript"/>
          <w:lang w:val="en-US" w:eastAsia="ja-JP"/>
        </w:rPr>
        <w:t>7</w:t>
      </w:r>
      <w:r w:rsidRPr="004D3F28">
        <w:rPr>
          <w:rFonts w:ascii="Times New Roman" w:eastAsia="MS Mincho" w:hAnsi="Times New Roman"/>
          <w:i/>
          <w:color w:val="000000"/>
          <w:sz w:val="20"/>
          <w:szCs w:val="20"/>
          <w:lang w:val="en-US" w:eastAsia="ja-JP"/>
        </w:rPr>
        <w:t>State Key Laboratory of Elemento-Organic Chemistry, College of Chemistry, Nankai University, 300071 Tianjin, China.</w:t>
      </w:r>
    </w:p>
    <w:p w14:paraId="49A06C7D" w14:textId="77777777" w:rsidR="00D30696" w:rsidRPr="004D3F28" w:rsidRDefault="00D30696" w:rsidP="00D30696">
      <w:pPr>
        <w:adjustRightInd w:val="0"/>
        <w:snapToGrid w:val="0"/>
        <w:spacing w:after="0" w:line="360" w:lineRule="auto"/>
        <w:jc w:val="both"/>
        <w:rPr>
          <w:rFonts w:ascii="Times New Roman" w:eastAsia="MS Mincho" w:hAnsi="Times New Roman"/>
          <w:color w:val="000000"/>
          <w:sz w:val="20"/>
          <w:szCs w:val="20"/>
          <w:lang w:val="en-US" w:eastAsia="zh-CN"/>
        </w:rPr>
      </w:pPr>
      <w:r w:rsidRPr="004D3F28">
        <w:rPr>
          <w:rFonts w:ascii="Times New Roman" w:eastAsia="MS Mincho" w:hAnsi="Times New Roman"/>
          <w:i/>
          <w:color w:val="000000"/>
          <w:sz w:val="20"/>
          <w:szCs w:val="20"/>
          <w:vertAlign w:val="superscript"/>
          <w:lang w:val="en-US" w:eastAsia="ja-JP"/>
        </w:rPr>
        <w:t>8</w:t>
      </w:r>
      <w:r w:rsidRPr="004D3F28">
        <w:rPr>
          <w:rFonts w:ascii="Times New Roman" w:eastAsia="MS Mincho" w:hAnsi="Times New Roman"/>
          <w:i/>
          <w:color w:val="000000"/>
          <w:sz w:val="20"/>
          <w:szCs w:val="20"/>
          <w:lang w:val="en-US" w:eastAsia="ja-JP"/>
        </w:rPr>
        <w:t>School of Integrated Circuits and Electronics, MIIT Key Laboratory for Low-Dimensional Quantum Structure and Devices, Beijing Institute of Technology, 100081 Beijing, China.</w:t>
      </w:r>
    </w:p>
    <w:p w14:paraId="2A6ECAF5" w14:textId="3906F537" w:rsidR="00D30696" w:rsidRPr="001A2270" w:rsidRDefault="00D30696" w:rsidP="00D30696">
      <w:pPr>
        <w:adjustRightInd w:val="0"/>
        <w:snapToGrid w:val="0"/>
        <w:spacing w:after="0" w:line="360" w:lineRule="auto"/>
        <w:jc w:val="both"/>
        <w:rPr>
          <w:rFonts w:ascii="Times New Roman" w:eastAsiaTheme="minorEastAsia" w:hAnsi="Times New Roman"/>
          <w:i/>
          <w:color w:val="000000"/>
          <w:sz w:val="20"/>
          <w:szCs w:val="20"/>
          <w:lang w:val="en-US" w:eastAsia="zh-CN"/>
        </w:rPr>
      </w:pPr>
      <w:r w:rsidRPr="004D3F28">
        <w:rPr>
          <w:rFonts w:ascii="Times New Roman" w:eastAsia="MS Mincho" w:hAnsi="Times New Roman"/>
          <w:i/>
          <w:color w:val="000000"/>
          <w:sz w:val="20"/>
          <w:szCs w:val="20"/>
          <w:vertAlign w:val="superscript"/>
          <w:lang w:val="en-US" w:eastAsia="ja-JP"/>
        </w:rPr>
        <w:t>9</w:t>
      </w:r>
      <w:r w:rsidRPr="004D3F28">
        <w:rPr>
          <w:rFonts w:ascii="Times New Roman" w:eastAsia="MS Mincho" w:hAnsi="Times New Roman"/>
          <w:i/>
          <w:color w:val="000000"/>
          <w:sz w:val="20"/>
          <w:szCs w:val="20"/>
          <w:lang w:val="en-US" w:eastAsia="ja-JP"/>
        </w:rPr>
        <w:t>Department of Physics &amp; IRIS Adlershof - Humboldt-Universität zu Berlin, 12489, Berlin, Germany</w:t>
      </w:r>
      <w:r w:rsidR="001A2270">
        <w:rPr>
          <w:rFonts w:ascii="Times New Roman" w:eastAsiaTheme="minorEastAsia" w:hAnsi="Times New Roman" w:hint="eastAsia"/>
          <w:i/>
          <w:color w:val="000000"/>
          <w:sz w:val="20"/>
          <w:szCs w:val="20"/>
          <w:lang w:val="en-US" w:eastAsia="zh-CN"/>
        </w:rPr>
        <w:t>.</w:t>
      </w:r>
    </w:p>
    <w:p w14:paraId="4FE29FB4" w14:textId="41150B23" w:rsidR="001A2270" w:rsidRPr="001A2270" w:rsidRDefault="001A2270" w:rsidP="001A2270">
      <w:pPr>
        <w:spacing w:after="0" w:line="360" w:lineRule="auto"/>
        <w:jc w:val="both"/>
        <w:rPr>
          <w:rFonts w:ascii="Times New Roman" w:eastAsiaTheme="minorEastAsia" w:hAnsi="Times New Roman"/>
          <w:i/>
          <w:color w:val="000000" w:themeColor="text1"/>
          <w:sz w:val="20"/>
          <w:szCs w:val="20"/>
          <w:lang w:val="en-GB" w:eastAsia="zh-CN"/>
        </w:rPr>
      </w:pPr>
      <w:r>
        <w:rPr>
          <w:rFonts w:ascii="Times New Roman" w:eastAsiaTheme="minorEastAsia" w:hAnsi="Times New Roman" w:hint="eastAsia"/>
          <w:i/>
          <w:color w:val="000000" w:themeColor="text1"/>
          <w:sz w:val="20"/>
          <w:szCs w:val="20"/>
          <w:vertAlign w:val="superscript"/>
          <w:lang w:val="en-GB" w:eastAsia="zh-CN"/>
        </w:rPr>
        <w:t>10</w:t>
      </w:r>
      <w:r w:rsidRPr="003F5661">
        <w:rPr>
          <w:rFonts w:ascii="Times New Roman" w:eastAsia="Times New Roman" w:hAnsi="Times New Roman"/>
          <w:i/>
          <w:color w:val="000000" w:themeColor="text1"/>
          <w:sz w:val="20"/>
          <w:szCs w:val="20"/>
          <w:lang w:val="en-GB" w:eastAsia="de-DE"/>
        </w:rPr>
        <w:t xml:space="preserve">Beijing Institute of </w:t>
      </w:r>
      <w:proofErr w:type="gramStart"/>
      <w:r w:rsidRPr="003F5661">
        <w:rPr>
          <w:rFonts w:ascii="Times New Roman" w:eastAsia="Times New Roman" w:hAnsi="Times New Roman"/>
          <w:i/>
          <w:color w:val="000000" w:themeColor="text1"/>
          <w:sz w:val="20"/>
          <w:szCs w:val="20"/>
          <w:lang w:val="en-GB" w:eastAsia="de-DE"/>
        </w:rPr>
        <w:t>Technology</w:t>
      </w:r>
      <w:r>
        <w:rPr>
          <w:rFonts w:ascii="Times New Roman" w:eastAsiaTheme="minorEastAsia" w:hAnsi="Times New Roman" w:hint="eastAsia"/>
          <w:i/>
          <w:color w:val="000000" w:themeColor="text1"/>
          <w:sz w:val="20"/>
          <w:szCs w:val="20"/>
          <w:lang w:val="en-GB" w:eastAsia="zh-CN"/>
        </w:rPr>
        <w:t>(</w:t>
      </w:r>
      <w:proofErr w:type="gramEnd"/>
      <w:r>
        <w:rPr>
          <w:rFonts w:ascii="Times New Roman" w:eastAsiaTheme="minorEastAsia" w:hAnsi="Times New Roman" w:hint="eastAsia"/>
          <w:i/>
          <w:color w:val="000000" w:themeColor="text1"/>
          <w:sz w:val="20"/>
          <w:szCs w:val="20"/>
          <w:lang w:val="en-GB" w:eastAsia="zh-CN"/>
        </w:rPr>
        <w:t>Zhuhai)</w:t>
      </w:r>
      <w:r w:rsidRPr="003F5661">
        <w:rPr>
          <w:rFonts w:ascii="Times New Roman" w:eastAsia="Times New Roman" w:hAnsi="Times New Roman"/>
          <w:i/>
          <w:color w:val="000000" w:themeColor="text1"/>
          <w:sz w:val="20"/>
          <w:szCs w:val="20"/>
          <w:lang w:val="en-GB" w:eastAsia="de-DE"/>
        </w:rPr>
        <w:t xml:space="preserve">, Beijing Institute of Technology, </w:t>
      </w:r>
      <w:r w:rsidRPr="00A94E22">
        <w:rPr>
          <w:rFonts w:ascii="Times New Roman" w:eastAsia="Times New Roman" w:hAnsi="Times New Roman"/>
          <w:i/>
          <w:color w:val="000000" w:themeColor="text1"/>
          <w:sz w:val="20"/>
          <w:szCs w:val="20"/>
          <w:lang w:eastAsia="de-DE"/>
        </w:rPr>
        <w:t>519088,</w:t>
      </w:r>
      <w:r>
        <w:rPr>
          <w:rFonts w:ascii="Times New Roman" w:eastAsiaTheme="minorEastAsia" w:hAnsi="Times New Roman" w:hint="eastAsia"/>
          <w:i/>
          <w:color w:val="000000" w:themeColor="text1"/>
          <w:sz w:val="20"/>
          <w:szCs w:val="20"/>
          <w:lang w:eastAsia="zh-CN"/>
        </w:rPr>
        <w:t xml:space="preserve"> Zhuhai</w:t>
      </w:r>
      <w:r w:rsidRPr="003F5661">
        <w:rPr>
          <w:rFonts w:ascii="Times New Roman" w:eastAsia="Times New Roman" w:hAnsi="Times New Roman"/>
          <w:i/>
          <w:color w:val="000000" w:themeColor="text1"/>
          <w:sz w:val="20"/>
          <w:szCs w:val="20"/>
          <w:lang w:val="en-GB" w:eastAsia="de-DE"/>
        </w:rPr>
        <w:t>, China.</w:t>
      </w:r>
    </w:p>
    <w:p w14:paraId="776CE0C8" w14:textId="77777777" w:rsidR="00D30696" w:rsidRDefault="00D30696" w:rsidP="00D30696">
      <w:pPr>
        <w:spacing w:after="0" w:line="240" w:lineRule="auto"/>
        <w:rPr>
          <w:rFonts w:ascii="Times New Roman" w:eastAsiaTheme="minorEastAsia" w:hAnsi="Times New Roman" w:cs="Calibri"/>
          <w:noProof/>
          <w:color w:val="000000" w:themeColor="text1"/>
          <w:sz w:val="24"/>
          <w:szCs w:val="24"/>
          <w:lang w:val="en-GB" w:eastAsia="zh-CN"/>
        </w:rPr>
      </w:pPr>
      <w:r>
        <w:rPr>
          <w:rFonts w:ascii="Times New Roman" w:eastAsiaTheme="minorEastAsia" w:hAnsi="Times New Roman" w:cs="Calibri"/>
          <w:noProof/>
          <w:color w:val="000000" w:themeColor="text1"/>
          <w:sz w:val="24"/>
          <w:szCs w:val="24"/>
          <w:lang w:val="en-GB" w:eastAsia="zh-CN"/>
        </w:rPr>
        <w:br w:type="page"/>
      </w:r>
    </w:p>
    <w:p w14:paraId="26F8594F" w14:textId="77777777" w:rsidR="00D30696" w:rsidRPr="002A6266" w:rsidRDefault="00D30696" w:rsidP="00D30696">
      <w:pPr>
        <w:spacing w:afterLines="50" w:after="120" w:line="360" w:lineRule="auto"/>
        <w:rPr>
          <w:rFonts w:ascii="Times New Roman" w:hAnsi="Times New Roman"/>
          <w:b/>
          <w:color w:val="000000" w:themeColor="text1"/>
          <w:sz w:val="24"/>
          <w:szCs w:val="24"/>
          <w:lang w:val="en-US"/>
        </w:rPr>
      </w:pPr>
      <w:r w:rsidRPr="002A6266">
        <w:rPr>
          <w:rFonts w:ascii="Times New Roman" w:hAnsi="Times New Roman"/>
          <w:b/>
          <w:color w:val="000000" w:themeColor="text1"/>
          <w:sz w:val="24"/>
          <w:szCs w:val="24"/>
          <w:lang w:val="en-US"/>
        </w:rPr>
        <w:lastRenderedPageBreak/>
        <w:t xml:space="preserve">List of </w:t>
      </w:r>
      <w:r>
        <w:rPr>
          <w:rFonts w:ascii="Times New Roman" w:hAnsi="Times New Roman"/>
          <w:b/>
          <w:color w:val="000000" w:themeColor="text1"/>
          <w:sz w:val="24"/>
          <w:szCs w:val="24"/>
          <w:lang w:val="en-US"/>
        </w:rPr>
        <w:t xml:space="preserve">Abbreviations </w:t>
      </w:r>
    </w:p>
    <w:tbl>
      <w:tblPr>
        <w:tblStyle w:val="af1"/>
        <w:tblW w:w="9096" w:type="dxa"/>
        <w:tblInd w:w="-5" w:type="dxa"/>
        <w:tblLook w:val="04A0" w:firstRow="1" w:lastRow="0" w:firstColumn="1" w:lastColumn="0" w:noHBand="0" w:noVBand="1"/>
      </w:tblPr>
      <w:tblGrid>
        <w:gridCol w:w="9096"/>
      </w:tblGrid>
      <w:tr w:rsidR="00D30696" w:rsidRPr="008948E0" w14:paraId="763A18D2" w14:textId="77777777" w:rsidTr="00D52AC4">
        <w:trPr>
          <w:trHeight w:val="328"/>
        </w:trPr>
        <w:tc>
          <w:tcPr>
            <w:tcW w:w="9096" w:type="dxa"/>
          </w:tcPr>
          <w:p w14:paraId="208700E5" w14:textId="77777777" w:rsidR="00D30696" w:rsidRPr="005C2D89" w:rsidRDefault="00D30696" w:rsidP="00D52AC4">
            <w:pPr>
              <w:adjustRightInd w:val="0"/>
              <w:snapToGrid w:val="0"/>
              <w:spacing w:after="0"/>
              <w:rPr>
                <w:rFonts w:ascii="Times New Roman" w:hAnsi="Times New Roman"/>
                <w:color w:val="000000" w:themeColor="text1"/>
                <w:sz w:val="24"/>
                <w:szCs w:val="24"/>
                <w:lang w:val="en-US"/>
              </w:rPr>
            </w:pPr>
            <w:hyperlink w:anchor="link1" w:history="1">
              <w:r w:rsidRPr="005C2D89">
                <w:rPr>
                  <w:rStyle w:val="ae"/>
                  <w:rFonts w:ascii="Times New Roman" w:hAnsi="Times New Roman"/>
                  <w:bCs/>
                  <w:color w:val="000000" w:themeColor="text1"/>
                  <w:sz w:val="24"/>
                  <w:szCs w:val="24"/>
                  <w:lang w:val="en-US"/>
                </w:rPr>
                <w:t>antisymmetric (AS), symmetric (S) molecular orbital (MO)</w:t>
              </w:r>
            </w:hyperlink>
          </w:p>
        </w:tc>
      </w:tr>
      <w:tr w:rsidR="00D30696" w:rsidRPr="008948E0" w14:paraId="3166BACD" w14:textId="77777777" w:rsidTr="00D52AC4">
        <w:trPr>
          <w:trHeight w:val="273"/>
        </w:trPr>
        <w:tc>
          <w:tcPr>
            <w:tcW w:w="9096" w:type="dxa"/>
          </w:tcPr>
          <w:p w14:paraId="2DD72301" w14:textId="77777777" w:rsidR="00D30696" w:rsidRPr="005C2D89" w:rsidRDefault="00D30696" w:rsidP="00D52AC4">
            <w:pPr>
              <w:adjustRightInd w:val="0"/>
              <w:snapToGrid w:val="0"/>
              <w:spacing w:after="0"/>
              <w:rPr>
                <w:rFonts w:ascii="Times New Roman" w:eastAsiaTheme="minorEastAsia" w:hAnsi="Times New Roman"/>
                <w:color w:val="000000" w:themeColor="text1"/>
                <w:sz w:val="24"/>
                <w:szCs w:val="24"/>
                <w:lang w:val="en-US" w:eastAsia="zh-CN"/>
              </w:rPr>
            </w:pPr>
            <w:hyperlink w:anchor="link2" w:history="1">
              <w:r w:rsidRPr="005C2D89">
                <w:rPr>
                  <w:rStyle w:val="ae"/>
                  <w:rFonts w:ascii="Times New Roman" w:eastAsiaTheme="minorEastAsia" w:hAnsi="Times New Roman"/>
                  <w:color w:val="000000" w:themeColor="text1"/>
                  <w:sz w:val="24"/>
                  <w:szCs w:val="24"/>
                  <w:lang w:val="en-US" w:eastAsia="zh-CN"/>
                </w:rPr>
                <w:t>b</w:t>
              </w:r>
              <w:r w:rsidRPr="005C2D89">
                <w:rPr>
                  <w:rStyle w:val="ae"/>
                  <w:rFonts w:ascii="Times New Roman" w:hAnsi="Times New Roman"/>
                  <w:color w:val="000000" w:themeColor="text1"/>
                  <w:sz w:val="24"/>
                  <w:szCs w:val="24"/>
                  <w:lang w:val="en-US"/>
                </w:rPr>
                <w:t>roken-symmetry density functional theory (BS-DFT)</w:t>
              </w:r>
            </w:hyperlink>
          </w:p>
        </w:tc>
      </w:tr>
      <w:tr w:rsidR="00D30696" w:rsidRPr="008948E0" w14:paraId="55BBA374" w14:textId="77777777" w:rsidTr="00D52AC4">
        <w:trPr>
          <w:trHeight w:val="328"/>
        </w:trPr>
        <w:tc>
          <w:tcPr>
            <w:tcW w:w="9096" w:type="dxa"/>
          </w:tcPr>
          <w:p w14:paraId="4D19115B" w14:textId="77777777" w:rsidR="00D30696" w:rsidRPr="005C2D89" w:rsidRDefault="00D30696" w:rsidP="00D52AC4">
            <w:pPr>
              <w:adjustRightInd w:val="0"/>
              <w:snapToGrid w:val="0"/>
              <w:spacing w:after="0"/>
              <w:rPr>
                <w:rFonts w:ascii="Times New Roman" w:eastAsiaTheme="minorEastAsia" w:hAnsi="Times New Roman"/>
                <w:color w:val="000000" w:themeColor="text1"/>
                <w:sz w:val="24"/>
                <w:szCs w:val="24"/>
                <w:lang w:val="en-US" w:eastAsia="zh-CN"/>
              </w:rPr>
            </w:pPr>
            <w:hyperlink w:anchor="link3" w:history="1">
              <w:r w:rsidRPr="005C2D89">
                <w:rPr>
                  <w:rStyle w:val="ae"/>
                  <w:rFonts w:ascii="Times New Roman" w:hAnsi="Times New Roman"/>
                  <w:color w:val="000000" w:themeColor="text1"/>
                  <w:sz w:val="24"/>
                  <w:szCs w:val="24"/>
                  <w:lang w:val="en-US"/>
                </w:rPr>
                <w:t>climb image nudged elastic band (CI-NEB)</w:t>
              </w:r>
            </w:hyperlink>
          </w:p>
        </w:tc>
      </w:tr>
      <w:tr w:rsidR="00D30696" w:rsidRPr="00792C74" w14:paraId="678E2DDC" w14:textId="77777777" w:rsidTr="00D52AC4">
        <w:trPr>
          <w:trHeight w:val="328"/>
        </w:trPr>
        <w:tc>
          <w:tcPr>
            <w:tcW w:w="9096" w:type="dxa"/>
          </w:tcPr>
          <w:p w14:paraId="1A7A795A" w14:textId="77777777" w:rsidR="00D30696" w:rsidRPr="005C2D89" w:rsidRDefault="00D30696" w:rsidP="00D52AC4">
            <w:pPr>
              <w:adjustRightInd w:val="0"/>
              <w:snapToGrid w:val="0"/>
              <w:spacing w:after="0"/>
              <w:rPr>
                <w:rFonts w:ascii="Times New Roman" w:hAnsi="Times New Roman"/>
                <w:color w:val="000000" w:themeColor="text1"/>
                <w:sz w:val="24"/>
                <w:szCs w:val="24"/>
                <w:lang w:val="en-US"/>
              </w:rPr>
            </w:pPr>
            <w:hyperlink w:anchor="link4" w:history="1">
              <w:r w:rsidRPr="005C2D89">
                <w:rPr>
                  <w:rStyle w:val="ae"/>
                  <w:rFonts w:ascii="Times New Roman" w:eastAsiaTheme="minorEastAsia" w:hAnsi="Times New Roman"/>
                  <w:color w:val="000000" w:themeColor="text1"/>
                  <w:sz w:val="24"/>
                  <w:szCs w:val="24"/>
                  <w:lang w:val="en-US" w:eastAsia="zh-CN"/>
                </w:rPr>
                <w:t>de</w:t>
              </w:r>
              <w:r w:rsidRPr="005C2D89">
                <w:rPr>
                  <w:rStyle w:val="ae"/>
                  <w:rFonts w:ascii="Times New Roman" w:hAnsi="Times New Roman"/>
                  <w:color w:val="000000" w:themeColor="text1"/>
                  <w:sz w:val="24"/>
                  <w:szCs w:val="24"/>
                  <w:lang w:val="en-US"/>
                </w:rPr>
                <w:t>nsity functional theory (DFT)</w:t>
              </w:r>
            </w:hyperlink>
          </w:p>
        </w:tc>
      </w:tr>
      <w:tr w:rsidR="00D30696" w:rsidRPr="00792C74" w14:paraId="259D33BD" w14:textId="77777777" w:rsidTr="00D52AC4">
        <w:trPr>
          <w:trHeight w:val="328"/>
        </w:trPr>
        <w:tc>
          <w:tcPr>
            <w:tcW w:w="9096" w:type="dxa"/>
          </w:tcPr>
          <w:p w14:paraId="54824BA7" w14:textId="77777777" w:rsidR="00D30696" w:rsidRPr="005C2D89" w:rsidRDefault="00D30696" w:rsidP="00D52AC4">
            <w:pPr>
              <w:adjustRightInd w:val="0"/>
              <w:snapToGrid w:val="0"/>
              <w:spacing w:after="0"/>
              <w:rPr>
                <w:rFonts w:ascii="Times New Roman" w:eastAsia="MS Mincho" w:hAnsi="Times New Roman"/>
                <w:color w:val="000000" w:themeColor="text1"/>
                <w:sz w:val="24"/>
                <w:szCs w:val="24"/>
                <w:lang w:val="en-GB" w:eastAsia="ja-JP"/>
              </w:rPr>
            </w:pPr>
            <w:hyperlink w:anchor="link5" w:history="1">
              <w:r w:rsidRPr="005C2D89">
                <w:rPr>
                  <w:rStyle w:val="ae"/>
                  <w:rFonts w:ascii="Times New Roman" w:hAnsi="Times New Roman"/>
                  <w:bCs/>
                  <w:color w:val="000000" w:themeColor="text1"/>
                  <w:sz w:val="24"/>
                  <w:szCs w:val="24"/>
                  <w:lang w:val="en-US"/>
                </w:rPr>
                <w:t>diradicaloid PAMY</w:t>
              </w:r>
              <w:r w:rsidRPr="005C2D89">
                <w:rPr>
                  <w:rStyle w:val="ae"/>
                  <w:rFonts w:ascii="Times New Roman" w:hAnsi="Times New Roman"/>
                  <w:color w:val="000000" w:themeColor="text1"/>
                  <w:sz w:val="24"/>
                  <w:szCs w:val="24"/>
                  <w:lang w:val="en-US"/>
                </w:rPr>
                <w:t xml:space="preserve"> (</w:t>
              </w:r>
              <w:r w:rsidRPr="005C2D89">
                <w:rPr>
                  <w:rStyle w:val="ae"/>
                  <w:rFonts w:ascii="Times New Roman" w:eastAsia="等线" w:hAnsi="Times New Roman"/>
                  <w:color w:val="000000" w:themeColor="text1"/>
                  <w:sz w:val="24"/>
                  <w:szCs w:val="24"/>
                  <w:lang w:val="en-US" w:eastAsia="zh-CN"/>
                </w:rPr>
                <w:t>r</w:t>
              </w:r>
              <w:r w:rsidRPr="005C2D89">
                <w:rPr>
                  <w:rStyle w:val="ae"/>
                  <w:rFonts w:ascii="Times New Roman" w:hAnsi="Times New Roman"/>
                  <w:color w:val="000000" w:themeColor="text1"/>
                  <w:sz w:val="24"/>
                  <w:szCs w:val="24"/>
                  <w:lang w:val="en-US"/>
                </w:rPr>
                <w:t>PAMY)</w:t>
              </w:r>
            </w:hyperlink>
          </w:p>
        </w:tc>
      </w:tr>
      <w:tr w:rsidR="00D30696" w:rsidRPr="00792C74" w14:paraId="38B6F26D" w14:textId="77777777" w:rsidTr="00D52AC4">
        <w:trPr>
          <w:trHeight w:val="328"/>
        </w:trPr>
        <w:tc>
          <w:tcPr>
            <w:tcW w:w="9096" w:type="dxa"/>
          </w:tcPr>
          <w:p w14:paraId="1AD6ACFC" w14:textId="77777777" w:rsidR="00D30696" w:rsidRPr="005C2D89" w:rsidRDefault="00D30696" w:rsidP="00D52AC4">
            <w:pPr>
              <w:adjustRightInd w:val="0"/>
              <w:snapToGrid w:val="0"/>
              <w:spacing w:after="0"/>
              <w:rPr>
                <w:rFonts w:ascii="Times New Roman" w:eastAsiaTheme="minorEastAsia" w:hAnsi="Times New Roman"/>
                <w:color w:val="000000" w:themeColor="text1"/>
                <w:sz w:val="24"/>
                <w:szCs w:val="24"/>
                <w:lang w:val="en-US" w:eastAsia="zh-CN"/>
              </w:rPr>
            </w:pPr>
            <w:hyperlink w:anchor="link6" w:history="1">
              <w:r w:rsidRPr="005C2D89">
                <w:rPr>
                  <w:rStyle w:val="ae"/>
                  <w:rFonts w:ascii="Times New Roman" w:eastAsia="MS Mincho" w:hAnsi="Times New Roman"/>
                  <w:color w:val="000000" w:themeColor="text1"/>
                  <w:sz w:val="24"/>
                  <w:szCs w:val="24"/>
                  <w:lang w:val="en-GB" w:eastAsia="ja-JP"/>
                </w:rPr>
                <w:t>dibenzo-</w:t>
              </w:r>
              <w:r w:rsidRPr="005C2D89">
                <w:rPr>
                  <w:rStyle w:val="ae"/>
                  <w:rFonts w:ascii="Times New Roman" w:eastAsia="MS Mincho" w:hAnsi="Times New Roman"/>
                  <w:i/>
                  <w:color w:val="000000" w:themeColor="text1"/>
                  <w:sz w:val="24"/>
                  <w:szCs w:val="24"/>
                  <w:lang w:val="en-GB" w:eastAsia="ja-JP"/>
                </w:rPr>
                <w:t>9a</w:t>
              </w:r>
              <w:r w:rsidRPr="005C2D89">
                <w:rPr>
                  <w:rStyle w:val="ae"/>
                  <w:rFonts w:ascii="Times New Roman" w:eastAsia="MS Mincho" w:hAnsi="Times New Roman"/>
                  <w:color w:val="000000" w:themeColor="text1"/>
                  <w:sz w:val="24"/>
                  <w:szCs w:val="24"/>
                  <w:lang w:val="en-GB" w:eastAsia="ja-JP"/>
                </w:rPr>
                <w:t>-azaphenalene (DBAP</w:t>
              </w:r>
              <w:r w:rsidRPr="005C2D89">
                <w:rPr>
                  <w:rStyle w:val="ae"/>
                  <w:rFonts w:ascii="Times New Roman" w:eastAsiaTheme="minorEastAsia" w:hAnsi="Times New Roman"/>
                  <w:color w:val="000000" w:themeColor="text1"/>
                  <w:sz w:val="24"/>
                  <w:szCs w:val="24"/>
                  <w:lang w:val="en-GB" w:eastAsia="zh-CN"/>
                </w:rPr>
                <w:t>)</w:t>
              </w:r>
            </w:hyperlink>
          </w:p>
        </w:tc>
      </w:tr>
      <w:tr w:rsidR="00D30696" w:rsidRPr="00792C74" w14:paraId="6C2B7B75" w14:textId="77777777" w:rsidTr="00D52AC4">
        <w:trPr>
          <w:trHeight w:val="328"/>
        </w:trPr>
        <w:tc>
          <w:tcPr>
            <w:tcW w:w="9096" w:type="dxa"/>
          </w:tcPr>
          <w:p w14:paraId="5D7EFFE2" w14:textId="77777777" w:rsidR="00D30696" w:rsidRPr="005C2D89" w:rsidRDefault="00D30696" w:rsidP="00D52AC4">
            <w:pPr>
              <w:adjustRightInd w:val="0"/>
              <w:snapToGrid w:val="0"/>
              <w:spacing w:after="0"/>
              <w:rPr>
                <w:rFonts w:ascii="Times New Roman" w:hAnsi="Times New Roman"/>
                <w:color w:val="000000" w:themeColor="text1"/>
                <w:sz w:val="24"/>
                <w:szCs w:val="24"/>
                <w:lang w:val="en-GB"/>
              </w:rPr>
            </w:pPr>
            <w:hyperlink w:anchor="link7" w:history="1">
              <w:r w:rsidRPr="005C2D89">
                <w:rPr>
                  <w:rStyle w:val="ae"/>
                  <w:rFonts w:ascii="Times New Roman" w:hAnsi="Times New Roman"/>
                  <w:i/>
                  <w:color w:val="000000" w:themeColor="text1"/>
                  <w:sz w:val="24"/>
                  <w:szCs w:val="24"/>
                  <w:lang w:val="en-US"/>
                </w:rPr>
                <w:t>Hückel reaction</w:t>
              </w:r>
              <w:r w:rsidRPr="005C2D89">
                <w:rPr>
                  <w:rStyle w:val="ae"/>
                  <w:rFonts w:ascii="Times New Roman" w:hAnsi="Times New Roman"/>
                  <w:i/>
                  <w:iCs/>
                  <w:color w:val="000000" w:themeColor="text1"/>
                  <w:sz w:val="24"/>
                  <w:szCs w:val="24"/>
                  <w:lang w:val="en-US"/>
                </w:rPr>
                <w:t xml:space="preserve"> </w:t>
              </w:r>
              <w:r w:rsidRPr="005C2D89">
                <w:rPr>
                  <w:rStyle w:val="ae"/>
                  <w:rFonts w:ascii="Times New Roman" w:hAnsi="Times New Roman"/>
                  <w:color w:val="000000" w:themeColor="text1"/>
                  <w:sz w:val="24"/>
                  <w:szCs w:val="24"/>
                  <w:lang w:val="en-US"/>
                </w:rPr>
                <w:t>model</w:t>
              </w:r>
            </w:hyperlink>
          </w:p>
        </w:tc>
      </w:tr>
      <w:tr w:rsidR="00D30696" w:rsidRPr="008948E0" w14:paraId="483165A5" w14:textId="77777777" w:rsidTr="00D52AC4">
        <w:trPr>
          <w:trHeight w:val="224"/>
        </w:trPr>
        <w:tc>
          <w:tcPr>
            <w:tcW w:w="9096" w:type="dxa"/>
          </w:tcPr>
          <w:p w14:paraId="5B2C2918" w14:textId="77777777" w:rsidR="00D30696" w:rsidRPr="005C2D89" w:rsidRDefault="00D30696" w:rsidP="00D52AC4">
            <w:pPr>
              <w:adjustRightInd w:val="0"/>
              <w:snapToGrid w:val="0"/>
              <w:spacing w:after="0"/>
              <w:rPr>
                <w:rFonts w:ascii="Times New Roman" w:eastAsia="MS Mincho" w:hAnsi="Times New Roman"/>
                <w:color w:val="000000" w:themeColor="text1"/>
                <w:sz w:val="24"/>
                <w:szCs w:val="24"/>
                <w:lang w:val="en-GB" w:eastAsia="ja-JP"/>
              </w:rPr>
            </w:pPr>
            <w:hyperlink w:anchor="link8" w:history="1">
              <w:r w:rsidRPr="005C2D89">
                <w:rPr>
                  <w:rStyle w:val="ae"/>
                  <w:rFonts w:ascii="Times New Roman" w:hAnsi="Times New Roman"/>
                  <w:color w:val="000000" w:themeColor="text1"/>
                  <w:sz w:val="24"/>
                  <w:szCs w:val="24"/>
                  <w:lang w:val="en-GB"/>
                </w:rPr>
                <w:t>high resolution matrix-assisted laser desorption/ionization time of flight (HR-MALDI-TOF)</w:t>
              </w:r>
            </w:hyperlink>
          </w:p>
        </w:tc>
      </w:tr>
      <w:tr w:rsidR="00D30696" w:rsidRPr="008948E0" w14:paraId="0C9DA299" w14:textId="77777777" w:rsidTr="00D52AC4">
        <w:trPr>
          <w:trHeight w:val="325"/>
        </w:trPr>
        <w:tc>
          <w:tcPr>
            <w:tcW w:w="9096" w:type="dxa"/>
          </w:tcPr>
          <w:p w14:paraId="2A15424F" w14:textId="77777777" w:rsidR="00D30696" w:rsidRPr="005C2D89" w:rsidRDefault="00D30696" w:rsidP="00D52AC4">
            <w:pPr>
              <w:adjustRightInd w:val="0"/>
              <w:snapToGrid w:val="0"/>
              <w:spacing w:after="0"/>
              <w:rPr>
                <w:rFonts w:ascii="Times New Roman" w:hAnsi="Times New Roman"/>
                <w:color w:val="000000" w:themeColor="text1"/>
                <w:sz w:val="24"/>
                <w:szCs w:val="24"/>
                <w:lang w:val="en-GB"/>
              </w:rPr>
            </w:pPr>
            <w:hyperlink w:anchor="link9" w:history="1">
              <w:r w:rsidRPr="005C2D89">
                <w:rPr>
                  <w:rStyle w:val="ae"/>
                  <w:rFonts w:ascii="Times New Roman" w:eastAsia="宋体" w:hAnsi="Times New Roman"/>
                  <w:color w:val="000000" w:themeColor="text1"/>
                  <w:sz w:val="24"/>
                  <w:szCs w:val="24"/>
                  <w:lang w:val="en-GB"/>
                </w:rPr>
                <w:t>intermediate (Int1)</w:t>
              </w:r>
            </w:hyperlink>
            <w:r w:rsidRPr="005C2D89">
              <w:rPr>
                <w:rFonts w:ascii="Times New Roman" w:eastAsia="宋体" w:hAnsi="Times New Roman"/>
                <w:color w:val="000000" w:themeColor="text1"/>
                <w:sz w:val="24"/>
                <w:szCs w:val="24"/>
                <w:lang w:val="en-GB"/>
              </w:rPr>
              <w:t xml:space="preserve">, </w:t>
            </w:r>
            <w:hyperlink w:anchor="link10" w:history="1">
              <w:r w:rsidRPr="005C2D89">
                <w:rPr>
                  <w:rStyle w:val="ae"/>
                  <w:rFonts w:ascii="Times New Roman" w:eastAsiaTheme="minorEastAsia" w:hAnsi="Times New Roman"/>
                  <w:bCs/>
                  <w:color w:val="000000" w:themeColor="text1"/>
                  <w:sz w:val="24"/>
                  <w:szCs w:val="24"/>
                  <w:lang w:val="en-US" w:eastAsia="zh-CN"/>
                </w:rPr>
                <w:t>p</w:t>
              </w:r>
              <w:r w:rsidRPr="005C2D89">
                <w:rPr>
                  <w:rStyle w:val="ae"/>
                  <w:rFonts w:ascii="Times New Roman" w:eastAsiaTheme="minorEastAsia" w:hAnsi="Times New Roman" w:hint="eastAsia"/>
                  <w:bCs/>
                  <w:color w:val="000000" w:themeColor="text1"/>
                  <w:sz w:val="24"/>
                  <w:szCs w:val="24"/>
                  <w:lang w:val="en-US" w:eastAsia="zh-CN"/>
                </w:rPr>
                <w:t>roduct 1 (P1)</w:t>
              </w:r>
            </w:hyperlink>
            <w:r w:rsidRPr="005C2D89">
              <w:rPr>
                <w:rFonts w:ascii="Times New Roman" w:eastAsiaTheme="minorEastAsia" w:hAnsi="Times New Roman"/>
                <w:bCs/>
                <w:color w:val="000000" w:themeColor="text1"/>
                <w:sz w:val="24"/>
                <w:szCs w:val="24"/>
                <w:lang w:val="en-US" w:eastAsia="zh-CN"/>
              </w:rPr>
              <w:t xml:space="preserve">, </w:t>
            </w:r>
            <w:hyperlink w:anchor="link11" w:history="1">
              <w:r w:rsidRPr="005C2D89">
                <w:rPr>
                  <w:rStyle w:val="ae"/>
                  <w:rFonts w:ascii="Times New Roman" w:eastAsiaTheme="minorEastAsia" w:hAnsi="Times New Roman"/>
                  <w:bCs/>
                  <w:color w:val="000000" w:themeColor="text1"/>
                  <w:sz w:val="24"/>
                  <w:szCs w:val="24"/>
                  <w:lang w:val="en-US" w:eastAsia="zh-CN"/>
                </w:rPr>
                <w:t>dehydrogenated intermediate (DH)</w:t>
              </w:r>
            </w:hyperlink>
          </w:p>
        </w:tc>
      </w:tr>
      <w:tr w:rsidR="00D30696" w:rsidRPr="00792C74" w14:paraId="6A557CD0" w14:textId="77777777" w:rsidTr="00D52AC4">
        <w:trPr>
          <w:trHeight w:val="328"/>
        </w:trPr>
        <w:tc>
          <w:tcPr>
            <w:tcW w:w="9096" w:type="dxa"/>
          </w:tcPr>
          <w:p w14:paraId="16738F84" w14:textId="77777777" w:rsidR="00D30696" w:rsidRPr="005C2D89" w:rsidRDefault="00D30696" w:rsidP="00D52AC4">
            <w:pPr>
              <w:adjustRightInd w:val="0"/>
              <w:snapToGrid w:val="0"/>
              <w:spacing w:after="0"/>
              <w:rPr>
                <w:rFonts w:ascii="Times New Roman" w:eastAsia="宋体" w:hAnsi="Times New Roman"/>
                <w:color w:val="000000" w:themeColor="text1"/>
                <w:sz w:val="24"/>
                <w:szCs w:val="24"/>
                <w:lang w:val="en-GB"/>
              </w:rPr>
            </w:pPr>
            <w:hyperlink w:anchor="link12" w:history="1">
              <w:r w:rsidRPr="005C2D89">
                <w:rPr>
                  <w:rStyle w:val="ae"/>
                  <w:rFonts w:ascii="Times New Roman" w:eastAsia="宋体" w:hAnsi="Times New Roman"/>
                  <w:color w:val="000000" w:themeColor="text1"/>
                  <w:sz w:val="24"/>
                  <w:szCs w:val="24"/>
                  <w:lang w:val="en-GB"/>
                </w:rPr>
                <w:t>intrinsic bond orbital</w:t>
              </w:r>
              <w:r w:rsidRPr="005C2D89">
                <w:rPr>
                  <w:rStyle w:val="ae"/>
                  <w:rFonts w:ascii="Times New Roman" w:eastAsia="宋体" w:hAnsi="Times New Roman"/>
                  <w:color w:val="000000" w:themeColor="text1"/>
                  <w:sz w:val="24"/>
                  <w:szCs w:val="24"/>
                  <w:lang w:val="en-GB" w:eastAsia="zh-CN"/>
                </w:rPr>
                <w:t xml:space="preserve"> (IBO)</w:t>
              </w:r>
            </w:hyperlink>
          </w:p>
        </w:tc>
      </w:tr>
      <w:tr w:rsidR="00D30696" w:rsidRPr="00792C74" w14:paraId="2450E240" w14:textId="77777777" w:rsidTr="00D52AC4">
        <w:trPr>
          <w:trHeight w:val="328"/>
        </w:trPr>
        <w:tc>
          <w:tcPr>
            <w:tcW w:w="9096" w:type="dxa"/>
          </w:tcPr>
          <w:p w14:paraId="6CA22ACD" w14:textId="77777777" w:rsidR="00D30696" w:rsidRPr="005C2D89" w:rsidRDefault="00D30696" w:rsidP="00D52AC4">
            <w:pPr>
              <w:adjustRightInd w:val="0"/>
              <w:snapToGrid w:val="0"/>
              <w:spacing w:after="0"/>
              <w:rPr>
                <w:rFonts w:ascii="Times New Roman" w:eastAsia="宋体" w:hAnsi="Times New Roman"/>
                <w:color w:val="000000" w:themeColor="text1"/>
                <w:sz w:val="24"/>
                <w:szCs w:val="24"/>
                <w:lang w:val="en-GB"/>
              </w:rPr>
            </w:pPr>
            <w:hyperlink w:anchor="link13" w:history="1">
              <w:r w:rsidRPr="005C2D89">
                <w:rPr>
                  <w:rStyle w:val="ae"/>
                  <w:rFonts w:ascii="Times New Roman" w:hAnsi="Times New Roman"/>
                  <w:color w:val="000000" w:themeColor="text1"/>
                  <w:kern w:val="24"/>
                  <w:sz w:val="24"/>
                  <w:szCs w:val="24"/>
                  <w:lang w:val="en-US"/>
                </w:rPr>
                <w:t>intrinsic reaction coordinate (IRC)</w:t>
              </w:r>
            </w:hyperlink>
          </w:p>
        </w:tc>
      </w:tr>
      <w:tr w:rsidR="00D30696" w:rsidRPr="008948E0" w14:paraId="1CE61F39" w14:textId="77777777" w:rsidTr="00D52AC4">
        <w:trPr>
          <w:trHeight w:val="340"/>
        </w:trPr>
        <w:tc>
          <w:tcPr>
            <w:tcW w:w="9096" w:type="dxa"/>
          </w:tcPr>
          <w:p w14:paraId="4E047AC1" w14:textId="77777777" w:rsidR="00D30696" w:rsidRPr="005C2D89" w:rsidRDefault="00D30696" w:rsidP="00D52AC4">
            <w:pPr>
              <w:adjustRightInd w:val="0"/>
              <w:snapToGrid w:val="0"/>
              <w:spacing w:after="0"/>
              <w:rPr>
                <w:rFonts w:ascii="Times New Roman" w:hAnsi="Times New Roman"/>
                <w:color w:val="000000" w:themeColor="text1"/>
                <w:kern w:val="24"/>
                <w:sz w:val="24"/>
                <w:szCs w:val="24"/>
                <w:lang w:val="en-US"/>
              </w:rPr>
            </w:pPr>
            <w:hyperlink w:anchor="link14" w:history="1">
              <w:r w:rsidRPr="005C2D89">
                <w:rPr>
                  <w:rStyle w:val="ae"/>
                  <w:rFonts w:ascii="Times New Roman" w:hAnsi="Times New Roman"/>
                  <w:color w:val="000000" w:themeColor="text1"/>
                  <w:sz w:val="24"/>
                  <w:szCs w:val="24"/>
                  <w:lang w:val="en-US"/>
                </w:rPr>
                <w:t>matrix-assisted laser desorption-ionization mass spectrometry (MALDI-MS)</w:t>
              </w:r>
            </w:hyperlink>
          </w:p>
        </w:tc>
      </w:tr>
      <w:tr w:rsidR="00D30696" w:rsidRPr="00792C74" w14:paraId="51E69ED8" w14:textId="77777777" w:rsidTr="00D52AC4">
        <w:trPr>
          <w:trHeight w:val="328"/>
        </w:trPr>
        <w:tc>
          <w:tcPr>
            <w:tcW w:w="9096" w:type="dxa"/>
          </w:tcPr>
          <w:p w14:paraId="434890C5" w14:textId="77777777" w:rsidR="00D30696" w:rsidRPr="005C2D89" w:rsidRDefault="00D30696" w:rsidP="00D52AC4">
            <w:pPr>
              <w:adjustRightInd w:val="0"/>
              <w:snapToGrid w:val="0"/>
              <w:spacing w:after="0"/>
              <w:rPr>
                <w:rFonts w:ascii="Times New Roman" w:hAnsi="Times New Roman"/>
                <w:bCs/>
                <w:color w:val="000000" w:themeColor="text1"/>
                <w:sz w:val="24"/>
                <w:szCs w:val="24"/>
                <w:lang w:val="en-US"/>
              </w:rPr>
            </w:pPr>
            <w:hyperlink w:anchor="link16" w:history="1">
              <w:r w:rsidRPr="005C2D89">
                <w:rPr>
                  <w:rStyle w:val="ae"/>
                  <w:rFonts w:ascii="Times New Roman" w:hAnsi="Times New Roman"/>
                  <w:color w:val="000000" w:themeColor="text1"/>
                  <w:sz w:val="24"/>
                  <w:szCs w:val="24"/>
                  <w:lang w:val="en-US"/>
                </w:rPr>
                <w:t>mass spectrometry (MS)</w:t>
              </w:r>
            </w:hyperlink>
          </w:p>
        </w:tc>
      </w:tr>
      <w:tr w:rsidR="00D30696" w:rsidRPr="00792C74" w14:paraId="2742A3B2" w14:textId="77777777" w:rsidTr="00D52AC4">
        <w:trPr>
          <w:trHeight w:val="328"/>
        </w:trPr>
        <w:tc>
          <w:tcPr>
            <w:tcW w:w="9096" w:type="dxa"/>
          </w:tcPr>
          <w:p w14:paraId="1768B709" w14:textId="77777777" w:rsidR="00D30696" w:rsidRPr="005C2D89" w:rsidRDefault="00D30696" w:rsidP="00D52AC4">
            <w:pPr>
              <w:adjustRightInd w:val="0"/>
              <w:snapToGrid w:val="0"/>
              <w:spacing w:after="0"/>
              <w:rPr>
                <w:rFonts w:ascii="Times New Roman" w:hAnsi="Times New Roman"/>
                <w:color w:val="000000" w:themeColor="text1"/>
                <w:sz w:val="24"/>
                <w:szCs w:val="24"/>
                <w:lang w:val="en-US"/>
              </w:rPr>
            </w:pPr>
            <w:hyperlink w:anchor="link17" w:history="1">
              <w:r w:rsidRPr="005C2D89">
                <w:rPr>
                  <w:rStyle w:val="ae"/>
                  <w:rFonts w:ascii="Times New Roman" w:hAnsi="Times New Roman"/>
                  <w:color w:val="000000" w:themeColor="text1"/>
                  <w:sz w:val="24"/>
                  <w:szCs w:val="24"/>
                  <w:lang w:val="en-US"/>
                </w:rPr>
                <w:t>nudge elastic band (NEB)</w:t>
              </w:r>
            </w:hyperlink>
          </w:p>
        </w:tc>
      </w:tr>
      <w:tr w:rsidR="00D30696" w:rsidRPr="008948E0" w14:paraId="76626E0E" w14:textId="77777777" w:rsidTr="00D52AC4">
        <w:trPr>
          <w:trHeight w:val="338"/>
        </w:trPr>
        <w:tc>
          <w:tcPr>
            <w:tcW w:w="9096" w:type="dxa"/>
          </w:tcPr>
          <w:p w14:paraId="428EABD2" w14:textId="77777777" w:rsidR="00D30696" w:rsidRPr="005C2D89" w:rsidRDefault="00D30696" w:rsidP="00D52AC4">
            <w:pPr>
              <w:adjustRightInd w:val="0"/>
              <w:snapToGrid w:val="0"/>
              <w:spacing w:after="0"/>
              <w:rPr>
                <w:rFonts w:ascii="Times New Roman" w:hAnsi="Times New Roman"/>
                <w:color w:val="000000" w:themeColor="text1"/>
                <w:sz w:val="24"/>
                <w:szCs w:val="24"/>
                <w:lang w:val="en-US"/>
              </w:rPr>
            </w:pPr>
            <w:hyperlink w:anchor="link18" w:history="1">
              <w:r w:rsidRPr="005C2D89">
                <w:rPr>
                  <w:rStyle w:val="ae"/>
                  <w:rFonts w:ascii="Times New Roman" w:hAnsi="Times New Roman"/>
                  <w:color w:val="000000" w:themeColor="text1"/>
                  <w:sz w:val="24"/>
                  <w:szCs w:val="24"/>
                  <w:lang w:val="en-US"/>
                </w:rPr>
                <w:t>organic molecular beam epitaxy (OMBE)</w:t>
              </w:r>
            </w:hyperlink>
          </w:p>
        </w:tc>
      </w:tr>
      <w:tr w:rsidR="00D30696" w:rsidRPr="00792C74" w14:paraId="59FCC757" w14:textId="77777777" w:rsidTr="00D52AC4">
        <w:trPr>
          <w:trHeight w:val="328"/>
        </w:trPr>
        <w:tc>
          <w:tcPr>
            <w:tcW w:w="9096" w:type="dxa"/>
          </w:tcPr>
          <w:p w14:paraId="3924F5F7" w14:textId="77777777" w:rsidR="00D30696" w:rsidRPr="005C2D89" w:rsidRDefault="00D30696" w:rsidP="00D52AC4">
            <w:pPr>
              <w:adjustRightInd w:val="0"/>
              <w:snapToGrid w:val="0"/>
              <w:spacing w:after="0"/>
              <w:rPr>
                <w:rFonts w:ascii="Times New Roman" w:hAnsi="Times New Roman"/>
                <w:color w:val="000000" w:themeColor="text1"/>
                <w:sz w:val="24"/>
                <w:szCs w:val="24"/>
                <w:lang w:val="en-US" w:eastAsia="zh-CN"/>
              </w:rPr>
            </w:pPr>
            <w:hyperlink w:anchor="link19" w:history="1">
              <w:r w:rsidRPr="005C2D89">
                <w:rPr>
                  <w:rStyle w:val="ae"/>
                  <w:rFonts w:ascii="Times New Roman" w:hAnsi="Times New Roman"/>
                  <w:color w:val="000000" w:themeColor="text1"/>
                  <w:sz w:val="24"/>
                  <w:szCs w:val="24"/>
                  <w:lang w:val="en-US"/>
                </w:rPr>
                <w:t>polycyclic aromatic hydrocarbons (PAHs)</w:t>
              </w:r>
            </w:hyperlink>
          </w:p>
        </w:tc>
      </w:tr>
      <w:tr w:rsidR="00D30696" w:rsidRPr="008948E0" w14:paraId="0D5ADD68" w14:textId="77777777" w:rsidTr="00D52AC4">
        <w:trPr>
          <w:trHeight w:val="310"/>
        </w:trPr>
        <w:tc>
          <w:tcPr>
            <w:tcW w:w="9096" w:type="dxa"/>
          </w:tcPr>
          <w:p w14:paraId="517840CD" w14:textId="77777777" w:rsidR="00D30696" w:rsidRPr="005C2D89" w:rsidRDefault="00D30696" w:rsidP="00D52AC4">
            <w:pPr>
              <w:adjustRightInd w:val="0"/>
              <w:snapToGrid w:val="0"/>
              <w:spacing w:after="0"/>
              <w:rPr>
                <w:rFonts w:ascii="Times New Roman" w:hAnsi="Times New Roman"/>
                <w:bCs/>
                <w:color w:val="000000" w:themeColor="text1"/>
                <w:sz w:val="24"/>
                <w:szCs w:val="24"/>
                <w:lang w:val="en-US"/>
              </w:rPr>
            </w:pPr>
            <w:hyperlink w:anchor="link20" w:history="1">
              <w:r w:rsidRPr="005C2D89">
                <w:rPr>
                  <w:rStyle w:val="ae"/>
                  <w:rFonts w:ascii="Times New Roman" w:hAnsi="Times New Roman"/>
                  <w:color w:val="000000" w:themeColor="text1"/>
                  <w:sz w:val="24"/>
                  <w:szCs w:val="24"/>
                  <w:lang w:val="en-US"/>
                </w:rPr>
                <w:t>polycyclic aromatic azomethine ylide (PAMY)</w:t>
              </w:r>
            </w:hyperlink>
          </w:p>
        </w:tc>
      </w:tr>
      <w:tr w:rsidR="00D30696" w:rsidRPr="00792C74" w14:paraId="19CDF582" w14:textId="77777777" w:rsidTr="00D52AC4">
        <w:trPr>
          <w:trHeight w:val="328"/>
        </w:trPr>
        <w:tc>
          <w:tcPr>
            <w:tcW w:w="9096" w:type="dxa"/>
          </w:tcPr>
          <w:p w14:paraId="71EC8597" w14:textId="77777777" w:rsidR="00D30696" w:rsidRPr="005C2D89" w:rsidRDefault="00D30696" w:rsidP="00D52AC4">
            <w:pPr>
              <w:adjustRightInd w:val="0"/>
              <w:snapToGrid w:val="0"/>
              <w:spacing w:after="0"/>
              <w:rPr>
                <w:rFonts w:ascii="Times New Roman" w:hAnsi="Times New Roman"/>
                <w:color w:val="000000" w:themeColor="text1"/>
                <w:sz w:val="24"/>
                <w:szCs w:val="24"/>
                <w:lang w:val="en-US"/>
              </w:rPr>
            </w:pPr>
            <w:hyperlink w:anchor="link21" w:history="1">
              <w:r w:rsidRPr="005C2D89">
                <w:rPr>
                  <w:rStyle w:val="ae"/>
                  <w:rFonts w:ascii="Times New Roman" w:hAnsi="Times New Roman"/>
                  <w:color w:val="000000" w:themeColor="text1"/>
                  <w:sz w:val="24"/>
                  <w:szCs w:val="24"/>
                  <w:lang w:val="en-US"/>
                </w:rPr>
                <w:t>scanning tunneling microscopy (STM)</w:t>
              </w:r>
            </w:hyperlink>
          </w:p>
        </w:tc>
      </w:tr>
      <w:tr w:rsidR="00D30696" w:rsidRPr="00792C74" w14:paraId="5917947E" w14:textId="77777777" w:rsidTr="00D52AC4">
        <w:trPr>
          <w:trHeight w:val="311"/>
        </w:trPr>
        <w:tc>
          <w:tcPr>
            <w:tcW w:w="9096" w:type="dxa"/>
          </w:tcPr>
          <w:p w14:paraId="0D503540" w14:textId="77777777" w:rsidR="00D30696" w:rsidRPr="005C2D89" w:rsidRDefault="00D30696" w:rsidP="00D52AC4">
            <w:pPr>
              <w:adjustRightInd w:val="0"/>
              <w:snapToGrid w:val="0"/>
              <w:spacing w:after="0"/>
              <w:rPr>
                <w:rFonts w:ascii="Times New Roman" w:hAnsi="Times New Roman"/>
                <w:bCs/>
                <w:color w:val="000000" w:themeColor="text1"/>
                <w:sz w:val="24"/>
                <w:szCs w:val="24"/>
                <w:lang w:val="en-US"/>
              </w:rPr>
            </w:pPr>
            <w:hyperlink w:anchor="link23" w:history="1">
              <w:r w:rsidRPr="005C2D89">
                <w:rPr>
                  <w:rStyle w:val="ae"/>
                  <w:rFonts w:ascii="Times New Roman" w:eastAsiaTheme="minorEastAsia" w:hAnsi="Times New Roman"/>
                  <w:bCs/>
                  <w:color w:val="000000" w:themeColor="text1"/>
                  <w:sz w:val="24"/>
                  <w:szCs w:val="24"/>
                  <w:lang w:val="en-US" w:eastAsia="zh-CN"/>
                </w:rPr>
                <w:t>t</w:t>
              </w:r>
              <w:r w:rsidRPr="005C2D89">
                <w:rPr>
                  <w:rStyle w:val="ae"/>
                  <w:rFonts w:ascii="Times New Roman" w:hAnsi="Times New Roman"/>
                  <w:bCs/>
                  <w:color w:val="000000" w:themeColor="text1"/>
                  <w:sz w:val="24"/>
                  <w:szCs w:val="24"/>
                  <w:lang w:val="en-US"/>
                </w:rPr>
                <w:t>opological Woodward-Hoffmann classification</w:t>
              </w:r>
              <w:r w:rsidRPr="005C2D89">
                <w:rPr>
                  <w:rStyle w:val="ae"/>
                  <w:rFonts w:ascii="Times New Roman" w:hAnsi="Times New Roman"/>
                  <w:bCs/>
                  <w:color w:val="000000" w:themeColor="text1"/>
                  <w:sz w:val="24"/>
                  <w:szCs w:val="24"/>
                </w:rPr>
                <w:t xml:space="preserve"> </w:t>
              </w:r>
            </w:hyperlink>
          </w:p>
        </w:tc>
      </w:tr>
      <w:tr w:rsidR="00D30696" w:rsidRPr="00792C74" w14:paraId="736DF91E" w14:textId="77777777" w:rsidTr="00D52AC4">
        <w:trPr>
          <w:trHeight w:val="328"/>
        </w:trPr>
        <w:tc>
          <w:tcPr>
            <w:tcW w:w="9096" w:type="dxa"/>
          </w:tcPr>
          <w:p w14:paraId="78A8811C" w14:textId="77777777" w:rsidR="00D30696" w:rsidRPr="005C2D89" w:rsidRDefault="00D30696" w:rsidP="00D52AC4">
            <w:pPr>
              <w:adjustRightInd w:val="0"/>
              <w:snapToGrid w:val="0"/>
              <w:spacing w:after="0"/>
              <w:rPr>
                <w:rFonts w:ascii="Times New Roman" w:eastAsiaTheme="minorEastAsia" w:hAnsi="Times New Roman"/>
                <w:bCs/>
                <w:color w:val="000000" w:themeColor="text1"/>
                <w:sz w:val="24"/>
                <w:szCs w:val="24"/>
                <w:lang w:val="en-US" w:eastAsia="zh-CN"/>
              </w:rPr>
            </w:pPr>
            <w:hyperlink w:anchor="link24" w:history="1">
              <w:r w:rsidRPr="005C2D89">
                <w:rPr>
                  <w:rStyle w:val="ae"/>
                  <w:rFonts w:ascii="Times New Roman" w:hAnsi="Times New Roman"/>
                  <w:noProof/>
                  <w:color w:val="000000" w:themeColor="text1"/>
                  <w:sz w:val="24"/>
                  <w:szCs w:val="24"/>
                  <w:lang w:val="en-US"/>
                </w:rPr>
                <w:t>transition state (TS)</w:t>
              </w:r>
            </w:hyperlink>
          </w:p>
        </w:tc>
      </w:tr>
      <w:tr w:rsidR="00D30696" w:rsidRPr="00792C74" w14:paraId="218D658A" w14:textId="77777777" w:rsidTr="00D52AC4">
        <w:trPr>
          <w:trHeight w:val="328"/>
        </w:trPr>
        <w:tc>
          <w:tcPr>
            <w:tcW w:w="9096" w:type="dxa"/>
          </w:tcPr>
          <w:p w14:paraId="5CFAEE1B" w14:textId="77777777" w:rsidR="00D30696" w:rsidRPr="005C2D89" w:rsidRDefault="00D30696" w:rsidP="00D52AC4">
            <w:pPr>
              <w:adjustRightInd w:val="0"/>
              <w:snapToGrid w:val="0"/>
              <w:spacing w:after="0"/>
              <w:rPr>
                <w:rFonts w:ascii="Times New Roman" w:hAnsi="Times New Roman"/>
                <w:noProof/>
                <w:color w:val="000000" w:themeColor="text1"/>
                <w:sz w:val="24"/>
                <w:szCs w:val="24"/>
                <w:lang w:val="en-US"/>
              </w:rPr>
            </w:pPr>
            <w:hyperlink w:anchor="link25" w:history="1">
              <w:r w:rsidRPr="005C2D89">
                <w:rPr>
                  <w:rStyle w:val="ae"/>
                  <w:rFonts w:ascii="Times New Roman" w:hAnsi="Times New Roman"/>
                  <w:color w:val="000000" w:themeColor="text1"/>
                  <w:sz w:val="24"/>
                  <w:szCs w:val="24"/>
                  <w:lang w:val="en-US"/>
                </w:rPr>
                <w:t>ultra-high vacuum (UHV)</w:t>
              </w:r>
            </w:hyperlink>
          </w:p>
        </w:tc>
      </w:tr>
      <w:tr w:rsidR="00D30696" w:rsidRPr="008948E0" w14:paraId="05A3A9C8" w14:textId="77777777" w:rsidTr="00D52AC4">
        <w:trPr>
          <w:trHeight w:val="383"/>
        </w:trPr>
        <w:tc>
          <w:tcPr>
            <w:tcW w:w="9096" w:type="dxa"/>
          </w:tcPr>
          <w:p w14:paraId="487D2FE8" w14:textId="77777777" w:rsidR="00D30696" w:rsidRPr="005C2D89" w:rsidRDefault="00D30696" w:rsidP="00D52AC4">
            <w:pPr>
              <w:adjustRightInd w:val="0"/>
              <w:snapToGrid w:val="0"/>
              <w:spacing w:after="0"/>
              <w:rPr>
                <w:rFonts w:ascii="Times New Roman" w:hAnsi="Times New Roman"/>
                <w:color w:val="000000" w:themeColor="text1"/>
                <w:sz w:val="24"/>
                <w:szCs w:val="24"/>
                <w:lang w:val="en-US"/>
              </w:rPr>
            </w:pPr>
            <w:hyperlink w:anchor="link26" w:history="1">
              <w:r w:rsidRPr="005C2D89">
                <w:rPr>
                  <w:rStyle w:val="ae"/>
                  <w:rFonts w:ascii="Times New Roman" w:eastAsia="等线" w:hAnsi="Times New Roman"/>
                  <w:color w:val="000000" w:themeColor="text1"/>
                  <w:sz w:val="24"/>
                  <w:szCs w:val="24"/>
                  <w:lang w:val="en-US" w:eastAsia="zh-CN"/>
                </w:rPr>
                <w:t>Woodward and Hoffmann</w:t>
              </w:r>
              <w:r w:rsidRPr="005C2D89">
                <w:rPr>
                  <w:rStyle w:val="ae"/>
                  <w:rFonts w:ascii="Times New Roman" w:eastAsia="等线" w:hAnsi="Times New Roman"/>
                  <w:color w:val="000000" w:themeColor="text1"/>
                  <w:sz w:val="24"/>
                  <w:szCs w:val="24"/>
                  <w:lang w:val="en-US" w:eastAsia="zh-CN"/>
                </w:rPr>
                <w:t>（</w:t>
              </w:r>
              <w:r w:rsidRPr="005C2D89">
                <w:rPr>
                  <w:rStyle w:val="ae"/>
                  <w:rFonts w:ascii="Times New Roman" w:eastAsia="等线" w:hAnsi="Times New Roman"/>
                  <w:color w:val="000000" w:themeColor="text1"/>
                  <w:sz w:val="24"/>
                  <w:szCs w:val="24"/>
                  <w:lang w:val="en-US" w:eastAsia="zh-CN"/>
                </w:rPr>
                <w:t>WH</w:t>
              </w:r>
              <w:r w:rsidRPr="005C2D89">
                <w:rPr>
                  <w:rStyle w:val="ae"/>
                  <w:rFonts w:ascii="Times New Roman" w:eastAsia="等线" w:hAnsi="Times New Roman"/>
                  <w:color w:val="000000" w:themeColor="text1"/>
                  <w:sz w:val="24"/>
                  <w:szCs w:val="24"/>
                  <w:lang w:val="en-US" w:eastAsia="zh-CN"/>
                </w:rPr>
                <w:t>）</w:t>
              </w:r>
            </w:hyperlink>
          </w:p>
        </w:tc>
      </w:tr>
      <w:tr w:rsidR="00D30696" w:rsidRPr="00C13152" w14:paraId="274AF7EE" w14:textId="77777777" w:rsidTr="00D52AC4">
        <w:trPr>
          <w:trHeight w:val="360"/>
        </w:trPr>
        <w:tc>
          <w:tcPr>
            <w:tcW w:w="9096" w:type="dxa"/>
          </w:tcPr>
          <w:p w14:paraId="72B5109B" w14:textId="77777777" w:rsidR="00D30696" w:rsidRPr="005C2D89" w:rsidRDefault="00D30696" w:rsidP="00D52AC4">
            <w:pPr>
              <w:adjustRightInd w:val="0"/>
              <w:snapToGrid w:val="0"/>
              <w:spacing w:after="0"/>
              <w:rPr>
                <w:rFonts w:ascii="Times New Roman" w:eastAsiaTheme="minorEastAsia" w:hAnsi="Times New Roman"/>
                <w:bCs/>
                <w:color w:val="000000" w:themeColor="text1"/>
                <w:sz w:val="24"/>
                <w:szCs w:val="24"/>
                <w:lang w:val="en-US" w:eastAsia="zh-CN"/>
              </w:rPr>
            </w:pPr>
            <w:hyperlink w:anchor="link27" w:history="1">
              <w:r w:rsidRPr="005C2D89">
                <w:rPr>
                  <w:rStyle w:val="ae"/>
                  <w:rFonts w:ascii="Times New Roman" w:hAnsi="Times New Roman"/>
                  <w:color w:val="000000" w:themeColor="text1"/>
                  <w:sz w:val="24"/>
                  <w:szCs w:val="24"/>
                  <w:lang w:val="en-US"/>
                </w:rPr>
                <w:t>8</w:t>
              </w:r>
              <w:r w:rsidRPr="005C2D89">
                <w:rPr>
                  <w:rStyle w:val="ae"/>
                  <w:rFonts w:ascii="Times New Roman" w:hAnsi="Times New Roman"/>
                  <w:i/>
                  <w:iCs/>
                  <w:color w:val="000000" w:themeColor="text1"/>
                  <w:sz w:val="24"/>
                  <w:szCs w:val="24"/>
                  <w:lang w:val="en-US"/>
                </w:rPr>
                <w:t>H</w:t>
              </w:r>
              <w:r w:rsidRPr="005C2D89">
                <w:rPr>
                  <w:rStyle w:val="ae"/>
                  <w:rFonts w:ascii="Times New Roman" w:hAnsi="Times New Roman"/>
                  <w:color w:val="000000" w:themeColor="text1"/>
                  <w:sz w:val="24"/>
                  <w:szCs w:val="24"/>
                  <w:lang w:val="en-US"/>
                </w:rPr>
                <w:t>-isoquinolino[4,3,2-</w:t>
              </w:r>
              <w:proofErr w:type="gramStart"/>
              <w:r w:rsidRPr="005C2D89">
                <w:rPr>
                  <w:rStyle w:val="ae"/>
                  <w:rFonts w:ascii="Times New Roman" w:hAnsi="Times New Roman"/>
                  <w:i/>
                  <w:iCs/>
                  <w:color w:val="000000" w:themeColor="text1"/>
                  <w:sz w:val="24"/>
                  <w:szCs w:val="24"/>
                  <w:lang w:val="en-US"/>
                </w:rPr>
                <w:t>de</w:t>
              </w:r>
              <w:r w:rsidRPr="005C2D89">
                <w:rPr>
                  <w:rStyle w:val="ae"/>
                  <w:rFonts w:ascii="Times New Roman" w:hAnsi="Times New Roman"/>
                  <w:color w:val="000000" w:themeColor="text1"/>
                  <w:sz w:val="24"/>
                  <w:szCs w:val="24"/>
                  <w:lang w:val="en-US"/>
                </w:rPr>
                <w:t>]phenanthridin</w:t>
              </w:r>
              <w:proofErr w:type="gramEnd"/>
              <w:r w:rsidRPr="005C2D89">
                <w:rPr>
                  <w:rStyle w:val="ae"/>
                  <w:rFonts w:ascii="Times New Roman" w:hAnsi="Times New Roman"/>
                  <w:color w:val="000000" w:themeColor="text1"/>
                  <w:sz w:val="24"/>
                  <w:szCs w:val="24"/>
                  <w:lang w:val="en-US"/>
                </w:rPr>
                <w:t>-9-ium tetrafluoroborate (DBAP</w:t>
              </w:r>
              <w:r w:rsidRPr="005C2D89">
                <w:rPr>
                  <w:rStyle w:val="ae"/>
                  <w:rFonts w:ascii="Times New Roman" w:eastAsiaTheme="minorEastAsia" w:hAnsi="Times New Roman"/>
                  <w:color w:val="000000" w:themeColor="text1"/>
                  <w:sz w:val="24"/>
                  <w:szCs w:val="24"/>
                  <w:lang w:val="en-US" w:eastAsia="zh-CN"/>
                </w:rPr>
                <w:t xml:space="preserve"> salt)</w:t>
              </w:r>
            </w:hyperlink>
          </w:p>
        </w:tc>
      </w:tr>
    </w:tbl>
    <w:p w14:paraId="0216356A" w14:textId="77777777" w:rsidR="00D30696" w:rsidRPr="00391891" w:rsidRDefault="00D30696" w:rsidP="00D30696">
      <w:pPr>
        <w:spacing w:line="480" w:lineRule="auto"/>
        <w:rPr>
          <w:b/>
          <w:bCs/>
          <w:lang w:val="en-US"/>
        </w:rPr>
      </w:pPr>
    </w:p>
    <w:p w14:paraId="290BCFB8" w14:textId="77777777" w:rsidR="00D30696" w:rsidRPr="00391891" w:rsidRDefault="00D30696" w:rsidP="00D30696">
      <w:pPr>
        <w:spacing w:after="0" w:line="240" w:lineRule="auto"/>
        <w:rPr>
          <w:rFonts w:ascii="Times New Roman" w:hAnsi="Times New Roman"/>
          <w:b/>
          <w:bCs/>
          <w:sz w:val="24"/>
          <w:szCs w:val="24"/>
          <w:lang w:val="en-US"/>
        </w:rPr>
      </w:pPr>
      <w:r w:rsidRPr="00391891">
        <w:rPr>
          <w:rFonts w:ascii="Times New Roman" w:hAnsi="Times New Roman"/>
          <w:b/>
          <w:bCs/>
          <w:sz w:val="24"/>
          <w:szCs w:val="24"/>
          <w:lang w:val="en-US"/>
        </w:rPr>
        <w:br w:type="page"/>
      </w:r>
    </w:p>
    <w:p w14:paraId="452C7FC4" w14:textId="77777777" w:rsidR="00D30696" w:rsidRPr="00D72447" w:rsidRDefault="00D30696" w:rsidP="00D30696">
      <w:pPr>
        <w:spacing w:line="480" w:lineRule="auto"/>
        <w:rPr>
          <w:rFonts w:ascii="Times New Roman" w:hAnsi="Times New Roman"/>
          <w:b/>
          <w:bCs/>
          <w:sz w:val="24"/>
          <w:szCs w:val="24"/>
          <w:lang w:val="en-US"/>
        </w:rPr>
      </w:pPr>
      <w:r w:rsidRPr="00D72447">
        <w:rPr>
          <w:rFonts w:ascii="Times New Roman" w:hAnsi="Times New Roman"/>
          <w:b/>
          <w:bCs/>
          <w:sz w:val="24"/>
          <w:szCs w:val="24"/>
          <w:lang w:val="en-US"/>
        </w:rPr>
        <w:lastRenderedPageBreak/>
        <w:t>List of Figures</w:t>
      </w:r>
    </w:p>
    <w:p w14:paraId="572E5C57" w14:textId="33B7D346" w:rsidR="00D30696" w:rsidRPr="00E95F28"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bookmarkStart w:id="0" w:name="_Hlk131190998"/>
      <w:r w:rsidRPr="006C2C5B">
        <w:rPr>
          <w:rFonts w:ascii="Times New Roman" w:hAnsi="Times New Roman"/>
          <w:sz w:val="24"/>
          <w:szCs w:val="24"/>
          <w:lang w:val="en-GB"/>
        </w:rPr>
        <w:t xml:space="preserve">Figure </w:t>
      </w:r>
      <w:r w:rsidRPr="00F8250F">
        <w:rPr>
          <w:rFonts w:ascii="Times New Roman" w:hAnsi="Times New Roman"/>
          <w:sz w:val="24"/>
          <w:szCs w:val="24"/>
          <w:lang w:val="en-US"/>
        </w:rPr>
        <w:t>S1</w:t>
      </w:r>
      <w:r w:rsidRPr="006C2C5B">
        <w:rPr>
          <w:rFonts w:ascii="Times New Roman" w:hAnsi="Times New Roman"/>
          <w:sz w:val="24"/>
          <w:szCs w:val="24"/>
          <w:lang w:val="en-GB"/>
        </w:rPr>
        <w:t xml:space="preserve">. Schematics of the </w:t>
      </w:r>
      <w:r w:rsidRPr="00F11017">
        <w:rPr>
          <w:rFonts w:ascii="Times New Roman" w:hAnsi="Times New Roman"/>
          <w:i/>
          <w:iCs/>
          <w:sz w:val="24"/>
          <w:szCs w:val="24"/>
          <w:lang w:val="en-GB"/>
        </w:rPr>
        <w:t>Hückel reaction</w:t>
      </w:r>
      <w:r w:rsidRPr="006C2C5B">
        <w:rPr>
          <w:rFonts w:ascii="Times New Roman" w:hAnsi="Times New Roman"/>
          <w:sz w:val="24"/>
          <w:szCs w:val="24"/>
          <w:lang w:val="en-GB"/>
        </w:rPr>
        <w:t xml:space="preserve"> model frame</w:t>
      </w:r>
      <w:r>
        <w:rPr>
          <w:rFonts w:ascii="Times New Roman" w:hAnsi="Times New Roman"/>
          <w:sz w:val="24"/>
          <w:szCs w:val="24"/>
          <w:lang w:val="en-GB" w:eastAsia="zh-CN"/>
        </w:rPr>
        <w:tab/>
      </w:r>
      <w:r>
        <w:rPr>
          <w:rFonts w:ascii="Times New Roman" w:eastAsiaTheme="minorEastAsia" w:hAnsi="Times New Roman" w:hint="eastAsia"/>
          <w:sz w:val="24"/>
          <w:szCs w:val="24"/>
          <w:lang w:val="en-US" w:eastAsia="zh-CN"/>
        </w:rPr>
        <w:t>4</w:t>
      </w:r>
    </w:p>
    <w:p w14:paraId="28996327" w14:textId="22B259C0" w:rsidR="00D30696" w:rsidRPr="00F8250F"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6C2C5B">
        <w:rPr>
          <w:rFonts w:ascii="Times New Roman" w:eastAsia="宋体" w:hAnsi="Times New Roman"/>
          <w:sz w:val="24"/>
          <w:szCs w:val="24"/>
          <w:lang w:val="en-GB"/>
        </w:rPr>
        <w:t xml:space="preserve">Figure </w:t>
      </w:r>
      <w:r w:rsidRPr="00F8250F">
        <w:rPr>
          <w:rFonts w:ascii="Times New Roman" w:eastAsia="宋体" w:hAnsi="Times New Roman"/>
          <w:sz w:val="24"/>
          <w:szCs w:val="24"/>
          <w:lang w:val="en-US"/>
        </w:rPr>
        <w:t>S2</w:t>
      </w:r>
      <w:r w:rsidRPr="006C2C5B">
        <w:rPr>
          <w:rFonts w:ascii="Times New Roman" w:eastAsia="宋体" w:hAnsi="Times New Roman"/>
          <w:sz w:val="24"/>
          <w:szCs w:val="24"/>
          <w:lang w:val="en-GB"/>
        </w:rPr>
        <w:t xml:space="preserve">. The </w:t>
      </w:r>
      <w:r w:rsidRPr="006C2C5B">
        <w:rPr>
          <w:rFonts w:ascii="Times New Roman" w:eastAsia="宋体" w:hAnsi="Times New Roman"/>
          <w:sz w:val="24"/>
          <w:szCs w:val="24"/>
          <w:lang w:val="en-GB" w:eastAsia="zh-CN"/>
        </w:rPr>
        <w:t xml:space="preserve">details of </w:t>
      </w:r>
      <w:r w:rsidRPr="006C2C5B">
        <w:rPr>
          <w:rFonts w:ascii="Times New Roman" w:eastAsia="宋体" w:hAnsi="Times New Roman"/>
          <w:sz w:val="24"/>
          <w:szCs w:val="24"/>
          <w:lang w:val="en-GB"/>
        </w:rPr>
        <w:t>topological analysis</w:t>
      </w:r>
      <w:r>
        <w:rPr>
          <w:rFonts w:ascii="Times New Roman" w:eastAsia="宋体" w:hAnsi="Times New Roman"/>
          <w:sz w:val="24"/>
          <w:szCs w:val="24"/>
          <w:lang w:val="en-GB" w:eastAsia="zh-CN"/>
        </w:rPr>
        <w:tab/>
      </w:r>
      <w:r>
        <w:rPr>
          <w:rFonts w:ascii="Times New Roman" w:eastAsiaTheme="minorEastAsia" w:hAnsi="Times New Roman" w:hint="eastAsia"/>
          <w:sz w:val="24"/>
          <w:szCs w:val="24"/>
          <w:lang w:val="en-US" w:eastAsia="zh-CN"/>
        </w:rPr>
        <w:t>5</w:t>
      </w:r>
    </w:p>
    <w:p w14:paraId="1F7D9813" w14:textId="2F29F14B" w:rsidR="00D30696" w:rsidRPr="00F8250F"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6C2C5B">
        <w:rPr>
          <w:rFonts w:ascii="Times New Roman" w:hAnsi="Times New Roman"/>
          <w:sz w:val="24"/>
          <w:szCs w:val="24"/>
          <w:lang w:val="en-GB"/>
        </w:rPr>
        <w:t xml:space="preserve">Figure </w:t>
      </w:r>
      <w:r w:rsidRPr="00F8250F">
        <w:rPr>
          <w:rFonts w:ascii="Times New Roman" w:hAnsi="Times New Roman"/>
          <w:sz w:val="24"/>
          <w:szCs w:val="24"/>
          <w:lang w:val="en-US"/>
        </w:rPr>
        <w:t>S3</w:t>
      </w:r>
      <w:r w:rsidRPr="006C2C5B">
        <w:rPr>
          <w:rFonts w:ascii="Times New Roman" w:hAnsi="Times New Roman"/>
          <w:sz w:val="24"/>
          <w:szCs w:val="24"/>
          <w:lang w:val="en-GB"/>
        </w:rPr>
        <w:t xml:space="preserve">. </w:t>
      </w:r>
      <w:r w:rsidRPr="00F8250F">
        <w:rPr>
          <w:rFonts w:ascii="Times New Roman" w:hAnsi="Times New Roman"/>
          <w:sz w:val="24"/>
          <w:szCs w:val="24"/>
          <w:lang w:val="en-US"/>
        </w:rPr>
        <w:t xml:space="preserve">DFT fitted ethylene + </w:t>
      </w:r>
      <w:r w:rsidRPr="00F8250F">
        <w:rPr>
          <w:rFonts w:ascii="Times New Roman" w:hAnsi="Times New Roman"/>
          <w:i/>
          <w:iCs/>
          <w:sz w:val="24"/>
          <w:szCs w:val="24"/>
          <w:lang w:val="en-US"/>
        </w:rPr>
        <w:t>cis</w:t>
      </w:r>
      <w:r w:rsidRPr="00F8250F">
        <w:rPr>
          <w:rFonts w:ascii="Times New Roman" w:hAnsi="Times New Roman"/>
          <w:sz w:val="24"/>
          <w:szCs w:val="24"/>
          <w:lang w:val="en-US"/>
        </w:rPr>
        <w:t>-butadiene reaction</w:t>
      </w:r>
      <w:r>
        <w:rPr>
          <w:rFonts w:ascii="Times New Roman" w:hAnsi="Times New Roman"/>
          <w:sz w:val="24"/>
          <w:szCs w:val="24"/>
          <w:lang w:val="en-US" w:eastAsia="zh-CN"/>
        </w:rPr>
        <w:tab/>
      </w:r>
      <w:r>
        <w:rPr>
          <w:rFonts w:ascii="Times New Roman" w:eastAsiaTheme="minorEastAsia" w:hAnsi="Times New Roman" w:hint="eastAsia"/>
          <w:sz w:val="24"/>
          <w:szCs w:val="24"/>
          <w:lang w:val="en-US" w:eastAsia="zh-CN"/>
        </w:rPr>
        <w:t>6</w:t>
      </w:r>
    </w:p>
    <w:p w14:paraId="303FE0A1" w14:textId="771A9C37" w:rsidR="00D30696" w:rsidRPr="00B5486A"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B5486A">
        <w:rPr>
          <w:rFonts w:ascii="Times New Roman" w:hAnsi="Times New Roman"/>
          <w:sz w:val="24"/>
          <w:szCs w:val="24"/>
          <w:lang w:val="en-US"/>
        </w:rPr>
        <w:t xml:space="preserve">Figure S4. Rationality of the </w:t>
      </w:r>
      <w:r w:rsidRPr="006C2C5B">
        <w:rPr>
          <w:rFonts w:ascii="Times New Roman" w:hAnsi="Times New Roman"/>
          <w:sz w:val="24"/>
          <w:szCs w:val="24"/>
          <w:lang w:val="en-GB"/>
        </w:rPr>
        <w:t>H</w:t>
      </w:r>
      <m:oMath>
        <m:acc>
          <m:accPr>
            <m:chr m:val="̈"/>
            <m:ctrlPr>
              <w:rPr>
                <w:rFonts w:ascii="Cambria Math" w:hAnsi="Cambria Math"/>
                <w:i/>
                <w:iCs/>
                <w:sz w:val="24"/>
                <w:szCs w:val="24"/>
                <w:lang w:val="en-GB"/>
              </w:rPr>
            </m:ctrlPr>
          </m:accPr>
          <m:e>
            <m:r>
              <w:rPr>
                <w:rFonts w:ascii="Cambria Math" w:hAnsi="Cambria Math"/>
                <w:sz w:val="24"/>
                <w:szCs w:val="24"/>
              </w:rPr>
              <m:t>u</m:t>
            </m:r>
          </m:e>
        </m:acc>
      </m:oMath>
      <w:r w:rsidRPr="006C2C5B">
        <w:rPr>
          <w:rFonts w:ascii="Times New Roman" w:hAnsi="Times New Roman"/>
          <w:sz w:val="24"/>
          <w:szCs w:val="24"/>
          <w:lang w:val="en-GB"/>
        </w:rPr>
        <w:t xml:space="preserve">ckel-like </w:t>
      </w:r>
      <w:r w:rsidRPr="00B5486A">
        <w:rPr>
          <w:rFonts w:ascii="Times New Roman" w:hAnsi="Times New Roman"/>
          <w:sz w:val="24"/>
          <w:szCs w:val="24"/>
          <w:lang w:val="en-US"/>
        </w:rPr>
        <w:t>parameterization</w:t>
      </w:r>
      <w:r w:rsidRPr="00B5486A">
        <w:rPr>
          <w:rFonts w:ascii="Times New Roman" w:eastAsiaTheme="minorEastAsia" w:hAnsi="Times New Roman" w:hint="eastAsia"/>
          <w:sz w:val="24"/>
          <w:szCs w:val="24"/>
          <w:lang w:val="en-US" w:eastAsia="zh-CN"/>
        </w:rPr>
        <w:t xml:space="preserve"> </w:t>
      </w:r>
      <w:r>
        <w:rPr>
          <w:rFonts w:ascii="Times New Roman" w:eastAsiaTheme="minorEastAsia" w:hAnsi="Times New Roman"/>
          <w:sz w:val="24"/>
          <w:szCs w:val="24"/>
          <w:lang w:val="en-US" w:eastAsia="zh-CN"/>
        </w:rPr>
        <w:tab/>
      </w:r>
      <w:r>
        <w:rPr>
          <w:rFonts w:ascii="Times New Roman" w:eastAsiaTheme="minorEastAsia" w:hAnsi="Times New Roman" w:hint="eastAsia"/>
          <w:sz w:val="24"/>
          <w:szCs w:val="24"/>
          <w:lang w:val="en-US" w:eastAsia="zh-CN"/>
        </w:rPr>
        <w:t>7</w:t>
      </w:r>
    </w:p>
    <w:p w14:paraId="1D993E28" w14:textId="52E7DF3E" w:rsidR="00D30696"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B5486A">
        <w:rPr>
          <w:rFonts w:ascii="Times New Roman" w:eastAsiaTheme="minorEastAsia" w:hAnsi="Times New Roman"/>
          <w:sz w:val="24"/>
          <w:szCs w:val="24"/>
          <w:lang w:val="en-US" w:eastAsia="zh-CN"/>
        </w:rPr>
        <w:t>Figure S5. Reaction matrix of r</w:t>
      </w:r>
      <w:r w:rsidRPr="006C2C5B">
        <w:rPr>
          <w:rFonts w:ascii="Times New Roman" w:eastAsiaTheme="minorEastAsia" w:hAnsi="Times New Roman"/>
          <w:sz w:val="24"/>
          <w:szCs w:val="24"/>
          <w:lang w:val="en-GB" w:eastAsia="zh-CN"/>
        </w:rPr>
        <w:t xml:space="preserve">PAMY + pentacene reaction </w:t>
      </w:r>
      <w:bookmarkStart w:id="1" w:name="_Hlk173021821"/>
      <w:r w:rsidRPr="006C2C5B">
        <w:rPr>
          <w:rFonts w:ascii="Times New Roman" w:eastAsiaTheme="minorEastAsia" w:hAnsi="Times New Roman"/>
          <w:sz w:val="24"/>
          <w:szCs w:val="24"/>
          <w:lang w:val="en-GB" w:eastAsia="zh-CN"/>
        </w:rPr>
        <w:t>under local approximation</w:t>
      </w:r>
      <w:bookmarkEnd w:id="1"/>
      <w:r>
        <w:rPr>
          <w:rFonts w:ascii="Times New Roman" w:eastAsiaTheme="minorEastAsia" w:hAnsi="Times New Roman"/>
          <w:sz w:val="24"/>
          <w:szCs w:val="24"/>
          <w:lang w:val="en-GB" w:eastAsia="zh-CN"/>
        </w:rPr>
        <w:tab/>
      </w:r>
      <w:r>
        <w:rPr>
          <w:rFonts w:ascii="Times New Roman" w:eastAsiaTheme="minorEastAsia" w:hAnsi="Times New Roman" w:hint="eastAsia"/>
          <w:sz w:val="24"/>
          <w:szCs w:val="24"/>
          <w:lang w:val="en-US" w:eastAsia="zh-CN"/>
        </w:rPr>
        <w:t>8</w:t>
      </w:r>
    </w:p>
    <w:p w14:paraId="1AF24AD1" w14:textId="246C31B4" w:rsidR="00D30696" w:rsidRPr="00B5486A"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B5486A">
        <w:rPr>
          <w:rFonts w:ascii="Times New Roman" w:eastAsiaTheme="minorEastAsia" w:hAnsi="Times New Roman"/>
          <w:sz w:val="24"/>
          <w:szCs w:val="24"/>
          <w:lang w:val="en-US" w:eastAsia="zh-CN"/>
        </w:rPr>
        <w:t>Figure S</w:t>
      </w:r>
      <w:r w:rsidRPr="000B3ADF">
        <w:rPr>
          <w:rFonts w:ascii="Times New Roman" w:eastAsiaTheme="minorEastAsia" w:hAnsi="Times New Roman" w:hint="eastAsia"/>
          <w:sz w:val="24"/>
          <w:szCs w:val="24"/>
          <w:lang w:val="en-US" w:eastAsia="zh-CN"/>
        </w:rPr>
        <w:t>6</w:t>
      </w:r>
      <w:r w:rsidRPr="000B3ADF">
        <w:rPr>
          <w:rFonts w:ascii="Times New Roman" w:eastAsiaTheme="minorEastAsia" w:hAnsi="Times New Roman"/>
          <w:sz w:val="24"/>
          <w:szCs w:val="24"/>
          <w:lang w:val="en-US" w:eastAsia="zh-CN"/>
        </w:rPr>
        <w:t xml:space="preserve">. </w:t>
      </w:r>
      <w:r w:rsidRPr="000B3ADF">
        <w:rPr>
          <w:rFonts w:ascii="Times New Roman" w:eastAsia="等线" w:hAnsi="Times New Roman"/>
          <w:sz w:val="24"/>
          <w:szCs w:val="24"/>
          <w:lang w:val="en-US" w:eastAsia="zh-CN"/>
        </w:rPr>
        <w:t>IB</w:t>
      </w:r>
      <w:r w:rsidRPr="000B3ADF">
        <w:rPr>
          <w:rFonts w:ascii="Times New Roman" w:eastAsia="等线" w:hAnsi="Times New Roman" w:hint="eastAsia"/>
          <w:sz w:val="24"/>
          <w:szCs w:val="24"/>
          <w:lang w:val="en-US" w:eastAsia="zh-CN"/>
        </w:rPr>
        <w:t>Os</w:t>
      </w:r>
      <w:r w:rsidRPr="000B3ADF">
        <w:rPr>
          <w:rFonts w:ascii="Times New Roman" w:eastAsia="等线" w:hAnsi="Times New Roman"/>
          <w:sz w:val="24"/>
          <w:szCs w:val="24"/>
          <w:lang w:val="en-US" w:eastAsia="zh-CN"/>
        </w:rPr>
        <w:t xml:space="preserve"> and chosen bond distances of PAMY i</w:t>
      </w:r>
      <w:r w:rsidRPr="000B3ADF">
        <w:rPr>
          <w:rFonts w:ascii="Times New Roman" w:eastAsia="等线" w:hAnsi="Times New Roman" w:hint="eastAsia"/>
          <w:sz w:val="24"/>
          <w:szCs w:val="24"/>
          <w:lang w:val="en-US" w:eastAsia="zh-CN"/>
        </w:rPr>
        <w:t>n</w:t>
      </w:r>
      <w:r w:rsidRPr="000B3ADF">
        <w:rPr>
          <w:rFonts w:ascii="Times New Roman" w:eastAsia="等线" w:hAnsi="Times New Roman"/>
          <w:sz w:val="24"/>
          <w:szCs w:val="24"/>
          <w:lang w:val="en-US" w:eastAsia="zh-CN"/>
        </w:rPr>
        <w:t xml:space="preserve"> both singlet and triplet</w:t>
      </w:r>
      <w:r>
        <w:rPr>
          <w:rFonts w:ascii="Times New Roman" w:eastAsiaTheme="minorEastAsia" w:hAnsi="Times New Roman"/>
          <w:sz w:val="24"/>
          <w:szCs w:val="24"/>
          <w:lang w:val="en-GB" w:eastAsia="zh-CN"/>
        </w:rPr>
        <w:tab/>
      </w:r>
      <w:r>
        <w:rPr>
          <w:rFonts w:ascii="Times New Roman" w:eastAsiaTheme="minorEastAsia" w:hAnsi="Times New Roman" w:hint="eastAsia"/>
          <w:sz w:val="24"/>
          <w:szCs w:val="24"/>
          <w:lang w:val="en-US" w:eastAsia="zh-CN"/>
        </w:rPr>
        <w:t>9</w:t>
      </w:r>
    </w:p>
    <w:bookmarkEnd w:id="0"/>
    <w:p w14:paraId="5C2CF5F0" w14:textId="692732CD" w:rsidR="00D30696" w:rsidRPr="00B5486A"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B5486A">
        <w:rPr>
          <w:rFonts w:ascii="Times New Roman" w:hAnsi="Times New Roman"/>
          <w:sz w:val="24"/>
          <w:szCs w:val="24"/>
          <w:lang w:val="en-US"/>
        </w:rPr>
        <w:t>Figure S</w:t>
      </w:r>
      <w:r>
        <w:rPr>
          <w:rFonts w:ascii="Times New Roman" w:eastAsiaTheme="minorEastAsia" w:hAnsi="Times New Roman" w:hint="eastAsia"/>
          <w:sz w:val="24"/>
          <w:szCs w:val="24"/>
          <w:lang w:val="en-US" w:eastAsia="zh-CN"/>
        </w:rPr>
        <w:t>7</w:t>
      </w:r>
      <w:r w:rsidRPr="00B5486A">
        <w:rPr>
          <w:rFonts w:ascii="Times New Roman" w:hAnsi="Times New Roman"/>
          <w:sz w:val="24"/>
          <w:szCs w:val="24"/>
          <w:lang w:val="en-US"/>
        </w:rPr>
        <w:t xml:space="preserve">. Adsorption of PAHs with tetraisoindole core on </w:t>
      </w:r>
      <w:proofErr w:type="gramStart"/>
      <w:r w:rsidRPr="00B5486A">
        <w:rPr>
          <w:rFonts w:ascii="Times New Roman" w:hAnsi="Times New Roman"/>
          <w:sz w:val="24"/>
          <w:szCs w:val="24"/>
          <w:lang w:val="en-US"/>
        </w:rPr>
        <w:t>Ag(</w:t>
      </w:r>
      <w:proofErr w:type="gramEnd"/>
      <w:r w:rsidRPr="00B5486A">
        <w:rPr>
          <w:rFonts w:ascii="Times New Roman" w:hAnsi="Times New Roman"/>
          <w:sz w:val="24"/>
          <w:szCs w:val="24"/>
          <w:lang w:val="en-US"/>
        </w:rPr>
        <w:t>100) surface</w:t>
      </w:r>
      <w:r>
        <w:rPr>
          <w:rFonts w:ascii="Times New Roman" w:hAnsi="Times New Roman"/>
          <w:sz w:val="24"/>
          <w:szCs w:val="24"/>
          <w:lang w:val="en-US" w:eastAsia="zh-CN"/>
        </w:rPr>
        <w:tab/>
      </w:r>
      <w:r>
        <w:rPr>
          <w:rFonts w:ascii="Times New Roman" w:eastAsiaTheme="minorEastAsia" w:hAnsi="Times New Roman" w:hint="eastAsia"/>
          <w:sz w:val="24"/>
          <w:szCs w:val="24"/>
          <w:lang w:val="en-US" w:eastAsia="zh-CN"/>
        </w:rPr>
        <w:t>10</w:t>
      </w:r>
    </w:p>
    <w:p w14:paraId="43E3D300" w14:textId="0F10D95A" w:rsidR="00D30696" w:rsidRPr="00B5486A" w:rsidRDefault="00D30696" w:rsidP="00D30696">
      <w:pPr>
        <w:tabs>
          <w:tab w:val="left" w:leader="dot" w:pos="8800"/>
          <w:tab w:val="left" w:leader="dot" w:pos="9460"/>
          <w:tab w:val="left" w:leader="dot" w:pos="9900"/>
        </w:tabs>
        <w:adjustRightInd w:val="0"/>
        <w:snapToGrid w:val="0"/>
        <w:spacing w:after="0" w:line="360" w:lineRule="auto"/>
        <w:rPr>
          <w:rFonts w:ascii="Times New Roman" w:eastAsiaTheme="minorEastAsia" w:hAnsi="Times New Roman"/>
          <w:sz w:val="24"/>
          <w:szCs w:val="24"/>
          <w:lang w:val="en-US" w:eastAsia="zh-CN"/>
        </w:rPr>
      </w:pPr>
      <w:r w:rsidRPr="00B5486A">
        <w:rPr>
          <w:rFonts w:ascii="Times New Roman" w:hAnsi="Times New Roman"/>
          <w:sz w:val="24"/>
          <w:szCs w:val="24"/>
          <w:lang w:val="en-US"/>
        </w:rPr>
        <w:t>Figure S</w:t>
      </w:r>
      <w:r>
        <w:rPr>
          <w:rFonts w:ascii="Times New Roman" w:eastAsiaTheme="minorEastAsia" w:hAnsi="Times New Roman" w:hint="eastAsia"/>
          <w:sz w:val="24"/>
          <w:szCs w:val="24"/>
          <w:lang w:val="en-US" w:eastAsia="zh-CN"/>
        </w:rPr>
        <w:t>8</w:t>
      </w:r>
      <w:r w:rsidRPr="00B5486A">
        <w:rPr>
          <w:rFonts w:ascii="Times New Roman" w:hAnsi="Times New Roman"/>
          <w:sz w:val="24"/>
          <w:szCs w:val="24"/>
          <w:lang w:val="en-US"/>
        </w:rPr>
        <w:t xml:space="preserve">. Energy profile for rPAMY (pentacene) to detach a hydrogen on </w:t>
      </w:r>
      <w:proofErr w:type="gramStart"/>
      <w:r w:rsidRPr="00B5486A">
        <w:rPr>
          <w:rFonts w:ascii="Times New Roman" w:hAnsi="Times New Roman"/>
          <w:sz w:val="24"/>
          <w:szCs w:val="24"/>
          <w:lang w:val="en-US"/>
        </w:rPr>
        <w:t>Ag(</w:t>
      </w:r>
      <w:proofErr w:type="gramEnd"/>
      <w:r w:rsidRPr="00B5486A">
        <w:rPr>
          <w:rFonts w:ascii="Times New Roman" w:hAnsi="Times New Roman"/>
          <w:sz w:val="24"/>
          <w:szCs w:val="24"/>
          <w:lang w:val="en-US"/>
        </w:rPr>
        <w:t>100)</w:t>
      </w:r>
      <w:r w:rsidRPr="00B5486A">
        <w:rPr>
          <w:rFonts w:ascii="Times New Roman" w:hAnsi="Times New Roman" w:hint="eastAsia"/>
          <w:sz w:val="24"/>
          <w:szCs w:val="24"/>
          <w:lang w:val="en-US"/>
        </w:rPr>
        <w:t xml:space="preserve"> </w:t>
      </w:r>
      <w:r w:rsidRPr="00B5486A">
        <w:rPr>
          <w:rFonts w:ascii="Times New Roman" w:hAnsi="Times New Roman"/>
          <w:sz w:val="24"/>
          <w:szCs w:val="24"/>
          <w:lang w:val="en-US"/>
        </w:rPr>
        <w:t>surface</w:t>
      </w:r>
      <w:r>
        <w:rPr>
          <w:rFonts w:ascii="Times New Roman" w:hAnsi="Times New Roman"/>
          <w:sz w:val="24"/>
          <w:szCs w:val="24"/>
          <w:lang w:val="en-US" w:eastAsia="zh-CN"/>
        </w:rPr>
        <w:tab/>
      </w:r>
      <w:r>
        <w:rPr>
          <w:rFonts w:ascii="Times New Roman" w:eastAsiaTheme="minorEastAsia" w:hAnsi="Times New Roman" w:hint="eastAsia"/>
          <w:sz w:val="24"/>
          <w:szCs w:val="24"/>
          <w:lang w:val="en-US" w:eastAsia="zh-CN"/>
        </w:rPr>
        <w:t>11</w:t>
      </w:r>
    </w:p>
    <w:p w14:paraId="16228689" w14:textId="02DF05A6" w:rsidR="00D30696" w:rsidRPr="00F8250F"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noProof/>
          <w:sz w:val="24"/>
          <w:szCs w:val="24"/>
          <w:lang w:val="en-US" w:eastAsia="zh-CN"/>
        </w:rPr>
      </w:pPr>
      <w:r w:rsidRPr="00F8250F">
        <w:rPr>
          <w:rFonts w:ascii="Times New Roman" w:hAnsi="Times New Roman"/>
          <w:noProof/>
          <w:sz w:val="24"/>
          <w:szCs w:val="24"/>
          <w:lang w:val="en-US"/>
        </w:rPr>
        <w:t>Figure S</w:t>
      </w:r>
      <w:r>
        <w:rPr>
          <w:rFonts w:ascii="Times New Roman" w:eastAsiaTheme="minorEastAsia" w:hAnsi="Times New Roman" w:hint="eastAsia"/>
          <w:noProof/>
          <w:sz w:val="24"/>
          <w:szCs w:val="24"/>
          <w:lang w:val="en-US" w:eastAsia="zh-CN"/>
        </w:rPr>
        <w:t>9</w:t>
      </w:r>
      <w:r w:rsidRPr="00F8250F">
        <w:rPr>
          <w:rFonts w:ascii="Times New Roman" w:hAnsi="Times New Roman"/>
          <w:noProof/>
          <w:sz w:val="24"/>
          <w:szCs w:val="24"/>
          <w:lang w:val="en-US"/>
        </w:rPr>
        <w:t xml:space="preserve">. </w:t>
      </w:r>
      <w:r w:rsidRPr="00F8250F">
        <w:rPr>
          <w:rFonts w:ascii="Times New Roman" w:hAnsi="Times New Roman"/>
          <w:noProof/>
          <w:sz w:val="24"/>
          <w:szCs w:val="24"/>
          <w:vertAlign w:val="superscript"/>
          <w:lang w:val="en-US"/>
        </w:rPr>
        <w:t>1</w:t>
      </w:r>
      <w:r w:rsidRPr="00F8250F">
        <w:rPr>
          <w:rFonts w:ascii="Times New Roman" w:hAnsi="Times New Roman"/>
          <w:noProof/>
          <w:sz w:val="24"/>
          <w:szCs w:val="24"/>
          <w:lang w:val="en-US"/>
        </w:rPr>
        <w:t>H NMR spectrum of 2 (solvent: CD</w:t>
      </w:r>
      <w:r w:rsidRPr="00F8250F">
        <w:rPr>
          <w:rFonts w:ascii="Times New Roman" w:hAnsi="Times New Roman"/>
          <w:noProof/>
          <w:sz w:val="24"/>
          <w:szCs w:val="24"/>
          <w:vertAlign w:val="subscript"/>
          <w:lang w:val="en-US"/>
        </w:rPr>
        <w:t>2</w:t>
      </w:r>
      <w:r w:rsidRPr="00F8250F">
        <w:rPr>
          <w:rFonts w:ascii="Times New Roman" w:hAnsi="Times New Roman"/>
          <w:noProof/>
          <w:sz w:val="24"/>
          <w:szCs w:val="24"/>
          <w:lang w:val="en-US"/>
        </w:rPr>
        <w:t>Cl</w:t>
      </w:r>
      <w:r w:rsidRPr="00F8250F">
        <w:rPr>
          <w:rFonts w:ascii="Times New Roman" w:hAnsi="Times New Roman"/>
          <w:noProof/>
          <w:sz w:val="24"/>
          <w:szCs w:val="24"/>
          <w:vertAlign w:val="subscript"/>
          <w:lang w:val="en-US"/>
        </w:rPr>
        <w:t>2</w:t>
      </w:r>
      <w:r w:rsidRPr="00F8250F">
        <w:rPr>
          <w:rFonts w:ascii="Times New Roman" w:hAnsi="Times New Roman"/>
          <w:noProof/>
          <w:sz w:val="24"/>
          <w:szCs w:val="24"/>
          <w:lang w:val="en-US"/>
        </w:rPr>
        <w:t>)</w:t>
      </w:r>
      <w:r>
        <w:rPr>
          <w:rFonts w:ascii="Times New Roman" w:eastAsiaTheme="minorEastAsia" w:hAnsi="Times New Roman"/>
          <w:sz w:val="24"/>
          <w:szCs w:val="24"/>
          <w:lang w:val="en-US" w:eastAsia="zh-CN"/>
        </w:rPr>
        <w:tab/>
      </w:r>
      <w:r>
        <w:rPr>
          <w:rFonts w:ascii="Times New Roman" w:eastAsiaTheme="minorEastAsia" w:hAnsi="Times New Roman" w:hint="eastAsia"/>
          <w:sz w:val="24"/>
          <w:szCs w:val="24"/>
          <w:lang w:val="en-US" w:eastAsia="zh-CN"/>
        </w:rPr>
        <w:t>13</w:t>
      </w:r>
    </w:p>
    <w:p w14:paraId="458FFFF3" w14:textId="2BAEDE04" w:rsidR="00D30696" w:rsidRPr="00F8250F"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noProof/>
          <w:sz w:val="24"/>
          <w:szCs w:val="24"/>
          <w:lang w:val="en-US" w:eastAsia="zh-CN"/>
        </w:rPr>
      </w:pPr>
      <w:r w:rsidRPr="00F8250F">
        <w:rPr>
          <w:rFonts w:ascii="Times New Roman" w:hAnsi="Times New Roman"/>
          <w:noProof/>
          <w:sz w:val="24"/>
          <w:szCs w:val="24"/>
          <w:lang w:val="en-US"/>
        </w:rPr>
        <w:t>Figure S1</w:t>
      </w:r>
      <w:r>
        <w:rPr>
          <w:rFonts w:ascii="Times New Roman" w:eastAsiaTheme="minorEastAsia" w:hAnsi="Times New Roman" w:hint="eastAsia"/>
          <w:noProof/>
          <w:sz w:val="24"/>
          <w:szCs w:val="24"/>
          <w:lang w:val="en-US" w:eastAsia="zh-CN"/>
        </w:rPr>
        <w:t>0</w:t>
      </w:r>
      <w:r w:rsidRPr="00F8250F">
        <w:rPr>
          <w:rFonts w:ascii="Times New Roman" w:hAnsi="Times New Roman"/>
          <w:noProof/>
          <w:sz w:val="24"/>
          <w:szCs w:val="24"/>
          <w:lang w:val="en-US"/>
        </w:rPr>
        <w:t xml:space="preserve">. </w:t>
      </w:r>
      <w:r w:rsidRPr="00F8250F">
        <w:rPr>
          <w:rFonts w:ascii="Times New Roman" w:hAnsi="Times New Roman"/>
          <w:noProof/>
          <w:sz w:val="24"/>
          <w:szCs w:val="24"/>
          <w:vertAlign w:val="superscript"/>
          <w:lang w:val="en-US"/>
        </w:rPr>
        <w:t>13</w:t>
      </w:r>
      <w:r w:rsidRPr="00F8250F">
        <w:rPr>
          <w:rFonts w:ascii="Times New Roman" w:hAnsi="Times New Roman"/>
          <w:noProof/>
          <w:sz w:val="24"/>
          <w:szCs w:val="24"/>
          <w:lang w:val="en-US"/>
        </w:rPr>
        <w:t>C NMR spectrum of 2 (solvent: CD</w:t>
      </w:r>
      <w:r w:rsidRPr="00F8250F">
        <w:rPr>
          <w:rFonts w:ascii="Times New Roman" w:hAnsi="Times New Roman"/>
          <w:noProof/>
          <w:sz w:val="24"/>
          <w:szCs w:val="24"/>
          <w:vertAlign w:val="subscript"/>
          <w:lang w:val="en-US"/>
        </w:rPr>
        <w:t>2</w:t>
      </w:r>
      <w:r w:rsidRPr="00F8250F">
        <w:rPr>
          <w:rFonts w:ascii="Times New Roman" w:hAnsi="Times New Roman"/>
          <w:noProof/>
          <w:sz w:val="24"/>
          <w:szCs w:val="24"/>
          <w:lang w:val="en-US"/>
        </w:rPr>
        <w:t>Cl</w:t>
      </w:r>
      <w:r w:rsidRPr="00F8250F">
        <w:rPr>
          <w:rFonts w:ascii="Times New Roman" w:hAnsi="Times New Roman"/>
          <w:noProof/>
          <w:sz w:val="24"/>
          <w:szCs w:val="24"/>
          <w:vertAlign w:val="subscript"/>
          <w:lang w:val="en-US"/>
        </w:rPr>
        <w:t>2</w:t>
      </w:r>
      <w:r w:rsidRPr="00F8250F">
        <w:rPr>
          <w:rFonts w:ascii="Times New Roman" w:hAnsi="Times New Roman"/>
          <w:noProof/>
          <w:sz w:val="24"/>
          <w:szCs w:val="24"/>
          <w:lang w:val="en-US"/>
        </w:rPr>
        <w:t>)</w:t>
      </w:r>
      <w:r>
        <w:rPr>
          <w:rFonts w:ascii="Times New Roman" w:eastAsiaTheme="minorEastAsia" w:hAnsi="Times New Roman"/>
          <w:sz w:val="24"/>
          <w:szCs w:val="24"/>
          <w:lang w:val="en-US" w:eastAsia="zh-CN"/>
        </w:rPr>
        <w:tab/>
      </w:r>
      <w:r>
        <w:rPr>
          <w:rFonts w:ascii="Times New Roman" w:eastAsiaTheme="minorEastAsia" w:hAnsi="Times New Roman" w:hint="eastAsia"/>
          <w:sz w:val="24"/>
          <w:szCs w:val="24"/>
          <w:lang w:val="en-US" w:eastAsia="zh-CN"/>
        </w:rPr>
        <w:t>14</w:t>
      </w:r>
    </w:p>
    <w:p w14:paraId="405AE060" w14:textId="75B52A1F" w:rsidR="00D30696" w:rsidRPr="00B5486A"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noProof/>
          <w:sz w:val="24"/>
          <w:szCs w:val="24"/>
          <w:lang w:val="en-US" w:eastAsia="zh-CN"/>
        </w:rPr>
      </w:pPr>
      <w:r w:rsidRPr="00B5486A">
        <w:rPr>
          <w:rFonts w:ascii="Times New Roman" w:hAnsi="Times New Roman"/>
          <w:noProof/>
          <w:sz w:val="24"/>
          <w:szCs w:val="24"/>
          <w:lang w:val="en-US"/>
        </w:rPr>
        <w:t>Figure S1</w:t>
      </w:r>
      <w:r>
        <w:rPr>
          <w:rFonts w:ascii="Times New Roman" w:eastAsiaTheme="minorEastAsia" w:hAnsi="Times New Roman" w:hint="eastAsia"/>
          <w:noProof/>
          <w:sz w:val="24"/>
          <w:szCs w:val="24"/>
          <w:lang w:val="en-US" w:eastAsia="zh-CN"/>
        </w:rPr>
        <w:t>1</w:t>
      </w:r>
      <w:r w:rsidRPr="00B5486A">
        <w:rPr>
          <w:rFonts w:ascii="Times New Roman" w:hAnsi="Times New Roman"/>
          <w:noProof/>
          <w:sz w:val="24"/>
          <w:szCs w:val="24"/>
          <w:lang w:val="en-US"/>
        </w:rPr>
        <w:t>. MALDI-TOF mass spectrum of compound 2.</w:t>
      </w:r>
      <w:r>
        <w:rPr>
          <w:rFonts w:ascii="Times New Roman" w:eastAsiaTheme="minorEastAsia" w:hAnsi="Times New Roman"/>
          <w:sz w:val="24"/>
          <w:szCs w:val="24"/>
          <w:lang w:val="en-US" w:eastAsia="zh-CN"/>
        </w:rPr>
        <w:tab/>
      </w:r>
      <w:r>
        <w:rPr>
          <w:rFonts w:ascii="Times New Roman" w:eastAsiaTheme="minorEastAsia" w:hAnsi="Times New Roman" w:hint="eastAsia"/>
          <w:sz w:val="24"/>
          <w:szCs w:val="24"/>
          <w:lang w:val="en-US" w:eastAsia="zh-CN"/>
        </w:rPr>
        <w:t>14</w:t>
      </w:r>
    </w:p>
    <w:p w14:paraId="795E8735" w14:textId="11200827" w:rsidR="00D30696" w:rsidRPr="00E95F28"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DB1DB9">
        <w:rPr>
          <w:rFonts w:ascii="Times New Roman" w:hAnsi="Times New Roman"/>
          <w:noProof/>
          <w:sz w:val="24"/>
          <w:szCs w:val="24"/>
          <w:lang w:val="en-US"/>
        </w:rPr>
        <w:t>Figure S1</w:t>
      </w:r>
      <w:r>
        <w:rPr>
          <w:rFonts w:ascii="Times New Roman" w:eastAsiaTheme="minorEastAsia" w:hAnsi="Times New Roman" w:hint="eastAsia"/>
          <w:noProof/>
          <w:sz w:val="24"/>
          <w:szCs w:val="24"/>
          <w:lang w:val="en-US" w:eastAsia="zh-CN"/>
        </w:rPr>
        <w:t>2</w:t>
      </w:r>
      <w:r w:rsidRPr="00DB1DB9">
        <w:rPr>
          <w:rFonts w:ascii="Times New Roman" w:hAnsi="Times New Roman"/>
          <w:noProof/>
          <w:sz w:val="24"/>
          <w:szCs w:val="24"/>
          <w:lang w:val="en-US"/>
        </w:rPr>
        <w:t xml:space="preserve">. </w:t>
      </w:r>
      <w:r w:rsidRPr="00F8250F">
        <w:rPr>
          <w:rFonts w:ascii="Times New Roman" w:hAnsi="Times New Roman"/>
          <w:noProof/>
          <w:sz w:val="24"/>
          <w:szCs w:val="24"/>
          <w:lang w:val="en-US"/>
        </w:rPr>
        <w:t>Solid-state synthesis of thermal annealing of 1 and pentacene</w:t>
      </w:r>
      <w:r>
        <w:rPr>
          <w:rFonts w:ascii="Times New Roman" w:hAnsi="Times New Roman"/>
          <w:noProof/>
          <w:sz w:val="24"/>
          <w:szCs w:val="24"/>
          <w:lang w:val="en-US" w:eastAsia="zh-CN"/>
        </w:rPr>
        <w:tab/>
      </w:r>
      <w:r>
        <w:rPr>
          <w:rFonts w:ascii="Times New Roman" w:eastAsiaTheme="minorEastAsia" w:hAnsi="Times New Roman" w:hint="eastAsia"/>
          <w:sz w:val="24"/>
          <w:szCs w:val="24"/>
          <w:lang w:val="en-US" w:eastAsia="zh-CN"/>
        </w:rPr>
        <w:t>16</w:t>
      </w:r>
    </w:p>
    <w:p w14:paraId="3A75EF45" w14:textId="419AF23A" w:rsidR="00D30696" w:rsidRPr="00B5486A"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B5486A">
        <w:rPr>
          <w:rFonts w:ascii="Times New Roman" w:hAnsi="Times New Roman"/>
          <w:noProof/>
          <w:sz w:val="24"/>
          <w:szCs w:val="24"/>
          <w:lang w:val="en-US"/>
        </w:rPr>
        <w:t>Figure S1</w:t>
      </w:r>
      <w:r>
        <w:rPr>
          <w:rFonts w:ascii="Times New Roman" w:eastAsiaTheme="minorEastAsia" w:hAnsi="Times New Roman" w:hint="eastAsia"/>
          <w:noProof/>
          <w:sz w:val="24"/>
          <w:szCs w:val="24"/>
          <w:lang w:val="en-US" w:eastAsia="zh-CN"/>
        </w:rPr>
        <w:t>3</w:t>
      </w:r>
      <w:r w:rsidRPr="00B5486A">
        <w:rPr>
          <w:rFonts w:ascii="Times New Roman" w:hAnsi="Times New Roman"/>
          <w:noProof/>
          <w:sz w:val="24"/>
          <w:szCs w:val="24"/>
          <w:lang w:val="en-US"/>
        </w:rPr>
        <w:t>.</w:t>
      </w:r>
      <w:r w:rsidRPr="00B5486A">
        <w:rPr>
          <w:rFonts w:ascii="Times New Roman" w:eastAsiaTheme="minorEastAsia" w:hAnsi="Times New Roman"/>
          <w:noProof/>
          <w:sz w:val="24"/>
          <w:szCs w:val="24"/>
          <w:lang w:val="en-US" w:eastAsia="zh-CN"/>
        </w:rPr>
        <w:t xml:space="preserve"> STM of different products</w:t>
      </w:r>
      <w:r>
        <w:rPr>
          <w:rFonts w:ascii="Times New Roman" w:eastAsiaTheme="minorEastAsia" w:hAnsi="Times New Roman"/>
          <w:noProof/>
          <w:sz w:val="24"/>
          <w:szCs w:val="24"/>
          <w:lang w:val="en-US" w:eastAsia="zh-CN"/>
        </w:rPr>
        <w:tab/>
      </w:r>
      <w:r>
        <w:rPr>
          <w:rFonts w:ascii="Times New Roman" w:eastAsiaTheme="minorEastAsia" w:hAnsi="Times New Roman" w:hint="eastAsia"/>
          <w:sz w:val="24"/>
          <w:szCs w:val="24"/>
          <w:lang w:val="en-US" w:eastAsia="zh-CN"/>
        </w:rPr>
        <w:t>17</w:t>
      </w:r>
    </w:p>
    <w:p w14:paraId="5968FD03" w14:textId="17E5566F" w:rsidR="00D30696" w:rsidRPr="00F8250F" w:rsidRDefault="00D30696" w:rsidP="00D30696">
      <w:pPr>
        <w:tabs>
          <w:tab w:val="left" w:leader="dot" w:pos="8800"/>
          <w:tab w:val="left" w:leader="dot" w:pos="9460"/>
          <w:tab w:val="left" w:leader="dot" w:pos="9900"/>
        </w:tabs>
        <w:spacing w:after="0" w:line="360" w:lineRule="auto"/>
        <w:rPr>
          <w:rFonts w:ascii="Times New Roman" w:eastAsiaTheme="minorEastAsia" w:hAnsi="Times New Roman"/>
          <w:sz w:val="24"/>
          <w:szCs w:val="24"/>
          <w:lang w:val="en-US" w:eastAsia="zh-CN"/>
        </w:rPr>
      </w:pPr>
      <w:r w:rsidRPr="00F8250F">
        <w:rPr>
          <w:rFonts w:ascii="Times New Roman" w:eastAsia="宋体" w:hAnsi="Times New Roman"/>
          <w:color w:val="000000" w:themeColor="text1"/>
          <w:sz w:val="24"/>
          <w:szCs w:val="24"/>
          <w:lang w:val="en-US"/>
        </w:rPr>
        <w:t>Fig</w:t>
      </w:r>
      <w:r w:rsidRPr="00F8250F">
        <w:rPr>
          <w:rFonts w:ascii="Times New Roman" w:eastAsia="宋体" w:hAnsi="Times New Roman"/>
          <w:color w:val="000000" w:themeColor="text1"/>
          <w:sz w:val="24"/>
          <w:szCs w:val="24"/>
          <w:lang w:val="en-US" w:eastAsia="zh-CN"/>
        </w:rPr>
        <w:t>ure</w:t>
      </w:r>
      <w:r w:rsidRPr="00F8250F">
        <w:rPr>
          <w:rFonts w:ascii="Times New Roman" w:eastAsia="宋体" w:hAnsi="Times New Roman"/>
          <w:color w:val="000000" w:themeColor="text1"/>
          <w:sz w:val="24"/>
          <w:szCs w:val="24"/>
          <w:lang w:val="en-US"/>
        </w:rPr>
        <w:t xml:space="preserve"> </w:t>
      </w:r>
      <w:r w:rsidRPr="00F8250F">
        <w:rPr>
          <w:rFonts w:ascii="Times New Roman" w:eastAsia="宋体" w:hAnsi="Times New Roman"/>
          <w:color w:val="000000" w:themeColor="text1"/>
          <w:sz w:val="24"/>
          <w:szCs w:val="24"/>
          <w:lang w:val="en-US" w:eastAsia="zh-CN"/>
        </w:rPr>
        <w:t>S1</w:t>
      </w:r>
      <w:r>
        <w:rPr>
          <w:rFonts w:ascii="Times New Roman" w:eastAsia="宋体" w:hAnsi="Times New Roman" w:hint="eastAsia"/>
          <w:color w:val="000000" w:themeColor="text1"/>
          <w:sz w:val="24"/>
          <w:szCs w:val="24"/>
          <w:lang w:val="en-US" w:eastAsia="zh-CN"/>
        </w:rPr>
        <w:t>4</w:t>
      </w:r>
      <w:r w:rsidRPr="00F8250F">
        <w:rPr>
          <w:rFonts w:ascii="Times New Roman" w:eastAsia="宋体" w:hAnsi="Times New Roman"/>
          <w:color w:val="000000" w:themeColor="text1"/>
          <w:sz w:val="24"/>
          <w:szCs w:val="24"/>
          <w:lang w:val="en-US" w:eastAsia="zh-CN"/>
        </w:rPr>
        <w:t xml:space="preserve">. </w:t>
      </w:r>
      <w:r w:rsidRPr="00F8250F">
        <w:rPr>
          <w:rFonts w:ascii="Times New Roman" w:eastAsia="等线" w:hAnsi="Times New Roman"/>
          <w:color w:val="000000" w:themeColor="text1"/>
          <w:sz w:val="24"/>
          <w:szCs w:val="24"/>
          <w:lang w:val="en-US" w:eastAsia="zh-CN"/>
        </w:rPr>
        <w:t>The cyano-rPAMY dimer case with approximate mirror symmetry</w:t>
      </w:r>
      <w:r>
        <w:rPr>
          <w:rFonts w:ascii="Times New Roman" w:eastAsia="等线" w:hAnsi="Times New Roman"/>
          <w:color w:val="000000" w:themeColor="text1"/>
          <w:sz w:val="24"/>
          <w:szCs w:val="24"/>
          <w:lang w:val="en-US" w:eastAsia="zh-CN"/>
        </w:rPr>
        <w:tab/>
      </w:r>
      <w:r>
        <w:rPr>
          <w:rFonts w:ascii="Times New Roman" w:eastAsiaTheme="minorEastAsia" w:hAnsi="Times New Roman" w:hint="eastAsia"/>
          <w:sz w:val="24"/>
          <w:szCs w:val="24"/>
          <w:lang w:val="en-US" w:eastAsia="zh-CN"/>
        </w:rPr>
        <w:t>18</w:t>
      </w:r>
    </w:p>
    <w:p w14:paraId="2BBF38DA" w14:textId="77777777" w:rsidR="00D30696" w:rsidRPr="00691CAD" w:rsidRDefault="00D30696" w:rsidP="00D30696">
      <w:pPr>
        <w:spacing w:after="0" w:line="240" w:lineRule="auto"/>
        <w:rPr>
          <w:rFonts w:ascii="Times New Roman" w:eastAsiaTheme="minorEastAsia" w:hAnsi="Times New Roman" w:cs="Calibri"/>
          <w:noProof/>
          <w:color w:val="000000" w:themeColor="text1"/>
          <w:sz w:val="24"/>
          <w:szCs w:val="24"/>
          <w:lang w:val="en-GB" w:eastAsia="zh-CN"/>
        </w:rPr>
      </w:pPr>
    </w:p>
    <w:p w14:paraId="61F4D816" w14:textId="77777777" w:rsidR="00D30696" w:rsidRPr="00F8250F" w:rsidRDefault="00D30696" w:rsidP="00D30696">
      <w:pPr>
        <w:spacing w:after="0" w:line="240" w:lineRule="auto"/>
        <w:rPr>
          <w:rFonts w:ascii="Times New Roman" w:hAnsi="Times New Roman"/>
          <w:b/>
          <w:noProof/>
          <w:color w:val="000000" w:themeColor="text1"/>
          <w:sz w:val="24"/>
          <w:szCs w:val="24"/>
          <w:lang w:val="en-US"/>
        </w:rPr>
      </w:pPr>
      <w:bookmarkStart w:id="2" w:name="_Hlk87383656"/>
      <w:bookmarkEnd w:id="2"/>
      <w:r w:rsidRPr="00F8250F">
        <w:rPr>
          <w:rFonts w:ascii="Times New Roman" w:hAnsi="Times New Roman"/>
          <w:b/>
          <w:color w:val="000000" w:themeColor="text1"/>
          <w:sz w:val="24"/>
          <w:szCs w:val="24"/>
          <w:lang w:val="en-US"/>
        </w:rPr>
        <w:br w:type="page"/>
      </w:r>
    </w:p>
    <w:p w14:paraId="0912BC7B" w14:textId="77777777" w:rsidR="00D30696" w:rsidRPr="004D3F28" w:rsidRDefault="00D30696" w:rsidP="00D30696">
      <w:pPr>
        <w:spacing w:after="0" w:line="360" w:lineRule="auto"/>
        <w:jc w:val="both"/>
        <w:rPr>
          <w:rFonts w:ascii="Times New Roman" w:eastAsia="MS Mincho" w:hAnsi="Times New Roman"/>
          <w:b/>
          <w:bCs/>
          <w:sz w:val="24"/>
          <w:szCs w:val="24"/>
          <w:lang w:val="en-US" w:eastAsia="ja-JP"/>
        </w:rPr>
      </w:pPr>
      <w:r w:rsidRPr="004D3F28">
        <w:rPr>
          <w:rFonts w:ascii="Times New Roman" w:eastAsia="等线" w:hAnsi="Times New Roman"/>
          <w:b/>
          <w:bCs/>
          <w:sz w:val="24"/>
          <w:szCs w:val="24"/>
          <w:lang w:val="en-US" w:eastAsia="zh-CN"/>
        </w:rPr>
        <w:lastRenderedPageBreak/>
        <w:t>Re</w:t>
      </w:r>
      <w:r w:rsidRPr="004D3F28">
        <w:rPr>
          <w:rFonts w:ascii="Times New Roman" w:eastAsia="MS Mincho" w:hAnsi="Times New Roman"/>
          <w:b/>
          <w:bCs/>
          <w:sz w:val="24"/>
          <w:szCs w:val="24"/>
          <w:lang w:val="en-US" w:eastAsia="ja-JP"/>
        </w:rPr>
        <w:t>action Model Discussions</w:t>
      </w:r>
    </w:p>
    <w:p w14:paraId="2ED57128" w14:textId="77777777" w:rsidR="00D30696" w:rsidRPr="004D3F28" w:rsidRDefault="00D30696" w:rsidP="00D30696">
      <w:pPr>
        <w:spacing w:after="0" w:line="360" w:lineRule="auto"/>
        <w:ind w:firstLine="420"/>
        <w:jc w:val="both"/>
        <w:rPr>
          <w:rFonts w:ascii="Times New Roman" w:eastAsia="等线" w:hAnsi="Times New Roman"/>
          <w:sz w:val="24"/>
          <w:szCs w:val="24"/>
          <w:lang w:val="en-US" w:eastAsia="zh-CN"/>
        </w:rPr>
      </w:pPr>
      <w:r w:rsidRPr="004D3F28">
        <w:rPr>
          <w:rFonts w:ascii="Times New Roman" w:eastAsia="MS Mincho" w:hAnsi="Times New Roman"/>
          <w:sz w:val="24"/>
          <w:szCs w:val="24"/>
          <w:lang w:val="en-US" w:eastAsia="ja-JP"/>
        </w:rPr>
        <w:t xml:space="preserve">We explain the reaction matrix model scheme in </w:t>
      </w:r>
      <w:r w:rsidRPr="004D3F28">
        <w:rPr>
          <w:rFonts w:ascii="Times New Roman" w:eastAsia="MS Mincho" w:hAnsi="Times New Roman"/>
          <w:b/>
          <w:bCs/>
          <w:sz w:val="24"/>
          <w:szCs w:val="24"/>
          <w:lang w:val="en-US" w:eastAsia="ja-JP"/>
        </w:rPr>
        <w:t>Fig</w:t>
      </w:r>
      <w:r>
        <w:rPr>
          <w:rFonts w:ascii="Times New Roman" w:eastAsiaTheme="minorEastAsia" w:hAnsi="Times New Roman" w:hint="eastAsia"/>
          <w:b/>
          <w:bCs/>
          <w:sz w:val="24"/>
          <w:szCs w:val="24"/>
          <w:lang w:val="en-US" w:eastAsia="zh-CN"/>
        </w:rPr>
        <w:t>ure</w:t>
      </w:r>
      <w:r w:rsidRPr="004D3F28">
        <w:rPr>
          <w:rFonts w:ascii="Times New Roman" w:eastAsia="MS Mincho" w:hAnsi="Times New Roman"/>
          <w:b/>
          <w:bCs/>
          <w:sz w:val="24"/>
          <w:szCs w:val="24"/>
          <w:lang w:val="en-US" w:eastAsia="ja-JP"/>
        </w:rPr>
        <w:t xml:space="preserve"> S1</w:t>
      </w:r>
      <w:r w:rsidRPr="004D3F28">
        <w:rPr>
          <w:rFonts w:ascii="Times New Roman" w:eastAsia="MS Mincho" w:hAnsi="Times New Roman"/>
          <w:sz w:val="24"/>
          <w:szCs w:val="24"/>
          <w:lang w:val="en-US" w:eastAsia="ja-JP"/>
        </w:rPr>
        <w:t xml:space="preserve">, which we assume the pristine subspaces are unchanged during reaction. Also, it is the start point of our DFT calculations that varying inter-molecular distance is analogous to varying t of the model. Due to the robustness of topological protection, using a simple mirror-preserved path gives </w:t>
      </w:r>
      <w:r w:rsidRPr="004D3F28">
        <w:rPr>
          <w:rFonts w:ascii="Times New Roman" w:eastAsia="等线" w:hAnsi="Times New Roman"/>
          <w:sz w:val="24"/>
          <w:szCs w:val="24"/>
          <w:lang w:val="en-US" w:eastAsia="zh-CN"/>
        </w:rPr>
        <w:t>consistent result with other paths with slight perturbation.</w:t>
      </w:r>
    </w:p>
    <w:p w14:paraId="4D62E765" w14:textId="77777777" w:rsidR="00D30696" w:rsidRPr="004D3F28" w:rsidRDefault="00D30696" w:rsidP="00D30696">
      <w:pPr>
        <w:spacing w:beforeLines="50" w:before="120" w:afterLines="50" w:after="120" w:line="360" w:lineRule="auto"/>
        <w:jc w:val="center"/>
        <w:rPr>
          <w:rFonts w:ascii="Times New Roman" w:eastAsia="MS Mincho" w:hAnsi="Times New Roman"/>
          <w:sz w:val="24"/>
          <w:szCs w:val="24"/>
          <w:lang w:val="en-US" w:eastAsia="ja-JP"/>
        </w:rPr>
      </w:pPr>
      <w:r w:rsidRPr="004D3F28">
        <w:rPr>
          <w:rFonts w:ascii="Times New Roman" w:eastAsia="MS Mincho" w:hAnsi="Times New Roman"/>
          <w:noProof/>
          <w:sz w:val="24"/>
          <w:szCs w:val="24"/>
          <w:lang w:val="en-US" w:eastAsia="zh-CN"/>
        </w:rPr>
        <w:drawing>
          <wp:inline distT="0" distB="0" distL="0" distR="0" wp14:anchorId="2F0CA470" wp14:editId="130D2F43">
            <wp:extent cx="4963886" cy="1826189"/>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73286" cy="1829647"/>
                    </a:xfrm>
                    <a:prstGeom prst="rect">
                      <a:avLst/>
                    </a:prstGeom>
                    <a:noFill/>
                    <a:ln>
                      <a:noFill/>
                    </a:ln>
                  </pic:spPr>
                </pic:pic>
              </a:graphicData>
            </a:graphic>
          </wp:inline>
        </w:drawing>
      </w:r>
    </w:p>
    <w:p w14:paraId="6653DBB1" w14:textId="77777777" w:rsidR="00D30696" w:rsidRPr="004D3F28" w:rsidRDefault="00D30696" w:rsidP="00D30696">
      <w:pPr>
        <w:spacing w:after="0" w:line="360" w:lineRule="auto"/>
        <w:jc w:val="both"/>
        <w:rPr>
          <w:rFonts w:ascii="Times New Roman" w:eastAsia="MS Mincho" w:hAnsi="Times New Roman"/>
          <w:sz w:val="20"/>
          <w:szCs w:val="20"/>
          <w:lang w:val="en-US" w:eastAsia="ja-JP"/>
        </w:rPr>
      </w:pPr>
      <w:r w:rsidRPr="004D3F28">
        <w:rPr>
          <w:rFonts w:ascii="Times New Roman" w:eastAsia="MS Mincho" w:hAnsi="Times New Roman"/>
          <w:b/>
          <w:bCs/>
          <w:sz w:val="20"/>
          <w:szCs w:val="20"/>
          <w:lang w:val="en-GB" w:eastAsia="ja-JP"/>
        </w:rPr>
        <w:t xml:space="preserve">Figure </w:t>
      </w:r>
      <w:r w:rsidRPr="004D3F28">
        <w:rPr>
          <w:rFonts w:ascii="Times New Roman" w:eastAsia="MS Mincho" w:hAnsi="Times New Roman"/>
          <w:b/>
          <w:bCs/>
          <w:sz w:val="20"/>
          <w:szCs w:val="20"/>
          <w:lang w:val="en-US" w:eastAsia="ja-JP"/>
        </w:rPr>
        <w:t>S1</w:t>
      </w:r>
      <w:r w:rsidRPr="004D3F28">
        <w:rPr>
          <w:rFonts w:ascii="Times New Roman" w:eastAsia="MS Mincho" w:hAnsi="Times New Roman"/>
          <w:b/>
          <w:bCs/>
          <w:sz w:val="20"/>
          <w:szCs w:val="20"/>
          <w:lang w:val="en-GB" w:eastAsia="ja-JP"/>
        </w:rPr>
        <w:t xml:space="preserve">. </w:t>
      </w:r>
      <w:r w:rsidRPr="004D3F28">
        <w:rPr>
          <w:rFonts w:ascii="Times New Roman" w:eastAsia="MS Mincho" w:hAnsi="Times New Roman"/>
          <w:sz w:val="20"/>
          <w:szCs w:val="20"/>
          <w:lang w:val="en-GB" w:eastAsia="ja-JP"/>
        </w:rPr>
        <w:t xml:space="preserve">Schematics of the </w:t>
      </w:r>
      <w:r w:rsidRPr="00F11017">
        <w:rPr>
          <w:rFonts w:ascii="Times New Roman" w:eastAsia="MS Mincho" w:hAnsi="Times New Roman"/>
          <w:i/>
          <w:iCs/>
          <w:sz w:val="20"/>
          <w:szCs w:val="20"/>
          <w:lang w:val="en-GB" w:eastAsia="ja-JP"/>
        </w:rPr>
        <w:t xml:space="preserve">Hückel </w:t>
      </w:r>
      <w:r w:rsidRPr="00BD6926">
        <w:rPr>
          <w:rFonts w:ascii="Times New Roman" w:eastAsia="MS Mincho" w:hAnsi="Times New Roman"/>
          <w:i/>
          <w:iCs/>
          <w:sz w:val="20"/>
          <w:szCs w:val="20"/>
          <w:lang w:val="en-GB" w:eastAsia="ja-JP"/>
        </w:rPr>
        <w:t>reaction</w:t>
      </w:r>
      <w:r w:rsidRPr="004D3F28">
        <w:rPr>
          <w:rFonts w:ascii="Times New Roman" w:eastAsia="MS Mincho" w:hAnsi="Times New Roman"/>
          <w:sz w:val="20"/>
          <w:szCs w:val="20"/>
          <w:lang w:val="en-GB" w:eastAsia="ja-JP"/>
        </w:rPr>
        <w:t xml:space="preserve"> model frame. The variable </w:t>
      </w:r>
      <w:r w:rsidRPr="004D3F28">
        <w:rPr>
          <w:rFonts w:ascii="Times New Roman" w:eastAsia="MS Mincho" w:hAnsi="Times New Roman"/>
          <w:sz w:val="20"/>
          <w:szCs w:val="20"/>
          <w:lang w:val="en-US" w:eastAsia="ja-JP"/>
        </w:rPr>
        <w:t xml:space="preserve">t terms accounts for the process of </w:t>
      </w:r>
      <w:r w:rsidRPr="004D3F28">
        <w:rPr>
          <w:rFonts w:ascii="Times New Roman" w:eastAsia="MS Mincho" w:hAnsi="Times New Roman"/>
          <w:sz w:val="20"/>
          <w:szCs w:val="20"/>
          <w:lang w:val="en-US" w:eastAsia="zh-CN"/>
        </w:rPr>
        <w:t xml:space="preserve">reaction and additional chemical potential difference </w:t>
      </w:r>
      <w:r w:rsidRPr="004D3F28">
        <w:rPr>
          <w:rFonts w:ascii="Cambria Math" w:eastAsia="MS Mincho" w:hAnsi="Cambria Math" w:cs="Cambria Math"/>
          <w:sz w:val="20"/>
          <w:szCs w:val="20"/>
          <w:lang w:val="en-US" w:eastAsia="zh-CN"/>
        </w:rPr>
        <w:t>𝜇</w:t>
      </w:r>
      <w:r w:rsidRPr="004D3F28">
        <w:rPr>
          <w:rFonts w:ascii="Times New Roman" w:eastAsia="MS Mincho" w:hAnsi="Times New Roman"/>
          <w:sz w:val="20"/>
          <w:szCs w:val="20"/>
          <w:lang w:val="en-US" w:eastAsia="zh-CN"/>
        </w:rPr>
        <w:t xml:space="preserve"> comes from different reaction conditions, such as</w:t>
      </w:r>
      <w:r w:rsidRPr="004D3F28">
        <w:rPr>
          <w:rFonts w:ascii="Times New Roman" w:eastAsia="MS Mincho" w:hAnsi="Times New Roman"/>
          <w:sz w:val="20"/>
          <w:szCs w:val="20"/>
          <w:lang w:val="en-US" w:eastAsia="ja-JP"/>
        </w:rPr>
        <w:t xml:space="preserve"> substrates, heating, etc.</w:t>
      </w:r>
    </w:p>
    <w:p w14:paraId="3A1FF283" w14:textId="77777777" w:rsidR="00D30696" w:rsidRPr="004D3F28" w:rsidRDefault="00D30696" w:rsidP="00D30696">
      <w:pPr>
        <w:spacing w:after="0" w:line="360" w:lineRule="auto"/>
        <w:ind w:firstLineChars="200" w:firstLine="480"/>
        <w:jc w:val="both"/>
        <w:rPr>
          <w:rFonts w:ascii="Times New Roman" w:eastAsia="等线" w:hAnsi="Times New Roman"/>
          <w:sz w:val="24"/>
          <w:szCs w:val="24"/>
          <w:lang w:val="en-US" w:eastAsia="zh-CN"/>
        </w:rPr>
      </w:pPr>
    </w:p>
    <w:p w14:paraId="76A763ED" w14:textId="7CD5EE08" w:rsidR="00D30696" w:rsidRPr="004D3F28" w:rsidRDefault="00D30696" w:rsidP="00D30696">
      <w:pPr>
        <w:spacing w:after="0" w:line="360" w:lineRule="auto"/>
        <w:ind w:firstLineChars="200" w:firstLine="480"/>
        <w:jc w:val="both"/>
        <w:rPr>
          <w:rFonts w:ascii="Times New Roman" w:eastAsia="MS Mincho" w:hAnsi="Times New Roman"/>
          <w:sz w:val="24"/>
          <w:szCs w:val="24"/>
          <w:lang w:val="en-GB" w:eastAsia="ja-JP"/>
        </w:rPr>
      </w:pPr>
      <w:r w:rsidRPr="004D3F28">
        <w:rPr>
          <w:rFonts w:ascii="Times New Roman" w:eastAsia="MS Mincho" w:hAnsi="Times New Roman"/>
          <w:sz w:val="24"/>
          <w:szCs w:val="24"/>
          <w:lang w:val="en-US" w:eastAsia="ja-JP"/>
        </w:rPr>
        <w:t xml:space="preserve">In </w:t>
      </w:r>
      <w:r w:rsidRPr="004D3F28">
        <w:rPr>
          <w:rFonts w:ascii="Times New Roman" w:eastAsia="MS Mincho" w:hAnsi="Times New Roman"/>
          <w:b/>
          <w:bCs/>
          <w:sz w:val="24"/>
          <w:szCs w:val="24"/>
          <w:lang w:val="en-US" w:eastAsia="ja-JP"/>
        </w:rPr>
        <w:t>Fig</w:t>
      </w:r>
      <w:r>
        <w:rPr>
          <w:rFonts w:ascii="Times New Roman" w:eastAsiaTheme="minorEastAsia" w:hAnsi="Times New Roman" w:hint="eastAsia"/>
          <w:b/>
          <w:bCs/>
          <w:sz w:val="24"/>
          <w:szCs w:val="24"/>
          <w:lang w:val="en-US" w:eastAsia="zh-CN"/>
        </w:rPr>
        <w:t>ure</w:t>
      </w:r>
      <w:r w:rsidRPr="004D3F28">
        <w:rPr>
          <w:rFonts w:ascii="Times New Roman" w:eastAsia="MS Mincho" w:hAnsi="Times New Roman"/>
          <w:b/>
          <w:bCs/>
          <w:sz w:val="24"/>
          <w:szCs w:val="24"/>
          <w:lang w:val="en-US" w:eastAsia="ja-JP"/>
        </w:rPr>
        <w:t xml:space="preserve"> S2a </w:t>
      </w:r>
      <w:r w:rsidRPr="004D3F28">
        <w:rPr>
          <w:rFonts w:ascii="Times New Roman" w:eastAsia="MS Mincho" w:hAnsi="Times New Roman"/>
          <w:sz w:val="24"/>
          <w:szCs w:val="24"/>
          <w:lang w:val="en-US" w:eastAsia="ja-JP"/>
        </w:rPr>
        <w:t xml:space="preserve">we review the Hamiltonian H for the </w:t>
      </w:r>
      <w:r w:rsidRPr="004D3F28">
        <w:rPr>
          <w:rFonts w:ascii="Times New Roman" w:eastAsia="MS Mincho" w:hAnsi="Times New Roman"/>
          <w:sz w:val="24"/>
          <w:szCs w:val="24"/>
          <w:lang w:val="en-GB" w:eastAsia="ja-JP"/>
        </w:rPr>
        <w:t xml:space="preserve">reaction of </w:t>
      </w:r>
      <w:r w:rsidRPr="004D3F28">
        <w:rPr>
          <w:rFonts w:ascii="Times New Roman" w:eastAsia="MS Mincho" w:hAnsi="Times New Roman"/>
          <w:sz w:val="24"/>
          <w:szCs w:val="24"/>
          <w:lang w:val="en-US" w:eastAsia="ja-JP"/>
        </w:rPr>
        <w:t xml:space="preserve">the “open </w:t>
      </w:r>
      <w:r w:rsidRPr="004D3F28">
        <w:rPr>
          <w:rFonts w:ascii="Times New Roman" w:eastAsia="MS Mincho" w:hAnsi="Times New Roman"/>
          <w:sz w:val="24"/>
          <w:szCs w:val="24"/>
          <w:lang w:val="en-GB" w:eastAsia="ja-JP"/>
        </w:rPr>
        <w:t xml:space="preserve">aziridine” biradical with butadiene and give an explicit representation J of the mirror symmetry in the basis of the atomic orbitals. As J and H commute, one can block diagonalize H into a J-even (positive J mirror parity) and J-odd (negative mirror parity) subspace displayed in </w:t>
      </w:r>
      <w:r w:rsidRPr="004D3F28">
        <w:rPr>
          <w:rFonts w:ascii="Times New Roman" w:eastAsia="MS Mincho" w:hAnsi="Times New Roman"/>
          <w:b/>
          <w:bCs/>
          <w:sz w:val="24"/>
          <w:szCs w:val="24"/>
          <w:lang w:val="en-GB" w:eastAsia="ja-JP"/>
        </w:rPr>
        <w:t>Fig</w:t>
      </w:r>
      <w:r>
        <w:rPr>
          <w:rFonts w:ascii="Times New Roman" w:eastAsiaTheme="minorEastAsia" w:hAnsi="Times New Roman" w:hint="eastAsia"/>
          <w:b/>
          <w:bCs/>
          <w:sz w:val="24"/>
          <w:szCs w:val="24"/>
          <w:lang w:val="en-GB" w:eastAsia="zh-CN"/>
        </w:rPr>
        <w:t>ure</w:t>
      </w:r>
      <w:r w:rsidRPr="004D3F28">
        <w:rPr>
          <w:rFonts w:ascii="Times New Roman" w:eastAsia="MS Mincho" w:hAnsi="Times New Roman"/>
          <w:b/>
          <w:bCs/>
          <w:sz w:val="24"/>
          <w:szCs w:val="24"/>
          <w:lang w:val="en-GB" w:eastAsia="ja-JP"/>
        </w:rPr>
        <w:t xml:space="preserve"> S2b</w:t>
      </w:r>
      <w:r w:rsidRPr="004D3F28">
        <w:rPr>
          <w:rFonts w:ascii="Times New Roman" w:eastAsia="MS Mincho" w:hAnsi="Times New Roman"/>
          <w:sz w:val="24"/>
          <w:szCs w:val="24"/>
          <w:lang w:val="en-GB" w:eastAsia="ja-JP"/>
        </w:rPr>
        <w:t xml:space="preserve">. As there are no matrix elements between the blocks, crossings of eigenstates with different mirror parities cannot be removed unless the mirror symmetry is explicitly broken during the reaction. In </w:t>
      </w:r>
      <w:r w:rsidRPr="004D3F28">
        <w:rPr>
          <w:rFonts w:ascii="Times New Roman" w:eastAsia="MS Mincho" w:hAnsi="Times New Roman"/>
          <w:b/>
          <w:bCs/>
          <w:sz w:val="24"/>
          <w:szCs w:val="24"/>
          <w:lang w:val="en-GB" w:eastAsia="ja-JP"/>
        </w:rPr>
        <w:t>Fig</w:t>
      </w:r>
      <w:r>
        <w:rPr>
          <w:rFonts w:ascii="Times New Roman" w:eastAsiaTheme="minorEastAsia" w:hAnsi="Times New Roman" w:hint="eastAsia"/>
          <w:b/>
          <w:bCs/>
          <w:sz w:val="24"/>
          <w:szCs w:val="24"/>
          <w:lang w:val="en-GB" w:eastAsia="zh-CN"/>
        </w:rPr>
        <w:t>ure</w:t>
      </w:r>
      <w:r w:rsidRPr="004D3F28">
        <w:rPr>
          <w:rFonts w:ascii="Times New Roman" w:eastAsia="MS Mincho" w:hAnsi="Times New Roman"/>
          <w:b/>
          <w:bCs/>
          <w:sz w:val="24"/>
          <w:szCs w:val="24"/>
          <w:lang w:val="en-GB" w:eastAsia="ja-JP"/>
        </w:rPr>
        <w:t xml:space="preserve"> S2c </w:t>
      </w:r>
      <w:r w:rsidRPr="004D3F28">
        <w:rPr>
          <w:rFonts w:ascii="Times New Roman" w:eastAsia="MS Mincho" w:hAnsi="Times New Roman"/>
          <w:sz w:val="24"/>
          <w:szCs w:val="24"/>
          <w:lang w:val="en-GB" w:eastAsia="ja-JP"/>
        </w:rPr>
        <w:t>we show that there is such a crossing between occupied and unoccupied states of different mirror parity as one tunes t</w:t>
      </w:r>
      <w:r w:rsidRPr="004D3F28">
        <w:rPr>
          <w:rFonts w:ascii="Times New Roman" w:eastAsia="MS Mincho" w:hAnsi="Times New Roman"/>
          <w:i/>
          <w:iCs/>
          <w:sz w:val="24"/>
          <w:szCs w:val="24"/>
          <w:lang w:val="en-GB" w:eastAsia="ja-JP"/>
        </w:rPr>
        <w:t>.</w:t>
      </w:r>
      <w:r w:rsidRPr="004D3F28">
        <w:rPr>
          <w:rFonts w:ascii="Times New Roman" w:eastAsia="MS Mincho" w:hAnsi="Times New Roman"/>
          <w:sz w:val="24"/>
          <w:szCs w:val="24"/>
          <w:lang w:val="en-GB" w:eastAsia="ja-JP"/>
        </w:rPr>
        <w:t xml:space="preserve"> In order to highlight the topological nature of this crossing</w:t>
      </w:r>
      <w:r w:rsidRPr="005C2D89">
        <w:rPr>
          <w:rFonts w:ascii="Times New Roman" w:eastAsia="MS Mincho" w:hAnsi="Times New Roman"/>
          <w:sz w:val="24"/>
          <w:szCs w:val="24"/>
          <w:lang w:val="en-GB" w:eastAsia="ja-JP"/>
        </w:rPr>
        <w:fldChar w:fldCharType="begin"/>
      </w:r>
      <w:r w:rsidR="00126A39">
        <w:rPr>
          <w:rFonts w:ascii="Times New Roman" w:eastAsia="MS Mincho" w:hAnsi="Times New Roman"/>
          <w:sz w:val="24"/>
          <w:szCs w:val="24"/>
          <w:lang w:val="en-GB" w:eastAsia="ja-JP"/>
        </w:rPr>
        <w:instrText xml:space="preserve"> ADDIN EN.CITE &lt;EndNote&gt;&lt;Cite&gt;&lt;Author&gt;Schnyder&lt;/Author&gt;&lt;Year&gt;2008&lt;/Year&gt;&lt;RecNum&gt;77&lt;/RecNum&gt;&lt;DisplayText&gt;&lt;style face="superscript"&gt;1&lt;/style&gt;&lt;/DisplayText&gt;&lt;record&gt;&lt;rec-number&gt;77&lt;/rec-number&gt;&lt;foreign-keys&gt;&lt;key app="EN" db-id="vx2s99wrs00w9aevdd35rxpdre5sr2ppwzxa" timestamp="0"&gt;77&lt;/key&gt;&lt;/foreign-keys&gt;&lt;ref-type name="Journal Article"&gt;17&lt;/ref-type&gt;&lt;contributors&gt;&lt;authors&gt;&lt;author&gt;Schnyder, Andreas P.&lt;/author&gt;&lt;author&gt;Ryu, Shinsei&lt;/author&gt;&lt;author&gt;Furusaki, Akira&lt;/author&gt;&lt;author&gt;Ludwig, Andreas W. W.&lt;/author&gt;&lt;/authors&gt;&lt;/contributors&gt;&lt;titles&gt;&lt;title&gt;Classification of topological insulators and superconductors in three spatial dimensions&lt;/title&gt;&lt;secondary-title&gt;Phys. Rev. B&lt;/secondary-title&gt;&lt;/titles&gt;&lt;pages&gt;195125&lt;/pages&gt;&lt;volume&gt;78&lt;/volume&gt;&lt;number&gt;19&lt;/number&gt;&lt;dates&gt;&lt;year&gt;2008&lt;/year&gt;&lt;pub-dates&gt;&lt;date&gt;11/26/&lt;/date&gt;&lt;/pub-dates&gt;&lt;/dates&gt;&lt;publisher&gt;American Physical Society&lt;/publisher&gt;&lt;urls&gt;&lt;related-urls&gt;&lt;url&gt;https://link.aps.org/doi/10.1103/PhysRevB.78.195125&lt;/url&gt;&lt;/related-urls&gt;&lt;/urls&gt;&lt;electronic-resource-num&gt;10.1103/PhysRevB.78.195125&lt;/electronic-resource-num&gt;&lt;/record&gt;&lt;/Cite&gt;&lt;/EndNote&gt;</w:instrText>
      </w:r>
      <w:r w:rsidRPr="005C2D89">
        <w:rPr>
          <w:rFonts w:ascii="Times New Roman" w:eastAsia="MS Mincho" w:hAnsi="Times New Roman"/>
          <w:sz w:val="24"/>
          <w:szCs w:val="24"/>
          <w:lang w:val="en-GB" w:eastAsia="ja-JP"/>
        </w:rPr>
        <w:fldChar w:fldCharType="separate"/>
      </w:r>
      <w:r w:rsidR="004B63BB" w:rsidRPr="005C2D89">
        <w:rPr>
          <w:rFonts w:ascii="Times New Roman" w:eastAsia="MS Mincho" w:hAnsi="Times New Roman"/>
          <w:noProof/>
          <w:sz w:val="24"/>
          <w:szCs w:val="24"/>
          <w:vertAlign w:val="superscript"/>
          <w:lang w:val="en-GB" w:eastAsia="ja-JP"/>
        </w:rPr>
        <w:t>1</w:t>
      </w:r>
      <w:r w:rsidRPr="005C2D89">
        <w:rPr>
          <w:rFonts w:ascii="Times New Roman" w:eastAsia="MS Mincho" w:hAnsi="Times New Roman"/>
          <w:sz w:val="24"/>
          <w:szCs w:val="24"/>
          <w:lang w:val="en-GB" w:eastAsia="ja-JP"/>
        </w:rPr>
        <w:fldChar w:fldCharType="end"/>
      </w:r>
      <w:r w:rsidRPr="004D3F28">
        <w:rPr>
          <w:rFonts w:ascii="Times New Roman" w:eastAsia="MS Mincho" w:hAnsi="Times New Roman"/>
          <w:sz w:val="24"/>
          <w:szCs w:val="24"/>
          <w:lang w:val="en-GB" w:eastAsia="ja-JP"/>
        </w:rPr>
        <w:t xml:space="preserve">, we define a topological mirror winding number </w:t>
      </w:r>
      <m:oMath>
        <m:sSub>
          <m:sSubPr>
            <m:ctrlPr>
              <w:rPr>
                <w:rFonts w:ascii="Cambria Math" w:eastAsia="MS Mincho" w:hAnsi="Cambria Math"/>
                <w:i/>
                <w:sz w:val="24"/>
                <w:szCs w:val="24"/>
                <w:lang w:val="en-GB" w:eastAsia="ja-JP"/>
              </w:rPr>
            </m:ctrlPr>
          </m:sSubPr>
          <m:e>
            <m:r>
              <w:rPr>
                <w:rFonts w:ascii="Cambria Math" w:eastAsia="MS Mincho" w:hAnsi="Cambria Math"/>
                <w:sz w:val="24"/>
                <w:szCs w:val="24"/>
                <w:lang w:val="en-GB" w:eastAsia="ja-JP"/>
              </w:rPr>
              <m:t>N</m:t>
            </m:r>
          </m:e>
          <m:sub>
            <m:r>
              <w:rPr>
                <w:rFonts w:ascii="Cambria Math" w:eastAsia="MS Mincho" w:hAnsi="Cambria Math"/>
                <w:sz w:val="24"/>
                <w:szCs w:val="24"/>
                <w:lang w:val="en-GB" w:eastAsia="ja-JP"/>
              </w:rPr>
              <m:t>±</m:t>
            </m:r>
          </m:sub>
        </m:sSub>
        <m:r>
          <w:rPr>
            <w:rFonts w:ascii="Cambria Math" w:eastAsia="MS Mincho" w:hAnsi="Cambria Math"/>
            <w:sz w:val="24"/>
            <w:szCs w:val="24"/>
            <w:lang w:val="en-GB" w:eastAsia="ja-JP"/>
          </w:rPr>
          <m:t xml:space="preserve"> </m:t>
        </m:r>
      </m:oMath>
      <w:r w:rsidRPr="004D3F28">
        <w:rPr>
          <w:rFonts w:ascii="Times New Roman" w:eastAsia="MS Mincho" w:hAnsi="Times New Roman"/>
          <w:sz w:val="24"/>
          <w:szCs w:val="24"/>
          <w:lang w:val="en-GB" w:eastAsia="ja-JP"/>
        </w:rPr>
        <w:t>via the single particle Green’s function</w:t>
      </w:r>
      <w:r w:rsidRPr="004D3F28">
        <w:rPr>
          <w:rFonts w:ascii="Times New Roman" w:eastAsia="MS Mincho" w:hAnsi="Times New Roman"/>
          <w:sz w:val="24"/>
          <w:szCs w:val="24"/>
          <w:vertAlign w:val="superscript"/>
          <w:lang w:val="en-GB" w:eastAsia="ja-JP"/>
        </w:rPr>
        <w:t>2</w:t>
      </w:r>
      <w:r w:rsidRPr="004D3F28">
        <w:rPr>
          <w:rFonts w:ascii="Times New Roman" w:eastAsia="MS Mincho" w:hAnsi="Times New Roman"/>
          <w:sz w:val="24"/>
          <w:szCs w:val="24"/>
          <w:lang w:val="en-GB" w:eastAsia="ja-JP"/>
        </w:rPr>
        <w:t xml:space="preserve"> </w:t>
      </w:r>
      <m:oMath>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G</m:t>
            </m:r>
          </m:e>
          <m:sup>
            <m:r>
              <w:rPr>
                <w:rFonts w:ascii="Cambria Math" w:eastAsia="MS Mincho" w:hAnsi="Cambria Math"/>
                <w:sz w:val="24"/>
                <w:szCs w:val="24"/>
                <w:lang w:val="en-GB" w:eastAsia="ja-JP"/>
              </w:rPr>
              <m:t>±</m:t>
            </m:r>
          </m:sup>
        </m:sSup>
        <m:d>
          <m:dPr>
            <m:ctrlPr>
              <w:rPr>
                <w:rFonts w:ascii="Cambria Math" w:eastAsia="MS Mincho" w:hAnsi="Cambria Math"/>
                <w:i/>
                <w:sz w:val="24"/>
                <w:szCs w:val="24"/>
                <w:lang w:val="en-GB" w:eastAsia="ja-JP"/>
              </w:rPr>
            </m:ctrlPr>
          </m:dPr>
          <m:e>
            <m:r>
              <w:rPr>
                <w:rFonts w:ascii="Cambria Math" w:eastAsia="MS Mincho" w:hAnsi="Cambria Math"/>
                <w:sz w:val="24"/>
                <w:szCs w:val="24"/>
                <w:lang w:val="en-GB" w:eastAsia="ja-JP"/>
              </w:rPr>
              <m:t>ω</m:t>
            </m:r>
          </m:e>
        </m:d>
        <m:r>
          <w:rPr>
            <w:rFonts w:ascii="Cambria Math" w:eastAsia="MS Mincho" w:hAnsi="Cambria Math"/>
            <w:sz w:val="24"/>
            <w:szCs w:val="24"/>
            <w:lang w:val="en-GB" w:eastAsia="ja-JP"/>
          </w:rPr>
          <m:t>=</m:t>
        </m:r>
        <m:sSup>
          <m:sSupPr>
            <m:ctrlPr>
              <w:rPr>
                <w:rFonts w:ascii="Cambria Math" w:eastAsia="MS Mincho" w:hAnsi="Cambria Math"/>
                <w:i/>
                <w:sz w:val="24"/>
                <w:szCs w:val="24"/>
                <w:lang w:val="en-GB" w:eastAsia="ja-JP"/>
              </w:rPr>
            </m:ctrlPr>
          </m:sSupPr>
          <m:e>
            <m:d>
              <m:dPr>
                <m:ctrlPr>
                  <w:rPr>
                    <w:rFonts w:ascii="Cambria Math" w:eastAsia="MS Mincho" w:hAnsi="Cambria Math"/>
                    <w:i/>
                    <w:sz w:val="24"/>
                    <w:szCs w:val="24"/>
                    <w:lang w:val="en-GB" w:eastAsia="ja-JP"/>
                  </w:rPr>
                </m:ctrlPr>
              </m:dPr>
              <m:e>
                <m:r>
                  <w:rPr>
                    <w:rFonts w:ascii="Cambria Math" w:eastAsia="MS Mincho" w:hAnsi="Cambria Math"/>
                    <w:sz w:val="24"/>
                    <w:szCs w:val="24"/>
                    <w:lang w:val="en-GB" w:eastAsia="ja-JP"/>
                  </w:rPr>
                  <m:t>ω-</m:t>
                </m:r>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H</m:t>
                    </m:r>
                  </m:e>
                  <m:sup>
                    <m:r>
                      <w:rPr>
                        <w:rFonts w:ascii="Cambria Math" w:eastAsia="MS Mincho" w:hAnsi="Cambria Math"/>
                        <w:sz w:val="24"/>
                        <w:szCs w:val="24"/>
                        <w:lang w:val="en-GB" w:eastAsia="ja-JP"/>
                      </w:rPr>
                      <m:t>±</m:t>
                    </m:r>
                  </m:sup>
                </m:sSup>
              </m:e>
            </m:d>
          </m:e>
          <m:sup>
            <m:r>
              <w:rPr>
                <w:rFonts w:ascii="Cambria Math" w:eastAsia="MS Mincho" w:hAnsi="Cambria Math"/>
                <w:sz w:val="24"/>
                <w:szCs w:val="24"/>
                <w:lang w:val="en-GB" w:eastAsia="ja-JP"/>
              </w:rPr>
              <m:t>-1</m:t>
            </m:r>
          </m:sup>
        </m:sSup>
      </m:oMath>
      <w:r w:rsidRPr="004D3F28">
        <w:rPr>
          <w:rFonts w:ascii="Times New Roman" w:eastAsia="MS Mincho" w:hAnsi="Times New Roman"/>
          <w:sz w:val="24"/>
          <w:szCs w:val="24"/>
          <w:lang w:val="en-GB" w:eastAsia="ja-JP"/>
        </w:rPr>
        <w:t xml:space="preserve"> for each block </w:t>
      </w:r>
      <m:oMath>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H</m:t>
            </m:r>
          </m:e>
          <m:sup>
            <m:r>
              <w:rPr>
                <w:rFonts w:ascii="Cambria Math" w:eastAsia="MS Mincho" w:hAnsi="Cambria Math"/>
                <w:sz w:val="24"/>
                <w:szCs w:val="24"/>
                <w:lang w:val="en-GB" w:eastAsia="ja-JP"/>
              </w:rPr>
              <m:t>±</m:t>
            </m:r>
          </m:sup>
        </m:sSup>
      </m:oMath>
      <w:r w:rsidRPr="004D3F28">
        <w:rPr>
          <w:rFonts w:ascii="Times New Roman" w:eastAsia="MS Mincho" w:hAnsi="Times New Roman"/>
          <w:sz w:val="24"/>
          <w:szCs w:val="24"/>
          <w:lang w:val="en-GB" w:eastAsia="ja-JP"/>
        </w:rPr>
        <w:t xml:space="preserve"> of the Hamiltonian with </w:t>
      </w:r>
      <m:oMath>
        <m:r>
          <w:rPr>
            <w:rFonts w:ascii="Cambria Math" w:eastAsia="MS Mincho" w:hAnsi="Cambria Math"/>
            <w:sz w:val="24"/>
            <w:szCs w:val="24"/>
            <w:lang w:val="en-GB" w:eastAsia="ja-JP"/>
          </w:rPr>
          <m:t>ω</m:t>
        </m:r>
        <m:r>
          <m:rPr>
            <m:scr m:val="double-struck"/>
          </m:rPr>
          <w:rPr>
            <w:rFonts w:ascii="Cambria Math" w:eastAsia="MS Mincho" w:hAnsi="Cambria Math"/>
            <w:sz w:val="24"/>
            <w:szCs w:val="24"/>
            <w:lang w:val="en-GB" w:eastAsia="ja-JP"/>
          </w:rPr>
          <m:t>∈C</m:t>
        </m:r>
      </m:oMath>
      <w:r w:rsidRPr="004D3F28">
        <w:rPr>
          <w:rFonts w:ascii="Times New Roman" w:eastAsia="MS Mincho" w:hAnsi="Times New Roman"/>
          <w:sz w:val="24"/>
          <w:szCs w:val="24"/>
          <w:lang w:val="en-GB" w:eastAsia="ja-JP"/>
        </w:rPr>
        <w:t>. For a single particle Hamiltonian such as ours, the Greens function is a diagonal matrix with entries</w:t>
      </w:r>
      <m:oMath>
        <m:r>
          <w:rPr>
            <w:rFonts w:ascii="Cambria Math" w:eastAsia="MS Mincho" w:hAnsi="Cambria Math"/>
            <w:sz w:val="24"/>
            <w:szCs w:val="24"/>
            <w:lang w:val="en-GB" w:eastAsia="ja-JP"/>
          </w:rPr>
          <m:t xml:space="preserve"> </m:t>
        </m:r>
        <m:sSup>
          <m:sSupPr>
            <m:ctrlPr>
              <w:rPr>
                <w:rFonts w:ascii="Cambria Math" w:eastAsia="MS Mincho" w:hAnsi="Cambria Math"/>
                <w:i/>
                <w:sz w:val="24"/>
                <w:szCs w:val="24"/>
                <w:lang w:val="en-GB" w:eastAsia="ja-JP"/>
              </w:rPr>
            </m:ctrlPr>
          </m:sSupPr>
          <m:e>
            <m:d>
              <m:dPr>
                <m:ctrlPr>
                  <w:rPr>
                    <w:rFonts w:ascii="Cambria Math" w:eastAsia="MS Mincho" w:hAnsi="Cambria Math"/>
                    <w:i/>
                    <w:sz w:val="24"/>
                    <w:szCs w:val="24"/>
                    <w:lang w:val="en-GB" w:eastAsia="ja-JP"/>
                  </w:rPr>
                </m:ctrlPr>
              </m:dPr>
              <m:e>
                <m:r>
                  <w:rPr>
                    <w:rFonts w:ascii="Cambria Math" w:eastAsia="MS Mincho" w:hAnsi="Cambria Math"/>
                    <w:sz w:val="24"/>
                    <w:szCs w:val="24"/>
                    <w:lang w:val="en-GB" w:eastAsia="ja-JP"/>
                  </w:rPr>
                  <m:t>ω-</m:t>
                </m:r>
                <m:sSubSup>
                  <m:sSubSupPr>
                    <m:ctrlPr>
                      <w:rPr>
                        <w:rFonts w:ascii="Cambria Math" w:eastAsia="MS Mincho" w:hAnsi="Cambria Math"/>
                        <w:i/>
                        <w:sz w:val="24"/>
                        <w:szCs w:val="24"/>
                        <w:lang w:val="en-GB" w:eastAsia="ja-JP"/>
                      </w:rPr>
                    </m:ctrlPr>
                  </m:sSubSupPr>
                  <m:e>
                    <m:r>
                      <w:rPr>
                        <w:rFonts w:ascii="Cambria Math" w:eastAsia="MS Mincho" w:hAnsi="Cambria Math"/>
                        <w:sz w:val="24"/>
                        <w:szCs w:val="24"/>
                        <w:lang w:val="en-GB" w:eastAsia="ja-JP"/>
                      </w:rPr>
                      <m:t>ϵ</m:t>
                    </m:r>
                  </m:e>
                  <m:sub>
                    <m:r>
                      <w:rPr>
                        <w:rFonts w:ascii="Cambria Math" w:eastAsia="MS Mincho" w:hAnsi="Cambria Math"/>
                        <w:sz w:val="24"/>
                        <w:szCs w:val="24"/>
                        <w:lang w:val="en-GB" w:eastAsia="ja-JP"/>
                      </w:rPr>
                      <m:t>i</m:t>
                    </m:r>
                  </m:sub>
                  <m:sup>
                    <m:r>
                      <w:rPr>
                        <w:rFonts w:ascii="Cambria Math" w:eastAsia="MS Mincho" w:hAnsi="Cambria Math"/>
                        <w:sz w:val="24"/>
                        <w:szCs w:val="24"/>
                        <w:lang w:val="en-GB" w:eastAsia="ja-JP"/>
                      </w:rPr>
                      <m:t>±</m:t>
                    </m:r>
                  </m:sup>
                </m:sSubSup>
              </m:e>
            </m:d>
          </m:e>
          <m:sup>
            <m:r>
              <w:rPr>
                <w:rFonts w:ascii="Cambria Math" w:eastAsia="MS Mincho" w:hAnsi="Cambria Math"/>
                <w:sz w:val="24"/>
                <w:szCs w:val="24"/>
                <w:lang w:val="en-GB" w:eastAsia="ja-JP"/>
              </w:rPr>
              <m:t>-1</m:t>
            </m:r>
          </m:sup>
        </m:sSup>
      </m:oMath>
      <w:r w:rsidRPr="004D3F28">
        <w:rPr>
          <w:rFonts w:ascii="Times New Roman" w:eastAsia="MS Mincho" w:hAnsi="Times New Roman"/>
          <w:sz w:val="24"/>
          <w:szCs w:val="24"/>
          <w:lang w:val="en-GB" w:eastAsia="ja-JP"/>
        </w:rPr>
        <w:t xml:space="preserve">, where </w:t>
      </w:r>
      <m:oMath>
        <m:sSubSup>
          <m:sSubSupPr>
            <m:ctrlPr>
              <w:rPr>
                <w:rFonts w:ascii="Cambria Math" w:eastAsia="MS Mincho" w:hAnsi="Cambria Math"/>
                <w:i/>
                <w:sz w:val="24"/>
                <w:szCs w:val="24"/>
                <w:lang w:val="en-GB" w:eastAsia="ja-JP"/>
              </w:rPr>
            </m:ctrlPr>
          </m:sSubSupPr>
          <m:e>
            <m:r>
              <w:rPr>
                <w:rFonts w:ascii="Cambria Math" w:eastAsia="MS Mincho" w:hAnsi="Cambria Math"/>
                <w:sz w:val="24"/>
                <w:szCs w:val="24"/>
                <w:lang w:val="en-GB" w:eastAsia="ja-JP"/>
              </w:rPr>
              <m:t>ϵ</m:t>
            </m:r>
          </m:e>
          <m:sub>
            <m:r>
              <w:rPr>
                <w:rFonts w:ascii="Cambria Math" w:eastAsia="MS Mincho" w:hAnsi="Cambria Math"/>
                <w:sz w:val="24"/>
                <w:szCs w:val="24"/>
                <w:lang w:val="en-GB" w:eastAsia="ja-JP"/>
              </w:rPr>
              <m:t>i</m:t>
            </m:r>
          </m:sub>
          <m:sup>
            <m:r>
              <w:rPr>
                <w:rFonts w:ascii="Cambria Math" w:eastAsia="MS Mincho" w:hAnsi="Cambria Math"/>
                <w:sz w:val="24"/>
                <w:szCs w:val="24"/>
                <w:lang w:val="en-GB" w:eastAsia="ja-JP"/>
              </w:rPr>
              <m:t>±</m:t>
            </m:r>
          </m:sup>
        </m:sSubSup>
      </m:oMath>
      <w:r w:rsidRPr="004D3F28">
        <w:rPr>
          <w:rFonts w:ascii="Times New Roman" w:eastAsia="MS Mincho" w:hAnsi="Times New Roman"/>
          <w:sz w:val="24"/>
          <w:szCs w:val="24"/>
          <w:lang w:val="en-GB" w:eastAsia="ja-JP"/>
        </w:rPr>
        <w:t xml:space="preserve"> is the i-th eigenvalue of </w:t>
      </w:r>
      <m:oMath>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H</m:t>
            </m:r>
          </m:e>
          <m:sup>
            <m:r>
              <w:rPr>
                <w:rFonts w:ascii="Cambria Math" w:eastAsia="MS Mincho" w:hAnsi="Cambria Math"/>
                <w:sz w:val="24"/>
                <w:szCs w:val="24"/>
                <w:lang w:val="en-GB" w:eastAsia="ja-JP"/>
              </w:rPr>
              <m:t>±</m:t>
            </m:r>
          </m:sup>
        </m:sSup>
      </m:oMath>
      <w:r w:rsidRPr="004D3F28">
        <w:rPr>
          <w:rFonts w:ascii="Times New Roman" w:eastAsia="MS Mincho" w:hAnsi="Times New Roman"/>
          <w:sz w:val="24"/>
          <w:szCs w:val="24"/>
          <w:lang w:val="en-GB" w:eastAsia="ja-JP"/>
        </w:rPr>
        <w:t xml:space="preserve">, i.e. the eigenvalues of </w:t>
      </w:r>
      <m:oMath>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H</m:t>
            </m:r>
          </m:e>
          <m:sup>
            <m:r>
              <w:rPr>
                <w:rFonts w:ascii="Cambria Math" w:eastAsia="MS Mincho" w:hAnsi="Cambria Math"/>
                <w:sz w:val="24"/>
                <w:szCs w:val="24"/>
                <w:lang w:val="en-GB" w:eastAsia="ja-JP"/>
              </w:rPr>
              <m:t>±</m:t>
            </m:r>
          </m:sup>
        </m:sSup>
      </m:oMath>
      <w:r w:rsidRPr="004D3F28">
        <w:rPr>
          <w:rFonts w:ascii="Times New Roman" w:eastAsia="MS Mincho" w:hAnsi="Times New Roman"/>
          <w:sz w:val="24"/>
          <w:szCs w:val="24"/>
          <w:lang w:val="en-GB" w:eastAsia="ja-JP"/>
        </w:rPr>
        <w:t xml:space="preserve"> are poles of </w:t>
      </w:r>
      <m:oMath>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G</m:t>
            </m:r>
          </m:e>
          <m:sup>
            <m:r>
              <w:rPr>
                <w:rFonts w:ascii="Cambria Math" w:eastAsia="MS Mincho" w:hAnsi="Cambria Math"/>
                <w:sz w:val="24"/>
                <w:szCs w:val="24"/>
                <w:lang w:val="en-GB" w:eastAsia="ja-JP"/>
              </w:rPr>
              <m:t>±</m:t>
            </m:r>
          </m:sup>
        </m:sSup>
        <m:d>
          <m:dPr>
            <m:ctrlPr>
              <w:rPr>
                <w:rFonts w:ascii="Cambria Math" w:eastAsia="MS Mincho" w:hAnsi="Cambria Math"/>
                <w:i/>
                <w:sz w:val="24"/>
                <w:szCs w:val="24"/>
                <w:lang w:val="en-GB" w:eastAsia="ja-JP"/>
              </w:rPr>
            </m:ctrlPr>
          </m:dPr>
          <m:e>
            <m:r>
              <w:rPr>
                <w:rFonts w:ascii="Cambria Math" w:eastAsia="MS Mincho" w:hAnsi="Cambria Math"/>
                <w:sz w:val="24"/>
                <w:szCs w:val="24"/>
                <w:lang w:val="en-GB" w:eastAsia="ja-JP"/>
              </w:rPr>
              <m:t>ω</m:t>
            </m:r>
          </m:e>
        </m:d>
      </m:oMath>
      <w:r w:rsidRPr="004D3F28">
        <w:rPr>
          <w:rFonts w:ascii="Times New Roman" w:eastAsia="MS Mincho" w:hAnsi="Times New Roman"/>
          <w:sz w:val="24"/>
          <w:szCs w:val="24"/>
          <w:lang w:val="en-GB" w:eastAsia="ja-JP"/>
        </w:rPr>
        <w:t xml:space="preserve"> on the real axis. The winding number is defined along a closed contour </w:t>
      </w:r>
      <m:oMath>
        <m:r>
          <w:rPr>
            <w:rFonts w:ascii="Cambria Math" w:eastAsia="MS Mincho" w:hAnsi="Cambria Math"/>
            <w:sz w:val="24"/>
            <w:szCs w:val="24"/>
            <w:lang w:val="en-GB" w:eastAsia="ja-JP"/>
          </w:rPr>
          <m:t>C</m:t>
        </m:r>
      </m:oMath>
      <w:r w:rsidRPr="004D3F28">
        <w:rPr>
          <w:rFonts w:ascii="Times New Roman" w:eastAsia="MS Mincho" w:hAnsi="Times New Roman"/>
          <w:sz w:val="24"/>
          <w:szCs w:val="24"/>
          <w:lang w:val="en-GB" w:eastAsia="ja-JP"/>
        </w:rPr>
        <w:t xml:space="preserve"> in the complex plane as</w:t>
      </w:r>
    </w:p>
    <w:p w14:paraId="0EB18139" w14:textId="77777777" w:rsidR="00D30696" w:rsidRPr="004D3F28" w:rsidRDefault="00D30696" w:rsidP="00D30696">
      <w:pPr>
        <w:spacing w:after="0" w:line="360" w:lineRule="auto"/>
        <w:ind w:firstLineChars="200" w:firstLine="480"/>
        <w:jc w:val="both"/>
        <w:rPr>
          <w:rFonts w:ascii="Times New Roman" w:eastAsia="MS Mincho" w:hAnsi="Times New Roman"/>
          <w:sz w:val="24"/>
          <w:szCs w:val="24"/>
          <w:lang w:val="en-GB" w:eastAsia="ja-JP"/>
        </w:rPr>
      </w:pPr>
      <w:r w:rsidRPr="004D3F28">
        <w:rPr>
          <w:rFonts w:ascii="Times New Roman" w:eastAsia="MS Mincho" w:hAnsi="Times New Roman"/>
          <w:sz w:val="24"/>
          <w:szCs w:val="24"/>
          <w:lang w:val="en-GB" w:eastAsia="ja-JP"/>
        </w:rPr>
        <w:t xml:space="preserve">         </w:t>
      </w:r>
      <m:oMath>
        <m:sSub>
          <m:sSubPr>
            <m:ctrlPr>
              <w:rPr>
                <w:rFonts w:ascii="Cambria Math" w:eastAsia="MS Mincho" w:hAnsi="Cambria Math"/>
                <w:i/>
                <w:sz w:val="24"/>
                <w:szCs w:val="24"/>
                <w:lang w:val="en-GB" w:eastAsia="ja-JP"/>
              </w:rPr>
            </m:ctrlPr>
          </m:sSubPr>
          <m:e>
            <m:r>
              <w:rPr>
                <w:rFonts w:ascii="Cambria Math" w:eastAsia="MS Mincho" w:hAnsi="Cambria Math"/>
                <w:sz w:val="24"/>
                <w:szCs w:val="24"/>
                <w:lang w:val="en-GB" w:eastAsia="ja-JP"/>
              </w:rPr>
              <m:t>N</m:t>
            </m:r>
          </m:e>
          <m:sub>
            <m:r>
              <w:rPr>
                <w:rFonts w:ascii="Cambria Math" w:eastAsia="MS Mincho" w:hAnsi="Cambria Math"/>
                <w:sz w:val="24"/>
                <w:szCs w:val="24"/>
                <w:lang w:val="en-GB" w:eastAsia="ja-JP"/>
              </w:rPr>
              <m:t>±</m:t>
            </m:r>
          </m:sub>
        </m:sSub>
        <m:r>
          <w:rPr>
            <w:rFonts w:ascii="Cambria Math" w:eastAsia="MS Mincho" w:hAnsi="Cambria Math"/>
            <w:sz w:val="24"/>
            <w:szCs w:val="24"/>
            <w:lang w:val="en-GB" w:eastAsia="ja-JP"/>
          </w:rPr>
          <m:t>=Tr</m:t>
        </m:r>
        <m:f>
          <m:fPr>
            <m:ctrlPr>
              <w:rPr>
                <w:rFonts w:ascii="Cambria Math" w:eastAsia="MS Mincho" w:hAnsi="Cambria Math"/>
                <w:i/>
                <w:sz w:val="24"/>
                <w:szCs w:val="24"/>
                <w:lang w:val="en-GB" w:eastAsia="ja-JP"/>
              </w:rPr>
            </m:ctrlPr>
          </m:fPr>
          <m:num>
            <m:r>
              <w:rPr>
                <w:rFonts w:ascii="Cambria Math" w:eastAsia="MS Mincho" w:hAnsi="Cambria Math"/>
                <w:sz w:val="24"/>
                <w:szCs w:val="24"/>
                <w:lang w:val="en-GB" w:eastAsia="ja-JP"/>
              </w:rPr>
              <m:t>1</m:t>
            </m:r>
          </m:num>
          <m:den>
            <m:r>
              <w:rPr>
                <w:rFonts w:ascii="Cambria Math" w:eastAsia="MS Mincho" w:hAnsi="Cambria Math"/>
                <w:sz w:val="24"/>
                <w:szCs w:val="24"/>
                <w:lang w:val="en-GB" w:eastAsia="ja-JP"/>
              </w:rPr>
              <m:t>2πi</m:t>
            </m:r>
          </m:den>
        </m:f>
        <m:nary>
          <m:naryPr>
            <m:chr m:val="∮"/>
            <m:limLoc m:val="subSup"/>
            <m:supHide m:val="1"/>
            <m:ctrlPr>
              <w:rPr>
                <w:rFonts w:ascii="Cambria Math" w:eastAsia="MS Mincho" w:hAnsi="Cambria Math"/>
                <w:i/>
                <w:sz w:val="24"/>
                <w:szCs w:val="24"/>
                <w:lang w:val="en-GB" w:eastAsia="ja-JP"/>
              </w:rPr>
            </m:ctrlPr>
          </m:naryPr>
          <m:sub>
            <m:r>
              <w:rPr>
                <w:rFonts w:ascii="Cambria Math" w:eastAsia="MS Mincho" w:hAnsi="Cambria Math"/>
                <w:sz w:val="24"/>
                <w:szCs w:val="24"/>
                <w:lang w:val="en-GB" w:eastAsia="ja-JP"/>
              </w:rPr>
              <m:t>C</m:t>
            </m:r>
          </m:sub>
          <m:sup/>
          <m:e>
            <m:f>
              <m:fPr>
                <m:ctrlPr>
                  <w:rPr>
                    <w:rFonts w:ascii="Cambria Math" w:eastAsia="MS Mincho" w:hAnsi="Cambria Math"/>
                    <w:i/>
                    <w:sz w:val="24"/>
                    <w:szCs w:val="24"/>
                    <w:lang w:val="en-GB" w:eastAsia="ja-JP"/>
                  </w:rPr>
                </m:ctrlPr>
              </m:fPr>
              <m:num>
                <m:r>
                  <w:rPr>
                    <w:rFonts w:ascii="Cambria Math" w:eastAsia="MS Mincho" w:hAnsi="Cambria Math"/>
                    <w:sz w:val="24"/>
                    <w:szCs w:val="24"/>
                    <w:lang w:val="en-GB" w:eastAsia="ja-JP"/>
                  </w:rPr>
                  <m:t>1</m:t>
                </m:r>
              </m:num>
              <m:den>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G</m:t>
                    </m:r>
                  </m:e>
                  <m:sup>
                    <m:r>
                      <w:rPr>
                        <w:rFonts w:ascii="Cambria Math" w:eastAsia="MS Mincho" w:hAnsi="Cambria Math"/>
                        <w:sz w:val="24"/>
                        <w:szCs w:val="24"/>
                        <w:lang w:val="en-GB" w:eastAsia="ja-JP"/>
                      </w:rPr>
                      <m:t>±</m:t>
                    </m:r>
                  </m:sup>
                </m:sSup>
                <m:d>
                  <m:dPr>
                    <m:ctrlPr>
                      <w:rPr>
                        <w:rFonts w:ascii="Cambria Math" w:eastAsia="MS Mincho" w:hAnsi="Cambria Math"/>
                        <w:i/>
                        <w:sz w:val="24"/>
                        <w:szCs w:val="24"/>
                        <w:lang w:val="en-GB" w:eastAsia="ja-JP"/>
                      </w:rPr>
                    </m:ctrlPr>
                  </m:dPr>
                  <m:e>
                    <m:r>
                      <w:rPr>
                        <w:rFonts w:ascii="Cambria Math" w:eastAsia="MS Mincho" w:hAnsi="Cambria Math"/>
                        <w:sz w:val="24"/>
                        <w:szCs w:val="24"/>
                        <w:lang w:val="en-GB" w:eastAsia="ja-JP"/>
                      </w:rPr>
                      <m:t>ω</m:t>
                    </m:r>
                  </m:e>
                </m:d>
              </m:den>
            </m:f>
            <m:sSub>
              <m:sSubPr>
                <m:ctrlPr>
                  <w:rPr>
                    <w:rFonts w:ascii="Cambria Math" w:eastAsia="MS Mincho" w:hAnsi="Cambria Math"/>
                    <w:i/>
                    <w:sz w:val="24"/>
                    <w:szCs w:val="24"/>
                    <w:lang w:val="en-GB" w:eastAsia="ja-JP"/>
                  </w:rPr>
                </m:ctrlPr>
              </m:sSubPr>
              <m:e>
                <m:r>
                  <w:rPr>
                    <w:rFonts w:ascii="Cambria Math" w:eastAsia="MS Mincho" w:hAnsi="Cambria Math"/>
                    <w:sz w:val="24"/>
                    <w:szCs w:val="24"/>
                    <w:lang w:val="en-GB" w:eastAsia="ja-JP"/>
                  </w:rPr>
                  <m:t>∂</m:t>
                </m:r>
              </m:e>
              <m:sub>
                <m:r>
                  <w:rPr>
                    <w:rFonts w:ascii="Cambria Math" w:eastAsia="MS Mincho" w:hAnsi="Cambria Math"/>
                    <w:sz w:val="24"/>
                    <w:szCs w:val="24"/>
                    <w:lang w:val="en-GB" w:eastAsia="ja-JP"/>
                  </w:rPr>
                  <m:t>ω</m:t>
                </m:r>
              </m:sub>
            </m:sSub>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G</m:t>
                </m:r>
              </m:e>
              <m:sup>
                <m:r>
                  <w:rPr>
                    <w:rFonts w:ascii="Cambria Math" w:eastAsia="MS Mincho" w:hAnsi="Cambria Math"/>
                    <w:sz w:val="24"/>
                    <w:szCs w:val="24"/>
                    <w:lang w:val="en-GB" w:eastAsia="ja-JP"/>
                  </w:rPr>
                  <m:t>±</m:t>
                </m:r>
              </m:sup>
            </m:sSup>
            <m:d>
              <m:dPr>
                <m:ctrlPr>
                  <w:rPr>
                    <w:rFonts w:ascii="Cambria Math" w:eastAsia="MS Mincho" w:hAnsi="Cambria Math"/>
                    <w:i/>
                    <w:sz w:val="24"/>
                    <w:szCs w:val="24"/>
                    <w:lang w:val="en-GB" w:eastAsia="ja-JP"/>
                  </w:rPr>
                </m:ctrlPr>
              </m:dPr>
              <m:e>
                <m:r>
                  <w:rPr>
                    <w:rFonts w:ascii="Cambria Math" w:eastAsia="MS Mincho" w:hAnsi="Cambria Math"/>
                    <w:sz w:val="24"/>
                    <w:szCs w:val="24"/>
                    <w:lang w:val="en-GB" w:eastAsia="ja-JP"/>
                  </w:rPr>
                  <m:t>ω</m:t>
                </m:r>
              </m:e>
            </m:d>
          </m:e>
        </m:nary>
        <m:r>
          <w:rPr>
            <w:rFonts w:ascii="Cambria Math" w:eastAsia="MS Mincho" w:hAnsi="Cambria Math"/>
            <w:sz w:val="24"/>
            <w:szCs w:val="24"/>
            <w:lang w:val="en-GB" w:eastAsia="ja-JP"/>
          </w:rPr>
          <m:t xml:space="preserve">dω = </m:t>
        </m:r>
        <m:sSub>
          <m:sSubPr>
            <m:ctrlPr>
              <w:rPr>
                <w:rFonts w:ascii="Cambria Math" w:eastAsia="MS Mincho" w:hAnsi="Cambria Math"/>
                <w:i/>
                <w:sz w:val="24"/>
                <w:szCs w:val="24"/>
                <w:lang w:val="en-GB" w:eastAsia="ja-JP"/>
              </w:rPr>
            </m:ctrlPr>
          </m:sSubPr>
          <m:e>
            <m:r>
              <w:rPr>
                <w:rFonts w:ascii="Cambria Math" w:eastAsia="MS Mincho" w:hAnsi="Cambria Math"/>
                <w:sz w:val="24"/>
                <w:szCs w:val="24"/>
                <w:lang w:val="en-GB" w:eastAsia="ja-JP"/>
              </w:rPr>
              <m:t>P</m:t>
            </m:r>
          </m:e>
          <m:sub>
            <m:r>
              <w:rPr>
                <w:rFonts w:ascii="Cambria Math" w:eastAsia="MS Mincho" w:hAnsi="Cambria Math"/>
                <w:sz w:val="24"/>
                <w:szCs w:val="24"/>
                <w:lang w:val="en-GB" w:eastAsia="ja-JP"/>
              </w:rPr>
              <m:t>C</m:t>
            </m:r>
          </m:sub>
        </m:sSub>
        <m:r>
          <m:rPr>
            <m:scr m:val="double-struck"/>
          </m:rPr>
          <w:rPr>
            <w:rFonts w:ascii="Cambria Math" w:eastAsia="MS Mincho" w:hAnsi="Cambria Math"/>
            <w:sz w:val="24"/>
            <w:szCs w:val="24"/>
            <w:lang w:val="en-GB" w:eastAsia="ja-JP"/>
          </w:rPr>
          <m:t xml:space="preserve"> ∈Z</m:t>
        </m:r>
      </m:oMath>
      <w:r w:rsidRPr="004D3F28">
        <w:rPr>
          <w:rFonts w:ascii="Times New Roman" w:eastAsia="MS Mincho" w:hAnsi="Times New Roman"/>
          <w:sz w:val="24"/>
          <w:szCs w:val="24"/>
          <w:lang w:val="en-GB" w:eastAsia="ja-JP"/>
        </w:rPr>
        <w:t xml:space="preserve"> ,</w:t>
      </w:r>
    </w:p>
    <w:p w14:paraId="4AB72094" w14:textId="77777777" w:rsidR="00D30696" w:rsidRPr="004D3F28" w:rsidRDefault="00D30696" w:rsidP="00D30696">
      <w:pPr>
        <w:spacing w:after="0" w:line="360" w:lineRule="auto"/>
        <w:jc w:val="both"/>
        <w:rPr>
          <w:rFonts w:ascii="Times New Roman" w:eastAsia="MS Mincho" w:hAnsi="Times New Roman"/>
          <w:sz w:val="24"/>
          <w:szCs w:val="24"/>
          <w:lang w:val="en-US" w:eastAsia="ja-JP"/>
        </w:rPr>
      </w:pPr>
      <w:r w:rsidRPr="004D3F28">
        <w:rPr>
          <w:rFonts w:ascii="Times New Roman" w:eastAsia="MS Mincho" w:hAnsi="Times New Roman"/>
          <w:sz w:val="24"/>
          <w:szCs w:val="24"/>
          <w:lang w:val="en-US" w:eastAsia="ja-JP"/>
        </w:rPr>
        <w:lastRenderedPageBreak/>
        <w:t xml:space="preserve">where </w:t>
      </w:r>
      <m:oMath>
        <m:sSub>
          <m:sSubPr>
            <m:ctrlPr>
              <w:rPr>
                <w:rFonts w:ascii="Cambria Math" w:eastAsia="MS Mincho" w:hAnsi="Cambria Math"/>
                <w:i/>
                <w:sz w:val="24"/>
                <w:szCs w:val="24"/>
                <w:lang w:val="en-GB" w:eastAsia="ja-JP"/>
              </w:rPr>
            </m:ctrlPr>
          </m:sSubPr>
          <m:e>
            <m:r>
              <w:rPr>
                <w:rFonts w:ascii="Cambria Math" w:eastAsia="MS Mincho" w:hAnsi="Cambria Math"/>
                <w:sz w:val="24"/>
                <w:szCs w:val="24"/>
                <w:lang w:val="en-GB" w:eastAsia="ja-JP"/>
              </w:rPr>
              <m:t>P</m:t>
            </m:r>
          </m:e>
          <m:sub>
            <m:r>
              <w:rPr>
                <w:rFonts w:ascii="Cambria Math" w:eastAsia="MS Mincho" w:hAnsi="Cambria Math"/>
                <w:sz w:val="24"/>
                <w:szCs w:val="24"/>
                <w:lang w:val="en-GB" w:eastAsia="ja-JP"/>
              </w:rPr>
              <m:t>C</m:t>
            </m:r>
          </m:sub>
        </m:sSub>
      </m:oMath>
      <w:r w:rsidRPr="004D3F28">
        <w:rPr>
          <w:rFonts w:ascii="Times New Roman" w:eastAsia="MS Mincho" w:hAnsi="Times New Roman"/>
          <w:sz w:val="24"/>
          <w:szCs w:val="24"/>
          <w:lang w:val="en-GB" w:eastAsia="ja-JP"/>
        </w:rPr>
        <w:t xml:space="preserve"> is the number of poles enclosed in the contour through the argument principle. </w:t>
      </w:r>
      <w:r w:rsidRPr="004D3F28">
        <w:rPr>
          <w:rFonts w:ascii="Times New Roman" w:eastAsia="MS Mincho" w:hAnsi="Times New Roman"/>
          <w:sz w:val="24"/>
          <w:szCs w:val="24"/>
          <w:lang w:val="en-US" w:eastAsia="ja-JP"/>
        </w:rPr>
        <w:t xml:space="preserve">Choosing the contour as displayed in </w:t>
      </w:r>
      <w:r w:rsidRPr="004D3F28">
        <w:rPr>
          <w:rFonts w:ascii="Times New Roman" w:eastAsia="MS Mincho" w:hAnsi="Times New Roman"/>
          <w:b/>
          <w:bCs/>
          <w:sz w:val="24"/>
          <w:szCs w:val="24"/>
          <w:lang w:val="en-GB" w:eastAsia="ja-JP"/>
        </w:rPr>
        <w:t>Fig</w:t>
      </w:r>
      <w:r>
        <w:rPr>
          <w:rFonts w:ascii="Times New Roman" w:eastAsiaTheme="minorEastAsia" w:hAnsi="Times New Roman" w:hint="eastAsia"/>
          <w:b/>
          <w:bCs/>
          <w:sz w:val="24"/>
          <w:szCs w:val="24"/>
          <w:lang w:val="en-GB" w:eastAsia="zh-CN"/>
        </w:rPr>
        <w:t>ure</w:t>
      </w:r>
      <w:r w:rsidRPr="004D3F28">
        <w:rPr>
          <w:rFonts w:ascii="Times New Roman" w:eastAsia="MS Mincho" w:hAnsi="Times New Roman"/>
          <w:b/>
          <w:bCs/>
          <w:sz w:val="24"/>
          <w:szCs w:val="24"/>
          <w:lang w:val="en-GB" w:eastAsia="ja-JP"/>
        </w:rPr>
        <w:t xml:space="preserve"> S2d</w:t>
      </w:r>
      <w:r w:rsidRPr="00A04A2B">
        <w:rPr>
          <w:rFonts w:ascii="Times New Roman" w:eastAsia="MS Mincho" w:hAnsi="Times New Roman"/>
          <w:sz w:val="24"/>
          <w:szCs w:val="24"/>
          <w:lang w:val="en-GB" w:eastAsia="ja-JP"/>
        </w:rPr>
        <w:t>,</w:t>
      </w:r>
      <w:r w:rsidRPr="004D3F28">
        <w:rPr>
          <w:rFonts w:ascii="Times New Roman" w:eastAsia="MS Mincho" w:hAnsi="Times New Roman"/>
          <w:b/>
          <w:bCs/>
          <w:sz w:val="24"/>
          <w:szCs w:val="24"/>
          <w:lang w:val="en-GB" w:eastAsia="ja-JP"/>
        </w:rPr>
        <w:t xml:space="preserve"> </w:t>
      </w:r>
      <w:r w:rsidRPr="004D3F28">
        <w:rPr>
          <w:rFonts w:ascii="Times New Roman" w:eastAsia="MS Mincho" w:hAnsi="Times New Roman"/>
          <w:sz w:val="24"/>
          <w:szCs w:val="24"/>
          <w:lang w:val="en-GB" w:eastAsia="ja-JP"/>
        </w:rPr>
        <w:t>the winding number</w:t>
      </w:r>
      <w:r w:rsidRPr="004D3F28">
        <w:rPr>
          <w:rFonts w:ascii="Times New Roman" w:eastAsia="MS Mincho" w:hAnsi="Times New Roman"/>
          <w:b/>
          <w:bCs/>
          <w:sz w:val="24"/>
          <w:szCs w:val="24"/>
          <w:lang w:val="en-GB" w:eastAsia="ja-JP"/>
        </w:rPr>
        <w:t xml:space="preserve"> </w:t>
      </w:r>
      <w:r w:rsidRPr="004D3F28">
        <w:rPr>
          <w:rFonts w:ascii="Times New Roman" w:eastAsia="MS Mincho" w:hAnsi="Times New Roman"/>
          <w:sz w:val="24"/>
          <w:szCs w:val="24"/>
          <w:lang w:val="en-US" w:eastAsia="ja-JP"/>
        </w:rPr>
        <w:t xml:space="preserve">measures the winding of the diagonal entries of </w:t>
      </w:r>
      <m:oMath>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G</m:t>
            </m:r>
          </m:e>
          <m:sup>
            <m:r>
              <w:rPr>
                <w:rFonts w:ascii="Cambria Math" w:eastAsia="MS Mincho" w:hAnsi="Cambria Math"/>
                <w:sz w:val="24"/>
                <w:szCs w:val="24"/>
                <w:lang w:val="en-GB" w:eastAsia="ja-JP"/>
              </w:rPr>
              <m:t>±</m:t>
            </m:r>
          </m:sup>
        </m:sSup>
        <m:d>
          <m:dPr>
            <m:ctrlPr>
              <w:rPr>
                <w:rFonts w:ascii="Cambria Math" w:eastAsia="MS Mincho" w:hAnsi="Cambria Math"/>
                <w:i/>
                <w:sz w:val="24"/>
                <w:szCs w:val="24"/>
                <w:lang w:val="en-GB" w:eastAsia="ja-JP"/>
              </w:rPr>
            </m:ctrlPr>
          </m:dPr>
          <m:e>
            <m:r>
              <w:rPr>
                <w:rFonts w:ascii="Cambria Math" w:eastAsia="MS Mincho" w:hAnsi="Cambria Math"/>
                <w:sz w:val="24"/>
                <w:szCs w:val="24"/>
                <w:lang w:val="en-GB" w:eastAsia="ja-JP"/>
              </w:rPr>
              <m:t>iω</m:t>
            </m:r>
          </m:e>
        </m:d>
      </m:oMath>
      <w:r w:rsidRPr="004D3F28">
        <w:rPr>
          <w:rFonts w:ascii="Times New Roman" w:eastAsia="MS Mincho" w:hAnsi="Times New Roman"/>
          <w:sz w:val="24"/>
          <w:szCs w:val="24"/>
          <w:lang w:val="en-GB" w:eastAsia="ja-JP"/>
        </w:rPr>
        <w:t xml:space="preserve"> around 0 in the complex plane and is equal to the number of occupied molecular orbitals of </w:t>
      </w:r>
      <m:oMath>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H</m:t>
            </m:r>
          </m:e>
          <m:sup>
            <m:r>
              <w:rPr>
                <w:rFonts w:ascii="Cambria Math" w:eastAsia="MS Mincho" w:hAnsi="Cambria Math"/>
                <w:sz w:val="24"/>
                <w:szCs w:val="24"/>
                <w:lang w:val="en-GB" w:eastAsia="ja-JP"/>
              </w:rPr>
              <m:t>±</m:t>
            </m:r>
          </m:sup>
        </m:sSup>
      </m:oMath>
      <w:r w:rsidRPr="004D3F28">
        <w:rPr>
          <w:rFonts w:ascii="Times New Roman" w:eastAsia="MS Mincho" w:hAnsi="Times New Roman"/>
          <w:sz w:val="24"/>
          <w:szCs w:val="24"/>
          <w:lang w:val="en-GB" w:eastAsia="ja-JP"/>
        </w:rPr>
        <w:t xml:space="preserve">. The winding number is a </w:t>
      </w:r>
      <m:oMath>
        <m:r>
          <m:rPr>
            <m:scr m:val="double-struck"/>
          </m:rPr>
          <w:rPr>
            <w:rFonts w:ascii="Cambria Math" w:eastAsia="MS Mincho" w:hAnsi="Cambria Math"/>
            <w:sz w:val="24"/>
            <w:szCs w:val="24"/>
            <w:lang w:val="en-GB" w:eastAsia="ja-JP"/>
          </w:rPr>
          <m:t>Z</m:t>
        </m:r>
      </m:oMath>
      <w:r w:rsidRPr="004D3F28">
        <w:rPr>
          <w:rFonts w:ascii="Times New Roman" w:eastAsia="MS Mincho" w:hAnsi="Times New Roman"/>
          <w:sz w:val="24"/>
          <w:szCs w:val="24"/>
          <w:lang w:val="en-GB" w:eastAsia="ja-JP"/>
        </w:rPr>
        <w:t xml:space="preserve"> valued invariant that classifies the mapping </w:t>
      </w:r>
      <m:oMath>
        <m:sSup>
          <m:sSupPr>
            <m:ctrlPr>
              <w:rPr>
                <w:rFonts w:ascii="Cambria Math" w:eastAsia="MS Mincho" w:hAnsi="Cambria Math"/>
                <w:i/>
                <w:sz w:val="24"/>
                <w:szCs w:val="24"/>
                <w:lang w:val="en-GB" w:eastAsia="ja-JP"/>
              </w:rPr>
            </m:ctrlPr>
          </m:sSupPr>
          <m:e>
            <m:r>
              <w:rPr>
                <w:rFonts w:ascii="Cambria Math" w:eastAsia="MS Mincho" w:hAnsi="Cambria Math"/>
                <w:sz w:val="24"/>
                <w:szCs w:val="24"/>
                <w:lang w:val="en-GB" w:eastAsia="ja-JP"/>
              </w:rPr>
              <m:t>S</m:t>
            </m:r>
          </m:e>
          <m:sup>
            <m:r>
              <w:rPr>
                <w:rFonts w:ascii="Cambria Math" w:eastAsia="MS Mincho" w:hAnsi="Cambria Math"/>
                <w:sz w:val="24"/>
                <w:szCs w:val="24"/>
                <w:lang w:val="en-GB" w:eastAsia="ja-JP"/>
              </w:rPr>
              <m:t>1</m:t>
            </m:r>
          </m:sup>
        </m:sSup>
        <m:r>
          <w:rPr>
            <w:rFonts w:ascii="Cambria Math" w:eastAsia="MS Mincho" w:hAnsi="Cambria Math"/>
            <w:sz w:val="24"/>
            <w:szCs w:val="24"/>
            <w:lang w:val="en-GB" w:eastAsia="ja-JP"/>
          </w:rPr>
          <m:t xml:space="preserve"> → GL(N</m:t>
        </m:r>
        <m:r>
          <m:rPr>
            <m:scr m:val="double-struck"/>
          </m:rPr>
          <w:rPr>
            <w:rFonts w:ascii="Cambria Math" w:eastAsia="MS Mincho" w:hAnsi="Cambria Math"/>
            <w:sz w:val="24"/>
            <w:szCs w:val="24"/>
            <w:lang w:val="en-GB" w:eastAsia="ja-JP"/>
          </w:rPr>
          <m:t>, C)</m:t>
        </m:r>
      </m:oMath>
      <w:r w:rsidRPr="004D3F28">
        <w:rPr>
          <w:rFonts w:ascii="Times New Roman" w:eastAsia="MS Mincho" w:hAnsi="Times New Roman"/>
          <w:sz w:val="24"/>
          <w:szCs w:val="24"/>
          <w:lang w:val="en-GB" w:eastAsia="ja-JP"/>
        </w:rPr>
        <w:t xml:space="preserve"> from the circle to the set of complex invertible matrices </w:t>
      </w:r>
      <m:oMath>
        <m:r>
          <w:rPr>
            <w:rFonts w:ascii="Cambria Math" w:eastAsia="MS Mincho" w:hAnsi="Cambria Math"/>
            <w:sz w:val="24"/>
            <w:szCs w:val="24"/>
            <w:lang w:val="en-GB" w:eastAsia="ja-JP"/>
          </w:rPr>
          <m:t>GL(N</m:t>
        </m:r>
        <m:r>
          <m:rPr>
            <m:scr m:val="double-struck"/>
          </m:rPr>
          <w:rPr>
            <w:rFonts w:ascii="Cambria Math" w:eastAsia="MS Mincho" w:hAnsi="Cambria Math"/>
            <w:sz w:val="24"/>
            <w:szCs w:val="24"/>
            <w:lang w:val="en-GB" w:eastAsia="ja-JP"/>
          </w:rPr>
          <m:t>, C)</m:t>
        </m:r>
      </m:oMath>
      <w:r w:rsidRPr="004D3F28">
        <w:rPr>
          <w:rFonts w:ascii="Times New Roman" w:eastAsia="MS Mincho" w:hAnsi="Times New Roman"/>
          <w:sz w:val="24"/>
          <w:szCs w:val="24"/>
          <w:lang w:val="en-GB" w:eastAsia="ja-JP"/>
        </w:rPr>
        <w:t xml:space="preserve">. We define the mirror topological invariant for each value of the reaction coordinate t as </w:t>
      </w:r>
      <m:oMath>
        <m:r>
          <w:rPr>
            <w:rFonts w:ascii="Cambria Math" w:eastAsia="MS Mincho" w:hAnsi="Cambria Math"/>
            <w:sz w:val="24"/>
            <w:szCs w:val="24"/>
            <w:lang w:val="en-GB" w:eastAsia="ja-JP"/>
          </w:rPr>
          <m:t xml:space="preserve">N(t) = </m:t>
        </m:r>
        <m:sSub>
          <m:sSubPr>
            <m:ctrlPr>
              <w:rPr>
                <w:rFonts w:ascii="Cambria Math" w:eastAsia="MS Mincho" w:hAnsi="Cambria Math"/>
                <w:i/>
                <w:sz w:val="24"/>
                <w:szCs w:val="24"/>
                <w:lang w:val="en-GB" w:eastAsia="ja-JP"/>
              </w:rPr>
            </m:ctrlPr>
          </m:sSubPr>
          <m:e>
            <m:r>
              <w:rPr>
                <w:rFonts w:ascii="Cambria Math" w:eastAsia="MS Mincho" w:hAnsi="Cambria Math"/>
                <w:sz w:val="24"/>
                <w:szCs w:val="24"/>
                <w:lang w:val="en-GB" w:eastAsia="ja-JP"/>
              </w:rPr>
              <m:t>N</m:t>
            </m:r>
          </m:e>
          <m:sub>
            <m:r>
              <w:rPr>
                <w:rFonts w:ascii="Cambria Math" w:eastAsia="MS Mincho" w:hAnsi="Cambria Math"/>
                <w:sz w:val="24"/>
                <w:szCs w:val="24"/>
                <w:lang w:val="en-GB" w:eastAsia="ja-JP"/>
              </w:rPr>
              <m:t>+</m:t>
            </m:r>
          </m:sub>
        </m:sSub>
        <m:r>
          <w:rPr>
            <w:rFonts w:ascii="Cambria Math" w:eastAsia="MS Mincho" w:hAnsi="Cambria Math"/>
            <w:sz w:val="24"/>
            <w:szCs w:val="24"/>
            <w:lang w:val="en-GB" w:eastAsia="ja-JP"/>
          </w:rPr>
          <m:t xml:space="preserve">(t)- </m:t>
        </m:r>
        <m:sSub>
          <m:sSubPr>
            <m:ctrlPr>
              <w:rPr>
                <w:rFonts w:ascii="Cambria Math" w:eastAsia="MS Mincho" w:hAnsi="Cambria Math"/>
                <w:i/>
                <w:sz w:val="24"/>
                <w:szCs w:val="24"/>
                <w:lang w:val="en-GB" w:eastAsia="ja-JP"/>
              </w:rPr>
            </m:ctrlPr>
          </m:sSubPr>
          <m:e>
            <m:r>
              <w:rPr>
                <w:rFonts w:ascii="Cambria Math" w:eastAsia="MS Mincho" w:hAnsi="Cambria Math"/>
                <w:sz w:val="24"/>
                <w:szCs w:val="24"/>
                <w:lang w:val="en-GB" w:eastAsia="ja-JP"/>
              </w:rPr>
              <m:t>N</m:t>
            </m:r>
          </m:e>
          <m:sub>
            <m:r>
              <w:rPr>
                <w:rFonts w:ascii="Cambria Math" w:eastAsia="MS Mincho" w:hAnsi="Cambria Math"/>
                <w:sz w:val="24"/>
                <w:szCs w:val="24"/>
                <w:lang w:val="en-GB" w:eastAsia="ja-JP"/>
              </w:rPr>
              <m:t>-</m:t>
            </m:r>
          </m:sub>
        </m:sSub>
        <m:r>
          <w:rPr>
            <w:rFonts w:ascii="Cambria Math" w:eastAsia="MS Mincho" w:hAnsi="Cambria Math"/>
            <w:sz w:val="24"/>
            <w:szCs w:val="24"/>
            <w:lang w:val="en-GB" w:eastAsia="ja-JP"/>
          </w:rPr>
          <m:t>(t</m:t>
        </m:r>
        <m:r>
          <m:rPr>
            <m:scr m:val="double-struck"/>
          </m:rPr>
          <w:rPr>
            <w:rFonts w:ascii="Cambria Math" w:eastAsia="MS Mincho" w:hAnsi="Cambria Math"/>
            <w:sz w:val="24"/>
            <w:szCs w:val="24"/>
            <w:lang w:val="en-GB" w:eastAsia="ja-JP"/>
          </w:rPr>
          <m:t>) ∈Z</m:t>
        </m:r>
      </m:oMath>
      <w:r w:rsidRPr="004D3F28">
        <w:rPr>
          <w:rFonts w:ascii="Times New Roman" w:eastAsia="MS Mincho" w:hAnsi="Times New Roman"/>
          <w:sz w:val="24"/>
          <w:szCs w:val="24"/>
          <w:lang w:val="en-GB" w:eastAsia="ja-JP"/>
        </w:rPr>
        <w:t xml:space="preserve">. The winding number is not defined at the crossing point around </w:t>
      </w:r>
      <m:oMath>
        <m:sSub>
          <m:sSubPr>
            <m:ctrlPr>
              <w:rPr>
                <w:rFonts w:ascii="Cambria Math" w:eastAsia="MS Mincho" w:hAnsi="Cambria Math"/>
                <w:i/>
                <w:sz w:val="24"/>
                <w:szCs w:val="24"/>
                <w:lang w:val="en-GB" w:eastAsia="ja-JP"/>
              </w:rPr>
            </m:ctrlPr>
          </m:sSubPr>
          <m:e>
            <m:r>
              <w:rPr>
                <w:rFonts w:ascii="Cambria Math" w:eastAsia="MS Mincho" w:hAnsi="Cambria Math"/>
                <w:sz w:val="24"/>
                <w:szCs w:val="24"/>
                <w:lang w:val="en-GB" w:eastAsia="ja-JP"/>
              </w:rPr>
              <m:t>t</m:t>
            </m:r>
          </m:e>
          <m:sub>
            <m:r>
              <w:rPr>
                <w:rFonts w:ascii="Cambria Math" w:eastAsia="MS Mincho" w:hAnsi="Cambria Math"/>
                <w:sz w:val="24"/>
                <w:szCs w:val="24"/>
                <w:lang w:val="en-GB" w:eastAsia="ja-JP"/>
              </w:rPr>
              <m:t>c</m:t>
            </m:r>
          </m:sub>
        </m:sSub>
        <m:r>
          <w:rPr>
            <w:rFonts w:ascii="Cambria Math" w:eastAsia="MS Mincho" w:hAnsi="Cambria Math"/>
            <w:sz w:val="24"/>
            <w:szCs w:val="24"/>
            <w:lang w:val="en-GB" w:eastAsia="ja-JP"/>
          </w:rPr>
          <m:t xml:space="preserve"> ~ 0.16</m:t>
        </m:r>
      </m:oMath>
      <w:r w:rsidRPr="004D3F28">
        <w:rPr>
          <w:rFonts w:ascii="Times New Roman" w:eastAsia="MS Mincho" w:hAnsi="Times New Roman"/>
          <w:sz w:val="24"/>
          <w:szCs w:val="24"/>
          <w:lang w:val="en-GB" w:eastAsia="ja-JP"/>
        </w:rPr>
        <w:t>, allowing the invariant to jump discontinuously. In case of no crossings between the occupied and unoccupied states with different mirror eigenvalues, the invariant stays constant during the reaction.</w:t>
      </w:r>
    </w:p>
    <w:p w14:paraId="6E69A26F" w14:textId="77777777" w:rsidR="00D30696" w:rsidRDefault="00D30696" w:rsidP="00D30696">
      <w:pPr>
        <w:spacing w:after="0" w:line="360" w:lineRule="auto"/>
        <w:jc w:val="center"/>
        <w:rPr>
          <w:rFonts w:ascii="Times New Roman" w:eastAsia="宋体" w:hAnsi="Times New Roman"/>
          <w:b/>
          <w:bCs/>
          <w:sz w:val="20"/>
          <w:szCs w:val="20"/>
          <w:lang w:val="en-GB" w:eastAsia="ja-JP"/>
        </w:rPr>
      </w:pPr>
      <w:r w:rsidRPr="004D3F28">
        <w:rPr>
          <w:rFonts w:ascii="Times New Roman" w:eastAsia="MS Mincho" w:hAnsi="Times New Roman"/>
          <w:noProof/>
          <w:sz w:val="24"/>
          <w:szCs w:val="24"/>
          <w:lang w:val="en-US" w:eastAsia="zh-CN"/>
        </w:rPr>
        <w:drawing>
          <wp:inline distT="0" distB="0" distL="0" distR="0" wp14:anchorId="7BDAD742" wp14:editId="1580E87A">
            <wp:extent cx="5240874" cy="2929180"/>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54772" cy="2936947"/>
                    </a:xfrm>
                    <a:prstGeom prst="rect">
                      <a:avLst/>
                    </a:prstGeom>
                  </pic:spPr>
                </pic:pic>
              </a:graphicData>
            </a:graphic>
          </wp:inline>
        </w:drawing>
      </w:r>
    </w:p>
    <w:p w14:paraId="65895FE7" w14:textId="77777777" w:rsidR="00D30696" w:rsidRDefault="00D30696" w:rsidP="00D30696">
      <w:pPr>
        <w:spacing w:after="0" w:line="360" w:lineRule="auto"/>
        <w:jc w:val="both"/>
        <w:rPr>
          <w:rFonts w:ascii="Times New Roman" w:eastAsia="宋体" w:hAnsi="Times New Roman"/>
          <w:sz w:val="20"/>
          <w:szCs w:val="20"/>
          <w:lang w:val="en-US" w:eastAsia="ja-JP"/>
        </w:rPr>
      </w:pPr>
      <w:bookmarkStart w:id="3" w:name="_Hlk173020547"/>
      <w:r w:rsidRPr="004D3F28">
        <w:rPr>
          <w:rFonts w:ascii="Times New Roman" w:eastAsia="宋体" w:hAnsi="Times New Roman"/>
          <w:b/>
          <w:bCs/>
          <w:sz w:val="20"/>
          <w:szCs w:val="20"/>
          <w:lang w:val="en-GB" w:eastAsia="ja-JP"/>
        </w:rPr>
        <w:t xml:space="preserve">Figure </w:t>
      </w:r>
      <w:r w:rsidRPr="004D3F28">
        <w:rPr>
          <w:rFonts w:ascii="Times New Roman" w:eastAsia="宋体" w:hAnsi="Times New Roman"/>
          <w:b/>
          <w:bCs/>
          <w:sz w:val="20"/>
          <w:szCs w:val="20"/>
          <w:lang w:val="en-US" w:eastAsia="ja-JP"/>
        </w:rPr>
        <w:t>S2</w:t>
      </w:r>
      <w:r w:rsidRPr="004D3F28">
        <w:rPr>
          <w:rFonts w:ascii="Times New Roman" w:eastAsia="宋体" w:hAnsi="Times New Roman"/>
          <w:b/>
          <w:bCs/>
          <w:sz w:val="20"/>
          <w:szCs w:val="20"/>
          <w:lang w:val="en-GB" w:eastAsia="ja-JP"/>
        </w:rPr>
        <w:t xml:space="preserve">. </w:t>
      </w:r>
      <w:r w:rsidRPr="004D3F28">
        <w:rPr>
          <w:rFonts w:ascii="Times New Roman" w:eastAsia="宋体" w:hAnsi="Times New Roman"/>
          <w:sz w:val="20"/>
          <w:szCs w:val="20"/>
          <w:lang w:val="en-GB" w:eastAsia="ja-JP"/>
        </w:rPr>
        <w:t xml:space="preserve">The </w:t>
      </w:r>
      <w:r w:rsidRPr="004D3F28">
        <w:rPr>
          <w:rFonts w:ascii="Times New Roman" w:eastAsia="宋体" w:hAnsi="Times New Roman" w:hint="eastAsia"/>
          <w:sz w:val="20"/>
          <w:szCs w:val="20"/>
          <w:lang w:val="en-GB" w:eastAsia="zh-CN"/>
        </w:rPr>
        <w:t xml:space="preserve">details of </w:t>
      </w:r>
      <w:r w:rsidRPr="004D3F28">
        <w:rPr>
          <w:rFonts w:ascii="Times New Roman" w:eastAsia="宋体" w:hAnsi="Times New Roman"/>
          <w:sz w:val="20"/>
          <w:szCs w:val="20"/>
          <w:lang w:val="en-GB" w:eastAsia="ja-JP"/>
        </w:rPr>
        <w:t>topological analysis</w:t>
      </w:r>
      <w:r w:rsidRPr="004D3F28">
        <w:rPr>
          <w:rFonts w:ascii="Times New Roman" w:eastAsia="宋体" w:hAnsi="Times New Roman" w:hint="eastAsia"/>
          <w:sz w:val="20"/>
          <w:szCs w:val="20"/>
          <w:lang w:val="en-GB" w:eastAsia="zh-CN"/>
        </w:rPr>
        <w:t>.</w:t>
      </w:r>
      <w:r w:rsidRPr="004D3F28">
        <w:rPr>
          <w:rFonts w:ascii="Times New Roman" w:eastAsia="宋体" w:hAnsi="Times New Roman"/>
          <w:b/>
          <w:bCs/>
          <w:sz w:val="20"/>
          <w:szCs w:val="20"/>
          <w:lang w:val="en-GB" w:eastAsia="ja-JP"/>
        </w:rPr>
        <w:t xml:space="preserve"> </w:t>
      </w:r>
      <w:bookmarkEnd w:id="3"/>
      <w:r w:rsidRPr="004D3F28">
        <w:rPr>
          <w:rFonts w:ascii="Times New Roman" w:eastAsia="宋体" w:hAnsi="Times New Roman"/>
          <w:b/>
          <w:bCs/>
          <w:sz w:val="20"/>
          <w:szCs w:val="20"/>
          <w:lang w:val="en-GB" w:eastAsia="ja-JP"/>
        </w:rPr>
        <w:t>(a)</w:t>
      </w:r>
      <w:r w:rsidRPr="004D3F28">
        <w:rPr>
          <w:rFonts w:ascii="Times New Roman" w:eastAsia="宋体" w:hAnsi="Times New Roman"/>
          <w:sz w:val="20"/>
          <w:szCs w:val="20"/>
          <w:lang w:val="en-GB" w:eastAsia="ja-JP"/>
        </w:rPr>
        <w:t xml:space="preserve"> J matrix (representation of the mirror symmetry in the orbital basis) for the forbidden reaction of </w:t>
      </w:r>
      <w:r w:rsidRPr="004D3F28">
        <w:rPr>
          <w:rFonts w:ascii="Times New Roman" w:eastAsia="宋体" w:hAnsi="Times New Roman"/>
          <w:sz w:val="20"/>
          <w:szCs w:val="20"/>
          <w:lang w:val="en-US" w:eastAsia="ja-JP"/>
        </w:rPr>
        <w:t xml:space="preserve">the “open </w:t>
      </w:r>
      <w:r w:rsidRPr="004D3F28">
        <w:rPr>
          <w:rFonts w:ascii="Times New Roman" w:eastAsia="宋体" w:hAnsi="Times New Roman"/>
          <w:sz w:val="20"/>
          <w:szCs w:val="20"/>
          <w:lang w:val="en-GB" w:eastAsia="ja-JP"/>
        </w:rPr>
        <w:t xml:space="preserve">aziridine” </w:t>
      </w:r>
      <w:r>
        <w:rPr>
          <w:rFonts w:ascii="Times New Roman" w:eastAsia="宋体" w:hAnsi="Times New Roman"/>
          <w:sz w:val="20"/>
          <w:szCs w:val="20"/>
          <w:lang w:val="en-GB" w:eastAsia="ja-JP"/>
        </w:rPr>
        <w:t>di</w:t>
      </w:r>
      <w:r w:rsidRPr="004D3F28">
        <w:rPr>
          <w:rFonts w:ascii="Times New Roman" w:eastAsia="宋体" w:hAnsi="Times New Roman"/>
          <w:sz w:val="20"/>
          <w:szCs w:val="20"/>
          <w:lang w:val="en-GB" w:eastAsia="ja-JP"/>
        </w:rPr>
        <w:t>radical</w:t>
      </w:r>
      <w:r>
        <w:rPr>
          <w:rFonts w:ascii="Times New Roman" w:eastAsia="宋体" w:hAnsi="Times New Roman"/>
          <w:sz w:val="20"/>
          <w:szCs w:val="20"/>
          <w:lang w:val="en-GB" w:eastAsia="ja-JP"/>
        </w:rPr>
        <w:t>oid</w:t>
      </w:r>
      <w:r w:rsidRPr="004D3F28">
        <w:rPr>
          <w:rFonts w:ascii="Times New Roman" w:eastAsia="宋体" w:hAnsi="Times New Roman"/>
          <w:sz w:val="20"/>
          <w:szCs w:val="20"/>
          <w:lang w:val="en-GB" w:eastAsia="ja-JP"/>
        </w:rPr>
        <w:t xml:space="preserve"> with butadiene</w:t>
      </w:r>
      <w:r w:rsidRPr="004D3F28">
        <w:rPr>
          <w:rFonts w:ascii="Times New Roman" w:eastAsia="宋体" w:hAnsi="Times New Roman"/>
          <w:sz w:val="20"/>
          <w:szCs w:val="20"/>
          <w:lang w:val="en-GB" w:eastAsia="zh-CN"/>
        </w:rPr>
        <w:t>.</w:t>
      </w:r>
      <w:r w:rsidRPr="004D3F28">
        <w:rPr>
          <w:rFonts w:ascii="Times New Roman" w:eastAsia="宋体" w:hAnsi="Times New Roman"/>
          <w:b/>
          <w:bCs/>
          <w:sz w:val="20"/>
          <w:szCs w:val="20"/>
          <w:lang w:val="en-US" w:eastAsia="ja-JP"/>
        </w:rPr>
        <w:t xml:space="preserve"> (b) </w:t>
      </w:r>
      <w:r w:rsidRPr="004D3F28">
        <w:rPr>
          <w:rFonts w:ascii="Times New Roman" w:eastAsia="宋体" w:hAnsi="Times New Roman"/>
          <w:sz w:val="20"/>
          <w:szCs w:val="20"/>
          <w:lang w:val="en-US" w:eastAsia="ja-JP"/>
        </w:rPr>
        <w:t xml:space="preserve">Block-diagonal Hamiltonian in the J-basis. The grey block corresponds to the J-odd while the red block corresponds to the J-even part of the Hamiltonian. </w:t>
      </w:r>
      <w:r w:rsidRPr="004D3F28">
        <w:rPr>
          <w:rFonts w:ascii="Times New Roman" w:eastAsia="宋体" w:hAnsi="Times New Roman"/>
          <w:b/>
          <w:bCs/>
          <w:sz w:val="20"/>
          <w:szCs w:val="20"/>
          <w:lang w:val="en-US" w:eastAsia="ja-JP"/>
        </w:rPr>
        <w:t>(c)</w:t>
      </w:r>
      <w:r w:rsidRPr="004D3F28">
        <w:rPr>
          <w:rFonts w:ascii="Times New Roman" w:eastAsia="宋体" w:hAnsi="Times New Roman"/>
          <w:i/>
          <w:iCs/>
          <w:sz w:val="20"/>
          <w:szCs w:val="20"/>
          <w:lang w:val="en-US" w:eastAsia="ja-JP"/>
        </w:rPr>
        <w:t xml:space="preserve"> </w:t>
      </w:r>
      <w:r w:rsidRPr="004D3F28">
        <w:rPr>
          <w:rFonts w:ascii="Times New Roman" w:eastAsia="宋体" w:hAnsi="Times New Roman"/>
          <w:sz w:val="20"/>
          <w:szCs w:val="20"/>
          <w:lang w:val="en-US" w:eastAsia="ja-JP"/>
        </w:rPr>
        <w:t xml:space="preserve">Energy levels as a function of t for calculated by diagonalizing the block-diagonal Hamiltonian using </w:t>
      </w:r>
      <w:r w:rsidRPr="004D3F28">
        <w:rPr>
          <w:rFonts w:ascii="Times New Roman" w:eastAsia="宋体" w:hAnsi="Times New Roman"/>
          <w:i/>
          <w:iCs/>
          <w:sz w:val="20"/>
          <w:szCs w:val="20"/>
          <w:lang w:val="en-US" w:eastAsia="ja-JP"/>
        </w:rPr>
        <w:t>a</w:t>
      </w:r>
      <w:r w:rsidRPr="004D3F28">
        <w:rPr>
          <w:rFonts w:ascii="Times New Roman" w:eastAsia="宋体" w:hAnsi="Times New Roman"/>
          <w:sz w:val="20"/>
          <w:szCs w:val="20"/>
          <w:lang w:val="en-US" w:eastAsia="ja-JP"/>
        </w:rPr>
        <w:t xml:space="preserve"> = -0.138, </w:t>
      </w:r>
      <w:r w:rsidRPr="004D3F28">
        <w:rPr>
          <w:rFonts w:ascii="Times New Roman" w:eastAsia="宋体" w:hAnsi="Times New Roman"/>
          <w:i/>
          <w:iCs/>
          <w:sz w:val="20"/>
          <w:szCs w:val="20"/>
          <w:lang w:val="en-US" w:eastAsia="ja-JP"/>
        </w:rPr>
        <w:t>b</w:t>
      </w:r>
      <w:r w:rsidRPr="004D3F28">
        <w:rPr>
          <w:rFonts w:ascii="Times New Roman" w:eastAsia="宋体" w:hAnsi="Times New Roman"/>
          <w:sz w:val="20"/>
          <w:szCs w:val="20"/>
          <w:lang w:val="en-US" w:eastAsia="ja-JP"/>
        </w:rPr>
        <w:t xml:space="preserve"> = -0.088, </w:t>
      </w:r>
      <w:r w:rsidRPr="004D3F28">
        <w:rPr>
          <w:rFonts w:ascii="Times New Roman" w:eastAsia="宋体" w:hAnsi="Times New Roman"/>
          <w:i/>
          <w:iCs/>
          <w:sz w:val="20"/>
          <w:szCs w:val="20"/>
          <w:lang w:val="en-US" w:eastAsia="ja-JP"/>
        </w:rPr>
        <w:t>c</w:t>
      </w:r>
      <w:r w:rsidRPr="004D3F28">
        <w:rPr>
          <w:rFonts w:ascii="Times New Roman" w:eastAsia="宋体" w:hAnsi="Times New Roman"/>
          <w:sz w:val="20"/>
          <w:szCs w:val="20"/>
          <w:lang w:val="en-US" w:eastAsia="ja-JP"/>
        </w:rPr>
        <w:t xml:space="preserve"> = -0.141, </w:t>
      </w:r>
      <w:r w:rsidRPr="004D3F28">
        <w:rPr>
          <w:rFonts w:ascii="Times New Roman" w:eastAsia="宋体" w:hAnsi="Times New Roman"/>
          <w:i/>
          <w:iCs/>
          <w:sz w:val="20"/>
          <w:szCs w:val="20"/>
          <w:lang w:val="en-US" w:eastAsia="ja-JP"/>
        </w:rPr>
        <w:t>p</w:t>
      </w:r>
      <w:r w:rsidRPr="004D3F28">
        <w:rPr>
          <w:rFonts w:ascii="Times New Roman" w:eastAsia="宋体" w:hAnsi="Times New Roman"/>
          <w:sz w:val="20"/>
          <w:szCs w:val="20"/>
          <w:lang w:val="en-US" w:eastAsia="ja-JP"/>
        </w:rPr>
        <w:t xml:space="preserve">1 = -0.216, </w:t>
      </w:r>
      <w:r w:rsidRPr="004D3F28">
        <w:rPr>
          <w:rFonts w:ascii="Times New Roman" w:eastAsia="宋体" w:hAnsi="Times New Roman"/>
          <w:i/>
          <w:iCs/>
          <w:sz w:val="20"/>
          <w:szCs w:val="20"/>
          <w:lang w:val="en-US" w:eastAsia="ja-JP"/>
        </w:rPr>
        <w:t>p</w:t>
      </w:r>
      <w:r w:rsidRPr="004D3F28">
        <w:rPr>
          <w:rFonts w:ascii="Times New Roman" w:eastAsia="宋体" w:hAnsi="Times New Roman"/>
          <w:sz w:val="20"/>
          <w:szCs w:val="20"/>
          <w:lang w:val="en-US" w:eastAsia="ja-JP"/>
        </w:rPr>
        <w:t xml:space="preserve">1* = 0.065, </w:t>
      </w:r>
      <w:r w:rsidRPr="004D3F28">
        <w:rPr>
          <w:rFonts w:ascii="Times New Roman" w:eastAsia="宋体" w:hAnsi="Times New Roman"/>
          <w:i/>
          <w:iCs/>
          <w:sz w:val="20"/>
          <w:szCs w:val="20"/>
          <w:lang w:val="en-US" w:eastAsia="ja-JP"/>
        </w:rPr>
        <w:t>p</w:t>
      </w:r>
      <w:r w:rsidRPr="004D3F28">
        <w:rPr>
          <w:rFonts w:ascii="Times New Roman" w:eastAsia="宋体" w:hAnsi="Times New Roman"/>
          <w:sz w:val="20"/>
          <w:szCs w:val="20"/>
          <w:lang w:val="en-US" w:eastAsia="ja-JP"/>
        </w:rPr>
        <w:t>2</w:t>
      </w:r>
      <w:r w:rsidRPr="004D3F28">
        <w:rPr>
          <w:rFonts w:ascii="Times New Roman" w:eastAsia="宋体" w:hAnsi="Times New Roman"/>
          <w:sz w:val="20"/>
          <w:szCs w:val="20"/>
          <w:vertAlign w:val="subscript"/>
          <w:lang w:val="en-US" w:eastAsia="ja-JP"/>
        </w:rPr>
        <w:t xml:space="preserve"> </w:t>
      </w:r>
      <w:r w:rsidRPr="004D3F28">
        <w:rPr>
          <w:rFonts w:ascii="Times New Roman" w:eastAsia="宋体" w:hAnsi="Times New Roman"/>
          <w:sz w:val="20"/>
          <w:szCs w:val="20"/>
          <w:lang w:val="en-US" w:eastAsia="ja-JP"/>
        </w:rPr>
        <w:t>= -0.149,</w:t>
      </w:r>
      <w:r w:rsidRPr="004D3F28">
        <w:rPr>
          <w:rFonts w:ascii="Times New Roman" w:eastAsia="宋体" w:hAnsi="Times New Roman"/>
          <w:i/>
          <w:iCs/>
          <w:sz w:val="20"/>
          <w:szCs w:val="20"/>
          <w:lang w:val="en-US" w:eastAsia="ja-JP"/>
        </w:rPr>
        <w:t xml:space="preserve"> p</w:t>
      </w:r>
      <w:r w:rsidRPr="004D3F28">
        <w:rPr>
          <w:rFonts w:ascii="Times New Roman" w:eastAsia="宋体" w:hAnsi="Times New Roman"/>
          <w:sz w:val="20"/>
          <w:szCs w:val="20"/>
          <w:lang w:val="en-US" w:eastAsia="ja-JP"/>
        </w:rPr>
        <w:t>3</w:t>
      </w:r>
      <w:r w:rsidRPr="004D3F28">
        <w:rPr>
          <w:rFonts w:ascii="Times New Roman" w:eastAsia="宋体" w:hAnsi="Times New Roman"/>
          <w:sz w:val="20"/>
          <w:szCs w:val="20"/>
          <w:vertAlign w:val="subscript"/>
          <w:lang w:val="en-US" w:eastAsia="ja-JP"/>
        </w:rPr>
        <w:t xml:space="preserve"> </w:t>
      </w:r>
      <w:r w:rsidRPr="004D3F28">
        <w:rPr>
          <w:rFonts w:ascii="Times New Roman" w:eastAsia="宋体" w:hAnsi="Times New Roman"/>
          <w:sz w:val="20"/>
          <w:szCs w:val="20"/>
          <w:lang w:val="en-US" w:eastAsia="ja-JP"/>
        </w:rPr>
        <w:t>= -0.127, t</w:t>
      </w:r>
      <w:r w:rsidRPr="004D3F28">
        <w:rPr>
          <w:rFonts w:ascii="Times New Roman" w:eastAsia="宋体" w:hAnsi="Times New Roman"/>
          <w:sz w:val="20"/>
          <w:szCs w:val="20"/>
          <w:vertAlign w:val="subscript"/>
          <w:lang w:val="en-US" w:eastAsia="ja-JP"/>
        </w:rPr>
        <w:t>2</w:t>
      </w:r>
      <w:r w:rsidRPr="004D3F28">
        <w:rPr>
          <w:rFonts w:ascii="Times New Roman" w:eastAsia="宋体" w:hAnsi="Times New Roman"/>
          <w:sz w:val="20"/>
          <w:szCs w:val="20"/>
          <w:lang w:val="en-US" w:eastAsia="ja-JP"/>
        </w:rPr>
        <w:t xml:space="preserve"> = 0.2t in units of Hartree. A chemical potential has been added to move the crossing point to 0 energy. J-even states are colored red, while J-odd states are colored grey. The occupied states are highlighted in light blue.</w:t>
      </w:r>
      <w:r w:rsidRPr="004D3F28">
        <w:rPr>
          <w:rFonts w:ascii="Times New Roman" w:eastAsia="宋体" w:hAnsi="Times New Roman"/>
          <w:b/>
          <w:bCs/>
          <w:sz w:val="20"/>
          <w:szCs w:val="20"/>
          <w:lang w:val="en-US" w:eastAsia="ja-JP"/>
        </w:rPr>
        <w:t xml:space="preserve"> (d) </w:t>
      </w:r>
      <w:r w:rsidRPr="004D3F28">
        <w:rPr>
          <w:rFonts w:ascii="Times New Roman" w:eastAsia="宋体" w:hAnsi="Times New Roman"/>
          <w:sz w:val="20"/>
          <w:szCs w:val="20"/>
          <w:lang w:val="en-US" w:eastAsia="ja-JP"/>
        </w:rPr>
        <w:t>Contour used to evaluate the winding number. The arrow indicates the orientation of the contour and black colors indicate the starting point</w:t>
      </w:r>
      <w:r w:rsidRPr="004D3F28">
        <w:rPr>
          <w:rFonts w:ascii="Times New Roman" w:eastAsia="宋体" w:hAnsi="Times New Roman"/>
          <w:b/>
          <w:bCs/>
          <w:sz w:val="20"/>
          <w:szCs w:val="20"/>
          <w:lang w:val="en-US" w:eastAsia="ja-JP"/>
        </w:rPr>
        <w:t xml:space="preserve"> (e)</w:t>
      </w:r>
      <w:r w:rsidRPr="004D3F28">
        <w:rPr>
          <w:rFonts w:ascii="Times New Roman" w:eastAsia="宋体" w:hAnsi="Times New Roman"/>
          <w:sz w:val="20"/>
          <w:szCs w:val="20"/>
          <w:lang w:val="en-US" w:eastAsia="ja-JP"/>
        </w:rPr>
        <w:t xml:space="preserve"> Winding number of the 2</w:t>
      </w:r>
      <w:r w:rsidRPr="004D3F28">
        <w:rPr>
          <w:rFonts w:ascii="Times New Roman" w:eastAsia="宋体" w:hAnsi="Times New Roman"/>
          <w:sz w:val="20"/>
          <w:szCs w:val="20"/>
          <w:vertAlign w:val="superscript"/>
          <w:lang w:val="en-US" w:eastAsia="ja-JP"/>
        </w:rPr>
        <w:t>nd</w:t>
      </w:r>
      <w:r w:rsidRPr="004D3F28">
        <w:rPr>
          <w:rFonts w:ascii="Times New Roman" w:eastAsia="宋体" w:hAnsi="Times New Roman"/>
          <w:sz w:val="20"/>
          <w:szCs w:val="20"/>
          <w:lang w:val="en-US" w:eastAsia="ja-JP"/>
        </w:rPr>
        <w:t xml:space="preserve"> and 3</w:t>
      </w:r>
      <w:r w:rsidRPr="004D3F28">
        <w:rPr>
          <w:rFonts w:ascii="Times New Roman" w:eastAsia="宋体" w:hAnsi="Times New Roman"/>
          <w:sz w:val="20"/>
          <w:szCs w:val="20"/>
          <w:vertAlign w:val="superscript"/>
          <w:lang w:val="en-US" w:eastAsia="ja-JP"/>
        </w:rPr>
        <w:t>rd</w:t>
      </w:r>
      <w:r w:rsidRPr="004D3F28">
        <w:rPr>
          <w:rFonts w:ascii="Times New Roman" w:eastAsia="宋体" w:hAnsi="Times New Roman"/>
          <w:sz w:val="20"/>
          <w:szCs w:val="20"/>
          <w:lang w:val="en-US" w:eastAsia="ja-JP"/>
        </w:rPr>
        <w:t xml:space="preserve"> molecular orbital of </w:t>
      </w:r>
      <m:oMath>
        <m:sSup>
          <m:sSupPr>
            <m:ctrlPr>
              <w:rPr>
                <w:rFonts w:ascii="Cambria Math" w:eastAsia="宋体" w:hAnsi="Cambria Math"/>
                <w:i/>
                <w:sz w:val="20"/>
                <w:szCs w:val="20"/>
                <w:lang w:val="en-GB" w:eastAsia="ja-JP"/>
              </w:rPr>
            </m:ctrlPr>
          </m:sSupPr>
          <m:e>
            <m:r>
              <w:rPr>
                <w:rFonts w:ascii="Cambria Math" w:eastAsia="宋体" w:hAnsi="Cambria Math"/>
                <w:sz w:val="20"/>
                <w:szCs w:val="20"/>
                <w:lang w:val="en-GB" w:eastAsia="ja-JP"/>
              </w:rPr>
              <m:t>H</m:t>
            </m:r>
          </m:e>
          <m:sup>
            <m:r>
              <w:rPr>
                <w:rFonts w:ascii="Cambria Math" w:eastAsia="宋体" w:hAnsi="Cambria Math"/>
                <w:sz w:val="20"/>
                <w:szCs w:val="20"/>
                <w:lang w:val="en-GB" w:eastAsia="ja-JP"/>
              </w:rPr>
              <m:t>+</m:t>
            </m:r>
          </m:sup>
        </m:sSup>
      </m:oMath>
      <w:r w:rsidRPr="004D3F28">
        <w:rPr>
          <w:rFonts w:ascii="Times New Roman" w:eastAsia="宋体" w:hAnsi="Times New Roman"/>
          <w:sz w:val="24"/>
          <w:szCs w:val="24"/>
          <w:lang w:val="en-GB" w:eastAsia="ja-JP"/>
        </w:rPr>
        <w:t xml:space="preserve"> </w:t>
      </w:r>
      <w:r w:rsidRPr="004D3F28">
        <w:rPr>
          <w:rFonts w:ascii="Times New Roman" w:eastAsia="宋体" w:hAnsi="Times New Roman"/>
          <w:sz w:val="20"/>
          <w:szCs w:val="20"/>
          <w:lang w:val="en-GB" w:eastAsia="ja-JP"/>
        </w:rPr>
        <w:t>at t =</w:t>
      </w:r>
      <w:r w:rsidRPr="004D3F28">
        <w:rPr>
          <w:rFonts w:ascii="Times New Roman" w:eastAsia="宋体" w:hAnsi="Times New Roman"/>
          <w:sz w:val="20"/>
          <w:szCs w:val="20"/>
          <w:lang w:val="en-US" w:eastAsia="ja-JP"/>
        </w:rPr>
        <w:t xml:space="preserve"> 0 and t = 0.3 for the contour displayed in (d). The 3</w:t>
      </w:r>
      <w:r w:rsidRPr="004D3F28">
        <w:rPr>
          <w:rFonts w:ascii="Times New Roman" w:eastAsia="宋体" w:hAnsi="Times New Roman"/>
          <w:sz w:val="20"/>
          <w:szCs w:val="20"/>
          <w:vertAlign w:val="superscript"/>
          <w:lang w:val="en-US" w:eastAsia="ja-JP"/>
        </w:rPr>
        <w:t>rd</w:t>
      </w:r>
      <w:r w:rsidRPr="004D3F28">
        <w:rPr>
          <w:rFonts w:ascii="Times New Roman" w:eastAsia="宋体" w:hAnsi="Times New Roman"/>
          <w:sz w:val="20"/>
          <w:szCs w:val="20"/>
          <w:lang w:val="en-US" w:eastAsia="ja-JP"/>
        </w:rPr>
        <w:t xml:space="preserve"> MO winds counterclockwise around 0 with a winding number of 1 for t = 0 and 0.3. The 3</w:t>
      </w:r>
      <w:r w:rsidRPr="004D3F28">
        <w:rPr>
          <w:rFonts w:ascii="Times New Roman" w:eastAsia="宋体" w:hAnsi="Times New Roman"/>
          <w:sz w:val="20"/>
          <w:szCs w:val="20"/>
          <w:vertAlign w:val="superscript"/>
          <w:lang w:val="en-US" w:eastAsia="ja-JP"/>
        </w:rPr>
        <w:t>rd</w:t>
      </w:r>
      <w:r w:rsidRPr="004D3F28">
        <w:rPr>
          <w:rFonts w:ascii="Times New Roman" w:eastAsia="宋体" w:hAnsi="Times New Roman"/>
          <w:sz w:val="20"/>
          <w:szCs w:val="20"/>
          <w:lang w:val="en-US" w:eastAsia="ja-JP"/>
        </w:rPr>
        <w:t xml:space="preserve"> MO winds around 0 for t = 0.0 with a winding number of 1, but does not wind around 0 for t = 0.3 as shown in the inset. </w:t>
      </w:r>
      <w:r w:rsidRPr="004D3F28">
        <w:rPr>
          <w:rFonts w:ascii="Times New Roman" w:eastAsia="宋体" w:hAnsi="Times New Roman"/>
          <w:b/>
          <w:bCs/>
          <w:sz w:val="20"/>
          <w:szCs w:val="20"/>
          <w:lang w:val="en-US" w:eastAsia="ja-JP"/>
        </w:rPr>
        <w:t xml:space="preserve">(f) </w:t>
      </w:r>
      <w:r w:rsidRPr="004D3F28">
        <w:rPr>
          <w:rFonts w:ascii="Times New Roman" w:eastAsia="宋体" w:hAnsi="Times New Roman"/>
          <w:sz w:val="20"/>
          <w:szCs w:val="20"/>
          <w:lang w:val="en-US" w:eastAsia="ja-JP"/>
        </w:rPr>
        <w:t>Winding number of the 2</w:t>
      </w:r>
      <w:r w:rsidRPr="004D3F28">
        <w:rPr>
          <w:rFonts w:ascii="Times New Roman" w:eastAsia="宋体" w:hAnsi="Times New Roman"/>
          <w:sz w:val="20"/>
          <w:szCs w:val="20"/>
          <w:vertAlign w:val="superscript"/>
          <w:lang w:val="en-US" w:eastAsia="ja-JP"/>
        </w:rPr>
        <w:t>nd</w:t>
      </w:r>
      <w:r w:rsidRPr="004D3F28">
        <w:rPr>
          <w:rFonts w:ascii="Times New Roman" w:eastAsia="宋体" w:hAnsi="Times New Roman"/>
          <w:sz w:val="20"/>
          <w:szCs w:val="20"/>
          <w:lang w:val="en-US" w:eastAsia="ja-JP"/>
        </w:rPr>
        <w:t xml:space="preserve"> and 3</w:t>
      </w:r>
      <w:r w:rsidRPr="004D3F28">
        <w:rPr>
          <w:rFonts w:ascii="Times New Roman" w:eastAsia="宋体" w:hAnsi="Times New Roman"/>
          <w:sz w:val="20"/>
          <w:szCs w:val="20"/>
          <w:vertAlign w:val="superscript"/>
          <w:lang w:val="en-US" w:eastAsia="ja-JP"/>
        </w:rPr>
        <w:t>rd</w:t>
      </w:r>
      <w:r w:rsidRPr="004D3F28">
        <w:rPr>
          <w:rFonts w:ascii="Times New Roman" w:eastAsia="宋体" w:hAnsi="Times New Roman"/>
          <w:sz w:val="20"/>
          <w:szCs w:val="20"/>
          <w:lang w:val="en-US" w:eastAsia="ja-JP"/>
        </w:rPr>
        <w:t xml:space="preserve"> molecular orbital of </w:t>
      </w:r>
      <m:oMath>
        <m:sSup>
          <m:sSupPr>
            <m:ctrlPr>
              <w:rPr>
                <w:rFonts w:ascii="Cambria Math" w:eastAsia="宋体" w:hAnsi="Cambria Math"/>
                <w:i/>
                <w:sz w:val="20"/>
                <w:szCs w:val="20"/>
                <w:lang w:val="en-GB" w:eastAsia="ja-JP"/>
              </w:rPr>
            </m:ctrlPr>
          </m:sSupPr>
          <m:e>
            <m:r>
              <w:rPr>
                <w:rFonts w:ascii="Cambria Math" w:eastAsia="宋体" w:hAnsi="Cambria Math"/>
                <w:sz w:val="20"/>
                <w:szCs w:val="20"/>
                <w:lang w:val="en-GB" w:eastAsia="ja-JP"/>
              </w:rPr>
              <m:t>H</m:t>
            </m:r>
          </m:e>
          <m:sup>
            <m:r>
              <w:rPr>
                <w:rFonts w:ascii="Cambria Math" w:eastAsia="宋体" w:hAnsi="Cambria Math"/>
                <w:sz w:val="20"/>
                <w:szCs w:val="20"/>
                <w:lang w:val="en-GB" w:eastAsia="ja-JP"/>
              </w:rPr>
              <m:t>-</m:t>
            </m:r>
          </m:sup>
        </m:sSup>
      </m:oMath>
      <w:r w:rsidRPr="004D3F28">
        <w:rPr>
          <w:rFonts w:ascii="Times New Roman" w:eastAsia="宋体" w:hAnsi="Times New Roman"/>
          <w:sz w:val="24"/>
          <w:szCs w:val="24"/>
          <w:lang w:val="en-GB" w:eastAsia="ja-JP"/>
        </w:rPr>
        <w:t xml:space="preserve"> </w:t>
      </w:r>
      <w:r w:rsidRPr="004D3F28">
        <w:rPr>
          <w:rFonts w:ascii="Times New Roman" w:eastAsia="宋体" w:hAnsi="Times New Roman"/>
          <w:sz w:val="20"/>
          <w:szCs w:val="20"/>
          <w:lang w:val="en-GB" w:eastAsia="ja-JP"/>
        </w:rPr>
        <w:t>at t =</w:t>
      </w:r>
      <w:r w:rsidRPr="004D3F28">
        <w:rPr>
          <w:rFonts w:ascii="Times New Roman" w:eastAsia="宋体" w:hAnsi="Times New Roman"/>
          <w:sz w:val="20"/>
          <w:szCs w:val="20"/>
          <w:lang w:val="en-US" w:eastAsia="ja-JP"/>
        </w:rPr>
        <w:t xml:space="preserve"> 0 and t = 0.3 for the contour displayed in (d). The 1</w:t>
      </w:r>
      <w:r w:rsidRPr="004D3F28">
        <w:rPr>
          <w:rFonts w:ascii="Times New Roman" w:eastAsia="宋体" w:hAnsi="Times New Roman"/>
          <w:sz w:val="20"/>
          <w:szCs w:val="20"/>
          <w:vertAlign w:val="superscript"/>
          <w:lang w:val="en-US" w:eastAsia="ja-JP"/>
        </w:rPr>
        <w:t>st</w:t>
      </w:r>
      <w:r w:rsidRPr="004D3F28">
        <w:rPr>
          <w:rFonts w:ascii="Times New Roman" w:eastAsia="宋体" w:hAnsi="Times New Roman"/>
          <w:sz w:val="20"/>
          <w:szCs w:val="20"/>
          <w:lang w:val="en-US" w:eastAsia="ja-JP"/>
        </w:rPr>
        <w:t xml:space="preserve"> MO winds counterclockwise around 0 with a winding number of 1 for t = 0 and 0.3. The 2</w:t>
      </w:r>
      <w:r w:rsidRPr="004D3F28">
        <w:rPr>
          <w:rFonts w:ascii="Times New Roman" w:eastAsia="宋体" w:hAnsi="Times New Roman"/>
          <w:sz w:val="20"/>
          <w:szCs w:val="20"/>
          <w:vertAlign w:val="superscript"/>
          <w:lang w:val="en-US" w:eastAsia="ja-JP"/>
        </w:rPr>
        <w:t>nd</w:t>
      </w:r>
      <w:r w:rsidRPr="004D3F28">
        <w:rPr>
          <w:rFonts w:ascii="Times New Roman" w:eastAsia="宋体" w:hAnsi="Times New Roman"/>
          <w:sz w:val="20"/>
          <w:szCs w:val="20"/>
          <w:lang w:val="en-US" w:eastAsia="ja-JP"/>
        </w:rPr>
        <w:t xml:space="preserve"> MO winds around 0 for t = 0.0 with a winding number of 1 but does not wind around 0 for t = 0.3 as shown in the inset.</w:t>
      </w:r>
    </w:p>
    <w:p w14:paraId="62310A31" w14:textId="77777777" w:rsidR="00D30696" w:rsidRPr="004D3F28" w:rsidRDefault="00D30696" w:rsidP="00D30696">
      <w:pPr>
        <w:spacing w:after="0" w:line="360" w:lineRule="auto"/>
        <w:jc w:val="both"/>
        <w:rPr>
          <w:rFonts w:ascii="Times New Roman" w:eastAsia="宋体" w:hAnsi="Times New Roman"/>
          <w:b/>
          <w:bCs/>
          <w:sz w:val="20"/>
          <w:szCs w:val="20"/>
          <w:lang w:val="en-GB" w:eastAsia="ja-JP"/>
        </w:rPr>
      </w:pPr>
      <w:r w:rsidRPr="004D3F28">
        <w:rPr>
          <w:rFonts w:ascii="Times New Roman" w:eastAsia="MS Mincho" w:hAnsi="Times New Roman"/>
          <w:sz w:val="20"/>
          <w:szCs w:val="20"/>
          <w:lang w:val="en-US" w:eastAsia="ja-JP"/>
        </w:rPr>
        <w:br w:type="page"/>
      </w:r>
      <w:r w:rsidRPr="004D3F28">
        <w:rPr>
          <w:rFonts w:ascii="Times New Roman" w:eastAsia="等线" w:hAnsi="Times New Roman" w:hint="eastAsia"/>
          <w:b/>
          <w:bCs/>
          <w:sz w:val="24"/>
          <w:szCs w:val="24"/>
          <w:lang w:val="en-US" w:eastAsia="zh-CN"/>
        </w:rPr>
        <w:lastRenderedPageBreak/>
        <w:t>D</w:t>
      </w:r>
      <w:r w:rsidRPr="004D3F28">
        <w:rPr>
          <w:rFonts w:ascii="Times New Roman" w:eastAsia="等线" w:hAnsi="Times New Roman"/>
          <w:b/>
          <w:bCs/>
          <w:sz w:val="24"/>
          <w:szCs w:val="24"/>
          <w:lang w:val="en-US" w:eastAsia="zh-CN"/>
        </w:rPr>
        <w:t>FT Based Parameterization</w:t>
      </w:r>
    </w:p>
    <w:p w14:paraId="0E60DB83" w14:textId="77777777" w:rsidR="00D30696" w:rsidRPr="004D3F28" w:rsidRDefault="00D30696" w:rsidP="00D30696">
      <w:pPr>
        <w:spacing w:after="0" w:line="360" w:lineRule="auto"/>
        <w:ind w:firstLine="420"/>
        <w:jc w:val="both"/>
        <w:rPr>
          <w:rFonts w:ascii="Times New Roman" w:eastAsia="MS Mincho" w:hAnsi="Times New Roman"/>
          <w:sz w:val="24"/>
          <w:szCs w:val="24"/>
          <w:lang w:val="en-US" w:eastAsia="ja-JP"/>
        </w:rPr>
      </w:pPr>
      <w:r w:rsidRPr="004D3F28">
        <w:rPr>
          <w:rFonts w:ascii="Times New Roman" w:eastAsia="MS Mincho" w:hAnsi="Times New Roman"/>
          <w:sz w:val="24"/>
          <w:szCs w:val="24"/>
          <w:lang w:val="en-US" w:eastAsia="ja-JP"/>
        </w:rPr>
        <w:t xml:space="preserve">In </w:t>
      </w:r>
      <w:r w:rsidRPr="004D3F28">
        <w:rPr>
          <w:rFonts w:ascii="Times New Roman" w:eastAsia="MS Mincho" w:hAnsi="Times New Roman"/>
          <w:b/>
          <w:bCs/>
          <w:sz w:val="24"/>
          <w:szCs w:val="24"/>
          <w:lang w:val="en-US" w:eastAsia="ja-JP"/>
        </w:rPr>
        <w:t>Fig</w:t>
      </w:r>
      <w:r>
        <w:rPr>
          <w:rFonts w:ascii="Times New Roman" w:eastAsiaTheme="minorEastAsia" w:hAnsi="Times New Roman" w:hint="eastAsia"/>
          <w:b/>
          <w:bCs/>
          <w:sz w:val="24"/>
          <w:szCs w:val="24"/>
          <w:lang w:val="en-US" w:eastAsia="zh-CN"/>
        </w:rPr>
        <w:t>ure</w:t>
      </w:r>
      <w:r w:rsidRPr="004D3F28">
        <w:rPr>
          <w:rFonts w:ascii="Times New Roman" w:eastAsia="MS Mincho" w:hAnsi="Times New Roman"/>
          <w:b/>
          <w:bCs/>
          <w:sz w:val="24"/>
          <w:szCs w:val="24"/>
          <w:lang w:val="en-US" w:eastAsia="ja-JP"/>
        </w:rPr>
        <w:t xml:space="preserve"> S3</w:t>
      </w:r>
      <w:r w:rsidRPr="004D3F28">
        <w:rPr>
          <w:rFonts w:ascii="Times New Roman" w:eastAsia="MS Mincho" w:hAnsi="Times New Roman"/>
          <w:sz w:val="24"/>
          <w:szCs w:val="24"/>
          <w:lang w:val="en-US" w:eastAsia="ja-JP"/>
        </w:rPr>
        <w:t>, we show the significance of the choice of main action sites used because it</w:t>
      </w:r>
      <w:r w:rsidRPr="004D3F28">
        <w:rPr>
          <w:rFonts w:ascii="Times New Roman" w:eastAsia="等线" w:hAnsi="Times New Roman" w:hint="eastAsia"/>
          <w:sz w:val="24"/>
          <w:szCs w:val="24"/>
          <w:lang w:val="en-US" w:eastAsia="zh-CN"/>
        </w:rPr>
        <w:t xml:space="preserve"> </w:t>
      </w:r>
      <w:r w:rsidRPr="004D3F28">
        <w:rPr>
          <w:rFonts w:ascii="Times New Roman" w:eastAsia="MS Mincho" w:hAnsi="Times New Roman"/>
          <w:sz w:val="24"/>
          <w:szCs w:val="24"/>
          <w:lang w:val="en-US" w:eastAsia="ja-JP"/>
        </w:rPr>
        <w:t xml:space="preserve">determines which term is the dominant t and leads to different products. The pristine subspace of ethylene and </w:t>
      </w:r>
      <w:r w:rsidRPr="004D3F28">
        <w:rPr>
          <w:rFonts w:ascii="Times New Roman" w:eastAsia="MS Mincho" w:hAnsi="Times New Roman"/>
          <w:i/>
          <w:iCs/>
          <w:sz w:val="24"/>
          <w:szCs w:val="24"/>
          <w:lang w:val="en-US" w:eastAsia="ja-JP"/>
        </w:rPr>
        <w:t>cis</w:t>
      </w:r>
      <w:r w:rsidRPr="004D3F28">
        <w:rPr>
          <w:rFonts w:ascii="Times New Roman" w:eastAsia="MS Mincho" w:hAnsi="Times New Roman"/>
          <w:sz w:val="24"/>
          <w:szCs w:val="24"/>
          <w:lang w:val="en-US" w:eastAsia="ja-JP"/>
        </w:rPr>
        <w:t>-butadiene molecule are achieved by DFT-fitted parameters. It is found that the contribution of minor t</w:t>
      </w:r>
      <w:r w:rsidRPr="004D3F28">
        <w:rPr>
          <w:rFonts w:ascii="Times New Roman" w:eastAsia="MS Mincho" w:hAnsi="Times New Roman"/>
          <w:sz w:val="24"/>
          <w:szCs w:val="24"/>
          <w:vertAlign w:val="subscript"/>
          <w:lang w:val="en-US" w:eastAsia="ja-JP"/>
        </w:rPr>
        <w:t>2</w:t>
      </w:r>
      <w:r w:rsidRPr="004D3F28">
        <w:rPr>
          <w:rFonts w:ascii="Times New Roman" w:eastAsia="MS Mincho" w:hAnsi="Times New Roman"/>
          <w:sz w:val="24"/>
          <w:szCs w:val="24"/>
          <w:lang w:val="en-US" w:eastAsia="ja-JP"/>
        </w:rPr>
        <w:t xml:space="preserve"> terms should not be ignored since it embodies the competition of active sites and less active sites during the cycloaddition.</w:t>
      </w:r>
    </w:p>
    <w:p w14:paraId="34D1DEAC" w14:textId="77777777" w:rsidR="00D30696" w:rsidRPr="004D3F28" w:rsidRDefault="00D30696" w:rsidP="00D30696">
      <w:pPr>
        <w:spacing w:beforeLines="50" w:before="120" w:afterLines="50" w:after="120" w:line="360" w:lineRule="auto"/>
        <w:jc w:val="center"/>
        <w:rPr>
          <w:rFonts w:ascii="Times New Roman" w:eastAsia="MS Mincho" w:hAnsi="Times New Roman"/>
          <w:sz w:val="24"/>
          <w:szCs w:val="24"/>
          <w:lang w:val="en-US" w:eastAsia="ja-JP"/>
        </w:rPr>
      </w:pPr>
      <w:r w:rsidRPr="004D3F28">
        <w:rPr>
          <w:rFonts w:ascii="Times New Roman" w:eastAsia="MS Mincho" w:hAnsi="Times New Roman" w:hint="eastAsia"/>
          <w:noProof/>
          <w:sz w:val="24"/>
          <w:szCs w:val="24"/>
          <w:lang w:val="en-US" w:eastAsia="zh-CN"/>
        </w:rPr>
        <w:drawing>
          <wp:inline distT="0" distB="0" distL="0" distR="0" wp14:anchorId="0D636092" wp14:editId="5ED936AF">
            <wp:extent cx="5274310" cy="413004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130040"/>
                    </a:xfrm>
                    <a:prstGeom prst="rect">
                      <a:avLst/>
                    </a:prstGeom>
                  </pic:spPr>
                </pic:pic>
              </a:graphicData>
            </a:graphic>
          </wp:inline>
        </w:drawing>
      </w:r>
    </w:p>
    <w:p w14:paraId="72583B28" w14:textId="77777777" w:rsidR="00D30696" w:rsidRPr="004D3F28" w:rsidRDefault="00D30696" w:rsidP="00D30696">
      <w:pPr>
        <w:spacing w:after="0" w:line="360" w:lineRule="auto"/>
        <w:jc w:val="both"/>
        <w:rPr>
          <w:rFonts w:ascii="Times New Roman" w:eastAsia="MS Mincho" w:hAnsi="Times New Roman"/>
          <w:sz w:val="20"/>
          <w:szCs w:val="20"/>
          <w:lang w:val="en-US" w:eastAsia="ja-JP"/>
        </w:rPr>
      </w:pPr>
      <w:bookmarkStart w:id="4" w:name="_Hlk173020579"/>
      <w:r w:rsidRPr="004D3F28">
        <w:rPr>
          <w:rFonts w:ascii="Times New Roman" w:eastAsia="MS Mincho" w:hAnsi="Times New Roman"/>
          <w:b/>
          <w:bCs/>
          <w:sz w:val="20"/>
          <w:szCs w:val="20"/>
          <w:lang w:val="en-GB" w:eastAsia="ja-JP"/>
        </w:rPr>
        <w:t xml:space="preserve">Figure </w:t>
      </w:r>
      <w:r w:rsidRPr="004D3F28">
        <w:rPr>
          <w:rFonts w:ascii="Times New Roman" w:eastAsia="MS Mincho" w:hAnsi="Times New Roman"/>
          <w:b/>
          <w:bCs/>
          <w:sz w:val="20"/>
          <w:szCs w:val="20"/>
          <w:lang w:val="en-US" w:eastAsia="ja-JP"/>
        </w:rPr>
        <w:t>S3</w:t>
      </w:r>
      <w:r w:rsidRPr="004D3F28">
        <w:rPr>
          <w:rFonts w:ascii="Times New Roman" w:eastAsia="MS Mincho" w:hAnsi="Times New Roman"/>
          <w:b/>
          <w:bCs/>
          <w:sz w:val="20"/>
          <w:szCs w:val="20"/>
          <w:lang w:val="en-GB" w:eastAsia="ja-JP"/>
        </w:rPr>
        <w:t xml:space="preserve">. </w:t>
      </w:r>
      <w:r w:rsidRPr="004D3F28">
        <w:rPr>
          <w:rFonts w:ascii="Times New Roman" w:eastAsia="MS Mincho" w:hAnsi="Times New Roman"/>
          <w:sz w:val="20"/>
          <w:szCs w:val="20"/>
          <w:lang w:val="en-US" w:eastAsia="ja-JP"/>
        </w:rPr>
        <w:t xml:space="preserve">DFT fitted ethylene + </w:t>
      </w:r>
      <w:r w:rsidRPr="004D3F28">
        <w:rPr>
          <w:rFonts w:ascii="Times New Roman" w:eastAsia="MS Mincho" w:hAnsi="Times New Roman"/>
          <w:i/>
          <w:iCs/>
          <w:sz w:val="20"/>
          <w:szCs w:val="20"/>
          <w:lang w:val="en-US" w:eastAsia="ja-JP"/>
        </w:rPr>
        <w:t>cis</w:t>
      </w:r>
      <w:r w:rsidRPr="004D3F28">
        <w:rPr>
          <w:rFonts w:ascii="Times New Roman" w:eastAsia="MS Mincho" w:hAnsi="Times New Roman"/>
          <w:sz w:val="20"/>
          <w:szCs w:val="20"/>
          <w:lang w:val="en-US" w:eastAsia="ja-JP"/>
        </w:rPr>
        <w:t>-butadiene reaction</w:t>
      </w:r>
      <w:r w:rsidRPr="004D3F28">
        <w:rPr>
          <w:rFonts w:ascii="Times New Roman" w:eastAsia="MS Mincho" w:hAnsi="Times New Roman"/>
          <w:sz w:val="20"/>
          <w:szCs w:val="20"/>
          <w:lang w:val="en-GB" w:eastAsia="ja-JP"/>
        </w:rPr>
        <w:t xml:space="preserve">. </w:t>
      </w:r>
      <w:bookmarkEnd w:id="4"/>
      <w:r w:rsidRPr="004D3F28">
        <w:rPr>
          <w:rFonts w:ascii="Times New Roman" w:eastAsia="MS Mincho" w:hAnsi="Times New Roman"/>
          <w:b/>
          <w:bCs/>
          <w:sz w:val="20"/>
          <w:szCs w:val="20"/>
          <w:lang w:val="en-GB" w:eastAsia="ja-JP"/>
        </w:rPr>
        <w:t xml:space="preserve">(a) </w:t>
      </w:r>
      <w:r w:rsidRPr="004D3F28">
        <w:rPr>
          <w:rFonts w:ascii="Times New Roman" w:eastAsia="MS Mincho" w:hAnsi="Times New Roman"/>
          <w:sz w:val="20"/>
          <w:szCs w:val="20"/>
          <w:lang w:val="en-GB" w:eastAsia="ja-JP"/>
        </w:rPr>
        <w:t>H</w:t>
      </w:r>
      <m:oMath>
        <m:acc>
          <m:accPr>
            <m:chr m:val="̈"/>
            <m:ctrlPr>
              <w:rPr>
                <w:rFonts w:ascii="Cambria Math" w:eastAsia="MS Mincho" w:hAnsi="Cambria Math"/>
                <w:i/>
                <w:iCs/>
                <w:sz w:val="20"/>
                <w:szCs w:val="20"/>
                <w:lang w:val="en-GB" w:eastAsia="ja-JP"/>
              </w:rPr>
            </m:ctrlPr>
          </m:accPr>
          <m:e>
            <m:r>
              <w:rPr>
                <w:rFonts w:ascii="Cambria Math" w:eastAsia="MS Mincho" w:hAnsi="Cambria Math"/>
                <w:sz w:val="20"/>
                <w:szCs w:val="20"/>
                <w:lang w:val="en-US" w:eastAsia="ja-JP"/>
              </w:rPr>
              <m:t>u</m:t>
            </m:r>
          </m:e>
        </m:acc>
      </m:oMath>
      <w:r w:rsidRPr="004D3F28">
        <w:rPr>
          <w:rFonts w:ascii="Times New Roman" w:eastAsia="MS Mincho" w:hAnsi="Times New Roman"/>
          <w:sz w:val="20"/>
          <w:szCs w:val="20"/>
          <w:lang w:val="en-GB" w:eastAsia="ja-JP"/>
        </w:rPr>
        <w:t xml:space="preserve">ckel-like matrix description with DFT fitted parameters (in units of Hartree) of </w:t>
      </w:r>
      <w:r w:rsidRPr="004D3F28">
        <w:rPr>
          <w:rFonts w:ascii="Times New Roman" w:eastAsia="MS Mincho" w:hAnsi="Times New Roman"/>
          <w:sz w:val="20"/>
          <w:szCs w:val="20"/>
          <w:lang w:val="en-US" w:eastAsia="ja-JP"/>
        </w:rPr>
        <w:t>ethylene.</w:t>
      </w:r>
      <w:r w:rsidRPr="004D3F28">
        <w:rPr>
          <w:rFonts w:ascii="Times New Roman" w:eastAsia="MS Mincho" w:hAnsi="Times New Roman"/>
          <w:b/>
          <w:bCs/>
          <w:sz w:val="20"/>
          <w:szCs w:val="20"/>
          <w:lang w:val="en-US" w:eastAsia="ja-JP"/>
        </w:rPr>
        <w:t xml:space="preserve"> (b)</w:t>
      </w:r>
      <w:r w:rsidRPr="004D3F28">
        <w:rPr>
          <w:rFonts w:ascii="Times New Roman" w:eastAsia="MS Mincho" w:hAnsi="Times New Roman"/>
          <w:sz w:val="20"/>
          <w:szCs w:val="20"/>
          <w:lang w:val="en-US" w:eastAsia="ja-JP"/>
        </w:rPr>
        <w:t xml:space="preserve"> </w:t>
      </w:r>
      <w:r w:rsidRPr="004D3F28">
        <w:rPr>
          <w:rFonts w:ascii="Times New Roman" w:eastAsia="MS Mincho" w:hAnsi="Times New Roman"/>
          <w:sz w:val="20"/>
          <w:szCs w:val="20"/>
          <w:lang w:val="en-GB" w:eastAsia="ja-JP"/>
        </w:rPr>
        <w:t>H</w:t>
      </w:r>
      <m:oMath>
        <m:acc>
          <m:accPr>
            <m:chr m:val="̈"/>
            <m:ctrlPr>
              <w:rPr>
                <w:rFonts w:ascii="Cambria Math" w:eastAsia="MS Mincho" w:hAnsi="Cambria Math"/>
                <w:i/>
                <w:iCs/>
                <w:sz w:val="20"/>
                <w:szCs w:val="20"/>
                <w:lang w:val="en-GB" w:eastAsia="ja-JP"/>
              </w:rPr>
            </m:ctrlPr>
          </m:accPr>
          <m:e>
            <m:r>
              <w:rPr>
                <w:rFonts w:ascii="Cambria Math" w:eastAsia="MS Mincho" w:hAnsi="Cambria Math"/>
                <w:sz w:val="20"/>
                <w:szCs w:val="20"/>
                <w:lang w:val="en-US" w:eastAsia="ja-JP"/>
              </w:rPr>
              <m:t>u</m:t>
            </m:r>
          </m:e>
        </m:acc>
      </m:oMath>
      <w:r w:rsidRPr="004D3F28">
        <w:rPr>
          <w:rFonts w:ascii="Times New Roman" w:eastAsia="MS Mincho" w:hAnsi="Times New Roman"/>
          <w:sz w:val="20"/>
          <w:szCs w:val="20"/>
          <w:lang w:val="en-GB" w:eastAsia="ja-JP"/>
        </w:rPr>
        <w:t xml:space="preserve">ckel-like matrix description with DFT fitted parameters of </w:t>
      </w:r>
      <w:r w:rsidRPr="004D3F28">
        <w:rPr>
          <w:rFonts w:ascii="Times New Roman" w:eastAsia="MS Mincho" w:hAnsi="Times New Roman"/>
          <w:i/>
          <w:iCs/>
          <w:sz w:val="20"/>
          <w:szCs w:val="20"/>
          <w:lang w:val="en-GB" w:eastAsia="ja-JP"/>
        </w:rPr>
        <w:t>cis</w:t>
      </w:r>
      <w:r w:rsidRPr="004D3F28">
        <w:rPr>
          <w:rFonts w:ascii="Times New Roman" w:eastAsia="MS Mincho" w:hAnsi="Times New Roman"/>
          <w:sz w:val="20"/>
          <w:szCs w:val="20"/>
          <w:lang w:val="en-GB" w:eastAsia="ja-JP"/>
        </w:rPr>
        <w:t>-</w:t>
      </w:r>
      <w:r w:rsidRPr="004D3F28">
        <w:rPr>
          <w:rFonts w:ascii="Times New Roman" w:eastAsia="MS Mincho" w:hAnsi="Times New Roman"/>
          <w:sz w:val="20"/>
          <w:szCs w:val="20"/>
          <w:lang w:val="en-US" w:eastAsia="ja-JP"/>
        </w:rPr>
        <w:t xml:space="preserve">butadiene. In (a) and (b), + (-) denote mirror parity. </w:t>
      </w:r>
      <w:r w:rsidRPr="004D3F28">
        <w:rPr>
          <w:rFonts w:ascii="Times New Roman" w:eastAsia="MS Mincho" w:hAnsi="Times New Roman"/>
          <w:b/>
          <w:bCs/>
          <w:sz w:val="20"/>
          <w:szCs w:val="20"/>
          <w:lang w:val="en-US" w:eastAsia="ja-JP"/>
        </w:rPr>
        <w:t>(c, d)</w:t>
      </w:r>
      <w:r w:rsidRPr="004D3F28">
        <w:rPr>
          <w:rFonts w:ascii="Times New Roman" w:eastAsia="MS Mincho" w:hAnsi="Times New Roman"/>
          <w:sz w:val="20"/>
          <w:szCs w:val="20"/>
          <w:lang w:val="en-US" w:eastAsia="ja-JP"/>
        </w:rPr>
        <w:t xml:space="preserve"> Two possible reaction paths and products (without hydrogens). t</w:t>
      </w:r>
      <w:r w:rsidRPr="004D3F28">
        <w:rPr>
          <w:rFonts w:ascii="Times New Roman" w:eastAsia="MS Mincho" w:hAnsi="Times New Roman"/>
          <w:i/>
          <w:iCs/>
          <w:sz w:val="20"/>
          <w:szCs w:val="20"/>
          <w:vertAlign w:val="subscript"/>
          <w:lang w:val="en-US" w:eastAsia="ja-JP"/>
        </w:rPr>
        <w:t>2</w:t>
      </w:r>
      <w:r w:rsidRPr="004D3F28">
        <w:rPr>
          <w:rFonts w:ascii="Times New Roman" w:eastAsia="MS Mincho" w:hAnsi="Times New Roman"/>
          <w:sz w:val="20"/>
          <w:szCs w:val="20"/>
          <w:lang w:val="en-US" w:eastAsia="ja-JP"/>
        </w:rPr>
        <w:t xml:space="preserve"> terms are chosen as t</w:t>
      </w:r>
      <w:r w:rsidRPr="004D3F28">
        <w:rPr>
          <w:rFonts w:ascii="Times New Roman" w:eastAsia="MS Mincho" w:hAnsi="Times New Roman"/>
          <w:sz w:val="20"/>
          <w:szCs w:val="20"/>
          <w:vertAlign w:val="subscript"/>
          <w:lang w:val="en-US" w:eastAsia="ja-JP"/>
        </w:rPr>
        <w:t>2</w:t>
      </w:r>
      <w:r w:rsidRPr="004D3F28">
        <w:rPr>
          <w:rFonts w:ascii="Times New Roman" w:eastAsia="MS Mincho" w:hAnsi="Times New Roman"/>
          <w:sz w:val="20"/>
          <w:szCs w:val="20"/>
          <w:lang w:val="en-US" w:eastAsia="ja-JP"/>
        </w:rPr>
        <w:t xml:space="preserve"> = 0.2t to describe minor but competing reaction possibilities. </w:t>
      </w:r>
      <w:r w:rsidRPr="004D3F28">
        <w:rPr>
          <w:rFonts w:ascii="Times New Roman" w:eastAsia="MS Mincho" w:hAnsi="Times New Roman"/>
          <w:b/>
          <w:bCs/>
          <w:sz w:val="20"/>
          <w:szCs w:val="20"/>
          <w:lang w:val="en-US" w:eastAsia="ja-JP"/>
        </w:rPr>
        <w:t xml:space="preserve">(e) </w:t>
      </w:r>
      <w:r w:rsidRPr="004D3F28">
        <w:rPr>
          <w:rFonts w:ascii="Times New Roman" w:eastAsia="MS Mincho" w:hAnsi="Times New Roman"/>
          <w:sz w:val="20"/>
          <w:szCs w:val="20"/>
          <w:lang w:val="en-US" w:eastAsia="ja-JP"/>
        </w:rPr>
        <w:t xml:space="preserve">Evolution of MO eigenvalues based on reaction scheme in (c). </w:t>
      </w:r>
      <w:r w:rsidRPr="004D3F28">
        <w:rPr>
          <w:rFonts w:ascii="Times New Roman" w:eastAsia="MS Mincho" w:hAnsi="Times New Roman"/>
          <w:b/>
          <w:bCs/>
          <w:sz w:val="20"/>
          <w:szCs w:val="20"/>
          <w:lang w:val="en-US" w:eastAsia="ja-JP"/>
        </w:rPr>
        <w:t xml:space="preserve">(f) </w:t>
      </w:r>
      <w:r w:rsidRPr="004D3F28">
        <w:rPr>
          <w:rFonts w:ascii="Times New Roman" w:eastAsia="MS Mincho" w:hAnsi="Times New Roman"/>
          <w:sz w:val="20"/>
          <w:szCs w:val="20"/>
          <w:lang w:val="en-US" w:eastAsia="ja-JP"/>
        </w:rPr>
        <w:t xml:space="preserve">Evolution of MO eigenvalues based on reaction scheme in (d). The red lines in (e) and (f) represent topological invariant </w:t>
      </w:r>
      <m:oMath>
        <m:r>
          <w:rPr>
            <w:rFonts w:ascii="Cambria Math" w:eastAsia="MS Mincho" w:hAnsi="Cambria Math"/>
            <w:sz w:val="20"/>
            <w:szCs w:val="20"/>
            <w:lang w:val="en-US" w:eastAsia="ja-JP"/>
          </w:rPr>
          <m:t>C(t)</m:t>
        </m:r>
      </m:oMath>
      <w:r w:rsidRPr="004D3F28">
        <w:rPr>
          <w:rFonts w:ascii="Times New Roman" w:eastAsia="MS Mincho" w:hAnsi="Times New Roman"/>
          <w:sz w:val="20"/>
          <w:szCs w:val="20"/>
          <w:lang w:val="en-US" w:eastAsia="ja-JP"/>
        </w:rPr>
        <w:t xml:space="preserve"> with shrinking ten times. The matrix is 6 </w:t>
      </w:r>
      <w:r w:rsidRPr="004D3F28">
        <w:rPr>
          <w:rFonts w:ascii="Times New Roman" w:eastAsia="MS Mincho" w:hAnsi="Times New Roman"/>
          <w:sz w:val="20"/>
          <w:szCs w:val="20"/>
          <w:lang w:val="en-US" w:eastAsia="ja-JP"/>
        </w:rPr>
        <w:sym w:font="Wingdings 2" w:char="F0CD"/>
      </w:r>
      <w:r w:rsidRPr="004D3F28">
        <w:rPr>
          <w:rFonts w:ascii="Times New Roman" w:eastAsia="MS Mincho" w:hAnsi="Times New Roman"/>
          <w:sz w:val="20"/>
          <w:szCs w:val="20"/>
          <w:lang w:val="en-US" w:eastAsia="ja-JP"/>
        </w:rPr>
        <w:t xml:space="preserve"> 6, where two occupied MOs (dashed) and two unoccupied MOs (solid) are displayed.</w:t>
      </w:r>
    </w:p>
    <w:p w14:paraId="3DE26318" w14:textId="77777777" w:rsidR="00D30696" w:rsidRPr="004D3F28" w:rsidRDefault="00D30696" w:rsidP="00D30696">
      <w:pPr>
        <w:spacing w:beforeLines="50" w:before="120" w:afterLines="50" w:after="120" w:line="240" w:lineRule="auto"/>
        <w:jc w:val="center"/>
        <w:rPr>
          <w:rFonts w:ascii="Times New Roman" w:eastAsia="MS Mincho" w:hAnsi="Times New Roman"/>
          <w:b/>
          <w:bCs/>
          <w:sz w:val="20"/>
          <w:szCs w:val="20"/>
          <w:lang w:val="en-US" w:eastAsia="ja-JP"/>
        </w:rPr>
      </w:pPr>
      <w:r w:rsidRPr="004D3F28">
        <w:rPr>
          <w:rFonts w:ascii="Times New Roman" w:eastAsia="MS Mincho" w:hAnsi="Times New Roman"/>
          <w:noProof/>
          <w:sz w:val="20"/>
          <w:szCs w:val="20"/>
          <w:lang w:val="en-US" w:eastAsia="ja-JP"/>
        </w:rPr>
        <w:lastRenderedPageBreak/>
        <w:drawing>
          <wp:inline distT="0" distB="0" distL="0" distR="0" wp14:anchorId="1CA53A10" wp14:editId="09B13C73">
            <wp:extent cx="4827861" cy="3119718"/>
            <wp:effectExtent l="0" t="0" r="0"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rotWithShape="1">
                    <a:blip r:embed="rId10" cstate="print">
                      <a:extLst>
                        <a:ext uri="{28A0092B-C50C-407E-A947-70E740481C1C}">
                          <a14:useLocalDpi xmlns:a14="http://schemas.microsoft.com/office/drawing/2010/main" val="0"/>
                        </a:ext>
                      </a:extLst>
                    </a:blip>
                    <a:srcRect b="7093"/>
                    <a:stretch/>
                  </pic:blipFill>
                  <pic:spPr bwMode="auto">
                    <a:xfrm>
                      <a:off x="0" y="0"/>
                      <a:ext cx="4829220" cy="3120596"/>
                    </a:xfrm>
                    <a:prstGeom prst="rect">
                      <a:avLst/>
                    </a:prstGeom>
                    <a:ln>
                      <a:noFill/>
                    </a:ln>
                    <a:extLst>
                      <a:ext uri="{53640926-AAD7-44D8-BBD7-CCE9431645EC}">
                        <a14:shadowObscured xmlns:a14="http://schemas.microsoft.com/office/drawing/2010/main"/>
                      </a:ext>
                    </a:extLst>
                  </pic:spPr>
                </pic:pic>
              </a:graphicData>
            </a:graphic>
          </wp:inline>
        </w:drawing>
      </w:r>
    </w:p>
    <w:p w14:paraId="31006969" w14:textId="77777777" w:rsidR="00D30696" w:rsidRPr="004D3F28" w:rsidRDefault="00D30696" w:rsidP="00D30696">
      <w:pPr>
        <w:spacing w:after="0" w:line="360" w:lineRule="auto"/>
        <w:jc w:val="both"/>
        <w:rPr>
          <w:rFonts w:ascii="Times New Roman" w:eastAsia="MS Mincho" w:hAnsi="Times New Roman"/>
          <w:sz w:val="20"/>
          <w:szCs w:val="20"/>
          <w:lang w:val="en-US" w:eastAsia="ja-JP"/>
        </w:rPr>
      </w:pPr>
      <w:bookmarkStart w:id="5" w:name="_Hlk173020615"/>
      <w:r w:rsidRPr="004D3F28">
        <w:rPr>
          <w:rFonts w:ascii="Times New Roman" w:eastAsia="MS Mincho" w:hAnsi="Times New Roman"/>
          <w:b/>
          <w:bCs/>
          <w:sz w:val="20"/>
          <w:szCs w:val="20"/>
          <w:lang w:val="en-US" w:eastAsia="ja-JP"/>
        </w:rPr>
        <w:t xml:space="preserve">Figure S4. </w:t>
      </w:r>
      <w:r w:rsidRPr="004D3F28">
        <w:rPr>
          <w:rFonts w:ascii="Times New Roman" w:eastAsia="MS Mincho" w:hAnsi="Times New Roman"/>
          <w:sz w:val="20"/>
          <w:szCs w:val="20"/>
          <w:lang w:val="en-US" w:eastAsia="ja-JP"/>
        </w:rPr>
        <w:t xml:space="preserve">Rationality of the </w:t>
      </w:r>
      <w:r w:rsidRPr="004D3F28">
        <w:rPr>
          <w:rFonts w:ascii="Times New Roman" w:eastAsia="MS Mincho" w:hAnsi="Times New Roman"/>
          <w:sz w:val="20"/>
          <w:szCs w:val="20"/>
          <w:lang w:val="en-GB" w:eastAsia="ja-JP"/>
        </w:rPr>
        <w:t>H</w:t>
      </w:r>
      <m:oMath>
        <m:acc>
          <m:accPr>
            <m:chr m:val="̈"/>
            <m:ctrlPr>
              <w:rPr>
                <w:rFonts w:ascii="Cambria Math" w:eastAsia="MS Mincho" w:hAnsi="Cambria Math"/>
                <w:i/>
                <w:iCs/>
                <w:sz w:val="20"/>
                <w:szCs w:val="20"/>
                <w:lang w:val="en-GB" w:eastAsia="ja-JP"/>
              </w:rPr>
            </m:ctrlPr>
          </m:accPr>
          <m:e>
            <m:r>
              <w:rPr>
                <w:rFonts w:ascii="Cambria Math" w:eastAsia="MS Mincho" w:hAnsi="Cambria Math"/>
                <w:sz w:val="20"/>
                <w:szCs w:val="20"/>
                <w:lang w:val="en-US" w:eastAsia="ja-JP"/>
              </w:rPr>
              <m:t>u</m:t>
            </m:r>
          </m:e>
        </m:acc>
      </m:oMath>
      <w:r w:rsidRPr="004D3F28">
        <w:rPr>
          <w:rFonts w:ascii="Times New Roman" w:eastAsia="MS Mincho" w:hAnsi="Times New Roman"/>
          <w:sz w:val="20"/>
          <w:szCs w:val="20"/>
          <w:lang w:val="en-GB" w:eastAsia="ja-JP"/>
        </w:rPr>
        <w:t xml:space="preserve">ckel-like </w:t>
      </w:r>
      <w:r w:rsidRPr="004D3F28">
        <w:rPr>
          <w:rFonts w:ascii="Times New Roman" w:eastAsia="MS Mincho" w:hAnsi="Times New Roman"/>
          <w:sz w:val="20"/>
          <w:szCs w:val="20"/>
          <w:lang w:val="en-US" w:eastAsia="ja-JP"/>
        </w:rPr>
        <w:t xml:space="preserve">parameterization: using </w:t>
      </w:r>
      <w:r w:rsidRPr="004D3F28">
        <w:rPr>
          <w:rFonts w:ascii="Times New Roman" w:eastAsia="MS Mincho" w:hAnsi="Times New Roman"/>
          <w:sz w:val="20"/>
          <w:szCs w:val="20"/>
          <w:lang w:val="en-GB" w:eastAsia="ja-JP"/>
        </w:rPr>
        <w:t xml:space="preserve">aziridine </w:t>
      </w:r>
      <w:r>
        <w:rPr>
          <w:rFonts w:ascii="Times New Roman" w:eastAsia="MS Mincho" w:hAnsi="Times New Roman"/>
          <w:sz w:val="20"/>
          <w:szCs w:val="20"/>
          <w:lang w:val="en-GB" w:eastAsia="ja-JP"/>
        </w:rPr>
        <w:t>d</w:t>
      </w:r>
      <w:r w:rsidRPr="004D3F28">
        <w:rPr>
          <w:rFonts w:ascii="Times New Roman" w:eastAsia="MS Mincho" w:hAnsi="Times New Roman"/>
          <w:sz w:val="20"/>
          <w:szCs w:val="20"/>
          <w:lang w:val="en-GB" w:eastAsia="ja-JP"/>
        </w:rPr>
        <w:t>iradical</w:t>
      </w:r>
      <w:r>
        <w:rPr>
          <w:rFonts w:ascii="Times New Roman" w:eastAsia="MS Mincho" w:hAnsi="Times New Roman"/>
          <w:sz w:val="20"/>
          <w:szCs w:val="20"/>
          <w:lang w:val="en-GB" w:eastAsia="ja-JP"/>
        </w:rPr>
        <w:t>oid</w:t>
      </w:r>
      <w:r w:rsidRPr="004D3F28">
        <w:rPr>
          <w:rFonts w:ascii="Times New Roman" w:eastAsia="MS Mincho" w:hAnsi="Times New Roman"/>
          <w:sz w:val="20"/>
          <w:szCs w:val="20"/>
          <w:lang w:val="en-GB" w:eastAsia="ja-JP"/>
        </w:rPr>
        <w:t xml:space="preserve"> as an example.</w:t>
      </w:r>
      <w:bookmarkEnd w:id="5"/>
      <w:r w:rsidRPr="004D3F28">
        <w:rPr>
          <w:rFonts w:ascii="Times New Roman" w:eastAsia="等线" w:hAnsi="Times New Roman" w:hint="eastAsia"/>
          <w:sz w:val="20"/>
          <w:szCs w:val="20"/>
          <w:lang w:val="en-US" w:eastAsia="zh-CN"/>
        </w:rPr>
        <w:t xml:space="preserve"> </w:t>
      </w:r>
      <w:r w:rsidRPr="004D3F28">
        <w:rPr>
          <w:rFonts w:ascii="Times New Roman" w:eastAsia="MS Mincho" w:hAnsi="Times New Roman"/>
          <w:sz w:val="20"/>
          <w:szCs w:val="20"/>
          <w:lang w:val="en-GB" w:eastAsia="ja-JP"/>
        </w:rPr>
        <w:t xml:space="preserve">The </w:t>
      </w:r>
      <w:r w:rsidRPr="004D3F28">
        <w:rPr>
          <w:rFonts w:ascii="Times New Roman" w:eastAsia="MS Mincho" w:hAnsi="Times New Roman"/>
          <w:sz w:val="20"/>
          <w:szCs w:val="20"/>
          <w:lang w:val="en-US" w:eastAsia="ja-JP"/>
        </w:rPr>
        <w:t xml:space="preserve">iso-surfaces of DFT orbitals are chosen as 0.1 </w:t>
      </w:r>
      <w:r w:rsidRPr="004D3F28">
        <w:rPr>
          <w:rFonts w:ascii="Times New Roman" w:eastAsia="MS Mincho" w:hAnsi="Times New Roman"/>
          <w:i/>
          <w:iCs/>
          <w:sz w:val="20"/>
          <w:szCs w:val="20"/>
          <w:lang w:val="en-US" w:eastAsia="ja-JP"/>
        </w:rPr>
        <w:t>e/bohr</w:t>
      </w:r>
      <w:r w:rsidRPr="004D3F28">
        <w:rPr>
          <w:rFonts w:ascii="Times New Roman" w:eastAsia="MS Mincho" w:hAnsi="Times New Roman"/>
          <w:i/>
          <w:iCs/>
          <w:sz w:val="20"/>
          <w:szCs w:val="20"/>
          <w:vertAlign w:val="superscript"/>
          <w:lang w:val="en-US" w:eastAsia="ja-JP"/>
        </w:rPr>
        <w:t>3</w:t>
      </w:r>
      <w:r w:rsidRPr="004D3F28">
        <w:rPr>
          <w:rFonts w:ascii="Times New Roman" w:eastAsia="MS Mincho" w:hAnsi="Times New Roman"/>
          <w:sz w:val="20"/>
          <w:szCs w:val="20"/>
          <w:lang w:val="en-US" w:eastAsia="ja-JP"/>
        </w:rPr>
        <w:t>. One can see HOMO and LUMO orbitals are well fitted by our parameterization (including the mirror parities).</w:t>
      </w:r>
    </w:p>
    <w:p w14:paraId="77D8A4E0" w14:textId="77777777" w:rsidR="00D30696" w:rsidRPr="004D3F28" w:rsidRDefault="00D30696" w:rsidP="00D30696">
      <w:pPr>
        <w:spacing w:after="0" w:line="240" w:lineRule="auto"/>
        <w:rPr>
          <w:rFonts w:ascii="Times New Roman" w:eastAsia="等线" w:hAnsi="Times New Roman"/>
          <w:sz w:val="20"/>
          <w:szCs w:val="20"/>
          <w:lang w:val="en-US" w:eastAsia="zh-CN"/>
        </w:rPr>
      </w:pPr>
    </w:p>
    <w:p w14:paraId="4D3A2D5F" w14:textId="77777777" w:rsidR="00D30696" w:rsidRPr="004D3F28" w:rsidRDefault="00D30696" w:rsidP="00D30696">
      <w:pPr>
        <w:spacing w:after="0" w:line="240" w:lineRule="auto"/>
        <w:rPr>
          <w:rFonts w:ascii="Times New Roman" w:eastAsia="等线" w:hAnsi="Times New Roman"/>
          <w:sz w:val="20"/>
          <w:szCs w:val="20"/>
          <w:lang w:val="en-US" w:eastAsia="zh-CN"/>
        </w:rPr>
      </w:pPr>
      <w:r w:rsidRPr="004D3F28">
        <w:rPr>
          <w:rFonts w:ascii="Times New Roman" w:eastAsia="等线" w:hAnsi="Times New Roman"/>
          <w:sz w:val="20"/>
          <w:szCs w:val="20"/>
          <w:lang w:val="en-US" w:eastAsia="zh-CN"/>
        </w:rPr>
        <w:br w:type="page"/>
      </w:r>
    </w:p>
    <w:p w14:paraId="4BEB6310" w14:textId="77777777" w:rsidR="00D30696" w:rsidRPr="004D3F28" w:rsidRDefault="00D30696" w:rsidP="00D30696">
      <w:pPr>
        <w:spacing w:beforeLines="50" w:before="120" w:afterLines="50" w:after="120" w:line="360" w:lineRule="auto"/>
        <w:jc w:val="center"/>
        <w:rPr>
          <w:rFonts w:ascii="Times New Roman" w:eastAsia="等线" w:hAnsi="Times New Roman"/>
          <w:b/>
          <w:bCs/>
          <w:sz w:val="24"/>
          <w:szCs w:val="24"/>
          <w:lang w:val="en-US" w:eastAsia="zh-CN"/>
        </w:rPr>
      </w:pPr>
      <w:r w:rsidRPr="004D3F28">
        <w:rPr>
          <w:rFonts w:ascii="Times New Roman" w:eastAsia="等线" w:hAnsi="Times New Roman" w:hint="eastAsia"/>
          <w:b/>
          <w:bCs/>
          <w:noProof/>
          <w:sz w:val="24"/>
          <w:szCs w:val="24"/>
          <w:lang w:val="en-US" w:eastAsia="zh-CN"/>
        </w:rPr>
        <w:lastRenderedPageBreak/>
        <w:drawing>
          <wp:inline distT="0" distB="0" distL="0" distR="0" wp14:anchorId="6F68C9F0" wp14:editId="2217E4F0">
            <wp:extent cx="4645891" cy="454073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1">
                      <a:extLst>
                        <a:ext uri="{28A0092B-C50C-407E-A947-70E740481C1C}">
                          <a14:useLocalDpi xmlns:a14="http://schemas.microsoft.com/office/drawing/2010/main" val="0"/>
                        </a:ext>
                      </a:extLst>
                    </a:blip>
                    <a:stretch>
                      <a:fillRect/>
                    </a:stretch>
                  </pic:blipFill>
                  <pic:spPr>
                    <a:xfrm>
                      <a:off x="0" y="0"/>
                      <a:ext cx="4651217" cy="4545941"/>
                    </a:xfrm>
                    <a:prstGeom prst="rect">
                      <a:avLst/>
                    </a:prstGeom>
                  </pic:spPr>
                </pic:pic>
              </a:graphicData>
            </a:graphic>
          </wp:inline>
        </w:drawing>
      </w:r>
    </w:p>
    <w:p w14:paraId="20443694" w14:textId="77777777" w:rsidR="00D30696" w:rsidRDefault="00D30696" w:rsidP="00D30696">
      <w:pPr>
        <w:spacing w:after="0" w:line="360" w:lineRule="auto"/>
        <w:jc w:val="both"/>
        <w:rPr>
          <w:rFonts w:ascii="Times New Roman" w:eastAsia="等线" w:hAnsi="Times New Roman"/>
          <w:sz w:val="20"/>
          <w:szCs w:val="20"/>
          <w:lang w:val="en-GB" w:eastAsia="zh-CN"/>
        </w:rPr>
      </w:pPr>
      <w:bookmarkStart w:id="6" w:name="_Hlk173020634"/>
      <w:r w:rsidRPr="004D3F28">
        <w:rPr>
          <w:rFonts w:ascii="Times New Roman" w:eastAsia="等线" w:hAnsi="Times New Roman"/>
          <w:b/>
          <w:bCs/>
          <w:sz w:val="20"/>
          <w:szCs w:val="20"/>
          <w:lang w:val="en-US" w:eastAsia="zh-CN"/>
        </w:rPr>
        <w:t>Figure S</w:t>
      </w:r>
      <w:r w:rsidRPr="004D3F28">
        <w:rPr>
          <w:rFonts w:ascii="Times New Roman" w:eastAsia="等线" w:hAnsi="Times New Roman" w:hint="eastAsia"/>
          <w:b/>
          <w:bCs/>
          <w:sz w:val="20"/>
          <w:szCs w:val="20"/>
          <w:lang w:val="en-US" w:eastAsia="zh-CN"/>
        </w:rPr>
        <w:t>5</w:t>
      </w:r>
      <w:r w:rsidRPr="004D3F28">
        <w:rPr>
          <w:rFonts w:ascii="Times New Roman" w:eastAsia="等线" w:hAnsi="Times New Roman"/>
          <w:b/>
          <w:bCs/>
          <w:sz w:val="20"/>
          <w:szCs w:val="20"/>
          <w:lang w:val="en-US" w:eastAsia="zh-CN"/>
        </w:rPr>
        <w:t>.</w:t>
      </w:r>
      <w:r w:rsidRPr="004D3F28">
        <w:rPr>
          <w:rFonts w:ascii="Times New Roman" w:eastAsia="等线" w:hAnsi="Times New Roman"/>
          <w:sz w:val="20"/>
          <w:szCs w:val="20"/>
          <w:lang w:val="en-US" w:eastAsia="zh-CN"/>
        </w:rPr>
        <w:t xml:space="preserve"> Reaction matrix </w:t>
      </w:r>
      <w:r w:rsidRPr="000B3ADF">
        <w:rPr>
          <w:rFonts w:ascii="Times New Roman" w:eastAsia="等线" w:hAnsi="Times New Roman"/>
          <w:sz w:val="20"/>
          <w:szCs w:val="20"/>
          <w:lang w:val="en-US" w:eastAsia="zh-CN"/>
        </w:rPr>
        <w:t>of r</w:t>
      </w:r>
      <w:r w:rsidRPr="000B3ADF">
        <w:rPr>
          <w:rFonts w:ascii="Times New Roman" w:eastAsia="等线" w:hAnsi="Times New Roman"/>
          <w:sz w:val="20"/>
          <w:szCs w:val="20"/>
          <w:lang w:val="en-GB" w:eastAsia="zh-CN"/>
        </w:rPr>
        <w:t>PAMY + pentacene reaction</w:t>
      </w:r>
      <w:r w:rsidRPr="000B3ADF">
        <w:rPr>
          <w:rFonts w:ascii="Times New Roman" w:eastAsia="等线" w:hAnsi="Times New Roman" w:hint="eastAsia"/>
          <w:sz w:val="20"/>
          <w:szCs w:val="20"/>
          <w:lang w:val="en-GB" w:eastAsia="zh-CN"/>
        </w:rPr>
        <w:t xml:space="preserve"> </w:t>
      </w:r>
      <w:r w:rsidRPr="000B3ADF">
        <w:rPr>
          <w:rFonts w:ascii="Times New Roman" w:eastAsia="等线" w:hAnsi="Times New Roman"/>
          <w:sz w:val="20"/>
          <w:szCs w:val="20"/>
          <w:lang w:val="en-GB" w:eastAsia="zh-CN"/>
        </w:rPr>
        <w:t>under local approximation.</w:t>
      </w:r>
      <w:bookmarkEnd w:id="6"/>
      <w:r w:rsidRPr="000B3ADF">
        <w:rPr>
          <w:rFonts w:ascii="Times New Roman" w:eastAsia="等线" w:hAnsi="Times New Roman"/>
          <w:sz w:val="20"/>
          <w:szCs w:val="20"/>
          <w:lang w:val="en-US" w:eastAsia="zh-CN"/>
        </w:rPr>
        <w:t xml:space="preserve"> </w:t>
      </w:r>
      <w:r w:rsidRPr="000B3ADF">
        <w:rPr>
          <w:rFonts w:ascii="Times New Roman" w:eastAsia="等线" w:hAnsi="Times New Roman"/>
          <w:b/>
          <w:bCs/>
          <w:sz w:val="20"/>
          <w:szCs w:val="20"/>
          <w:lang w:val="en-US" w:eastAsia="zh-CN"/>
        </w:rPr>
        <w:t>(a)</w:t>
      </w:r>
      <w:r w:rsidRPr="000B3ADF">
        <w:rPr>
          <w:rFonts w:ascii="Times New Roman" w:eastAsia="等线" w:hAnsi="Times New Roman"/>
          <w:sz w:val="20"/>
          <w:szCs w:val="20"/>
          <w:lang w:val="en-US" w:eastAsia="zh-CN"/>
        </w:rPr>
        <w:t xml:space="preserve"> Orbital resemblance of HOMO of rPAMY and pentacene, with an “open aziridine” diradicaloid and butadiene, respectively. The orbital parity is revealed by blue (yellow), and the iso-surfaces are chosen as 0.04 </w:t>
      </w:r>
      <w:r w:rsidRPr="000B3ADF">
        <w:rPr>
          <w:rFonts w:ascii="Times New Roman" w:eastAsia="等线" w:hAnsi="Times New Roman"/>
          <w:i/>
          <w:iCs/>
          <w:sz w:val="20"/>
          <w:szCs w:val="20"/>
          <w:lang w:val="en-US" w:eastAsia="zh-CN"/>
        </w:rPr>
        <w:t>e/bohr</w:t>
      </w:r>
      <w:r w:rsidRPr="000B3ADF">
        <w:rPr>
          <w:rFonts w:ascii="Times New Roman" w:eastAsia="等线" w:hAnsi="Times New Roman"/>
          <w:i/>
          <w:iCs/>
          <w:sz w:val="20"/>
          <w:szCs w:val="20"/>
          <w:vertAlign w:val="superscript"/>
          <w:lang w:val="en-US" w:eastAsia="zh-CN"/>
        </w:rPr>
        <w:t>3</w:t>
      </w:r>
      <w:r w:rsidRPr="000B3ADF">
        <w:rPr>
          <w:rFonts w:ascii="Times New Roman" w:eastAsia="等线" w:hAnsi="Times New Roman"/>
          <w:sz w:val="20"/>
          <w:szCs w:val="20"/>
          <w:lang w:val="en-US" w:eastAsia="zh-CN"/>
        </w:rPr>
        <w:t xml:space="preserve">. </w:t>
      </w:r>
      <w:r w:rsidRPr="000B3ADF">
        <w:rPr>
          <w:rFonts w:ascii="Times New Roman" w:eastAsia="等线" w:hAnsi="Times New Roman"/>
          <w:b/>
          <w:bCs/>
          <w:sz w:val="20"/>
          <w:szCs w:val="20"/>
          <w:lang w:val="en-US" w:eastAsia="zh-CN"/>
        </w:rPr>
        <w:t xml:space="preserve">(b) </w:t>
      </w:r>
      <w:r w:rsidRPr="000B3ADF">
        <w:rPr>
          <w:rFonts w:ascii="Times New Roman" w:eastAsia="等线" w:hAnsi="Times New Roman"/>
          <w:sz w:val="20"/>
          <w:szCs w:val="20"/>
          <w:lang w:val="en-US" w:eastAsia="zh-CN"/>
        </w:rPr>
        <w:t>Local approxi</w:t>
      </w:r>
      <w:r w:rsidRPr="000B3ADF">
        <w:rPr>
          <w:rFonts w:ascii="Times New Roman" w:eastAsia="等线" w:hAnsi="Times New Roman" w:hint="eastAsia"/>
          <w:sz w:val="20"/>
          <w:szCs w:val="20"/>
          <w:lang w:val="en-US" w:eastAsia="zh-CN"/>
        </w:rPr>
        <w:t>m</w:t>
      </w:r>
      <w:r w:rsidRPr="000B3ADF">
        <w:rPr>
          <w:rFonts w:ascii="Times New Roman" w:eastAsia="等线" w:hAnsi="Times New Roman"/>
          <w:sz w:val="20"/>
          <w:szCs w:val="20"/>
          <w:lang w:val="en-US" w:eastAsia="zh-CN"/>
        </w:rPr>
        <w:t xml:space="preserve">ation of rPAMY + pentacene reaction due to charge redistribution when approaching. The left panel shows the HOMO when rPAMY and pentacene are sufficiently close. </w:t>
      </w:r>
      <w:r w:rsidRPr="000B3ADF">
        <w:rPr>
          <w:rFonts w:ascii="Times New Roman" w:eastAsia="等线" w:hAnsi="Times New Roman"/>
          <w:b/>
          <w:bCs/>
          <w:sz w:val="20"/>
          <w:szCs w:val="20"/>
          <w:lang w:val="en-US" w:eastAsia="zh-CN"/>
        </w:rPr>
        <w:t>(c)</w:t>
      </w:r>
      <w:r w:rsidRPr="000B3ADF">
        <w:rPr>
          <w:rFonts w:ascii="Times New Roman" w:eastAsia="等线" w:hAnsi="Times New Roman"/>
          <w:sz w:val="20"/>
          <w:szCs w:val="20"/>
          <w:lang w:val="en-US" w:eastAsia="zh-CN"/>
        </w:rPr>
        <w:t xml:space="preserve"> Reaction model scheme under local approxi</w:t>
      </w:r>
      <w:r w:rsidRPr="000B3ADF">
        <w:rPr>
          <w:rFonts w:ascii="Times New Roman" w:eastAsia="等线" w:hAnsi="Times New Roman" w:hint="eastAsia"/>
          <w:sz w:val="20"/>
          <w:szCs w:val="20"/>
          <w:lang w:val="en-US" w:eastAsia="zh-CN"/>
        </w:rPr>
        <w:t>m</w:t>
      </w:r>
      <w:r w:rsidRPr="000B3ADF">
        <w:rPr>
          <w:rFonts w:ascii="Times New Roman" w:eastAsia="等线" w:hAnsi="Times New Roman"/>
          <w:sz w:val="20"/>
          <w:szCs w:val="20"/>
          <w:lang w:val="en-US" w:eastAsia="zh-CN"/>
        </w:rPr>
        <w:t>ation.</w:t>
      </w:r>
      <w:r w:rsidRPr="000B3ADF">
        <w:rPr>
          <w:rFonts w:ascii="Times New Roman" w:eastAsia="等线" w:hAnsi="Times New Roman"/>
          <w:b/>
          <w:bCs/>
          <w:sz w:val="20"/>
          <w:szCs w:val="20"/>
          <w:lang w:val="en-US" w:eastAsia="zh-CN"/>
        </w:rPr>
        <w:t xml:space="preserve"> (d)</w:t>
      </w:r>
      <w:r w:rsidRPr="000B3ADF">
        <w:rPr>
          <w:rFonts w:ascii="Times New Roman" w:eastAsia="等线" w:hAnsi="Times New Roman"/>
          <w:sz w:val="20"/>
          <w:szCs w:val="20"/>
          <w:lang w:val="en-US" w:eastAsia="zh-CN"/>
        </w:rPr>
        <w:t xml:space="preserve"> </w:t>
      </w:r>
      <w:r w:rsidRPr="000B3ADF">
        <w:rPr>
          <w:rFonts w:ascii="Times New Roman" w:eastAsia="等线" w:hAnsi="Times New Roman"/>
          <w:sz w:val="20"/>
          <w:szCs w:val="20"/>
          <w:lang w:val="en-GB" w:eastAsia="zh-CN"/>
        </w:rPr>
        <w:t>HOMO and LUMO evolution of (c) as t</w:t>
      </w:r>
      <w:r w:rsidRPr="000B3ADF">
        <w:rPr>
          <w:rFonts w:ascii="Times New Roman" w:eastAsia="等线" w:hAnsi="Times New Roman"/>
          <w:i/>
          <w:iCs/>
          <w:sz w:val="20"/>
          <w:szCs w:val="20"/>
          <w:lang w:val="en-GB" w:eastAsia="zh-CN"/>
        </w:rPr>
        <w:t xml:space="preserve"> </w:t>
      </w:r>
      <w:r w:rsidRPr="000B3ADF">
        <w:rPr>
          <w:rFonts w:ascii="Times New Roman" w:eastAsia="等线" w:hAnsi="Times New Roman"/>
          <w:sz w:val="20"/>
          <w:szCs w:val="20"/>
          <w:lang w:val="en-GB" w:eastAsia="zh-CN"/>
        </w:rPr>
        <w:t xml:space="preserve">changes, with parameters fitting from DFT results: </w:t>
      </w:r>
      <w:r w:rsidRPr="000B3ADF">
        <w:rPr>
          <w:rFonts w:ascii="Times New Roman" w:eastAsia="等线" w:hAnsi="Times New Roman"/>
          <w:i/>
          <w:iCs/>
          <w:sz w:val="20"/>
          <w:szCs w:val="20"/>
          <w:lang w:val="en-US" w:eastAsia="zh-CN"/>
        </w:rPr>
        <w:t>a</w:t>
      </w:r>
      <w:r w:rsidRPr="000B3ADF">
        <w:rPr>
          <w:rFonts w:ascii="Times New Roman" w:eastAsia="等线" w:hAnsi="Times New Roman"/>
          <w:sz w:val="20"/>
          <w:szCs w:val="20"/>
          <w:lang w:val="en-US" w:eastAsia="zh-CN"/>
        </w:rPr>
        <w:t xml:space="preserve"> = -0.0</w:t>
      </w:r>
      <w:r w:rsidRPr="004D3F28">
        <w:rPr>
          <w:rFonts w:ascii="Times New Roman" w:eastAsia="等线" w:hAnsi="Times New Roman"/>
          <w:sz w:val="20"/>
          <w:szCs w:val="20"/>
          <w:lang w:val="en-US" w:eastAsia="zh-CN"/>
        </w:rPr>
        <w:t xml:space="preserve">60, </w:t>
      </w:r>
      <w:r w:rsidRPr="004D3F28">
        <w:rPr>
          <w:rFonts w:ascii="Times New Roman" w:eastAsia="等线" w:hAnsi="Times New Roman"/>
          <w:i/>
          <w:iCs/>
          <w:sz w:val="20"/>
          <w:szCs w:val="20"/>
          <w:lang w:val="en-US" w:eastAsia="zh-CN"/>
        </w:rPr>
        <w:t>b</w:t>
      </w:r>
      <w:r w:rsidRPr="004D3F28">
        <w:rPr>
          <w:rFonts w:ascii="Times New Roman" w:eastAsia="等线" w:hAnsi="Times New Roman"/>
          <w:sz w:val="20"/>
          <w:szCs w:val="20"/>
          <w:lang w:val="en-US" w:eastAsia="zh-CN"/>
        </w:rPr>
        <w:t xml:space="preserve"> = -0.053, </w:t>
      </w:r>
      <w:r w:rsidRPr="004D3F28">
        <w:rPr>
          <w:rFonts w:ascii="Times New Roman" w:eastAsia="等线" w:hAnsi="Times New Roman"/>
          <w:i/>
          <w:iCs/>
          <w:sz w:val="20"/>
          <w:szCs w:val="20"/>
          <w:lang w:val="en-US" w:eastAsia="zh-CN"/>
        </w:rPr>
        <w:t>c</w:t>
      </w:r>
      <w:r w:rsidRPr="004D3F28">
        <w:rPr>
          <w:rFonts w:ascii="Times New Roman" w:eastAsia="等线" w:hAnsi="Times New Roman"/>
          <w:sz w:val="20"/>
          <w:szCs w:val="20"/>
          <w:lang w:val="en-US" w:eastAsia="zh-CN"/>
        </w:rPr>
        <w:t xml:space="preserve"> = -0.062, </w:t>
      </w:r>
      <w:r w:rsidRPr="004D3F28">
        <w:rPr>
          <w:rFonts w:ascii="Times New Roman" w:eastAsia="等线" w:hAnsi="Times New Roman"/>
          <w:i/>
          <w:iCs/>
          <w:sz w:val="20"/>
          <w:szCs w:val="20"/>
          <w:lang w:val="en-US" w:eastAsia="zh-CN"/>
        </w:rPr>
        <w:t>p</w:t>
      </w:r>
      <w:r w:rsidRPr="004D3F28">
        <w:rPr>
          <w:rFonts w:ascii="Times New Roman" w:eastAsia="等线" w:hAnsi="Times New Roman"/>
          <w:sz w:val="20"/>
          <w:szCs w:val="20"/>
          <w:lang w:val="en-US" w:eastAsia="zh-CN"/>
        </w:rPr>
        <w:t xml:space="preserve">1 = -0.126, </w:t>
      </w:r>
      <w:r w:rsidRPr="004D3F28">
        <w:rPr>
          <w:rFonts w:ascii="Times New Roman" w:eastAsia="等线" w:hAnsi="Times New Roman"/>
          <w:i/>
          <w:iCs/>
          <w:sz w:val="20"/>
          <w:szCs w:val="20"/>
          <w:lang w:val="en-US" w:eastAsia="zh-CN"/>
        </w:rPr>
        <w:t>p</w:t>
      </w:r>
      <w:r w:rsidRPr="004D3F28">
        <w:rPr>
          <w:rFonts w:ascii="Times New Roman" w:eastAsia="等线" w:hAnsi="Times New Roman"/>
          <w:sz w:val="20"/>
          <w:szCs w:val="20"/>
          <w:lang w:val="en-US" w:eastAsia="zh-CN"/>
        </w:rPr>
        <w:t xml:space="preserve">1* = -0.040, </w:t>
      </w:r>
      <w:r w:rsidRPr="004D3F28">
        <w:rPr>
          <w:rFonts w:ascii="Times New Roman" w:eastAsia="等线" w:hAnsi="Times New Roman"/>
          <w:i/>
          <w:iCs/>
          <w:sz w:val="20"/>
          <w:szCs w:val="20"/>
          <w:lang w:val="en-US" w:eastAsia="zh-CN"/>
        </w:rPr>
        <w:t>p</w:t>
      </w:r>
      <w:r w:rsidRPr="004D3F28">
        <w:rPr>
          <w:rFonts w:ascii="Times New Roman" w:eastAsia="等线" w:hAnsi="Times New Roman"/>
          <w:sz w:val="20"/>
          <w:szCs w:val="20"/>
          <w:lang w:val="en-US" w:eastAsia="zh-CN"/>
        </w:rPr>
        <w:t>2</w:t>
      </w:r>
      <w:r w:rsidRPr="004D3F28">
        <w:rPr>
          <w:rFonts w:ascii="Times New Roman" w:eastAsia="等线" w:hAnsi="Times New Roman"/>
          <w:sz w:val="20"/>
          <w:szCs w:val="20"/>
          <w:vertAlign w:val="subscript"/>
          <w:lang w:val="en-US" w:eastAsia="zh-CN"/>
        </w:rPr>
        <w:t xml:space="preserve"> </w:t>
      </w:r>
      <w:r w:rsidRPr="004D3F28">
        <w:rPr>
          <w:rFonts w:ascii="Times New Roman" w:eastAsia="等线" w:hAnsi="Times New Roman"/>
          <w:sz w:val="20"/>
          <w:szCs w:val="20"/>
          <w:lang w:val="en-US" w:eastAsia="zh-CN"/>
        </w:rPr>
        <w:t>= -0.147,</w:t>
      </w:r>
      <w:r w:rsidRPr="004D3F28">
        <w:rPr>
          <w:rFonts w:ascii="Times New Roman" w:eastAsia="等线" w:hAnsi="Times New Roman"/>
          <w:i/>
          <w:iCs/>
          <w:sz w:val="20"/>
          <w:szCs w:val="20"/>
          <w:lang w:val="en-US" w:eastAsia="zh-CN"/>
        </w:rPr>
        <w:t xml:space="preserve"> p</w:t>
      </w:r>
      <w:r w:rsidRPr="004D3F28">
        <w:rPr>
          <w:rFonts w:ascii="Times New Roman" w:eastAsia="等线" w:hAnsi="Times New Roman"/>
          <w:sz w:val="20"/>
          <w:szCs w:val="20"/>
          <w:lang w:val="en-US" w:eastAsia="zh-CN"/>
        </w:rPr>
        <w:t>3</w:t>
      </w:r>
      <w:r w:rsidRPr="004D3F28">
        <w:rPr>
          <w:rFonts w:ascii="Times New Roman" w:eastAsia="等线" w:hAnsi="Times New Roman"/>
          <w:sz w:val="20"/>
          <w:szCs w:val="20"/>
          <w:vertAlign w:val="subscript"/>
          <w:lang w:val="en-US" w:eastAsia="zh-CN"/>
        </w:rPr>
        <w:t xml:space="preserve"> </w:t>
      </w:r>
      <w:r w:rsidRPr="004D3F28">
        <w:rPr>
          <w:rFonts w:ascii="Times New Roman" w:eastAsia="等线" w:hAnsi="Times New Roman"/>
          <w:sz w:val="20"/>
          <w:szCs w:val="20"/>
          <w:lang w:val="en-US" w:eastAsia="zh-CN"/>
        </w:rPr>
        <w:t>= -0.128, t</w:t>
      </w:r>
      <w:r w:rsidRPr="004D3F28">
        <w:rPr>
          <w:rFonts w:ascii="Times New Roman" w:eastAsia="等线" w:hAnsi="Times New Roman"/>
          <w:sz w:val="20"/>
          <w:szCs w:val="20"/>
          <w:vertAlign w:val="subscript"/>
          <w:lang w:val="en-US" w:eastAsia="zh-CN"/>
        </w:rPr>
        <w:t>2</w:t>
      </w:r>
      <w:r w:rsidRPr="004D3F28">
        <w:rPr>
          <w:rFonts w:ascii="Times New Roman" w:eastAsia="等线" w:hAnsi="Times New Roman"/>
          <w:sz w:val="20"/>
          <w:szCs w:val="20"/>
          <w:lang w:val="en-US" w:eastAsia="zh-CN"/>
        </w:rPr>
        <w:t xml:space="preserve"> = 0.2t in units of Hartree. Here, only the R1 case of </w:t>
      </w:r>
      <w:r w:rsidRPr="004D3F28">
        <w:rPr>
          <w:rFonts w:ascii="Times New Roman" w:eastAsia="等线" w:hAnsi="Times New Roman"/>
          <w:b/>
          <w:bCs/>
          <w:sz w:val="20"/>
          <w:szCs w:val="20"/>
          <w:lang w:val="en-US" w:eastAsia="zh-CN"/>
        </w:rPr>
        <w:t>Fig</w:t>
      </w:r>
      <w:r>
        <w:rPr>
          <w:rFonts w:ascii="Times New Roman" w:eastAsia="等线" w:hAnsi="Times New Roman" w:hint="eastAsia"/>
          <w:b/>
          <w:bCs/>
          <w:sz w:val="20"/>
          <w:szCs w:val="20"/>
          <w:lang w:val="en-US" w:eastAsia="zh-CN"/>
        </w:rPr>
        <w:t>ure</w:t>
      </w:r>
      <w:r w:rsidRPr="004D3F28">
        <w:rPr>
          <w:rFonts w:ascii="Times New Roman" w:eastAsia="等线" w:hAnsi="Times New Roman"/>
          <w:b/>
          <w:bCs/>
          <w:sz w:val="20"/>
          <w:szCs w:val="20"/>
          <w:lang w:val="en-US" w:eastAsia="zh-CN"/>
        </w:rPr>
        <w:t xml:space="preserve"> 3</w:t>
      </w:r>
      <w:r w:rsidRPr="004D3F28">
        <w:rPr>
          <w:rFonts w:ascii="Times New Roman" w:eastAsia="等线" w:hAnsi="Times New Roman"/>
          <w:sz w:val="20"/>
          <w:szCs w:val="20"/>
          <w:lang w:val="en-US" w:eastAsia="zh-CN"/>
        </w:rPr>
        <w:t xml:space="preserve"> is considered because the situations of R</w:t>
      </w:r>
      <w:r w:rsidRPr="004D3F28">
        <w:rPr>
          <w:rFonts w:ascii="Times New Roman" w:eastAsia="等线" w:hAnsi="Times New Roman" w:hint="eastAsia"/>
          <w:sz w:val="20"/>
          <w:szCs w:val="20"/>
          <w:lang w:val="en-US" w:eastAsia="zh-CN"/>
        </w:rPr>
        <w:t>2 and</w:t>
      </w:r>
      <w:r w:rsidRPr="004D3F28">
        <w:rPr>
          <w:rFonts w:ascii="Times New Roman" w:eastAsia="等线" w:hAnsi="Times New Roman"/>
          <w:sz w:val="20"/>
          <w:szCs w:val="20"/>
          <w:lang w:val="en-US" w:eastAsia="zh-CN"/>
        </w:rPr>
        <w:t xml:space="preserve"> R3 go beyond </w:t>
      </w:r>
      <w:r w:rsidRPr="004D3F28">
        <w:rPr>
          <w:rFonts w:ascii="Times New Roman" w:eastAsia="等线" w:hAnsi="Times New Roman"/>
          <w:sz w:val="20"/>
          <w:szCs w:val="20"/>
          <w:lang w:val="en-GB" w:eastAsia="zh-CN"/>
        </w:rPr>
        <w:t>H</w:t>
      </w:r>
      <m:oMath>
        <m:acc>
          <m:accPr>
            <m:chr m:val="̈"/>
            <m:ctrlPr>
              <w:rPr>
                <w:rFonts w:ascii="Cambria Math" w:eastAsia="等线" w:hAnsi="Cambria Math"/>
                <w:i/>
                <w:iCs/>
                <w:sz w:val="20"/>
                <w:szCs w:val="20"/>
                <w:lang w:val="en-GB" w:eastAsia="zh-CN"/>
              </w:rPr>
            </m:ctrlPr>
          </m:accPr>
          <m:e>
            <m:r>
              <w:rPr>
                <w:rFonts w:ascii="Cambria Math" w:eastAsia="等线" w:hAnsi="Cambria Math"/>
                <w:sz w:val="20"/>
                <w:szCs w:val="20"/>
                <w:lang w:val="en-US" w:eastAsia="zh-CN"/>
              </w:rPr>
              <m:t>u</m:t>
            </m:r>
          </m:e>
        </m:acc>
      </m:oMath>
      <w:r w:rsidRPr="004D3F28">
        <w:rPr>
          <w:rFonts w:ascii="Times New Roman" w:eastAsia="等线" w:hAnsi="Times New Roman"/>
          <w:sz w:val="20"/>
          <w:szCs w:val="20"/>
          <w:lang w:val="en-GB" w:eastAsia="zh-CN"/>
        </w:rPr>
        <w:t>ckel-like parameterization.</w:t>
      </w:r>
    </w:p>
    <w:p w14:paraId="73EE9677" w14:textId="77777777" w:rsidR="00D30696" w:rsidRDefault="00D30696" w:rsidP="00D30696">
      <w:pPr>
        <w:spacing w:after="0" w:line="240" w:lineRule="auto"/>
        <w:rPr>
          <w:rFonts w:ascii="Times New Roman" w:eastAsia="等线" w:hAnsi="Times New Roman"/>
          <w:kern w:val="24"/>
          <w:sz w:val="20"/>
          <w:szCs w:val="20"/>
          <w:lang w:val="en-US" w:eastAsia="ja-JP"/>
        </w:rPr>
      </w:pPr>
      <w:r>
        <w:rPr>
          <w:rFonts w:ascii="Times New Roman" w:eastAsia="等线" w:hAnsi="Times New Roman"/>
          <w:kern w:val="24"/>
          <w:sz w:val="20"/>
          <w:szCs w:val="20"/>
          <w:lang w:val="en-US" w:eastAsia="ja-JP"/>
        </w:rPr>
        <w:br w:type="page"/>
      </w:r>
    </w:p>
    <w:p w14:paraId="230F571B" w14:textId="77777777" w:rsidR="00D30696" w:rsidRDefault="00D30696" w:rsidP="00D30696">
      <w:pPr>
        <w:spacing w:after="0" w:line="360" w:lineRule="auto"/>
        <w:jc w:val="both"/>
        <w:rPr>
          <w:rFonts w:ascii="Times New Roman" w:eastAsia="等线" w:hAnsi="Times New Roman"/>
          <w:kern w:val="24"/>
          <w:sz w:val="20"/>
          <w:szCs w:val="20"/>
          <w:lang w:val="en-US" w:eastAsia="zh-CN"/>
        </w:rPr>
      </w:pPr>
      <w:r w:rsidRPr="00640275">
        <w:rPr>
          <w:rFonts w:ascii="Times New Roman" w:hAnsi="Times New Roman"/>
          <w:noProof/>
        </w:rPr>
        <w:lastRenderedPageBreak/>
        <w:drawing>
          <wp:inline distT="0" distB="0" distL="0" distR="0" wp14:anchorId="09B6A2A2" wp14:editId="3E89D35B">
            <wp:extent cx="5760720" cy="2740650"/>
            <wp:effectExtent l="0" t="0" r="0" b="3175"/>
            <wp:docPr id="769520858" name="Picture 1" descr="Several molecular structu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520858" name="Picture 1" descr="Several molecular structures&#10;&#10;Description automatically generated with medium confidence"/>
                    <pic:cNvPicPr/>
                  </pic:nvPicPr>
                  <pic:blipFill>
                    <a:blip r:embed="rId12"/>
                    <a:stretch>
                      <a:fillRect/>
                    </a:stretch>
                  </pic:blipFill>
                  <pic:spPr>
                    <a:xfrm>
                      <a:off x="0" y="0"/>
                      <a:ext cx="5760720" cy="2740650"/>
                    </a:xfrm>
                    <a:prstGeom prst="rect">
                      <a:avLst/>
                    </a:prstGeom>
                  </pic:spPr>
                </pic:pic>
              </a:graphicData>
            </a:graphic>
          </wp:inline>
        </w:drawing>
      </w:r>
    </w:p>
    <w:p w14:paraId="1E8D74A9" w14:textId="77777777" w:rsidR="00D30696" w:rsidRPr="000B3ADF" w:rsidRDefault="00D30696" w:rsidP="00D30696">
      <w:pPr>
        <w:spacing w:line="360" w:lineRule="auto"/>
        <w:jc w:val="both"/>
        <w:rPr>
          <w:rFonts w:ascii="Times New Roman" w:eastAsia="等线" w:hAnsi="Times New Roman"/>
          <w:lang w:val="en-US" w:eastAsia="zh-CN"/>
        </w:rPr>
      </w:pPr>
      <w:r w:rsidRPr="000B3ADF">
        <w:rPr>
          <w:rFonts w:ascii="Times New Roman" w:eastAsia="等线" w:hAnsi="Times New Roman"/>
          <w:b/>
          <w:bCs/>
          <w:sz w:val="20"/>
          <w:szCs w:val="20"/>
          <w:lang w:val="en-US" w:eastAsia="zh-CN"/>
        </w:rPr>
        <w:t>Figure S6.</w:t>
      </w:r>
      <w:r w:rsidRPr="000B3ADF">
        <w:rPr>
          <w:rFonts w:ascii="Times New Roman" w:eastAsia="等线" w:hAnsi="Times New Roman"/>
          <w:sz w:val="20"/>
          <w:szCs w:val="20"/>
          <w:lang w:val="en-US" w:eastAsia="zh-CN"/>
        </w:rPr>
        <w:t xml:space="preserve"> IB</w:t>
      </w:r>
      <w:r w:rsidRPr="000B3ADF">
        <w:rPr>
          <w:rFonts w:ascii="Times New Roman" w:eastAsia="等线" w:hAnsi="Times New Roman" w:hint="eastAsia"/>
          <w:sz w:val="20"/>
          <w:szCs w:val="20"/>
          <w:lang w:val="en-US" w:eastAsia="zh-CN"/>
        </w:rPr>
        <w:t>Os</w:t>
      </w:r>
      <w:r w:rsidRPr="000B3ADF">
        <w:rPr>
          <w:rFonts w:ascii="Times New Roman" w:eastAsia="等线" w:hAnsi="Times New Roman"/>
          <w:sz w:val="20"/>
          <w:szCs w:val="20"/>
          <w:lang w:val="en-US" w:eastAsia="zh-CN"/>
        </w:rPr>
        <w:t xml:space="preserve"> and chosen bond distances of PAMY i</w:t>
      </w:r>
      <w:r w:rsidRPr="000B3ADF">
        <w:rPr>
          <w:rFonts w:ascii="Times New Roman" w:eastAsia="等线" w:hAnsi="Times New Roman" w:hint="eastAsia"/>
          <w:sz w:val="20"/>
          <w:szCs w:val="20"/>
          <w:lang w:val="en-US" w:eastAsia="zh-CN"/>
        </w:rPr>
        <w:t>n</w:t>
      </w:r>
      <w:r w:rsidRPr="000B3ADF">
        <w:rPr>
          <w:rFonts w:ascii="Times New Roman" w:eastAsia="等线" w:hAnsi="Times New Roman"/>
          <w:sz w:val="20"/>
          <w:szCs w:val="20"/>
          <w:lang w:val="en-US" w:eastAsia="zh-CN"/>
        </w:rPr>
        <w:t xml:space="preserve"> both singlet and triplet</w:t>
      </w:r>
      <w:r w:rsidRPr="000B3ADF">
        <w:rPr>
          <w:rFonts w:ascii="Times New Roman" w:eastAsia="等线" w:hAnsi="Times New Roman" w:hint="eastAsia"/>
          <w:sz w:val="20"/>
          <w:szCs w:val="20"/>
          <w:lang w:val="en-US" w:eastAsia="zh-CN"/>
        </w:rPr>
        <w:t>.</w:t>
      </w:r>
      <w:r w:rsidRPr="000B3ADF">
        <w:rPr>
          <w:rFonts w:ascii="Times New Roman" w:eastAsia="等线" w:hAnsi="Times New Roman"/>
          <w:sz w:val="20"/>
          <w:szCs w:val="20"/>
          <w:lang w:val="en-US" w:eastAsia="zh-CN"/>
        </w:rPr>
        <w:t xml:space="preserve"> </w:t>
      </w:r>
      <w:r w:rsidRPr="000B3ADF">
        <w:rPr>
          <w:rFonts w:ascii="Times New Roman" w:eastAsia="等线" w:hAnsi="Times New Roman"/>
          <w:b/>
          <w:bCs/>
          <w:sz w:val="20"/>
          <w:szCs w:val="20"/>
          <w:lang w:val="en-US" w:eastAsia="zh-CN"/>
        </w:rPr>
        <w:t xml:space="preserve">(a) </w:t>
      </w:r>
      <w:r w:rsidRPr="000B3ADF">
        <w:rPr>
          <w:rFonts w:ascii="Times New Roman" w:eastAsia="等线" w:hAnsi="Times New Roman"/>
          <w:sz w:val="20"/>
          <w:szCs w:val="20"/>
          <w:lang w:val="en-US" w:eastAsia="zh-CN"/>
        </w:rPr>
        <w:t>Intrinsic Bond Orbitals (IBOs) in the fully optimized triplet and singlet PAMY at BS-</w:t>
      </w:r>
      <w:r w:rsidRPr="000B3ADF">
        <w:rPr>
          <w:rFonts w:ascii="Times New Roman" w:hAnsi="Times New Roman"/>
          <w:sz w:val="20"/>
          <w:szCs w:val="20"/>
          <w:lang w:val="en-US"/>
        </w:rPr>
        <w:t>UB3LYP/def2-</w:t>
      </w:r>
      <w:r>
        <w:rPr>
          <w:rFonts w:ascii="Times New Roman" w:eastAsiaTheme="minorEastAsia" w:hAnsi="Times New Roman" w:hint="eastAsia"/>
          <w:sz w:val="20"/>
          <w:szCs w:val="20"/>
          <w:lang w:val="en-US" w:eastAsia="zh-CN"/>
        </w:rPr>
        <w:t>S</w:t>
      </w:r>
      <w:r w:rsidRPr="000B3ADF">
        <w:rPr>
          <w:rFonts w:ascii="Times New Roman" w:hAnsi="Times New Roman"/>
          <w:sz w:val="20"/>
          <w:szCs w:val="20"/>
          <w:lang w:val="en-US"/>
        </w:rPr>
        <w:t xml:space="preserve">VP level of theory. </w:t>
      </w:r>
      <w:r w:rsidRPr="000B3ADF">
        <w:rPr>
          <w:rFonts w:ascii="Times New Roman" w:hAnsi="Times New Roman"/>
          <w:b/>
          <w:bCs/>
          <w:sz w:val="20"/>
          <w:szCs w:val="20"/>
          <w:lang w:val="en-US"/>
        </w:rPr>
        <w:t>(b)</w:t>
      </w:r>
      <w:r w:rsidRPr="000B3ADF">
        <w:rPr>
          <w:rFonts w:ascii="Times New Roman" w:hAnsi="Times New Roman"/>
          <w:sz w:val="20"/>
          <w:szCs w:val="20"/>
          <w:lang w:val="en-US"/>
        </w:rPr>
        <w:t xml:space="preserve"> The C-N interatomic distances (in Å) in the optimized triplet and singlet PAMY. </w:t>
      </w:r>
    </w:p>
    <w:p w14:paraId="33C146AB" w14:textId="77777777" w:rsidR="00D30696" w:rsidRPr="004D3F28" w:rsidRDefault="00D30696" w:rsidP="00D30696">
      <w:pPr>
        <w:spacing w:after="0" w:line="360" w:lineRule="auto"/>
        <w:jc w:val="both"/>
        <w:rPr>
          <w:rFonts w:ascii="Times New Roman" w:eastAsia="等线" w:hAnsi="Times New Roman"/>
          <w:b/>
          <w:bCs/>
          <w:sz w:val="20"/>
          <w:szCs w:val="20"/>
          <w:lang w:val="en-US" w:eastAsia="zh-CN"/>
        </w:rPr>
      </w:pPr>
      <w:r w:rsidRPr="004D3F28">
        <w:rPr>
          <w:rFonts w:ascii="Times New Roman" w:eastAsia="等线" w:hAnsi="Times New Roman"/>
          <w:kern w:val="24"/>
          <w:sz w:val="20"/>
          <w:szCs w:val="20"/>
          <w:lang w:val="en-US" w:eastAsia="ja-JP"/>
        </w:rPr>
        <w:br w:type="page"/>
      </w:r>
      <w:r w:rsidRPr="004D3F28">
        <w:rPr>
          <w:rFonts w:ascii="Times New Roman" w:eastAsia="等线" w:hAnsi="Times New Roman"/>
          <w:b/>
          <w:bCs/>
          <w:kern w:val="24"/>
          <w:sz w:val="24"/>
          <w:szCs w:val="24"/>
          <w:lang w:val="en-US" w:eastAsia="zh-CN"/>
        </w:rPr>
        <w:lastRenderedPageBreak/>
        <w:t xml:space="preserve">Calculations on </w:t>
      </w:r>
      <w:proofErr w:type="gramStart"/>
      <w:r w:rsidRPr="004D3F28">
        <w:rPr>
          <w:rFonts w:ascii="Times New Roman" w:eastAsia="等线" w:hAnsi="Times New Roman"/>
          <w:b/>
          <w:bCs/>
          <w:kern w:val="24"/>
          <w:sz w:val="24"/>
          <w:szCs w:val="24"/>
          <w:lang w:val="en-US" w:eastAsia="zh-CN"/>
        </w:rPr>
        <w:t>Ag(</w:t>
      </w:r>
      <w:proofErr w:type="gramEnd"/>
      <w:r w:rsidRPr="004D3F28">
        <w:rPr>
          <w:rFonts w:ascii="Times New Roman" w:eastAsia="等线" w:hAnsi="Times New Roman"/>
          <w:b/>
          <w:bCs/>
          <w:kern w:val="24"/>
          <w:sz w:val="24"/>
          <w:szCs w:val="24"/>
          <w:lang w:val="en-US" w:eastAsia="zh-CN"/>
        </w:rPr>
        <w:t>100) Surface</w:t>
      </w:r>
    </w:p>
    <w:p w14:paraId="18C0EEB5" w14:textId="77777777" w:rsidR="00D30696" w:rsidRPr="004D3F28" w:rsidRDefault="00D30696" w:rsidP="00D30696">
      <w:pPr>
        <w:adjustRightInd w:val="0"/>
        <w:snapToGrid w:val="0"/>
        <w:spacing w:beforeLines="50" w:before="120" w:afterLines="50" w:after="120" w:line="360" w:lineRule="auto"/>
        <w:jc w:val="both"/>
        <w:rPr>
          <w:rFonts w:ascii="Times New Roman" w:eastAsia="MS Mincho" w:hAnsi="Times New Roman"/>
          <w:sz w:val="24"/>
          <w:szCs w:val="24"/>
          <w:lang w:val="en-US" w:eastAsia="ja-JP"/>
        </w:rPr>
      </w:pPr>
      <w:r w:rsidRPr="004D3F28">
        <w:rPr>
          <w:rFonts w:ascii="Times New Roman" w:eastAsia="MS Mincho" w:hAnsi="Times New Roman" w:hint="eastAsia"/>
          <w:noProof/>
          <w:sz w:val="24"/>
          <w:szCs w:val="24"/>
          <w:lang w:val="en-US" w:eastAsia="zh-CN"/>
        </w:rPr>
        <w:drawing>
          <wp:inline distT="0" distB="0" distL="0" distR="0" wp14:anchorId="487E0DDE" wp14:editId="26E6E640">
            <wp:extent cx="5274310" cy="286004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3">
                      <a:extLst>
                        <a:ext uri="{28A0092B-C50C-407E-A947-70E740481C1C}">
                          <a14:useLocalDpi xmlns:a14="http://schemas.microsoft.com/office/drawing/2010/main" val="0"/>
                        </a:ext>
                      </a:extLst>
                    </a:blip>
                    <a:stretch>
                      <a:fillRect/>
                    </a:stretch>
                  </pic:blipFill>
                  <pic:spPr>
                    <a:xfrm>
                      <a:off x="0" y="0"/>
                      <a:ext cx="5274310" cy="2860040"/>
                    </a:xfrm>
                    <a:prstGeom prst="rect">
                      <a:avLst/>
                    </a:prstGeom>
                  </pic:spPr>
                </pic:pic>
              </a:graphicData>
            </a:graphic>
          </wp:inline>
        </w:drawing>
      </w:r>
    </w:p>
    <w:p w14:paraId="3C924E66" w14:textId="77777777" w:rsidR="00D30696" w:rsidRPr="004D3F28" w:rsidRDefault="00D30696" w:rsidP="00D30696">
      <w:pPr>
        <w:spacing w:after="0" w:line="360" w:lineRule="auto"/>
        <w:jc w:val="both"/>
        <w:rPr>
          <w:rFonts w:ascii="Times New Roman" w:eastAsia="MS Mincho" w:hAnsi="Times New Roman"/>
          <w:sz w:val="20"/>
          <w:szCs w:val="20"/>
          <w:lang w:val="en-US" w:eastAsia="ja-JP"/>
        </w:rPr>
      </w:pPr>
      <w:bookmarkStart w:id="7" w:name="_Hlk173020652"/>
      <w:r w:rsidRPr="004D3F28">
        <w:rPr>
          <w:rFonts w:ascii="Times New Roman" w:eastAsia="MS Mincho" w:hAnsi="Times New Roman"/>
          <w:b/>
          <w:bCs/>
          <w:sz w:val="20"/>
          <w:szCs w:val="20"/>
          <w:lang w:val="en-US" w:eastAsia="ja-JP"/>
        </w:rPr>
        <w:t>Fig</w:t>
      </w:r>
      <w:r w:rsidRPr="000B3ADF">
        <w:rPr>
          <w:rFonts w:ascii="Times New Roman" w:eastAsia="MS Mincho" w:hAnsi="Times New Roman"/>
          <w:b/>
          <w:bCs/>
          <w:sz w:val="20"/>
          <w:szCs w:val="20"/>
          <w:lang w:val="en-US" w:eastAsia="ja-JP"/>
        </w:rPr>
        <w:t>ure S</w:t>
      </w:r>
      <w:r w:rsidRPr="000B3ADF">
        <w:rPr>
          <w:rFonts w:ascii="Times New Roman" w:eastAsia="等线" w:hAnsi="Times New Roman" w:hint="eastAsia"/>
          <w:b/>
          <w:bCs/>
          <w:sz w:val="20"/>
          <w:szCs w:val="20"/>
          <w:lang w:val="en-US" w:eastAsia="zh-CN"/>
        </w:rPr>
        <w:t>7</w:t>
      </w:r>
      <w:r w:rsidRPr="000B3ADF">
        <w:rPr>
          <w:rFonts w:ascii="Times New Roman" w:eastAsia="MS Mincho" w:hAnsi="Times New Roman"/>
          <w:b/>
          <w:bCs/>
          <w:sz w:val="20"/>
          <w:szCs w:val="20"/>
          <w:lang w:val="en-US" w:eastAsia="ja-JP"/>
        </w:rPr>
        <w:t xml:space="preserve">. </w:t>
      </w:r>
      <w:r w:rsidRPr="000B3ADF">
        <w:rPr>
          <w:rFonts w:ascii="Times New Roman" w:eastAsia="MS Mincho" w:hAnsi="Times New Roman"/>
          <w:sz w:val="20"/>
          <w:szCs w:val="20"/>
          <w:lang w:val="en-US" w:eastAsia="ja-JP"/>
        </w:rPr>
        <w:t>Adsorpt</w:t>
      </w:r>
      <w:r w:rsidRPr="004D3F28">
        <w:rPr>
          <w:rFonts w:ascii="Times New Roman" w:eastAsia="MS Mincho" w:hAnsi="Times New Roman"/>
          <w:sz w:val="20"/>
          <w:szCs w:val="20"/>
          <w:lang w:val="en-US" w:eastAsia="ja-JP"/>
        </w:rPr>
        <w:t xml:space="preserve">ion of PAHs with tetraisoindole core on </w:t>
      </w:r>
      <w:proofErr w:type="gramStart"/>
      <w:r w:rsidRPr="004D3F28">
        <w:rPr>
          <w:rFonts w:ascii="Times New Roman" w:eastAsia="MS Mincho" w:hAnsi="Times New Roman"/>
          <w:sz w:val="20"/>
          <w:szCs w:val="20"/>
          <w:lang w:val="en-US" w:eastAsia="ja-JP"/>
        </w:rPr>
        <w:t>Ag(</w:t>
      </w:r>
      <w:proofErr w:type="gramEnd"/>
      <w:r w:rsidRPr="004D3F28">
        <w:rPr>
          <w:rFonts w:ascii="Times New Roman" w:eastAsia="MS Mincho" w:hAnsi="Times New Roman"/>
          <w:sz w:val="20"/>
          <w:szCs w:val="20"/>
          <w:lang w:val="en-US" w:eastAsia="ja-JP"/>
        </w:rPr>
        <w:t>100) surface.</w:t>
      </w:r>
      <w:bookmarkEnd w:id="7"/>
      <w:r w:rsidRPr="004D3F28">
        <w:rPr>
          <w:rFonts w:ascii="Times New Roman" w:eastAsia="MS Mincho" w:hAnsi="Times New Roman"/>
          <w:sz w:val="20"/>
          <w:szCs w:val="20"/>
          <w:lang w:val="en-US" w:eastAsia="ja-JP"/>
        </w:rPr>
        <w:t xml:space="preserve"> </w:t>
      </w:r>
      <w:r w:rsidRPr="004D3F28">
        <w:rPr>
          <w:rFonts w:ascii="Times New Roman" w:eastAsia="MS Mincho" w:hAnsi="Times New Roman"/>
          <w:b/>
          <w:bCs/>
          <w:sz w:val="20"/>
          <w:szCs w:val="20"/>
          <w:lang w:val="en-US" w:eastAsia="ja-JP"/>
        </w:rPr>
        <w:t>(a, b)</w:t>
      </w:r>
      <w:r w:rsidRPr="004D3F28">
        <w:rPr>
          <w:rFonts w:ascii="Times New Roman" w:eastAsia="MS Mincho" w:hAnsi="Times New Roman"/>
          <w:sz w:val="20"/>
          <w:szCs w:val="20"/>
          <w:lang w:val="en-US" w:eastAsia="ja-JP"/>
        </w:rPr>
        <w:t xml:space="preserve"> Top and side views of the structure. The right bottom panel of (a) is the q-plus AFM simulation. The adsorption energy for one molecule is 4.019 eV.</w:t>
      </w:r>
      <w:r w:rsidRPr="004D3F28">
        <w:rPr>
          <w:rFonts w:ascii="Times New Roman" w:eastAsia="MS Mincho" w:hAnsi="Times New Roman"/>
          <w:b/>
          <w:bCs/>
          <w:sz w:val="20"/>
          <w:szCs w:val="20"/>
          <w:lang w:val="en-US" w:eastAsia="ja-JP"/>
        </w:rPr>
        <w:t xml:space="preserve"> (c)</w:t>
      </w:r>
      <w:r w:rsidRPr="004D3F28">
        <w:rPr>
          <w:rFonts w:ascii="Times New Roman" w:eastAsia="MS Mincho" w:hAnsi="Times New Roman"/>
          <w:sz w:val="20"/>
          <w:szCs w:val="20"/>
          <w:lang w:val="en-US" w:eastAsia="ja-JP"/>
        </w:rPr>
        <w:t xml:space="preserve"> Density of states of PAHs with tetraisoindole core under PBE + vdW-D3 level.</w:t>
      </w:r>
    </w:p>
    <w:p w14:paraId="53D6852E" w14:textId="77777777" w:rsidR="00D30696" w:rsidRPr="004D3F28" w:rsidRDefault="00D30696" w:rsidP="00D30696">
      <w:pPr>
        <w:spacing w:after="0" w:line="240" w:lineRule="auto"/>
        <w:rPr>
          <w:rFonts w:ascii="Times New Roman" w:eastAsia="MS Mincho" w:hAnsi="Times New Roman"/>
          <w:sz w:val="20"/>
          <w:szCs w:val="20"/>
          <w:lang w:val="en-US" w:eastAsia="ja-JP"/>
        </w:rPr>
      </w:pPr>
      <w:r w:rsidRPr="004D3F28">
        <w:rPr>
          <w:rFonts w:ascii="Times New Roman" w:eastAsia="MS Mincho" w:hAnsi="Times New Roman"/>
          <w:sz w:val="20"/>
          <w:szCs w:val="20"/>
          <w:lang w:val="en-US" w:eastAsia="ja-JP"/>
        </w:rPr>
        <w:br w:type="page"/>
      </w:r>
    </w:p>
    <w:p w14:paraId="67C025A7" w14:textId="234EC196" w:rsidR="00D30696" w:rsidRPr="004D3F28" w:rsidRDefault="00D30696" w:rsidP="00D30696">
      <w:pPr>
        <w:spacing w:after="0" w:line="360" w:lineRule="auto"/>
        <w:ind w:firstLineChars="200" w:firstLine="482"/>
        <w:jc w:val="both"/>
        <w:rPr>
          <w:rFonts w:ascii="Times New Roman" w:eastAsia="MS Mincho" w:hAnsi="Times New Roman"/>
          <w:sz w:val="20"/>
          <w:szCs w:val="20"/>
          <w:lang w:val="en-US" w:eastAsia="ja-JP"/>
        </w:rPr>
      </w:pPr>
      <w:r w:rsidRPr="004D3F28">
        <w:rPr>
          <w:rFonts w:ascii="Times New Roman" w:eastAsia="MS Mincho" w:hAnsi="Times New Roman"/>
          <w:b/>
          <w:bCs/>
          <w:sz w:val="24"/>
          <w:szCs w:val="24"/>
          <w:lang w:val="en-US" w:eastAsia="ja-JP"/>
        </w:rPr>
        <w:lastRenderedPageBreak/>
        <w:t>Fig</w:t>
      </w:r>
      <w:r>
        <w:rPr>
          <w:rFonts w:ascii="Times New Roman" w:eastAsiaTheme="minorEastAsia" w:hAnsi="Times New Roman" w:hint="eastAsia"/>
          <w:b/>
          <w:bCs/>
          <w:sz w:val="24"/>
          <w:szCs w:val="24"/>
          <w:lang w:val="en-US" w:eastAsia="zh-CN"/>
        </w:rPr>
        <w:t>ure</w:t>
      </w:r>
      <w:r w:rsidRPr="000B3ADF">
        <w:rPr>
          <w:rFonts w:ascii="Times New Roman" w:eastAsia="MS Mincho" w:hAnsi="Times New Roman"/>
          <w:b/>
          <w:bCs/>
          <w:sz w:val="24"/>
          <w:szCs w:val="24"/>
          <w:lang w:val="en-US" w:eastAsia="ja-JP"/>
        </w:rPr>
        <w:t xml:space="preserve"> S</w:t>
      </w:r>
      <w:r w:rsidRPr="000B3ADF">
        <w:rPr>
          <w:rFonts w:ascii="Times New Roman" w:eastAsia="等线" w:hAnsi="Times New Roman" w:hint="eastAsia"/>
          <w:b/>
          <w:bCs/>
          <w:sz w:val="24"/>
          <w:szCs w:val="24"/>
          <w:lang w:val="en-US" w:eastAsia="zh-CN"/>
        </w:rPr>
        <w:t>8</w:t>
      </w:r>
      <w:r w:rsidRPr="000B3ADF">
        <w:rPr>
          <w:rFonts w:ascii="Times New Roman" w:eastAsia="MS Mincho" w:hAnsi="Times New Roman"/>
          <w:sz w:val="24"/>
          <w:szCs w:val="24"/>
          <w:lang w:val="en-US" w:eastAsia="ja-JP"/>
        </w:rPr>
        <w:t xml:space="preserve"> indir</w:t>
      </w:r>
      <w:r w:rsidRPr="004D3F28">
        <w:rPr>
          <w:rFonts w:ascii="Times New Roman" w:eastAsia="MS Mincho" w:hAnsi="Times New Roman"/>
          <w:sz w:val="24"/>
          <w:szCs w:val="24"/>
          <w:lang w:val="en-US" w:eastAsia="ja-JP"/>
        </w:rPr>
        <w:t>ect evidence that dehydrogenation may happen before or after cycloaddition on surfaces since energy barrier ~ 2 eV is accessible between 200 and 400 K</w:t>
      </w:r>
      <w:r w:rsidRPr="004D3F28">
        <w:rPr>
          <w:rFonts w:ascii="Times New Roman" w:eastAsia="MS Mincho" w:hAnsi="Times New Roman"/>
          <w:sz w:val="24"/>
          <w:szCs w:val="24"/>
          <w:lang w:val="en-US" w:eastAsia="ja-JP"/>
        </w:rPr>
        <w:fldChar w:fldCharType="begin"/>
      </w:r>
      <w:r w:rsidR="00126A39">
        <w:rPr>
          <w:rFonts w:ascii="Times New Roman" w:eastAsia="MS Mincho" w:hAnsi="Times New Roman"/>
          <w:sz w:val="24"/>
          <w:szCs w:val="24"/>
          <w:lang w:val="en-US" w:eastAsia="ja-JP"/>
        </w:rPr>
        <w:instrText xml:space="preserve"> ADDIN EN.CITE &lt;EndNote&gt;&lt;Cite&gt;&lt;Author&gt;Björk&lt;/Author&gt;&lt;Year&gt;2011&lt;/Year&gt;&lt;RecNum&gt;20&lt;/RecNum&gt;&lt;DisplayText&gt;&lt;style face="superscript"&gt;2&lt;/style&gt;&lt;/DisplayText&gt;&lt;record&gt;&lt;rec-number&gt;20&lt;/rec-number&gt;&lt;foreign-keys&gt;&lt;key app="EN" db-id="vx2s99wrs00w9aevdd35rxpdre5sr2ppwzxa" timestamp="0"&gt;20&lt;/key&gt;&lt;/foreign-keys&gt;&lt;ref-type name="Journal Article"&gt;17&lt;/ref-type&gt;&lt;contributors&gt;&lt;authors&gt;&lt;author&gt;Björk, J.&lt;/author&gt;&lt;author&gt;Stafstrom, S.&lt;/author&gt;&lt;author&gt;Hanke, F.&lt;/author&gt;&lt;/authors&gt;&lt;/contributors&gt;&lt;auth-address&gt;Department of Physics, Chemistry and Biology, IFM, Linkoping University, Linkoping, Sweden.&lt;/auth-address&gt;&lt;titles&gt;&lt;title&gt;Zipping up: cooperativity drives the synthesis of graphene nanoribbons&lt;/title&gt;&lt;secondary-title&gt;J. Am. Chem. Soc. &lt;/secondary-title&gt;&lt;/titles&gt;&lt;pages&gt;14884-14887&lt;/pages&gt;&lt;volume&gt;133&lt;/volume&gt;&lt;number&gt;38&lt;/number&gt;&lt;dates&gt;&lt;year&gt;2011&lt;/year&gt;&lt;pub-dates&gt;&lt;date&gt;Sep 28&lt;/date&gt;&lt;/pub-dates&gt;&lt;/dates&gt;&lt;isbn&gt;1520-5126 (Electronic)&amp;#xD;0002-7863 (Linking)&lt;/isbn&gt;&lt;accession-num&gt;21859135&lt;/accession-num&gt;&lt;urls&gt;&lt;related-urls&gt;&lt;url&gt;https://www.ncbi.nlm.nih.gov/pubmed/21859135&lt;/url&gt;&lt;/related-urls&gt;&lt;/urls&gt;&lt;electronic-resource-num&gt;10.1021/ja205857a&lt;/electronic-resource-num&gt;&lt;/record&gt;&lt;/Cite&gt;&lt;/EndNote&gt;</w:instrText>
      </w:r>
      <w:r w:rsidRPr="004D3F28">
        <w:rPr>
          <w:rFonts w:ascii="Times New Roman" w:eastAsia="MS Mincho" w:hAnsi="Times New Roman"/>
          <w:sz w:val="24"/>
          <w:szCs w:val="24"/>
          <w:lang w:val="en-US" w:eastAsia="ja-JP"/>
        </w:rPr>
        <w:fldChar w:fldCharType="separate"/>
      </w:r>
      <w:r w:rsidR="004B63BB" w:rsidRPr="004B63BB">
        <w:rPr>
          <w:rFonts w:ascii="Times New Roman" w:eastAsia="MS Mincho" w:hAnsi="Times New Roman"/>
          <w:noProof/>
          <w:sz w:val="24"/>
          <w:szCs w:val="24"/>
          <w:vertAlign w:val="superscript"/>
          <w:lang w:val="en-US" w:eastAsia="ja-JP"/>
        </w:rPr>
        <w:t>2</w:t>
      </w:r>
      <w:r w:rsidRPr="004D3F28">
        <w:rPr>
          <w:rFonts w:ascii="Times New Roman" w:eastAsia="MS Mincho" w:hAnsi="Times New Roman"/>
          <w:sz w:val="24"/>
          <w:szCs w:val="24"/>
          <w:lang w:val="en-US" w:eastAsia="ja-JP"/>
        </w:rPr>
        <w:fldChar w:fldCharType="end"/>
      </w:r>
      <w:r w:rsidRPr="004D3F28">
        <w:rPr>
          <w:rFonts w:ascii="Times New Roman" w:eastAsia="MS Mincho" w:hAnsi="Times New Roman"/>
          <w:sz w:val="24"/>
          <w:szCs w:val="24"/>
          <w:lang w:val="en-US" w:eastAsia="ja-JP"/>
        </w:rPr>
        <w:t>.</w:t>
      </w:r>
    </w:p>
    <w:p w14:paraId="51715FBE" w14:textId="77777777" w:rsidR="00D30696" w:rsidRPr="004D3F28" w:rsidRDefault="00D30696" w:rsidP="00D30696">
      <w:pPr>
        <w:spacing w:beforeLines="50" w:before="120" w:afterLines="50" w:after="120" w:line="360" w:lineRule="auto"/>
        <w:jc w:val="center"/>
        <w:rPr>
          <w:rFonts w:ascii="Times New Roman" w:eastAsia="MS Mincho" w:hAnsi="Times New Roman"/>
          <w:sz w:val="24"/>
          <w:szCs w:val="24"/>
          <w:lang w:val="en-US" w:eastAsia="ja-JP"/>
        </w:rPr>
      </w:pPr>
      <w:r w:rsidRPr="004D3F28">
        <w:rPr>
          <w:rFonts w:ascii="Times New Roman" w:eastAsia="MS Mincho" w:hAnsi="Times New Roman"/>
          <w:noProof/>
          <w:sz w:val="24"/>
          <w:szCs w:val="24"/>
          <w:lang w:val="en-US" w:eastAsia="zh-CN"/>
        </w:rPr>
        <w:drawing>
          <wp:inline distT="0" distB="0" distL="0" distR="0" wp14:anchorId="031BEE9C" wp14:editId="619D837A">
            <wp:extent cx="4338637" cy="3643777"/>
            <wp:effectExtent l="0" t="0" r="508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90725" cy="3687523"/>
                    </a:xfrm>
                    <a:prstGeom prst="rect">
                      <a:avLst/>
                    </a:prstGeom>
                  </pic:spPr>
                </pic:pic>
              </a:graphicData>
            </a:graphic>
          </wp:inline>
        </w:drawing>
      </w:r>
    </w:p>
    <w:p w14:paraId="0572E155" w14:textId="77777777" w:rsidR="00D30696" w:rsidRDefault="00D30696" w:rsidP="00D30696">
      <w:pPr>
        <w:spacing w:beforeLines="50" w:before="120" w:afterLines="50" w:after="120" w:line="360" w:lineRule="auto"/>
        <w:jc w:val="both"/>
        <w:rPr>
          <w:rFonts w:ascii="Times New Roman" w:eastAsiaTheme="minorEastAsia" w:hAnsi="Times New Roman"/>
          <w:sz w:val="20"/>
          <w:szCs w:val="20"/>
          <w:lang w:val="en-US" w:eastAsia="zh-CN"/>
        </w:rPr>
      </w:pPr>
      <w:bookmarkStart w:id="8" w:name="_Hlk173020678"/>
      <w:r w:rsidRPr="004D3F28">
        <w:rPr>
          <w:rFonts w:ascii="Times New Roman" w:eastAsia="MS Mincho" w:hAnsi="Times New Roman"/>
          <w:b/>
          <w:bCs/>
          <w:sz w:val="20"/>
          <w:szCs w:val="20"/>
          <w:lang w:val="en-US" w:eastAsia="ja-JP"/>
        </w:rPr>
        <w:t>Figur</w:t>
      </w:r>
      <w:r w:rsidRPr="000B3ADF">
        <w:rPr>
          <w:rFonts w:ascii="Times New Roman" w:eastAsia="MS Mincho" w:hAnsi="Times New Roman"/>
          <w:b/>
          <w:bCs/>
          <w:sz w:val="20"/>
          <w:szCs w:val="20"/>
          <w:lang w:val="en-US" w:eastAsia="ja-JP"/>
        </w:rPr>
        <w:t>e S</w:t>
      </w:r>
      <w:r w:rsidRPr="000B3ADF">
        <w:rPr>
          <w:rFonts w:ascii="Times New Roman" w:eastAsia="等线" w:hAnsi="Times New Roman" w:hint="eastAsia"/>
          <w:b/>
          <w:bCs/>
          <w:sz w:val="20"/>
          <w:szCs w:val="20"/>
          <w:lang w:val="en-US" w:eastAsia="zh-CN"/>
        </w:rPr>
        <w:t>8</w:t>
      </w:r>
      <w:r w:rsidRPr="000B3ADF">
        <w:rPr>
          <w:rFonts w:ascii="Times New Roman" w:eastAsia="MS Mincho" w:hAnsi="Times New Roman"/>
          <w:b/>
          <w:bCs/>
          <w:sz w:val="20"/>
          <w:szCs w:val="20"/>
          <w:lang w:val="en-US" w:eastAsia="ja-JP"/>
        </w:rPr>
        <w:t xml:space="preserve">. </w:t>
      </w:r>
      <w:r w:rsidRPr="000B3ADF">
        <w:rPr>
          <w:rFonts w:ascii="Times New Roman" w:eastAsia="MS Mincho" w:hAnsi="Times New Roman"/>
          <w:sz w:val="20"/>
          <w:szCs w:val="20"/>
          <w:lang w:val="en-US" w:eastAsia="ja-JP"/>
        </w:rPr>
        <w:t>Ener</w:t>
      </w:r>
      <w:r w:rsidRPr="004D3F28">
        <w:rPr>
          <w:rFonts w:ascii="Times New Roman" w:eastAsia="MS Mincho" w:hAnsi="Times New Roman"/>
          <w:sz w:val="20"/>
          <w:szCs w:val="20"/>
          <w:lang w:val="en-US" w:eastAsia="ja-JP"/>
        </w:rPr>
        <w:t xml:space="preserve">gy profile for rPAMY (pentacene) to detach a hydrogen on </w:t>
      </w:r>
      <w:proofErr w:type="gramStart"/>
      <w:r w:rsidRPr="004D3F28">
        <w:rPr>
          <w:rFonts w:ascii="Times New Roman" w:eastAsia="MS Mincho" w:hAnsi="Times New Roman"/>
          <w:sz w:val="20"/>
          <w:szCs w:val="20"/>
          <w:lang w:val="en-US" w:eastAsia="ja-JP"/>
        </w:rPr>
        <w:t>Ag(</w:t>
      </w:r>
      <w:proofErr w:type="gramEnd"/>
      <w:r w:rsidRPr="004D3F28">
        <w:rPr>
          <w:rFonts w:ascii="Times New Roman" w:eastAsia="MS Mincho" w:hAnsi="Times New Roman"/>
          <w:sz w:val="20"/>
          <w:szCs w:val="20"/>
          <w:lang w:val="en-US" w:eastAsia="ja-JP"/>
        </w:rPr>
        <w:t xml:space="preserve">100) surface. </w:t>
      </w:r>
      <w:bookmarkEnd w:id="8"/>
      <w:r w:rsidRPr="004D3F28">
        <w:rPr>
          <w:rFonts w:ascii="Times New Roman" w:eastAsia="MS Mincho" w:hAnsi="Times New Roman"/>
          <w:sz w:val="20"/>
          <w:szCs w:val="20"/>
          <w:lang w:val="en-US" w:eastAsia="ja-JP"/>
        </w:rPr>
        <w:t>The energy barrier is 1.82 eV (2.21 eV) for rPAMY (pentacene). The insets show corresponding transition state structures.</w:t>
      </w:r>
    </w:p>
    <w:p w14:paraId="233B1D2C" w14:textId="77777777" w:rsidR="00D30696" w:rsidRPr="004D3F28" w:rsidRDefault="00D30696" w:rsidP="00D30696">
      <w:pPr>
        <w:spacing w:beforeLines="50" w:before="120" w:afterLines="50" w:after="120" w:line="360" w:lineRule="auto"/>
        <w:jc w:val="both"/>
        <w:rPr>
          <w:rFonts w:ascii="Times New Roman" w:eastAsia="MS Mincho" w:hAnsi="Times New Roman"/>
          <w:sz w:val="20"/>
          <w:szCs w:val="20"/>
          <w:lang w:val="en-US" w:eastAsia="ja-JP"/>
        </w:rPr>
      </w:pPr>
      <w:r w:rsidRPr="004D3F28">
        <w:rPr>
          <w:rFonts w:ascii="Times New Roman" w:eastAsia="MS Mincho" w:hAnsi="Times New Roman"/>
          <w:sz w:val="20"/>
          <w:szCs w:val="20"/>
          <w:lang w:val="en-US" w:eastAsia="ja-JP"/>
        </w:rPr>
        <w:br w:type="page"/>
      </w:r>
    </w:p>
    <w:p w14:paraId="2DDAE9AB" w14:textId="77777777" w:rsidR="00D30696" w:rsidRPr="004D3F28" w:rsidRDefault="00D30696" w:rsidP="00D30696">
      <w:pPr>
        <w:spacing w:afterLines="50" w:after="120" w:line="360" w:lineRule="auto"/>
        <w:rPr>
          <w:rFonts w:ascii="Times New Roman" w:eastAsia="MS Mincho" w:hAnsi="Times New Roman"/>
          <w:b/>
          <w:sz w:val="24"/>
          <w:szCs w:val="24"/>
          <w:lang w:val="en-US" w:eastAsia="ja-JP"/>
        </w:rPr>
      </w:pPr>
      <w:r w:rsidRPr="004D3F28">
        <w:rPr>
          <w:rFonts w:ascii="Times New Roman" w:eastAsia="MS Mincho" w:hAnsi="Times New Roman"/>
          <w:b/>
          <w:sz w:val="24"/>
          <w:szCs w:val="24"/>
          <w:lang w:val="en-US" w:eastAsia="ja-JP"/>
        </w:rPr>
        <w:lastRenderedPageBreak/>
        <w:t>General Experimental Methods</w:t>
      </w:r>
    </w:p>
    <w:p w14:paraId="4242FFF1" w14:textId="4DAFB6DE" w:rsidR="00D30696" w:rsidRPr="004D3F28" w:rsidRDefault="00D30696" w:rsidP="00D30696">
      <w:pPr>
        <w:spacing w:after="0" w:line="360" w:lineRule="auto"/>
        <w:ind w:firstLineChars="200" w:firstLine="480"/>
        <w:jc w:val="both"/>
        <w:rPr>
          <w:rFonts w:ascii="Times New Roman" w:eastAsia="MS Mincho" w:hAnsi="Times New Roman"/>
          <w:sz w:val="24"/>
          <w:szCs w:val="24"/>
          <w:lang w:val="en-US" w:eastAsia="ja-JP"/>
        </w:rPr>
      </w:pPr>
      <w:r w:rsidRPr="004D3F28">
        <w:rPr>
          <w:rFonts w:ascii="Times New Roman" w:eastAsia="MS Mincho" w:hAnsi="Times New Roman"/>
          <w:sz w:val="24"/>
          <w:szCs w:val="24"/>
          <w:lang w:val="en-US" w:eastAsia="ja-JP"/>
        </w:rPr>
        <w:t xml:space="preserve">All the reagents were obtained from Sigma Aldrich, TCI or Strem. All these chemicals were used as received without further purification. Solvents employed for work-up and column chromatography were purchased in HPLC quality and used directly without further purification. NMR spectra were recorded on a Bruker AV-II 300 spectrometer operating at 300 MHz for </w:t>
      </w:r>
      <w:r w:rsidRPr="004D3F28">
        <w:rPr>
          <w:rFonts w:ascii="Times New Roman" w:eastAsia="MS Mincho" w:hAnsi="Times New Roman"/>
          <w:sz w:val="24"/>
          <w:szCs w:val="24"/>
          <w:vertAlign w:val="superscript"/>
          <w:lang w:val="en-US" w:eastAsia="ja-JP"/>
        </w:rPr>
        <w:t>1</w:t>
      </w:r>
      <w:r w:rsidRPr="004D3F28">
        <w:rPr>
          <w:rFonts w:ascii="Times New Roman" w:eastAsia="MS Mincho" w:hAnsi="Times New Roman"/>
          <w:sz w:val="24"/>
          <w:szCs w:val="24"/>
          <w:lang w:val="en-US" w:eastAsia="ja-JP"/>
        </w:rPr>
        <w:t xml:space="preserve">H and at 75 MHz for </w:t>
      </w:r>
      <w:r w:rsidRPr="004D3F28">
        <w:rPr>
          <w:rFonts w:ascii="Times New Roman" w:eastAsia="MS Mincho" w:hAnsi="Times New Roman"/>
          <w:sz w:val="24"/>
          <w:szCs w:val="24"/>
          <w:vertAlign w:val="superscript"/>
          <w:lang w:val="en-US" w:eastAsia="ja-JP"/>
        </w:rPr>
        <w:t>13</w:t>
      </w:r>
      <w:r w:rsidRPr="004D3F28">
        <w:rPr>
          <w:rFonts w:ascii="Times New Roman" w:eastAsia="MS Mincho" w:hAnsi="Times New Roman"/>
          <w:sz w:val="24"/>
          <w:szCs w:val="24"/>
          <w:lang w:val="en-US" w:eastAsia="ja-JP"/>
        </w:rPr>
        <w:t xml:space="preserve">C at room temperature. All chemical shifts are reported in parts per million (ppm). High-resolution mass spectrometry (HR-MS) was performed on a Bruker Reflex II-TOF spectrometer using a 337 nm nitrogen laser by matrix assisted laser desorption/ionization (MALDI) with </w:t>
      </w:r>
      <w:r w:rsidRPr="004D3F28">
        <w:rPr>
          <w:rFonts w:ascii="Times New Roman" w:eastAsia="MS Mincho" w:hAnsi="Times New Roman"/>
          <w:i/>
          <w:sz w:val="24"/>
          <w:szCs w:val="24"/>
          <w:lang w:val="en-US" w:eastAsia="ja-JP"/>
        </w:rPr>
        <w:t>trans</w:t>
      </w:r>
      <w:r w:rsidRPr="004D3F28">
        <w:rPr>
          <w:rFonts w:ascii="Times New Roman" w:eastAsia="MS Mincho" w:hAnsi="Times New Roman"/>
          <w:sz w:val="24"/>
          <w:szCs w:val="24"/>
          <w:lang w:val="en-US" w:eastAsia="ja-JP"/>
        </w:rPr>
        <w:t>-2-[3-(4-</w:t>
      </w:r>
      <w:r w:rsidRPr="004D3F28">
        <w:rPr>
          <w:rFonts w:ascii="Times New Roman" w:eastAsia="MS Mincho" w:hAnsi="Times New Roman"/>
          <w:i/>
          <w:sz w:val="24"/>
          <w:szCs w:val="24"/>
          <w:lang w:val="en-US" w:eastAsia="ja-JP"/>
        </w:rPr>
        <w:t>tert</w:t>
      </w:r>
      <w:r w:rsidRPr="004D3F28">
        <w:rPr>
          <w:rFonts w:ascii="Times New Roman" w:eastAsia="MS Mincho" w:hAnsi="Times New Roman"/>
          <w:sz w:val="24"/>
          <w:szCs w:val="24"/>
          <w:lang w:val="en-US" w:eastAsia="ja-JP"/>
        </w:rPr>
        <w:t>-butylphenyl)-2-methyl-2-</w:t>
      </w:r>
      <w:proofErr w:type="gramStart"/>
      <w:r w:rsidRPr="004D3F28">
        <w:rPr>
          <w:rFonts w:ascii="Times New Roman" w:eastAsia="MS Mincho" w:hAnsi="Times New Roman"/>
          <w:sz w:val="24"/>
          <w:szCs w:val="24"/>
          <w:lang w:val="en-US" w:eastAsia="ja-JP"/>
        </w:rPr>
        <w:t>propenylidene]malononitrile</w:t>
      </w:r>
      <w:proofErr w:type="gramEnd"/>
      <w:r w:rsidRPr="004D3F28">
        <w:rPr>
          <w:rFonts w:ascii="Times New Roman" w:eastAsia="MS Mincho" w:hAnsi="Times New Roman"/>
          <w:sz w:val="24"/>
          <w:szCs w:val="24"/>
          <w:lang w:val="en-US" w:eastAsia="ja-JP"/>
        </w:rPr>
        <w:t xml:space="preserve"> (DCTB) as the matrix. (2'-Amino-[1,1':3',1''-terphenyl]-2,2''-diyl) dimethanol (</w:t>
      </w:r>
      <w:r w:rsidRPr="004D3F28">
        <w:rPr>
          <w:rFonts w:ascii="Times New Roman" w:eastAsia="MS Mincho" w:hAnsi="Times New Roman"/>
          <w:b/>
          <w:sz w:val="24"/>
          <w:szCs w:val="24"/>
          <w:lang w:val="en-US" w:eastAsia="ja-JP"/>
        </w:rPr>
        <w:t>S1</w:t>
      </w:r>
      <w:r w:rsidRPr="004D3F28">
        <w:rPr>
          <w:rFonts w:ascii="Times New Roman" w:eastAsia="MS Mincho" w:hAnsi="Times New Roman"/>
          <w:sz w:val="24"/>
          <w:szCs w:val="24"/>
          <w:lang w:val="en-US" w:eastAsia="ja-JP"/>
        </w:rPr>
        <w:t>) and 8</w:t>
      </w:r>
      <w:r w:rsidRPr="004D3F28">
        <w:rPr>
          <w:rFonts w:ascii="Times New Roman" w:eastAsia="MS Mincho" w:hAnsi="Times New Roman"/>
          <w:i/>
          <w:sz w:val="24"/>
          <w:szCs w:val="24"/>
          <w:lang w:val="en-US" w:eastAsia="ja-JP"/>
        </w:rPr>
        <w:t>H</w:t>
      </w:r>
      <w:r w:rsidRPr="004D3F28">
        <w:rPr>
          <w:rFonts w:ascii="Times New Roman" w:eastAsia="MS Mincho" w:hAnsi="Times New Roman"/>
          <w:sz w:val="24"/>
          <w:szCs w:val="24"/>
          <w:lang w:val="en-US" w:eastAsia="ja-JP"/>
        </w:rPr>
        <w:t>-isoquinolino[4,3,2-</w:t>
      </w:r>
      <w:proofErr w:type="gramStart"/>
      <w:r w:rsidRPr="004D3F28">
        <w:rPr>
          <w:rFonts w:ascii="Times New Roman" w:eastAsia="MS Mincho" w:hAnsi="Times New Roman"/>
          <w:i/>
          <w:sz w:val="24"/>
          <w:szCs w:val="24"/>
          <w:lang w:val="en-US" w:eastAsia="ja-JP"/>
        </w:rPr>
        <w:t>de</w:t>
      </w:r>
      <w:r w:rsidRPr="004D3F28">
        <w:rPr>
          <w:rFonts w:ascii="Times New Roman" w:eastAsia="MS Mincho" w:hAnsi="Times New Roman"/>
          <w:sz w:val="24"/>
          <w:szCs w:val="24"/>
          <w:lang w:val="en-US" w:eastAsia="ja-JP"/>
        </w:rPr>
        <w:t>]phenanthridin</w:t>
      </w:r>
      <w:proofErr w:type="gramEnd"/>
      <w:r w:rsidRPr="004D3F28">
        <w:rPr>
          <w:rFonts w:ascii="Times New Roman" w:eastAsia="MS Mincho" w:hAnsi="Times New Roman"/>
          <w:sz w:val="24"/>
          <w:szCs w:val="24"/>
          <w:lang w:val="en-US" w:eastAsia="ja-JP"/>
        </w:rPr>
        <w:t>-9-ium tetrafluoroborate (</w:t>
      </w:r>
      <w:r w:rsidRPr="004D3F28">
        <w:rPr>
          <w:rFonts w:ascii="Times New Roman" w:eastAsia="MS Mincho" w:hAnsi="Times New Roman"/>
          <w:b/>
          <w:sz w:val="24"/>
          <w:szCs w:val="24"/>
          <w:lang w:val="en-US" w:eastAsia="ja-JP"/>
        </w:rPr>
        <w:t>1</w:t>
      </w:r>
      <w:r w:rsidRPr="004D3F28">
        <w:rPr>
          <w:rFonts w:ascii="Times New Roman" w:eastAsia="MS Mincho" w:hAnsi="Times New Roman"/>
          <w:sz w:val="24"/>
          <w:szCs w:val="24"/>
          <w:lang w:val="en-US" w:eastAsia="ja-JP"/>
        </w:rPr>
        <w:t>) were synthesized according to our previous repor</w:t>
      </w:r>
      <w:r w:rsidRPr="005C2D89">
        <w:rPr>
          <w:rFonts w:ascii="Times New Roman" w:eastAsia="MS Mincho" w:hAnsi="Times New Roman"/>
          <w:sz w:val="24"/>
          <w:szCs w:val="24"/>
          <w:lang w:val="en-US" w:eastAsia="ja-JP"/>
        </w:rPr>
        <w:t>t</w:t>
      </w:r>
      <w:r w:rsidRPr="005C2D89">
        <w:rPr>
          <w:rFonts w:ascii="Times New Roman" w:eastAsia="MS Mincho" w:hAnsi="Times New Roman"/>
          <w:sz w:val="24"/>
          <w:szCs w:val="24"/>
          <w:lang w:val="en-US" w:eastAsia="ja-JP"/>
        </w:rPr>
        <w:fldChar w:fldCharType="begin">
          <w:fldData xml:space="preserve">PEVuZE5vdGU+PENpdGU+PEF1dGhvcj5XYW5nPC9BdXRob3I+PFllYXI+MjAxNzwvWWVhcj48UmVj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</w:fldData>
        </w:fldChar>
      </w:r>
      <w:r w:rsidR="00126A39">
        <w:rPr>
          <w:rFonts w:ascii="Times New Roman" w:eastAsia="MS Mincho" w:hAnsi="Times New Roman"/>
          <w:sz w:val="24"/>
          <w:szCs w:val="24"/>
          <w:lang w:val="en-US" w:eastAsia="ja-JP"/>
        </w:rPr>
        <w:instrText xml:space="preserve"> ADDIN EN.CITE </w:instrText>
      </w:r>
      <w:r w:rsidR="00126A39">
        <w:rPr>
          <w:rFonts w:ascii="Times New Roman" w:eastAsia="MS Mincho" w:hAnsi="Times New Roman"/>
          <w:sz w:val="24"/>
          <w:szCs w:val="24"/>
          <w:lang w:val="en-US" w:eastAsia="ja-JP"/>
        </w:rPr>
        <w:fldChar w:fldCharType="begin">
          <w:fldData xml:space="preserve">PEVuZE5vdGU+PENpdGU+PEF1dGhvcj5XYW5nPC9BdXRob3I+PFllYXI+MjAxNzwvWWVhcj48UmVj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</w:fldData>
        </w:fldChar>
      </w:r>
      <w:r w:rsidR="00126A39">
        <w:rPr>
          <w:rFonts w:ascii="Times New Roman" w:eastAsia="MS Mincho" w:hAnsi="Times New Roman"/>
          <w:sz w:val="24"/>
          <w:szCs w:val="24"/>
          <w:lang w:val="en-US" w:eastAsia="ja-JP"/>
        </w:rPr>
        <w:instrText xml:space="preserve"> ADDIN EN.CITE.DATA </w:instrText>
      </w:r>
      <w:r w:rsidR="00126A39">
        <w:rPr>
          <w:rFonts w:ascii="Times New Roman" w:eastAsia="MS Mincho" w:hAnsi="Times New Roman"/>
          <w:sz w:val="24"/>
          <w:szCs w:val="24"/>
          <w:lang w:val="en-US" w:eastAsia="ja-JP"/>
        </w:rPr>
      </w:r>
      <w:r w:rsidR="00126A39">
        <w:rPr>
          <w:rFonts w:ascii="Times New Roman" w:eastAsia="MS Mincho" w:hAnsi="Times New Roman"/>
          <w:sz w:val="24"/>
          <w:szCs w:val="24"/>
          <w:lang w:val="en-US" w:eastAsia="ja-JP"/>
        </w:rPr>
        <w:fldChar w:fldCharType="end"/>
      </w:r>
      <w:r w:rsidRPr="005C2D89">
        <w:rPr>
          <w:rFonts w:ascii="Times New Roman" w:eastAsia="MS Mincho" w:hAnsi="Times New Roman"/>
          <w:sz w:val="24"/>
          <w:szCs w:val="24"/>
          <w:lang w:val="en-US" w:eastAsia="ja-JP"/>
        </w:rPr>
      </w:r>
      <w:r w:rsidRPr="005C2D89">
        <w:rPr>
          <w:rFonts w:ascii="Times New Roman" w:eastAsia="MS Mincho" w:hAnsi="Times New Roman"/>
          <w:sz w:val="24"/>
          <w:szCs w:val="24"/>
          <w:lang w:val="en-US" w:eastAsia="ja-JP"/>
        </w:rPr>
        <w:fldChar w:fldCharType="separate"/>
      </w:r>
      <w:r w:rsidR="004B63BB" w:rsidRPr="005C2D89">
        <w:rPr>
          <w:rFonts w:ascii="Times New Roman" w:eastAsia="MS Mincho" w:hAnsi="Times New Roman"/>
          <w:noProof/>
          <w:sz w:val="24"/>
          <w:szCs w:val="24"/>
          <w:vertAlign w:val="superscript"/>
          <w:lang w:val="en-US" w:eastAsia="ja-JP"/>
        </w:rPr>
        <w:t>3</w:t>
      </w:r>
      <w:r w:rsidRPr="005C2D89">
        <w:rPr>
          <w:rFonts w:ascii="Times New Roman" w:eastAsia="MS Mincho" w:hAnsi="Times New Roman"/>
          <w:sz w:val="24"/>
          <w:szCs w:val="24"/>
          <w:lang w:val="en-US" w:eastAsia="ja-JP"/>
        </w:rPr>
        <w:fldChar w:fldCharType="end"/>
      </w:r>
      <w:r w:rsidRPr="005C2D89">
        <w:rPr>
          <w:rFonts w:ascii="Times New Roman" w:eastAsia="MS Mincho" w:hAnsi="Times New Roman"/>
          <w:sz w:val="24"/>
          <w:szCs w:val="24"/>
          <w:lang w:val="en-US" w:eastAsia="ja-JP"/>
        </w:rPr>
        <w:t>.</w:t>
      </w:r>
    </w:p>
    <w:p w14:paraId="1F618A95" w14:textId="77777777" w:rsidR="00D30696" w:rsidRPr="004D3F28" w:rsidRDefault="00D30696" w:rsidP="00D30696">
      <w:pPr>
        <w:spacing w:after="0" w:line="360" w:lineRule="auto"/>
        <w:ind w:firstLineChars="200" w:firstLine="480"/>
        <w:jc w:val="both"/>
        <w:rPr>
          <w:rFonts w:ascii="Times New Roman" w:eastAsia="MS Mincho" w:hAnsi="Times New Roman"/>
          <w:sz w:val="24"/>
          <w:szCs w:val="24"/>
          <w:lang w:val="en-US" w:eastAsia="ja-JP"/>
        </w:rPr>
      </w:pPr>
    </w:p>
    <w:p w14:paraId="7C0E3B49" w14:textId="77777777" w:rsidR="00D30696" w:rsidRPr="004D3F28" w:rsidRDefault="00D30696" w:rsidP="00D30696">
      <w:pPr>
        <w:spacing w:after="0" w:line="360" w:lineRule="auto"/>
        <w:rPr>
          <w:rFonts w:ascii="Times New Roman" w:eastAsia="MS Mincho" w:hAnsi="Times New Roman"/>
          <w:i/>
          <w:sz w:val="24"/>
          <w:szCs w:val="24"/>
          <w:lang w:val="en-GB" w:eastAsia="ja-JP"/>
        </w:rPr>
      </w:pPr>
      <w:r w:rsidRPr="004D3F28">
        <w:rPr>
          <w:rFonts w:ascii="Times New Roman" w:eastAsia="MS Mincho" w:hAnsi="Times New Roman"/>
          <w:b/>
          <w:sz w:val="24"/>
          <w:szCs w:val="24"/>
          <w:lang w:val="en-US" w:eastAsia="ja-JP"/>
        </w:rPr>
        <w:t>Precursor Synthesis</w:t>
      </w:r>
    </w:p>
    <w:p w14:paraId="49055276" w14:textId="77777777" w:rsidR="00D30696" w:rsidRPr="004D3F28" w:rsidRDefault="00AA089A" w:rsidP="00D30696">
      <w:pPr>
        <w:spacing w:beforeLines="50" w:before="120" w:afterLines="50" w:after="120" w:line="360" w:lineRule="auto"/>
        <w:jc w:val="center"/>
        <w:rPr>
          <w:rFonts w:ascii="Times New Roman" w:eastAsia="MS Mincho" w:hAnsi="Times New Roman"/>
          <w:sz w:val="24"/>
          <w:szCs w:val="24"/>
          <w:lang w:val="en-US" w:eastAsia="ja-JP"/>
        </w:rPr>
      </w:pPr>
      <w:r w:rsidRPr="00AA089A">
        <w:rPr>
          <w:rFonts w:ascii="Times New Roman" w:eastAsia="MS Mincho" w:hAnsi="Times New Roman"/>
          <w:noProof/>
          <w:sz w:val="24"/>
          <w:szCs w:val="24"/>
          <w:lang w:val="en-US" w:eastAsia="ja-JP"/>
          <w14:ligatures w14:val="standardContextual"/>
        </w:rPr>
        <w:object w:dxaOrig="11570" w:dyaOrig="1874" w14:anchorId="4EE846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73.9pt;height:61.15pt;mso-width-percent:0;mso-height-percent:0;mso-width-percent:0;mso-height-percent:0" o:ole="">
            <v:imagedata r:id="rId15" o:title=""/>
          </v:shape>
          <o:OLEObject Type="Embed" ProgID="ChemDraw.Document.6.0" ShapeID="_x0000_i1025" DrawAspect="Content" ObjectID="_1790948446" r:id="rId16"/>
        </w:object>
      </w:r>
    </w:p>
    <w:p w14:paraId="6C3944EB" w14:textId="77777777" w:rsidR="00D30696" w:rsidRPr="004D3F28" w:rsidRDefault="00D30696" w:rsidP="00D30696">
      <w:pPr>
        <w:spacing w:after="0" w:line="360" w:lineRule="auto"/>
        <w:jc w:val="both"/>
        <w:rPr>
          <w:rFonts w:ascii="Times New Roman" w:eastAsia="MS Mincho" w:hAnsi="Times New Roman"/>
          <w:sz w:val="20"/>
          <w:szCs w:val="20"/>
          <w:lang w:val="en-GB" w:eastAsia="ja-JP"/>
        </w:rPr>
      </w:pPr>
      <w:r w:rsidRPr="004D3F28">
        <w:rPr>
          <w:rFonts w:ascii="Times New Roman" w:eastAsia="MS Mincho" w:hAnsi="Times New Roman"/>
          <w:b/>
          <w:sz w:val="20"/>
          <w:szCs w:val="20"/>
          <w:lang w:val="en-GB" w:eastAsia="ja-JP"/>
        </w:rPr>
        <w:t>Scheme S1:</w:t>
      </w:r>
      <w:r w:rsidRPr="004D3F28">
        <w:rPr>
          <w:rFonts w:ascii="Times New Roman" w:eastAsia="MS Mincho" w:hAnsi="Times New Roman"/>
          <w:sz w:val="20"/>
          <w:szCs w:val="20"/>
          <w:lang w:val="en-GB" w:eastAsia="ja-JP"/>
        </w:rPr>
        <w:t xml:space="preserve"> Synthetic scheme toward 8</w:t>
      </w:r>
      <w:r w:rsidRPr="004D3F28">
        <w:rPr>
          <w:rFonts w:ascii="Times New Roman" w:eastAsia="MS Mincho" w:hAnsi="Times New Roman"/>
          <w:i/>
          <w:sz w:val="20"/>
          <w:szCs w:val="20"/>
          <w:lang w:val="en-GB" w:eastAsia="ja-JP"/>
        </w:rPr>
        <w:t>H</w:t>
      </w:r>
      <w:r w:rsidRPr="004D3F28">
        <w:rPr>
          <w:rFonts w:ascii="Times New Roman" w:eastAsia="MS Mincho" w:hAnsi="Times New Roman"/>
          <w:sz w:val="20"/>
          <w:szCs w:val="20"/>
          <w:lang w:val="en-GB" w:eastAsia="ja-JP"/>
        </w:rPr>
        <w:t>-isoquinolino[4,3,2-</w:t>
      </w:r>
      <w:proofErr w:type="gramStart"/>
      <w:r w:rsidRPr="004D3F28">
        <w:rPr>
          <w:rFonts w:ascii="Times New Roman" w:eastAsia="MS Mincho" w:hAnsi="Times New Roman"/>
          <w:i/>
          <w:sz w:val="20"/>
          <w:szCs w:val="20"/>
          <w:lang w:val="en-GB" w:eastAsia="ja-JP"/>
        </w:rPr>
        <w:t>de</w:t>
      </w:r>
      <w:r w:rsidRPr="004D3F28">
        <w:rPr>
          <w:rFonts w:ascii="Times New Roman" w:eastAsia="MS Mincho" w:hAnsi="Times New Roman"/>
          <w:sz w:val="20"/>
          <w:szCs w:val="20"/>
          <w:lang w:val="en-GB" w:eastAsia="ja-JP"/>
        </w:rPr>
        <w:t>]phenanthridin</w:t>
      </w:r>
      <w:proofErr w:type="gramEnd"/>
      <w:r w:rsidRPr="004D3F28">
        <w:rPr>
          <w:rFonts w:ascii="Times New Roman" w:eastAsia="MS Mincho" w:hAnsi="Times New Roman"/>
          <w:sz w:val="20"/>
          <w:szCs w:val="20"/>
          <w:lang w:val="en-GB" w:eastAsia="ja-JP"/>
        </w:rPr>
        <w:t xml:space="preserve">-9-ium tetrafluoroborate (DBAP salt, </w:t>
      </w:r>
      <w:r w:rsidRPr="004D3F28">
        <w:rPr>
          <w:rFonts w:ascii="Times New Roman" w:eastAsia="MS Mincho" w:hAnsi="Times New Roman"/>
          <w:b/>
          <w:sz w:val="20"/>
          <w:szCs w:val="20"/>
          <w:lang w:val="en-GB" w:eastAsia="ja-JP"/>
        </w:rPr>
        <w:t>1</w:t>
      </w:r>
      <w:r w:rsidRPr="004D3F28">
        <w:rPr>
          <w:rFonts w:ascii="Times New Roman" w:eastAsia="MS Mincho" w:hAnsi="Times New Roman"/>
          <w:sz w:val="20"/>
          <w:szCs w:val="20"/>
          <w:lang w:val="en-GB" w:eastAsia="ja-JP"/>
        </w:rPr>
        <w:t>) and dibenzo-</w:t>
      </w:r>
      <w:r w:rsidRPr="004D3F28">
        <w:rPr>
          <w:rFonts w:ascii="Times New Roman" w:eastAsia="MS Mincho" w:hAnsi="Times New Roman"/>
          <w:i/>
          <w:sz w:val="20"/>
          <w:szCs w:val="20"/>
          <w:lang w:val="en-GB" w:eastAsia="ja-JP"/>
        </w:rPr>
        <w:t>9a</w:t>
      </w:r>
      <w:r w:rsidRPr="004D3F28">
        <w:rPr>
          <w:rFonts w:ascii="Times New Roman" w:eastAsia="MS Mincho" w:hAnsi="Times New Roman"/>
          <w:sz w:val="20"/>
          <w:szCs w:val="20"/>
          <w:lang w:val="en-GB" w:eastAsia="ja-JP"/>
        </w:rPr>
        <w:t xml:space="preserve">-azaphenalene (DBAP, </w:t>
      </w:r>
      <w:r w:rsidRPr="004D3F28">
        <w:rPr>
          <w:rFonts w:ascii="Times New Roman" w:eastAsia="MS Mincho" w:hAnsi="Times New Roman"/>
          <w:b/>
          <w:sz w:val="20"/>
          <w:szCs w:val="20"/>
          <w:lang w:val="en-GB" w:eastAsia="ja-JP"/>
        </w:rPr>
        <w:t>2</w:t>
      </w:r>
      <w:r w:rsidRPr="004D3F28">
        <w:rPr>
          <w:rFonts w:ascii="Times New Roman" w:eastAsia="MS Mincho" w:hAnsi="Times New Roman"/>
          <w:sz w:val="20"/>
          <w:szCs w:val="20"/>
          <w:lang w:val="en-GB" w:eastAsia="ja-JP"/>
        </w:rPr>
        <w:t>) starting from (2'-amino-[1,1':3',1''-terphenyl]-2,2''-diyl)dimethanol</w:t>
      </w:r>
      <w:r w:rsidRPr="004D3F28" w:rsidDel="00AA3070">
        <w:rPr>
          <w:rFonts w:ascii="Times New Roman" w:eastAsia="MS Mincho" w:hAnsi="Times New Roman"/>
          <w:sz w:val="20"/>
          <w:szCs w:val="20"/>
          <w:lang w:val="en-GB" w:eastAsia="ja-JP"/>
        </w:rPr>
        <w:t xml:space="preserve"> </w:t>
      </w:r>
      <w:r w:rsidRPr="004D3F28">
        <w:rPr>
          <w:rFonts w:ascii="Times New Roman" w:eastAsia="MS Mincho" w:hAnsi="Times New Roman"/>
          <w:sz w:val="20"/>
          <w:szCs w:val="20"/>
          <w:lang w:val="en-GB" w:eastAsia="ja-JP"/>
        </w:rPr>
        <w:t>(</w:t>
      </w:r>
      <w:r w:rsidRPr="004D3F28">
        <w:rPr>
          <w:rFonts w:ascii="Times New Roman" w:eastAsia="MS Mincho" w:hAnsi="Times New Roman"/>
          <w:b/>
          <w:sz w:val="20"/>
          <w:szCs w:val="20"/>
          <w:lang w:val="en-GB" w:eastAsia="ja-JP"/>
        </w:rPr>
        <w:t>S1</w:t>
      </w:r>
      <w:r w:rsidRPr="004D3F28">
        <w:rPr>
          <w:rFonts w:ascii="Times New Roman" w:eastAsia="MS Mincho" w:hAnsi="Times New Roman"/>
          <w:sz w:val="20"/>
          <w:szCs w:val="20"/>
          <w:lang w:val="en-GB" w:eastAsia="ja-JP"/>
        </w:rPr>
        <w:t>).</w:t>
      </w:r>
    </w:p>
    <w:p w14:paraId="6C15D338" w14:textId="77777777" w:rsidR="00D30696" w:rsidRPr="004D3F28" w:rsidRDefault="00D30696" w:rsidP="00D30696">
      <w:pPr>
        <w:spacing w:after="0" w:line="360" w:lineRule="auto"/>
        <w:jc w:val="both"/>
        <w:rPr>
          <w:rFonts w:ascii="Times New Roman" w:eastAsia="MS Mincho" w:hAnsi="Times New Roman"/>
          <w:noProof/>
          <w:sz w:val="24"/>
          <w:szCs w:val="24"/>
          <w:lang w:val="en-US" w:eastAsia="ja-JP"/>
        </w:rPr>
      </w:pPr>
    </w:p>
    <w:p w14:paraId="1C550242" w14:textId="77777777" w:rsidR="00D30696" w:rsidRPr="004D3F28" w:rsidRDefault="00D30696" w:rsidP="00D30696">
      <w:pPr>
        <w:spacing w:after="0" w:line="360" w:lineRule="auto"/>
        <w:jc w:val="both"/>
        <w:rPr>
          <w:rFonts w:ascii="Times New Roman" w:eastAsia="MS Mincho" w:hAnsi="Times New Roman"/>
          <w:b/>
          <w:noProof/>
          <w:sz w:val="24"/>
          <w:szCs w:val="24"/>
          <w:lang w:val="en-US" w:eastAsia="ja-JP"/>
        </w:rPr>
      </w:pPr>
      <w:r w:rsidRPr="004D3F28">
        <w:rPr>
          <w:rFonts w:ascii="Times New Roman" w:eastAsia="MS Mincho" w:hAnsi="Times New Roman"/>
          <w:b/>
          <w:noProof/>
          <w:sz w:val="24"/>
          <w:szCs w:val="24"/>
          <w:lang w:val="en-US" w:eastAsia="ja-JP"/>
        </w:rPr>
        <w:t xml:space="preserve">Synthesis of </w:t>
      </w:r>
      <w:r w:rsidRPr="004D3F28">
        <w:rPr>
          <w:rFonts w:ascii="Times New Roman" w:eastAsia="MS Mincho" w:hAnsi="Times New Roman"/>
          <w:b/>
          <w:sz w:val="24"/>
          <w:szCs w:val="24"/>
          <w:lang w:val="en-GB" w:eastAsia="ja-JP"/>
        </w:rPr>
        <w:t>dibenzo-</w:t>
      </w:r>
      <w:r w:rsidRPr="004D3F28">
        <w:rPr>
          <w:rFonts w:ascii="Times New Roman" w:eastAsia="MS Mincho" w:hAnsi="Times New Roman"/>
          <w:b/>
          <w:i/>
          <w:sz w:val="24"/>
          <w:szCs w:val="24"/>
          <w:lang w:val="en-GB" w:eastAsia="ja-JP"/>
        </w:rPr>
        <w:t>9a</w:t>
      </w:r>
      <w:r w:rsidRPr="004D3F28">
        <w:rPr>
          <w:rFonts w:ascii="Times New Roman" w:eastAsia="MS Mincho" w:hAnsi="Times New Roman"/>
          <w:b/>
          <w:sz w:val="24"/>
          <w:szCs w:val="24"/>
          <w:lang w:val="en-GB" w:eastAsia="ja-JP"/>
        </w:rPr>
        <w:t>-azaphenalene (DBAP, 2)</w:t>
      </w:r>
    </w:p>
    <w:p w14:paraId="04445BA6" w14:textId="77777777" w:rsidR="00D30696" w:rsidRPr="004D3F28" w:rsidRDefault="00D30696" w:rsidP="00D30696">
      <w:pPr>
        <w:spacing w:after="0" w:line="360" w:lineRule="auto"/>
        <w:ind w:firstLineChars="200" w:firstLine="480"/>
        <w:jc w:val="both"/>
        <w:rPr>
          <w:rFonts w:ascii="Times New Roman" w:eastAsia="MS Mincho" w:hAnsi="Times New Roman"/>
          <w:noProof/>
          <w:sz w:val="24"/>
          <w:szCs w:val="24"/>
          <w:lang w:val="en-US" w:eastAsia="ja-JP"/>
        </w:rPr>
      </w:pPr>
      <w:r w:rsidRPr="004D3F28">
        <w:rPr>
          <w:rFonts w:ascii="Times New Roman" w:eastAsia="MS Mincho" w:hAnsi="Times New Roman"/>
          <w:noProof/>
          <w:sz w:val="24"/>
          <w:szCs w:val="24"/>
          <w:lang w:val="en-GB" w:eastAsia="ja-JP"/>
        </w:rPr>
        <w:t>In</w:t>
      </w:r>
      <w:r w:rsidRPr="004D3F28">
        <w:rPr>
          <w:rFonts w:ascii="Times New Roman" w:eastAsia="MS Mincho" w:hAnsi="Times New Roman"/>
          <w:noProof/>
          <w:sz w:val="24"/>
          <w:szCs w:val="24"/>
          <w:lang w:val="en-US" w:eastAsia="ja-JP"/>
        </w:rPr>
        <w:t xml:space="preserve"> a dry and inert microwave tube, compound </w:t>
      </w:r>
      <w:r w:rsidRPr="004D3F28">
        <w:rPr>
          <w:rFonts w:ascii="Times New Roman" w:eastAsia="MS Mincho" w:hAnsi="Times New Roman"/>
          <w:b/>
          <w:noProof/>
          <w:sz w:val="24"/>
          <w:szCs w:val="24"/>
          <w:lang w:val="en-US" w:eastAsia="ja-JP"/>
        </w:rPr>
        <w:t xml:space="preserve">S1 </w:t>
      </w:r>
      <w:r w:rsidRPr="004D3F28">
        <w:rPr>
          <w:rFonts w:ascii="Times New Roman" w:eastAsia="MS Mincho" w:hAnsi="Times New Roman"/>
          <w:noProof/>
          <w:sz w:val="24"/>
          <w:szCs w:val="24"/>
          <w:lang w:val="en-US" w:eastAsia="ja-JP"/>
        </w:rPr>
        <w:t xml:space="preserve">(3.43 mmol, 1.00 eq) was added in anhydrous hydrogen chloride solution (4.0 M in dioxane, 10 mL). The tube was then capped and placed in a microwave reactor. A dynamic mode was chosen (300 W, power max: on, activated cooling, pre-stirring: 10 s, temperature: 130 °C) for 90 min. After cooling of the reaction mixture to room temperature, the reaction tube was transferred to the freezer of the glovebox for crystallization process. After overnight, the precipitates were filterated and washed with MeOH. The title compound </w:t>
      </w:r>
      <w:r w:rsidRPr="004D3F28">
        <w:rPr>
          <w:rFonts w:ascii="Times New Roman" w:eastAsia="MS Mincho" w:hAnsi="Times New Roman"/>
          <w:b/>
          <w:noProof/>
          <w:sz w:val="24"/>
          <w:szCs w:val="24"/>
          <w:lang w:val="en-US" w:eastAsia="ja-JP"/>
        </w:rPr>
        <w:t>2</w:t>
      </w:r>
      <w:r w:rsidRPr="004D3F28">
        <w:rPr>
          <w:rFonts w:ascii="Times New Roman" w:eastAsia="MS Mincho" w:hAnsi="Times New Roman"/>
          <w:noProof/>
          <w:sz w:val="24"/>
          <w:szCs w:val="24"/>
          <w:lang w:val="en-US" w:eastAsia="ja-JP"/>
        </w:rPr>
        <w:t xml:space="preserve"> was observed as green solid in a yield of 48%. </w:t>
      </w:r>
    </w:p>
    <w:p w14:paraId="4D7C8F39" w14:textId="77777777" w:rsidR="00D30696" w:rsidRPr="004D3F28" w:rsidRDefault="00D30696" w:rsidP="00D30696">
      <w:pPr>
        <w:spacing w:after="0" w:line="360" w:lineRule="auto"/>
        <w:ind w:firstLineChars="200" w:firstLine="480"/>
        <w:jc w:val="both"/>
        <w:rPr>
          <w:rFonts w:ascii="Times New Roman" w:eastAsia="MS Mincho" w:hAnsi="Times New Roman"/>
          <w:noProof/>
          <w:sz w:val="24"/>
          <w:szCs w:val="24"/>
          <w:lang w:val="en-US" w:eastAsia="ja-JP"/>
        </w:rPr>
      </w:pPr>
    </w:p>
    <w:p w14:paraId="3E8F6615" w14:textId="77777777" w:rsidR="00D30696" w:rsidRPr="00DB1DB9" w:rsidRDefault="00D30696" w:rsidP="00D30696">
      <w:pPr>
        <w:spacing w:after="0" w:line="360" w:lineRule="auto"/>
        <w:jc w:val="both"/>
        <w:rPr>
          <w:rFonts w:ascii="Times New Roman" w:eastAsia="MS Mincho" w:hAnsi="Times New Roman"/>
          <w:noProof/>
          <w:sz w:val="24"/>
          <w:szCs w:val="24"/>
          <w:lang w:val="pt-BR" w:eastAsia="ja-JP"/>
        </w:rPr>
      </w:pPr>
      <w:r w:rsidRPr="00DB1DB9">
        <w:rPr>
          <w:rFonts w:ascii="Times New Roman" w:eastAsia="MS Mincho" w:hAnsi="Times New Roman"/>
          <w:b/>
          <w:noProof/>
          <w:sz w:val="24"/>
          <w:szCs w:val="24"/>
          <w:vertAlign w:val="superscript"/>
          <w:lang w:val="pt-BR" w:eastAsia="ja-JP"/>
        </w:rPr>
        <w:t>1</w:t>
      </w:r>
      <w:r w:rsidRPr="00DB1DB9">
        <w:rPr>
          <w:rFonts w:ascii="Times New Roman" w:eastAsia="MS Mincho" w:hAnsi="Times New Roman"/>
          <w:b/>
          <w:noProof/>
          <w:sz w:val="24"/>
          <w:szCs w:val="24"/>
          <w:lang w:val="pt-BR" w:eastAsia="ja-JP"/>
        </w:rPr>
        <w:t>H NMR (300 MHz, CD</w:t>
      </w:r>
      <w:r w:rsidRPr="00DB1DB9">
        <w:rPr>
          <w:rFonts w:ascii="Times New Roman" w:eastAsia="MS Mincho" w:hAnsi="Times New Roman"/>
          <w:b/>
          <w:noProof/>
          <w:sz w:val="24"/>
          <w:szCs w:val="24"/>
          <w:vertAlign w:val="subscript"/>
          <w:lang w:val="pt-BR" w:eastAsia="ja-JP"/>
        </w:rPr>
        <w:t>2</w:t>
      </w:r>
      <w:r w:rsidRPr="00DB1DB9">
        <w:rPr>
          <w:rFonts w:ascii="Times New Roman" w:eastAsia="MS Mincho" w:hAnsi="Times New Roman"/>
          <w:b/>
          <w:noProof/>
          <w:sz w:val="24"/>
          <w:szCs w:val="24"/>
          <w:lang w:val="pt-BR" w:eastAsia="ja-JP"/>
        </w:rPr>
        <w:t>Cl</w:t>
      </w:r>
      <w:r w:rsidRPr="00DB1DB9">
        <w:rPr>
          <w:rFonts w:ascii="Times New Roman" w:eastAsia="MS Mincho" w:hAnsi="Times New Roman"/>
          <w:b/>
          <w:noProof/>
          <w:sz w:val="24"/>
          <w:szCs w:val="24"/>
          <w:vertAlign w:val="subscript"/>
          <w:lang w:val="pt-BR" w:eastAsia="ja-JP"/>
        </w:rPr>
        <w:t>2</w:t>
      </w:r>
      <w:r w:rsidRPr="00DB1DB9">
        <w:rPr>
          <w:rFonts w:ascii="Times New Roman" w:eastAsia="MS Mincho" w:hAnsi="Times New Roman"/>
          <w:b/>
          <w:noProof/>
          <w:sz w:val="24"/>
          <w:szCs w:val="24"/>
          <w:lang w:val="pt-BR" w:eastAsia="ja-JP"/>
        </w:rPr>
        <w:t>):</w:t>
      </w:r>
      <w:r w:rsidRPr="00DB1DB9">
        <w:rPr>
          <w:rFonts w:ascii="Times New Roman" w:eastAsia="MS Mincho" w:hAnsi="Times New Roman"/>
          <w:noProof/>
          <w:sz w:val="24"/>
          <w:szCs w:val="24"/>
          <w:lang w:val="pt-BR" w:eastAsia="ja-JP"/>
        </w:rPr>
        <w:t xml:space="preserve"> </w:t>
      </w:r>
      <w:r w:rsidRPr="004D3F28">
        <w:rPr>
          <w:rFonts w:ascii="Times New Roman" w:eastAsia="MS Mincho" w:hAnsi="Times New Roman"/>
          <w:noProof/>
          <w:sz w:val="24"/>
          <w:szCs w:val="24"/>
          <w:lang w:val="en-US" w:eastAsia="ja-JP"/>
        </w:rPr>
        <w:t>δ</w:t>
      </w:r>
      <w:r w:rsidRPr="00DB1DB9">
        <w:rPr>
          <w:rFonts w:ascii="Times New Roman" w:eastAsia="MS Mincho" w:hAnsi="Times New Roman"/>
          <w:noProof/>
          <w:sz w:val="24"/>
          <w:szCs w:val="24"/>
          <w:lang w:val="pt-BR" w:eastAsia="ja-JP"/>
        </w:rPr>
        <w:t>: 7.69-7.67 (m, 4H,), 7.35 (td</w:t>
      </w:r>
      <w:r w:rsidRPr="00DB1DB9">
        <w:rPr>
          <w:rFonts w:ascii="Times New Roman" w:eastAsia="MS Mincho" w:hAnsi="Times New Roman"/>
          <w:i/>
          <w:noProof/>
          <w:sz w:val="24"/>
          <w:szCs w:val="24"/>
          <w:lang w:val="pt-BR" w:eastAsia="ja-JP"/>
        </w:rPr>
        <w:t xml:space="preserve">, </w:t>
      </w:r>
      <w:r w:rsidRPr="00DB1DB9">
        <w:rPr>
          <w:rFonts w:ascii="Times New Roman" w:eastAsia="MS Mincho" w:hAnsi="Times New Roman"/>
          <w:noProof/>
          <w:sz w:val="24"/>
          <w:szCs w:val="24"/>
          <w:lang w:val="pt-BR" w:eastAsia="ja-JP"/>
        </w:rPr>
        <w:t xml:space="preserve">J = 7.6 Hz, </w:t>
      </w:r>
      <w:r w:rsidRPr="00DB1DB9">
        <w:rPr>
          <w:rFonts w:ascii="Times New Roman" w:eastAsia="MS Mincho" w:hAnsi="Times New Roman"/>
          <w:i/>
          <w:noProof/>
          <w:sz w:val="24"/>
          <w:szCs w:val="24"/>
          <w:lang w:val="pt-BR" w:eastAsia="ja-JP"/>
        </w:rPr>
        <w:t>J</w:t>
      </w:r>
      <w:r w:rsidRPr="00DB1DB9">
        <w:rPr>
          <w:rFonts w:ascii="Times New Roman" w:eastAsia="MS Mincho" w:hAnsi="Times New Roman"/>
          <w:noProof/>
          <w:sz w:val="24"/>
          <w:szCs w:val="24"/>
          <w:lang w:val="pt-BR" w:eastAsia="ja-JP"/>
        </w:rPr>
        <w:t xml:space="preserve"> = 7.6 Hz, </w:t>
      </w:r>
      <w:r w:rsidRPr="00DB1DB9">
        <w:rPr>
          <w:rFonts w:ascii="Times New Roman" w:eastAsia="MS Mincho" w:hAnsi="Times New Roman"/>
          <w:i/>
          <w:noProof/>
          <w:sz w:val="24"/>
          <w:szCs w:val="24"/>
          <w:lang w:val="pt-BR" w:eastAsia="ja-JP"/>
        </w:rPr>
        <w:t xml:space="preserve">J </w:t>
      </w:r>
      <w:r w:rsidRPr="00DB1DB9">
        <w:rPr>
          <w:rFonts w:ascii="Times New Roman" w:eastAsia="MS Mincho" w:hAnsi="Times New Roman"/>
          <w:noProof/>
          <w:sz w:val="24"/>
          <w:szCs w:val="24"/>
          <w:lang w:val="pt-BR" w:eastAsia="ja-JP"/>
        </w:rPr>
        <w:t>= 1.3 Hz, 2H), 7.28-7.25 (m, 2H), 7.21-7.20 (m, 2H), 6.96-6.94 (m, 1H), 4.25 (s,4H) ppm.</w:t>
      </w:r>
    </w:p>
    <w:p w14:paraId="1E4C0E72" w14:textId="77777777" w:rsidR="00D30696" w:rsidRPr="00DB1DB9" w:rsidRDefault="00D30696" w:rsidP="00D30696">
      <w:pPr>
        <w:spacing w:after="0" w:line="360" w:lineRule="auto"/>
        <w:ind w:firstLineChars="200" w:firstLine="480"/>
        <w:jc w:val="both"/>
        <w:rPr>
          <w:rFonts w:ascii="Times New Roman" w:eastAsia="MS Mincho" w:hAnsi="Times New Roman"/>
          <w:noProof/>
          <w:sz w:val="24"/>
          <w:szCs w:val="24"/>
          <w:lang w:val="pt-BR" w:eastAsia="ja-JP"/>
        </w:rPr>
      </w:pPr>
    </w:p>
    <w:p w14:paraId="66D2E495" w14:textId="77777777" w:rsidR="00D30696" w:rsidRPr="00DB1DB9" w:rsidRDefault="00D30696" w:rsidP="00D30696">
      <w:pPr>
        <w:spacing w:after="0" w:line="360" w:lineRule="auto"/>
        <w:jc w:val="both"/>
        <w:rPr>
          <w:rFonts w:ascii="Times New Roman" w:eastAsia="MS Mincho" w:hAnsi="Times New Roman"/>
          <w:noProof/>
          <w:sz w:val="24"/>
          <w:szCs w:val="24"/>
          <w:lang w:val="pt-BR" w:eastAsia="ja-JP"/>
        </w:rPr>
      </w:pPr>
      <w:r w:rsidRPr="00DB1DB9">
        <w:rPr>
          <w:rFonts w:ascii="Times New Roman" w:eastAsia="MS Mincho" w:hAnsi="Times New Roman"/>
          <w:b/>
          <w:noProof/>
          <w:sz w:val="24"/>
          <w:szCs w:val="24"/>
          <w:vertAlign w:val="superscript"/>
          <w:lang w:val="pt-BR" w:eastAsia="ja-JP"/>
        </w:rPr>
        <w:lastRenderedPageBreak/>
        <w:t>13</w:t>
      </w:r>
      <w:r w:rsidRPr="00DB1DB9">
        <w:rPr>
          <w:rFonts w:ascii="Times New Roman" w:eastAsia="MS Mincho" w:hAnsi="Times New Roman"/>
          <w:b/>
          <w:noProof/>
          <w:sz w:val="24"/>
          <w:szCs w:val="24"/>
          <w:lang w:val="pt-BR" w:eastAsia="ja-JP"/>
        </w:rPr>
        <w:t>C NMR (75 MHz, CD</w:t>
      </w:r>
      <w:r w:rsidRPr="00DB1DB9">
        <w:rPr>
          <w:rFonts w:ascii="Times New Roman" w:eastAsia="MS Mincho" w:hAnsi="Times New Roman"/>
          <w:b/>
          <w:noProof/>
          <w:sz w:val="24"/>
          <w:szCs w:val="24"/>
          <w:vertAlign w:val="subscript"/>
          <w:lang w:val="pt-BR" w:eastAsia="ja-JP"/>
        </w:rPr>
        <w:t>2</w:t>
      </w:r>
      <w:r w:rsidRPr="00DB1DB9">
        <w:rPr>
          <w:rFonts w:ascii="Times New Roman" w:eastAsia="MS Mincho" w:hAnsi="Times New Roman"/>
          <w:b/>
          <w:noProof/>
          <w:sz w:val="24"/>
          <w:szCs w:val="24"/>
          <w:lang w:val="pt-BR" w:eastAsia="ja-JP"/>
        </w:rPr>
        <w:t>Cl</w:t>
      </w:r>
      <w:r w:rsidRPr="00DB1DB9">
        <w:rPr>
          <w:rFonts w:ascii="Times New Roman" w:eastAsia="MS Mincho" w:hAnsi="Times New Roman"/>
          <w:b/>
          <w:noProof/>
          <w:sz w:val="24"/>
          <w:szCs w:val="24"/>
          <w:vertAlign w:val="subscript"/>
          <w:lang w:val="pt-BR" w:eastAsia="ja-JP"/>
        </w:rPr>
        <w:t>2</w:t>
      </w:r>
      <w:r w:rsidRPr="00DB1DB9">
        <w:rPr>
          <w:rFonts w:ascii="Times New Roman" w:eastAsia="MS Mincho" w:hAnsi="Times New Roman"/>
          <w:b/>
          <w:noProof/>
          <w:sz w:val="24"/>
          <w:szCs w:val="24"/>
          <w:lang w:val="pt-BR" w:eastAsia="ja-JP"/>
        </w:rPr>
        <w:t>):</w:t>
      </w:r>
      <w:r w:rsidRPr="00DB1DB9">
        <w:rPr>
          <w:rFonts w:ascii="Times New Roman" w:eastAsia="MS Mincho" w:hAnsi="Times New Roman"/>
          <w:noProof/>
          <w:sz w:val="24"/>
          <w:szCs w:val="24"/>
          <w:lang w:val="pt-BR" w:eastAsia="ja-JP"/>
        </w:rPr>
        <w:t xml:space="preserve"> </w:t>
      </w:r>
      <w:r w:rsidRPr="004D3F28">
        <w:rPr>
          <w:rFonts w:ascii="Times New Roman" w:eastAsia="MS Mincho" w:hAnsi="Times New Roman"/>
          <w:noProof/>
          <w:sz w:val="24"/>
          <w:szCs w:val="24"/>
          <w:lang w:val="en-US" w:eastAsia="ja-JP"/>
        </w:rPr>
        <w:t>δ</w:t>
      </w:r>
      <w:r w:rsidRPr="00DB1DB9">
        <w:rPr>
          <w:rFonts w:ascii="Times New Roman" w:eastAsia="MS Mincho" w:hAnsi="Times New Roman"/>
          <w:noProof/>
          <w:sz w:val="24"/>
          <w:szCs w:val="24"/>
          <w:lang w:val="pt-BR" w:eastAsia="ja-JP"/>
        </w:rPr>
        <w:t xml:space="preserve">: 142.71, 130.89, 130.20, 127.27, 126.69, 125.23, 122.49, 121.65, 121.59, 118.86, 53.21 ppm. </w:t>
      </w:r>
    </w:p>
    <w:p w14:paraId="439818AC" w14:textId="77777777" w:rsidR="00D30696" w:rsidRPr="00DB1DB9" w:rsidRDefault="00D30696" w:rsidP="00D30696">
      <w:pPr>
        <w:spacing w:after="0" w:line="360" w:lineRule="auto"/>
        <w:jc w:val="both"/>
        <w:rPr>
          <w:rFonts w:ascii="Times New Roman" w:eastAsia="MS Mincho" w:hAnsi="Times New Roman"/>
          <w:noProof/>
          <w:sz w:val="24"/>
          <w:szCs w:val="24"/>
          <w:lang w:val="pt-BR" w:eastAsia="ja-JP"/>
        </w:rPr>
      </w:pPr>
    </w:p>
    <w:p w14:paraId="3CF75195" w14:textId="77777777" w:rsidR="00D30696" w:rsidRPr="00DB1DB9" w:rsidRDefault="00D30696" w:rsidP="00D30696">
      <w:pPr>
        <w:spacing w:after="0" w:line="360" w:lineRule="auto"/>
        <w:jc w:val="both"/>
        <w:rPr>
          <w:rFonts w:ascii="Times New Roman" w:eastAsia="MS Mincho" w:hAnsi="Times New Roman"/>
          <w:noProof/>
          <w:sz w:val="24"/>
          <w:szCs w:val="24"/>
          <w:lang w:val="pt-BR" w:eastAsia="ja-JP"/>
        </w:rPr>
      </w:pPr>
      <w:r w:rsidRPr="00DB1DB9">
        <w:rPr>
          <w:rFonts w:ascii="Times New Roman" w:eastAsia="MS Mincho" w:hAnsi="Times New Roman"/>
          <w:b/>
          <w:noProof/>
          <w:sz w:val="24"/>
          <w:szCs w:val="24"/>
          <w:lang w:val="pt-BR" w:eastAsia="ja-JP"/>
        </w:rPr>
        <w:t>HR-MS (MALDI-TOF):</w:t>
      </w:r>
      <w:r w:rsidRPr="00DB1DB9">
        <w:rPr>
          <w:rFonts w:ascii="Times New Roman" w:eastAsia="MS Mincho" w:hAnsi="Times New Roman"/>
          <w:noProof/>
          <w:sz w:val="24"/>
          <w:szCs w:val="24"/>
          <w:lang w:val="pt-BR" w:eastAsia="ja-JP"/>
        </w:rPr>
        <w:t xml:space="preserve"> m/z ([M-H]</w:t>
      </w:r>
      <w:r w:rsidRPr="00DB1DB9">
        <w:rPr>
          <w:rFonts w:ascii="Times New Roman" w:eastAsia="MS Mincho" w:hAnsi="Times New Roman"/>
          <w:noProof/>
          <w:sz w:val="24"/>
          <w:szCs w:val="24"/>
          <w:vertAlign w:val="superscript"/>
          <w:lang w:val="pt-BR" w:eastAsia="ja-JP"/>
        </w:rPr>
        <w:t>+</w:t>
      </w:r>
      <w:r w:rsidRPr="00DB1DB9">
        <w:rPr>
          <w:rFonts w:ascii="Times New Roman" w:eastAsia="MS Mincho" w:hAnsi="Times New Roman"/>
          <w:noProof/>
          <w:sz w:val="24"/>
          <w:szCs w:val="24"/>
          <w:lang w:val="pt-BR" w:eastAsia="ja-JP"/>
        </w:rPr>
        <w:t>) = 268.112 [M-H]</w:t>
      </w:r>
      <w:r w:rsidRPr="00DB1DB9">
        <w:rPr>
          <w:rFonts w:ascii="Times New Roman" w:eastAsia="MS Mincho" w:hAnsi="Times New Roman"/>
          <w:noProof/>
          <w:sz w:val="24"/>
          <w:szCs w:val="24"/>
          <w:vertAlign w:val="superscript"/>
          <w:lang w:val="pt-BR" w:eastAsia="ja-JP"/>
        </w:rPr>
        <w:t>+</w:t>
      </w:r>
      <w:r w:rsidRPr="00DB1DB9">
        <w:rPr>
          <w:rFonts w:ascii="Times New Roman" w:eastAsia="MS Mincho" w:hAnsi="Times New Roman"/>
          <w:noProof/>
          <w:sz w:val="24"/>
          <w:szCs w:val="24"/>
          <w:lang w:val="pt-BR" w:eastAsia="ja-JP"/>
        </w:rPr>
        <w:t>, calcd. for C</w:t>
      </w:r>
      <w:r w:rsidRPr="00DB1DB9">
        <w:rPr>
          <w:rFonts w:ascii="Times New Roman" w:eastAsia="MS Mincho" w:hAnsi="Times New Roman"/>
          <w:noProof/>
          <w:sz w:val="24"/>
          <w:szCs w:val="24"/>
          <w:vertAlign w:val="subscript"/>
          <w:lang w:val="pt-BR" w:eastAsia="ja-JP"/>
        </w:rPr>
        <w:t>20</w:t>
      </w:r>
      <w:r w:rsidRPr="00DB1DB9">
        <w:rPr>
          <w:rFonts w:ascii="Times New Roman" w:eastAsia="MS Mincho" w:hAnsi="Times New Roman"/>
          <w:noProof/>
          <w:sz w:val="24"/>
          <w:szCs w:val="24"/>
          <w:lang w:val="pt-BR" w:eastAsia="ja-JP"/>
        </w:rPr>
        <w:t>H</w:t>
      </w:r>
      <w:r w:rsidRPr="00DB1DB9">
        <w:rPr>
          <w:rFonts w:ascii="Times New Roman" w:eastAsia="MS Mincho" w:hAnsi="Times New Roman"/>
          <w:noProof/>
          <w:sz w:val="24"/>
          <w:szCs w:val="24"/>
          <w:vertAlign w:val="subscript"/>
          <w:lang w:val="pt-BR" w:eastAsia="ja-JP"/>
        </w:rPr>
        <w:t>15</w:t>
      </w:r>
      <w:r w:rsidRPr="00DB1DB9">
        <w:rPr>
          <w:rFonts w:ascii="Times New Roman" w:eastAsia="MS Mincho" w:hAnsi="Times New Roman"/>
          <w:noProof/>
          <w:sz w:val="24"/>
          <w:szCs w:val="24"/>
          <w:lang w:val="pt-BR" w:eastAsia="ja-JP"/>
        </w:rPr>
        <w:t>N: m/z = 269.120</w:t>
      </w:r>
      <w:r w:rsidRPr="00DB1DB9">
        <w:rPr>
          <w:rFonts w:ascii="等线" w:eastAsia="等线" w:hAnsi="等线" w:hint="eastAsia"/>
          <w:noProof/>
          <w:sz w:val="24"/>
          <w:szCs w:val="24"/>
          <w:lang w:val="pt-BR" w:eastAsia="zh-CN"/>
        </w:rPr>
        <w:t>.</w:t>
      </w:r>
    </w:p>
    <w:p w14:paraId="77018576" w14:textId="77777777" w:rsidR="00D30696" w:rsidRPr="00DB1DB9" w:rsidRDefault="00D30696" w:rsidP="00D30696">
      <w:pPr>
        <w:spacing w:after="0" w:line="360" w:lineRule="auto"/>
        <w:jc w:val="both"/>
        <w:rPr>
          <w:rFonts w:ascii="Times New Roman" w:eastAsia="MS Mincho" w:hAnsi="Times New Roman"/>
          <w:noProof/>
          <w:sz w:val="24"/>
          <w:szCs w:val="24"/>
          <w:lang w:val="pt-BR" w:eastAsia="ja-JP"/>
        </w:rPr>
      </w:pPr>
    </w:p>
    <w:p w14:paraId="1069F2E3" w14:textId="77777777" w:rsidR="00D30696" w:rsidRPr="004D3F28" w:rsidRDefault="00D30696" w:rsidP="00D30696">
      <w:pPr>
        <w:spacing w:beforeLines="50" w:before="120" w:afterLines="50" w:after="120" w:line="360" w:lineRule="auto"/>
        <w:jc w:val="center"/>
        <w:rPr>
          <w:rFonts w:ascii="Times New Roman" w:eastAsia="MS Mincho" w:hAnsi="Times New Roman"/>
          <w:noProof/>
          <w:sz w:val="24"/>
          <w:szCs w:val="24"/>
          <w:lang w:val="en-US" w:eastAsia="ja-JP"/>
        </w:rPr>
      </w:pPr>
      <w:r w:rsidRPr="004D3F28">
        <w:rPr>
          <w:rFonts w:ascii="Times New Roman" w:eastAsia="MS Mincho" w:hAnsi="Times New Roman"/>
          <w:noProof/>
          <w:sz w:val="24"/>
          <w:szCs w:val="24"/>
          <w:lang w:val="en-US" w:eastAsia="zh-CN"/>
        </w:rPr>
        <w:drawing>
          <wp:inline distT="0" distB="0" distL="0" distR="0" wp14:anchorId="72C9D0FC" wp14:editId="4302D604">
            <wp:extent cx="5110385" cy="3579144"/>
            <wp:effectExtent l="0" t="0" r="0" b="2540"/>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18995" cy="3585174"/>
                    </a:xfrm>
                    <a:prstGeom prst="rect">
                      <a:avLst/>
                    </a:prstGeom>
                    <a:noFill/>
                  </pic:spPr>
                </pic:pic>
              </a:graphicData>
            </a:graphic>
          </wp:inline>
        </w:drawing>
      </w:r>
    </w:p>
    <w:p w14:paraId="4B979B0C" w14:textId="77777777" w:rsidR="00D30696" w:rsidRPr="004D3F28" w:rsidRDefault="00D30696" w:rsidP="00D30696">
      <w:pPr>
        <w:spacing w:after="0" w:line="360" w:lineRule="auto"/>
        <w:jc w:val="center"/>
        <w:rPr>
          <w:rFonts w:ascii="Times New Roman" w:eastAsia="MS Mincho" w:hAnsi="Times New Roman"/>
          <w:noProof/>
          <w:sz w:val="20"/>
          <w:szCs w:val="20"/>
          <w:lang w:val="en-US" w:eastAsia="ja-JP"/>
        </w:rPr>
      </w:pPr>
      <w:bookmarkStart w:id="9" w:name="_Hlk173020861"/>
      <w:r w:rsidRPr="004D3F28">
        <w:rPr>
          <w:rFonts w:ascii="Times New Roman" w:eastAsia="MS Mincho" w:hAnsi="Times New Roman"/>
          <w:b/>
          <w:bCs/>
          <w:noProof/>
          <w:sz w:val="20"/>
          <w:szCs w:val="20"/>
          <w:lang w:val="en-US" w:eastAsia="ja-JP"/>
        </w:rPr>
        <w:t>Figure S</w:t>
      </w:r>
      <w:r>
        <w:rPr>
          <w:rFonts w:ascii="Times New Roman" w:eastAsiaTheme="minorEastAsia" w:hAnsi="Times New Roman" w:hint="eastAsia"/>
          <w:b/>
          <w:bCs/>
          <w:noProof/>
          <w:sz w:val="20"/>
          <w:szCs w:val="20"/>
          <w:lang w:val="en-US" w:eastAsia="zh-CN"/>
        </w:rPr>
        <w:t>9</w:t>
      </w:r>
      <w:r w:rsidRPr="004D3F28">
        <w:rPr>
          <w:rFonts w:ascii="Times New Roman" w:eastAsia="MS Mincho" w:hAnsi="Times New Roman"/>
          <w:b/>
          <w:bCs/>
          <w:noProof/>
          <w:sz w:val="20"/>
          <w:szCs w:val="20"/>
          <w:lang w:val="en-US" w:eastAsia="ja-JP"/>
        </w:rPr>
        <w:t>.</w:t>
      </w:r>
      <w:r w:rsidRPr="004D3F28">
        <w:rPr>
          <w:rFonts w:ascii="Times New Roman" w:eastAsia="MS Mincho" w:hAnsi="Times New Roman"/>
          <w:noProof/>
          <w:sz w:val="20"/>
          <w:szCs w:val="20"/>
          <w:lang w:val="en-US" w:eastAsia="ja-JP"/>
        </w:rPr>
        <w:t xml:space="preserve"> </w:t>
      </w:r>
      <w:r w:rsidRPr="004D3F28">
        <w:rPr>
          <w:rFonts w:ascii="Times New Roman" w:eastAsia="MS Mincho" w:hAnsi="Times New Roman"/>
          <w:noProof/>
          <w:sz w:val="20"/>
          <w:szCs w:val="20"/>
          <w:vertAlign w:val="superscript"/>
          <w:lang w:val="en-US" w:eastAsia="ja-JP"/>
        </w:rPr>
        <w:t>1</w:t>
      </w:r>
      <w:r w:rsidRPr="004D3F28">
        <w:rPr>
          <w:rFonts w:ascii="Times New Roman" w:eastAsia="MS Mincho" w:hAnsi="Times New Roman"/>
          <w:noProof/>
          <w:sz w:val="20"/>
          <w:szCs w:val="20"/>
          <w:lang w:val="en-US" w:eastAsia="ja-JP"/>
        </w:rPr>
        <w:t xml:space="preserve">H NMR spectrum of </w:t>
      </w:r>
      <w:r w:rsidRPr="004D3F28">
        <w:rPr>
          <w:rFonts w:ascii="Times New Roman" w:eastAsia="MS Mincho" w:hAnsi="Times New Roman"/>
          <w:b/>
          <w:noProof/>
          <w:sz w:val="20"/>
          <w:szCs w:val="20"/>
          <w:lang w:val="en-US" w:eastAsia="ja-JP"/>
        </w:rPr>
        <w:t>2</w:t>
      </w:r>
      <w:r w:rsidRPr="004D3F28">
        <w:rPr>
          <w:rFonts w:ascii="Times New Roman" w:eastAsia="MS Mincho" w:hAnsi="Times New Roman"/>
          <w:noProof/>
          <w:sz w:val="20"/>
          <w:szCs w:val="20"/>
          <w:lang w:val="en-US" w:eastAsia="ja-JP"/>
        </w:rPr>
        <w:t xml:space="preserve"> (solvent: CD</w:t>
      </w:r>
      <w:r w:rsidRPr="004D3F28">
        <w:rPr>
          <w:rFonts w:ascii="Times New Roman" w:eastAsia="MS Mincho" w:hAnsi="Times New Roman"/>
          <w:noProof/>
          <w:sz w:val="20"/>
          <w:szCs w:val="20"/>
          <w:vertAlign w:val="subscript"/>
          <w:lang w:val="en-US" w:eastAsia="ja-JP"/>
        </w:rPr>
        <w:t>2</w:t>
      </w:r>
      <w:r w:rsidRPr="004D3F28">
        <w:rPr>
          <w:rFonts w:ascii="Times New Roman" w:eastAsia="MS Mincho" w:hAnsi="Times New Roman"/>
          <w:noProof/>
          <w:sz w:val="20"/>
          <w:szCs w:val="20"/>
          <w:lang w:val="en-US" w:eastAsia="ja-JP"/>
        </w:rPr>
        <w:t>Cl</w:t>
      </w:r>
      <w:r w:rsidRPr="004D3F28">
        <w:rPr>
          <w:rFonts w:ascii="Times New Roman" w:eastAsia="MS Mincho" w:hAnsi="Times New Roman"/>
          <w:noProof/>
          <w:sz w:val="20"/>
          <w:szCs w:val="20"/>
          <w:vertAlign w:val="subscript"/>
          <w:lang w:val="en-US" w:eastAsia="ja-JP"/>
        </w:rPr>
        <w:t>2</w:t>
      </w:r>
      <w:r w:rsidRPr="004D3F28">
        <w:rPr>
          <w:rFonts w:ascii="Times New Roman" w:eastAsia="MS Mincho" w:hAnsi="Times New Roman"/>
          <w:noProof/>
          <w:sz w:val="20"/>
          <w:szCs w:val="20"/>
          <w:lang w:val="en-US" w:eastAsia="ja-JP"/>
        </w:rPr>
        <w:t>).</w:t>
      </w:r>
    </w:p>
    <w:bookmarkEnd w:id="9"/>
    <w:p w14:paraId="1223F820" w14:textId="77777777" w:rsidR="00D30696" w:rsidRPr="004D3F28" w:rsidRDefault="00D30696" w:rsidP="00D30696">
      <w:pPr>
        <w:spacing w:after="0" w:line="360" w:lineRule="auto"/>
        <w:jc w:val="center"/>
        <w:rPr>
          <w:rFonts w:ascii="Times New Roman" w:eastAsia="MS Mincho" w:hAnsi="Times New Roman"/>
          <w:noProof/>
          <w:sz w:val="24"/>
          <w:szCs w:val="24"/>
          <w:lang w:val="en-US" w:eastAsia="ja-JP"/>
        </w:rPr>
      </w:pPr>
    </w:p>
    <w:p w14:paraId="08F29229" w14:textId="77777777" w:rsidR="00D30696" w:rsidRPr="004D3F28" w:rsidRDefault="00D30696" w:rsidP="00D30696">
      <w:pPr>
        <w:spacing w:beforeLines="50" w:before="120" w:afterLines="50" w:after="120" w:line="360" w:lineRule="auto"/>
        <w:jc w:val="center"/>
        <w:rPr>
          <w:rFonts w:ascii="Times New Roman" w:eastAsia="MS Mincho" w:hAnsi="Times New Roman"/>
          <w:noProof/>
          <w:sz w:val="24"/>
          <w:szCs w:val="24"/>
          <w:lang w:val="en-US" w:eastAsia="ja-JP"/>
        </w:rPr>
      </w:pPr>
      <w:r w:rsidRPr="004D3F28">
        <w:rPr>
          <w:rFonts w:ascii="Times New Roman" w:eastAsia="MS Mincho" w:hAnsi="Times New Roman"/>
          <w:noProof/>
          <w:sz w:val="24"/>
          <w:szCs w:val="24"/>
          <w:lang w:val="en-US" w:eastAsia="zh-CN"/>
        </w:rPr>
        <w:lastRenderedPageBreak/>
        <w:drawing>
          <wp:inline distT="0" distB="0" distL="0" distR="0" wp14:anchorId="556B34AB" wp14:editId="30518908">
            <wp:extent cx="5050565" cy="35500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56326" cy="3554084"/>
                    </a:xfrm>
                    <a:prstGeom prst="rect">
                      <a:avLst/>
                    </a:prstGeom>
                    <a:noFill/>
                  </pic:spPr>
                </pic:pic>
              </a:graphicData>
            </a:graphic>
          </wp:inline>
        </w:drawing>
      </w:r>
    </w:p>
    <w:p w14:paraId="5CDDDAA7" w14:textId="77777777" w:rsidR="00D30696" w:rsidRPr="004D3F28" w:rsidRDefault="00D30696" w:rsidP="00D30696">
      <w:pPr>
        <w:spacing w:after="0" w:line="360" w:lineRule="auto"/>
        <w:jc w:val="center"/>
        <w:rPr>
          <w:rFonts w:ascii="Times New Roman" w:eastAsia="MS Mincho" w:hAnsi="Times New Roman"/>
          <w:noProof/>
          <w:sz w:val="20"/>
          <w:szCs w:val="20"/>
          <w:lang w:val="en-US" w:eastAsia="ja-JP"/>
        </w:rPr>
      </w:pPr>
      <w:bookmarkStart w:id="10" w:name="_Hlk173020879"/>
      <w:r w:rsidRPr="004D3F28">
        <w:rPr>
          <w:rFonts w:ascii="Times New Roman" w:eastAsia="MS Mincho" w:hAnsi="Times New Roman"/>
          <w:b/>
          <w:bCs/>
          <w:noProof/>
          <w:sz w:val="20"/>
          <w:szCs w:val="20"/>
          <w:lang w:val="en-US" w:eastAsia="ja-JP"/>
        </w:rPr>
        <w:t>Figure S1</w:t>
      </w:r>
      <w:r>
        <w:rPr>
          <w:rFonts w:ascii="Times New Roman" w:eastAsia="等线" w:hAnsi="Times New Roman" w:hint="eastAsia"/>
          <w:b/>
          <w:bCs/>
          <w:noProof/>
          <w:sz w:val="20"/>
          <w:szCs w:val="20"/>
          <w:lang w:val="en-US" w:eastAsia="zh-CN"/>
        </w:rPr>
        <w:t>0</w:t>
      </w:r>
      <w:r w:rsidRPr="004D3F28">
        <w:rPr>
          <w:rFonts w:ascii="Times New Roman" w:eastAsia="MS Mincho" w:hAnsi="Times New Roman"/>
          <w:b/>
          <w:bCs/>
          <w:noProof/>
          <w:sz w:val="20"/>
          <w:szCs w:val="20"/>
          <w:lang w:val="en-US" w:eastAsia="ja-JP"/>
        </w:rPr>
        <w:t>.</w:t>
      </w:r>
      <w:r w:rsidRPr="004D3F28">
        <w:rPr>
          <w:rFonts w:ascii="Times New Roman" w:eastAsia="MS Mincho" w:hAnsi="Times New Roman"/>
          <w:noProof/>
          <w:sz w:val="20"/>
          <w:szCs w:val="20"/>
          <w:lang w:val="en-US" w:eastAsia="ja-JP"/>
        </w:rPr>
        <w:t xml:space="preserve"> </w:t>
      </w:r>
      <w:r w:rsidRPr="004D3F28">
        <w:rPr>
          <w:rFonts w:ascii="Times New Roman" w:eastAsia="MS Mincho" w:hAnsi="Times New Roman"/>
          <w:noProof/>
          <w:sz w:val="20"/>
          <w:szCs w:val="20"/>
          <w:vertAlign w:val="superscript"/>
          <w:lang w:val="en-US" w:eastAsia="ja-JP"/>
        </w:rPr>
        <w:t>13</w:t>
      </w:r>
      <w:r w:rsidRPr="004D3F28">
        <w:rPr>
          <w:rFonts w:ascii="Times New Roman" w:eastAsia="MS Mincho" w:hAnsi="Times New Roman"/>
          <w:noProof/>
          <w:sz w:val="20"/>
          <w:szCs w:val="20"/>
          <w:lang w:val="en-US" w:eastAsia="ja-JP"/>
        </w:rPr>
        <w:t xml:space="preserve">C NMR spectrum of </w:t>
      </w:r>
      <w:r w:rsidRPr="004D3F28">
        <w:rPr>
          <w:rFonts w:ascii="Times New Roman" w:eastAsia="MS Mincho" w:hAnsi="Times New Roman"/>
          <w:b/>
          <w:noProof/>
          <w:sz w:val="20"/>
          <w:szCs w:val="20"/>
          <w:lang w:val="en-US" w:eastAsia="ja-JP"/>
        </w:rPr>
        <w:t>2</w:t>
      </w:r>
      <w:r w:rsidRPr="004D3F28">
        <w:rPr>
          <w:rFonts w:ascii="Times New Roman" w:eastAsia="MS Mincho" w:hAnsi="Times New Roman"/>
          <w:noProof/>
          <w:sz w:val="20"/>
          <w:szCs w:val="20"/>
          <w:lang w:val="en-US" w:eastAsia="ja-JP"/>
        </w:rPr>
        <w:t xml:space="preserve"> (solvent: CD</w:t>
      </w:r>
      <w:r w:rsidRPr="004D3F28">
        <w:rPr>
          <w:rFonts w:ascii="Times New Roman" w:eastAsia="MS Mincho" w:hAnsi="Times New Roman"/>
          <w:noProof/>
          <w:sz w:val="20"/>
          <w:szCs w:val="20"/>
          <w:vertAlign w:val="subscript"/>
          <w:lang w:val="en-US" w:eastAsia="ja-JP"/>
        </w:rPr>
        <w:t>2</w:t>
      </w:r>
      <w:r w:rsidRPr="004D3F28">
        <w:rPr>
          <w:rFonts w:ascii="Times New Roman" w:eastAsia="MS Mincho" w:hAnsi="Times New Roman"/>
          <w:noProof/>
          <w:sz w:val="20"/>
          <w:szCs w:val="20"/>
          <w:lang w:val="en-US" w:eastAsia="ja-JP"/>
        </w:rPr>
        <w:t>Cl</w:t>
      </w:r>
      <w:r w:rsidRPr="004D3F28">
        <w:rPr>
          <w:rFonts w:ascii="Times New Roman" w:eastAsia="MS Mincho" w:hAnsi="Times New Roman"/>
          <w:noProof/>
          <w:sz w:val="20"/>
          <w:szCs w:val="20"/>
          <w:vertAlign w:val="subscript"/>
          <w:lang w:val="en-US" w:eastAsia="ja-JP"/>
        </w:rPr>
        <w:t>2</w:t>
      </w:r>
      <w:r w:rsidRPr="004D3F28">
        <w:rPr>
          <w:rFonts w:ascii="Times New Roman" w:eastAsia="MS Mincho" w:hAnsi="Times New Roman"/>
          <w:noProof/>
          <w:sz w:val="20"/>
          <w:szCs w:val="20"/>
          <w:lang w:val="en-US" w:eastAsia="ja-JP"/>
        </w:rPr>
        <w:t>).</w:t>
      </w:r>
    </w:p>
    <w:bookmarkEnd w:id="10"/>
    <w:p w14:paraId="461A1581" w14:textId="77777777" w:rsidR="00D30696" w:rsidRDefault="00D30696" w:rsidP="00D30696">
      <w:pPr>
        <w:spacing w:after="0" w:line="360" w:lineRule="auto"/>
        <w:jc w:val="center"/>
        <w:rPr>
          <w:rFonts w:ascii="Times New Roman" w:eastAsiaTheme="minorEastAsia" w:hAnsi="Times New Roman"/>
          <w:noProof/>
          <w:sz w:val="24"/>
          <w:szCs w:val="24"/>
          <w:lang w:val="en-US" w:eastAsia="zh-CN"/>
        </w:rPr>
      </w:pPr>
    </w:p>
    <w:p w14:paraId="71B7D1B9" w14:textId="77777777" w:rsidR="00D30696" w:rsidRPr="00691CAD" w:rsidRDefault="00D30696" w:rsidP="00D30696">
      <w:pPr>
        <w:spacing w:after="0" w:line="360" w:lineRule="auto"/>
        <w:jc w:val="center"/>
        <w:rPr>
          <w:rFonts w:ascii="Times New Roman" w:eastAsiaTheme="minorEastAsia" w:hAnsi="Times New Roman"/>
          <w:noProof/>
          <w:sz w:val="24"/>
          <w:szCs w:val="24"/>
          <w:lang w:val="en-US" w:eastAsia="zh-CN"/>
        </w:rPr>
      </w:pPr>
    </w:p>
    <w:p w14:paraId="33F59A92" w14:textId="77777777" w:rsidR="00D30696" w:rsidRPr="004D3F28" w:rsidRDefault="00D30696" w:rsidP="00D30696">
      <w:pPr>
        <w:spacing w:beforeLines="50" w:before="120" w:afterLines="50" w:after="120" w:line="360" w:lineRule="auto"/>
        <w:jc w:val="center"/>
        <w:rPr>
          <w:rFonts w:ascii="Times New Roman" w:eastAsia="MS Mincho" w:hAnsi="Times New Roman"/>
          <w:noProof/>
          <w:sz w:val="24"/>
          <w:szCs w:val="24"/>
          <w:lang w:val="en-US" w:eastAsia="ja-JP"/>
        </w:rPr>
      </w:pPr>
      <w:r w:rsidRPr="004D3F28">
        <w:rPr>
          <w:rFonts w:ascii="Times New Roman" w:eastAsia="MS Mincho" w:hAnsi="Times New Roman"/>
          <w:noProof/>
          <w:sz w:val="24"/>
          <w:szCs w:val="24"/>
          <w:lang w:val="en-US" w:eastAsia="zh-CN"/>
        </w:rPr>
        <w:drawing>
          <wp:inline distT="0" distB="0" distL="0" distR="0" wp14:anchorId="30BA17A7" wp14:editId="6E2A2EB1">
            <wp:extent cx="4403115" cy="3099459"/>
            <wp:effectExtent l="0" t="0" r="0" b="5715"/>
            <wp:docPr id="15191224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13464" cy="3106744"/>
                    </a:xfrm>
                    <a:prstGeom prst="rect">
                      <a:avLst/>
                    </a:prstGeom>
                  </pic:spPr>
                </pic:pic>
              </a:graphicData>
            </a:graphic>
          </wp:inline>
        </w:drawing>
      </w:r>
    </w:p>
    <w:p w14:paraId="7037B052" w14:textId="77777777" w:rsidR="00D30696" w:rsidRPr="004D3F28" w:rsidRDefault="00D30696" w:rsidP="00D30696">
      <w:pPr>
        <w:spacing w:after="0" w:line="360" w:lineRule="auto"/>
        <w:jc w:val="center"/>
        <w:rPr>
          <w:rFonts w:ascii="Times New Roman" w:eastAsia="MS Mincho" w:hAnsi="Times New Roman"/>
          <w:noProof/>
          <w:sz w:val="20"/>
          <w:szCs w:val="20"/>
          <w:lang w:val="en-US" w:eastAsia="ja-JP"/>
        </w:rPr>
      </w:pPr>
      <w:bookmarkStart w:id="11" w:name="_Hlk173020892"/>
      <w:r w:rsidRPr="004D3F28">
        <w:rPr>
          <w:rFonts w:ascii="Times New Roman" w:eastAsia="MS Mincho" w:hAnsi="Times New Roman"/>
          <w:b/>
          <w:bCs/>
          <w:noProof/>
          <w:sz w:val="20"/>
          <w:szCs w:val="20"/>
          <w:lang w:val="en-US" w:eastAsia="ja-JP"/>
        </w:rPr>
        <w:t>Figure S1</w:t>
      </w:r>
      <w:r>
        <w:rPr>
          <w:rFonts w:ascii="Times New Roman" w:eastAsia="等线" w:hAnsi="Times New Roman" w:hint="eastAsia"/>
          <w:b/>
          <w:bCs/>
          <w:noProof/>
          <w:sz w:val="20"/>
          <w:szCs w:val="20"/>
          <w:lang w:val="en-US" w:eastAsia="zh-CN"/>
        </w:rPr>
        <w:t>1</w:t>
      </w:r>
      <w:r w:rsidRPr="004D3F28">
        <w:rPr>
          <w:rFonts w:ascii="Times New Roman" w:eastAsia="MS Mincho" w:hAnsi="Times New Roman"/>
          <w:b/>
          <w:bCs/>
          <w:noProof/>
          <w:sz w:val="20"/>
          <w:szCs w:val="20"/>
          <w:lang w:val="en-US" w:eastAsia="ja-JP"/>
        </w:rPr>
        <w:t>.</w:t>
      </w:r>
      <w:r w:rsidRPr="004D3F28">
        <w:rPr>
          <w:rFonts w:ascii="Times New Roman" w:eastAsia="MS Mincho" w:hAnsi="Times New Roman"/>
          <w:noProof/>
          <w:sz w:val="20"/>
          <w:szCs w:val="20"/>
          <w:lang w:val="en-US" w:eastAsia="ja-JP"/>
        </w:rPr>
        <w:t xml:space="preserve"> MALDI-TOF mass spectrum of compound </w:t>
      </w:r>
      <w:r w:rsidRPr="004D3F28">
        <w:rPr>
          <w:rFonts w:ascii="Times New Roman" w:eastAsia="MS Mincho" w:hAnsi="Times New Roman"/>
          <w:b/>
          <w:noProof/>
          <w:sz w:val="20"/>
          <w:szCs w:val="20"/>
          <w:lang w:val="en-US" w:eastAsia="ja-JP"/>
        </w:rPr>
        <w:t>2</w:t>
      </w:r>
      <w:r w:rsidRPr="004D3F28">
        <w:rPr>
          <w:rFonts w:ascii="Times New Roman" w:eastAsia="MS Mincho" w:hAnsi="Times New Roman"/>
          <w:noProof/>
          <w:sz w:val="20"/>
          <w:szCs w:val="20"/>
          <w:lang w:val="en-US" w:eastAsia="ja-JP"/>
        </w:rPr>
        <w:t>.</w:t>
      </w:r>
    </w:p>
    <w:bookmarkEnd w:id="11"/>
    <w:p w14:paraId="23743F77" w14:textId="77777777" w:rsidR="00D30696" w:rsidRPr="004D3F28" w:rsidRDefault="00D30696" w:rsidP="00D30696">
      <w:pPr>
        <w:spacing w:after="0" w:line="360" w:lineRule="auto"/>
        <w:jc w:val="center"/>
        <w:rPr>
          <w:rFonts w:ascii="Times New Roman" w:eastAsia="MS Mincho" w:hAnsi="Times New Roman"/>
          <w:noProof/>
          <w:sz w:val="24"/>
          <w:szCs w:val="24"/>
          <w:lang w:val="en-US" w:eastAsia="ja-JP"/>
        </w:rPr>
      </w:pPr>
    </w:p>
    <w:p w14:paraId="3DB36D81" w14:textId="77777777" w:rsidR="00D30696" w:rsidRPr="004D3F28" w:rsidRDefault="00D30696" w:rsidP="00D30696">
      <w:pPr>
        <w:spacing w:after="0" w:line="360" w:lineRule="auto"/>
        <w:jc w:val="center"/>
        <w:rPr>
          <w:rFonts w:ascii="Times New Roman" w:eastAsia="MS Mincho" w:hAnsi="Times New Roman"/>
          <w:noProof/>
          <w:sz w:val="24"/>
          <w:szCs w:val="24"/>
          <w:lang w:val="en-US" w:eastAsia="ja-JP"/>
        </w:rPr>
      </w:pPr>
    </w:p>
    <w:p w14:paraId="277CCD53" w14:textId="77777777" w:rsidR="00D30696" w:rsidRPr="004D3F28" w:rsidRDefault="00D30696" w:rsidP="00D30696">
      <w:pPr>
        <w:spacing w:after="0" w:line="360" w:lineRule="auto"/>
        <w:rPr>
          <w:rFonts w:ascii="Times New Roman" w:eastAsia="MS Mincho" w:hAnsi="Times New Roman"/>
          <w:b/>
          <w:noProof/>
          <w:sz w:val="24"/>
          <w:szCs w:val="24"/>
          <w:lang w:val="en-US" w:eastAsia="ja-JP"/>
        </w:rPr>
      </w:pPr>
    </w:p>
    <w:p w14:paraId="79DDAC5C" w14:textId="77777777" w:rsidR="00D30696" w:rsidRDefault="00D30696" w:rsidP="00D30696">
      <w:pPr>
        <w:spacing w:after="0" w:line="360" w:lineRule="auto"/>
        <w:rPr>
          <w:rFonts w:ascii="Times New Roman" w:eastAsiaTheme="minorEastAsia" w:hAnsi="Times New Roman"/>
          <w:b/>
          <w:noProof/>
          <w:sz w:val="24"/>
          <w:szCs w:val="24"/>
          <w:lang w:val="en-US" w:eastAsia="zh-CN"/>
        </w:rPr>
      </w:pPr>
    </w:p>
    <w:p w14:paraId="482A4300" w14:textId="77777777" w:rsidR="00D30696" w:rsidRPr="004D3F28" w:rsidRDefault="00D30696" w:rsidP="00D30696">
      <w:pPr>
        <w:spacing w:after="0" w:line="360" w:lineRule="auto"/>
        <w:rPr>
          <w:rFonts w:ascii="Times New Roman" w:eastAsia="MS Mincho" w:hAnsi="Times New Roman"/>
          <w:b/>
          <w:noProof/>
          <w:sz w:val="24"/>
          <w:szCs w:val="24"/>
          <w:lang w:val="en-US" w:eastAsia="ja-JP"/>
        </w:rPr>
      </w:pPr>
      <w:r w:rsidRPr="004D3F28">
        <w:rPr>
          <w:rFonts w:ascii="Times New Roman" w:eastAsia="MS Mincho" w:hAnsi="Times New Roman"/>
          <w:b/>
          <w:noProof/>
          <w:sz w:val="24"/>
          <w:szCs w:val="24"/>
          <w:lang w:val="en-US" w:eastAsia="ja-JP"/>
        </w:rPr>
        <w:lastRenderedPageBreak/>
        <w:t>Procedure for the Solid-State Synthesis and MALDI-TOF MS Analysis</w:t>
      </w:r>
    </w:p>
    <w:p w14:paraId="18594153" w14:textId="77777777" w:rsidR="00D30696" w:rsidRPr="004D3F28" w:rsidRDefault="00D30696" w:rsidP="00D30696">
      <w:pPr>
        <w:spacing w:after="0" w:line="360" w:lineRule="auto"/>
        <w:ind w:firstLineChars="200" w:firstLine="480"/>
        <w:jc w:val="both"/>
        <w:rPr>
          <w:rFonts w:ascii="Times New Roman" w:eastAsia="MS Mincho" w:hAnsi="Times New Roman"/>
          <w:noProof/>
          <w:sz w:val="24"/>
          <w:szCs w:val="24"/>
          <w:lang w:val="en-US" w:eastAsia="ja-JP"/>
        </w:rPr>
      </w:pPr>
      <w:r w:rsidRPr="004D3F28">
        <w:rPr>
          <w:rFonts w:ascii="Times New Roman" w:eastAsia="MS Mincho" w:hAnsi="Times New Roman"/>
          <w:noProof/>
          <w:sz w:val="24"/>
          <w:szCs w:val="24"/>
          <w:lang w:val="en-US" w:eastAsia="ja-JP"/>
        </w:rPr>
        <w:t xml:space="preserve">We demonstrated that the thermally induced reaction between the rPAMY precursor </w:t>
      </w:r>
      <w:r w:rsidRPr="004D3F28">
        <w:rPr>
          <w:rFonts w:ascii="Times New Roman" w:eastAsia="MS Mincho" w:hAnsi="Times New Roman"/>
          <w:b/>
          <w:noProof/>
          <w:sz w:val="24"/>
          <w:szCs w:val="24"/>
          <w:lang w:val="en-US" w:eastAsia="ja-JP"/>
        </w:rPr>
        <w:t>1</w:t>
      </w:r>
      <w:r w:rsidRPr="004D3F28">
        <w:rPr>
          <w:rFonts w:ascii="Times New Roman" w:eastAsia="MS Mincho" w:hAnsi="Times New Roman"/>
          <w:noProof/>
          <w:sz w:val="24"/>
          <w:szCs w:val="24"/>
          <w:lang w:val="en-US" w:eastAsia="ja-JP"/>
        </w:rPr>
        <w:t xml:space="preserve"> and pentacene occurs in the solid state. In details, compound </w:t>
      </w:r>
      <w:r w:rsidRPr="004D3F28">
        <w:rPr>
          <w:rFonts w:ascii="Times New Roman" w:eastAsia="MS Mincho" w:hAnsi="Times New Roman"/>
          <w:b/>
          <w:noProof/>
          <w:sz w:val="24"/>
          <w:szCs w:val="24"/>
          <w:lang w:val="en-US" w:eastAsia="ja-JP"/>
        </w:rPr>
        <w:t>1</w:t>
      </w:r>
      <w:r w:rsidRPr="004D3F28">
        <w:rPr>
          <w:rFonts w:ascii="Times New Roman" w:eastAsia="MS Mincho" w:hAnsi="Times New Roman"/>
          <w:noProof/>
          <w:sz w:val="24"/>
          <w:szCs w:val="24"/>
          <w:lang w:val="en-US" w:eastAsia="ja-JP"/>
        </w:rPr>
        <w:t xml:space="preserve"> and pentacene (</w:t>
      </w:r>
      <w:r w:rsidRPr="004D3F28">
        <w:rPr>
          <w:rFonts w:ascii="Times New Roman" w:eastAsia="MS Mincho" w:hAnsi="Times New Roman" w:hint="eastAsia"/>
          <w:noProof/>
          <w:sz w:val="24"/>
          <w:szCs w:val="24"/>
          <w:lang w:val="en-US" w:eastAsia="zh-CN"/>
        </w:rPr>
        <w:t>molar</w:t>
      </w:r>
      <w:r w:rsidRPr="004D3F28">
        <w:rPr>
          <w:rFonts w:ascii="Times New Roman" w:eastAsia="MS Mincho" w:hAnsi="Times New Roman"/>
          <w:noProof/>
          <w:sz w:val="24"/>
          <w:szCs w:val="24"/>
          <w:lang w:val="en-US" w:eastAsia="ja-JP"/>
        </w:rPr>
        <w:t xml:space="preserve"> ratio, 1:1) were pressed into a pill form (Specac compression device, seven tons) and put into glass ampoule. The ampoule was sealed under vacuum after three-pump-thaw cycles (~ 10</w:t>
      </w:r>
      <w:r w:rsidRPr="004D3F28">
        <w:rPr>
          <w:rFonts w:ascii="Times New Roman" w:eastAsia="MS Mincho" w:hAnsi="Times New Roman"/>
          <w:noProof/>
          <w:sz w:val="24"/>
          <w:szCs w:val="24"/>
          <w:vertAlign w:val="superscript"/>
          <w:lang w:val="en-US" w:eastAsia="ja-JP"/>
        </w:rPr>
        <w:t>−2</w:t>
      </w:r>
      <w:r w:rsidRPr="004D3F28">
        <w:rPr>
          <w:rFonts w:ascii="Times New Roman" w:eastAsia="MS Mincho" w:hAnsi="Times New Roman"/>
          <w:noProof/>
          <w:sz w:val="24"/>
          <w:szCs w:val="24"/>
          <w:lang w:val="en-US" w:eastAsia="ja-JP"/>
        </w:rPr>
        <w:t xml:space="preserve"> mbar) and then heated to 250 </w:t>
      </w:r>
      <w:r w:rsidRPr="004D3F28">
        <w:rPr>
          <w:rFonts w:ascii="Times New Roman" w:eastAsia="MS Mincho" w:hAnsi="Times New Roman"/>
          <w:noProof/>
          <w:sz w:val="24"/>
          <w:szCs w:val="24"/>
          <w:vertAlign w:val="superscript"/>
          <w:lang w:val="en-US" w:eastAsia="ja-JP"/>
        </w:rPr>
        <w:t>o</w:t>
      </w:r>
      <w:r w:rsidRPr="004D3F28">
        <w:rPr>
          <w:rFonts w:ascii="Times New Roman" w:eastAsia="MS Mincho" w:hAnsi="Times New Roman"/>
          <w:noProof/>
          <w:sz w:val="24"/>
          <w:szCs w:val="24"/>
          <w:lang w:val="en-US" w:eastAsia="ja-JP"/>
        </w:rPr>
        <w:t>C for 72 h. After cooling to room temperature, the crude mixture was analyzed by MALDI-TOF mass spectrometry without further purification (</w:t>
      </w:r>
      <w:r w:rsidRPr="004D3F28">
        <w:rPr>
          <w:rFonts w:ascii="Times New Roman" w:eastAsia="MS Mincho" w:hAnsi="Times New Roman"/>
          <w:b/>
          <w:bCs/>
          <w:noProof/>
          <w:sz w:val="24"/>
          <w:szCs w:val="24"/>
          <w:lang w:val="en-US" w:eastAsia="ja-JP"/>
        </w:rPr>
        <w:t>Fig</w:t>
      </w:r>
      <w:r>
        <w:rPr>
          <w:rFonts w:ascii="Times New Roman" w:eastAsiaTheme="minorEastAsia" w:hAnsi="Times New Roman" w:hint="eastAsia"/>
          <w:b/>
          <w:bCs/>
          <w:noProof/>
          <w:sz w:val="24"/>
          <w:szCs w:val="24"/>
          <w:lang w:val="en-US" w:eastAsia="zh-CN"/>
        </w:rPr>
        <w:t>ure</w:t>
      </w:r>
      <w:r w:rsidRPr="004D3F28">
        <w:rPr>
          <w:rFonts w:ascii="Times New Roman" w:eastAsia="MS Mincho" w:hAnsi="Times New Roman"/>
          <w:b/>
          <w:bCs/>
          <w:noProof/>
          <w:sz w:val="24"/>
          <w:szCs w:val="24"/>
          <w:lang w:val="en-US" w:eastAsia="ja-JP"/>
        </w:rPr>
        <w:t xml:space="preserve"> S1</w:t>
      </w:r>
      <w:r>
        <w:rPr>
          <w:rFonts w:ascii="Times New Roman" w:eastAsia="等线" w:hAnsi="Times New Roman" w:hint="eastAsia"/>
          <w:b/>
          <w:bCs/>
          <w:noProof/>
          <w:sz w:val="24"/>
          <w:szCs w:val="24"/>
          <w:lang w:val="en-US" w:eastAsia="zh-CN"/>
        </w:rPr>
        <w:t>2</w:t>
      </w:r>
      <w:r w:rsidRPr="004D3F28">
        <w:rPr>
          <w:rFonts w:ascii="Times New Roman" w:eastAsia="MS Mincho" w:hAnsi="Times New Roman"/>
          <w:b/>
          <w:bCs/>
          <w:noProof/>
          <w:sz w:val="24"/>
          <w:szCs w:val="24"/>
          <w:lang w:val="en-US" w:eastAsia="ja-JP"/>
        </w:rPr>
        <w:t>a</w:t>
      </w:r>
      <w:r w:rsidRPr="004D3F28">
        <w:rPr>
          <w:rFonts w:ascii="Times New Roman" w:eastAsia="MS Mincho" w:hAnsi="Times New Roman"/>
          <w:noProof/>
          <w:sz w:val="24"/>
          <w:szCs w:val="24"/>
          <w:lang w:val="en-US" w:eastAsia="ja-JP"/>
        </w:rPr>
        <w:t>).</w:t>
      </w:r>
      <w:r w:rsidRPr="004D3F28">
        <w:rPr>
          <w:rFonts w:ascii="Times New Roman" w:eastAsia="MS Mincho" w:hAnsi="Times New Roman"/>
          <w:sz w:val="24"/>
          <w:szCs w:val="24"/>
          <w:lang w:val="en-US" w:eastAsia="ja-JP"/>
        </w:rPr>
        <w:t xml:space="preserve"> </w:t>
      </w:r>
      <w:r w:rsidRPr="004D3F28">
        <w:rPr>
          <w:rFonts w:ascii="Times New Roman" w:eastAsia="MS Mincho" w:hAnsi="Times New Roman"/>
          <w:noProof/>
          <w:sz w:val="24"/>
          <w:szCs w:val="24"/>
          <w:lang w:val="en-US" w:eastAsia="ja-JP"/>
        </w:rPr>
        <w:t xml:space="preserve">As shown in </w:t>
      </w:r>
      <w:r w:rsidRPr="004D3F28">
        <w:rPr>
          <w:rFonts w:ascii="Times New Roman" w:eastAsia="MS Mincho" w:hAnsi="Times New Roman"/>
          <w:b/>
          <w:bCs/>
          <w:noProof/>
          <w:sz w:val="24"/>
          <w:szCs w:val="24"/>
          <w:lang w:val="en-US" w:eastAsia="ja-JP"/>
        </w:rPr>
        <w:t>Fig</w:t>
      </w:r>
      <w:r>
        <w:rPr>
          <w:rFonts w:ascii="Times New Roman" w:eastAsiaTheme="minorEastAsia" w:hAnsi="Times New Roman" w:hint="eastAsia"/>
          <w:b/>
          <w:bCs/>
          <w:noProof/>
          <w:sz w:val="24"/>
          <w:szCs w:val="24"/>
          <w:lang w:val="en-US" w:eastAsia="zh-CN"/>
        </w:rPr>
        <w:t>ure</w:t>
      </w:r>
      <w:r w:rsidRPr="004D3F28">
        <w:rPr>
          <w:rFonts w:ascii="Times New Roman" w:eastAsia="MS Mincho" w:hAnsi="Times New Roman"/>
          <w:b/>
          <w:bCs/>
          <w:noProof/>
          <w:sz w:val="24"/>
          <w:szCs w:val="24"/>
          <w:lang w:val="en-US" w:eastAsia="ja-JP"/>
        </w:rPr>
        <w:t xml:space="preserve"> S1</w:t>
      </w:r>
      <w:r>
        <w:rPr>
          <w:rFonts w:ascii="Times New Roman" w:eastAsia="等线" w:hAnsi="Times New Roman" w:hint="eastAsia"/>
          <w:b/>
          <w:bCs/>
          <w:noProof/>
          <w:sz w:val="24"/>
          <w:szCs w:val="24"/>
          <w:lang w:val="en-US" w:eastAsia="zh-CN"/>
        </w:rPr>
        <w:t>2</w:t>
      </w:r>
      <w:r w:rsidRPr="004D3F28">
        <w:rPr>
          <w:rFonts w:ascii="Times New Roman" w:eastAsia="MS Mincho" w:hAnsi="Times New Roman"/>
          <w:b/>
          <w:bCs/>
          <w:noProof/>
          <w:sz w:val="24"/>
          <w:szCs w:val="24"/>
          <w:lang w:val="en-US" w:eastAsia="ja-JP"/>
        </w:rPr>
        <w:t>b</w:t>
      </w:r>
      <w:r w:rsidRPr="004D3F28">
        <w:rPr>
          <w:rFonts w:ascii="Times New Roman" w:eastAsia="MS Mincho" w:hAnsi="Times New Roman"/>
          <w:noProof/>
          <w:sz w:val="24"/>
          <w:szCs w:val="24"/>
          <w:lang w:val="en-US" w:eastAsia="ja-JP"/>
        </w:rPr>
        <w:t>, the mass peak of the dihydro-intermediate of [rPAMY + pentacene] (</w:t>
      </w:r>
      <w:r w:rsidRPr="004D3F28">
        <w:rPr>
          <w:rFonts w:ascii="Times New Roman" w:eastAsia="MS Mincho" w:hAnsi="Times New Roman"/>
          <w:b/>
          <w:noProof/>
          <w:sz w:val="24"/>
          <w:szCs w:val="24"/>
          <w:lang w:val="en-US" w:eastAsia="ja-JP"/>
        </w:rPr>
        <w:t>iv</w:t>
      </w:r>
      <w:r w:rsidRPr="004D3F28">
        <w:rPr>
          <w:rFonts w:ascii="Times New Roman" w:eastAsia="MS Mincho" w:hAnsi="Times New Roman"/>
          <w:noProof/>
          <w:sz w:val="24"/>
          <w:szCs w:val="24"/>
          <w:lang w:val="en-US" w:eastAsia="ja-JP"/>
        </w:rPr>
        <w:t xml:space="preserve">) (m/z = 543.198) and the mixtures of the dimerization of </w:t>
      </w:r>
      <w:r w:rsidRPr="004D3F28">
        <w:rPr>
          <w:rFonts w:ascii="Times New Roman" w:eastAsia="MS Mincho" w:hAnsi="Times New Roman"/>
          <w:b/>
          <w:noProof/>
          <w:sz w:val="24"/>
          <w:szCs w:val="24"/>
          <w:lang w:val="en-US" w:eastAsia="ja-JP"/>
        </w:rPr>
        <w:t>1</w:t>
      </w:r>
      <w:r w:rsidRPr="004D3F28">
        <w:rPr>
          <w:rFonts w:ascii="Times New Roman" w:eastAsia="MS Mincho" w:hAnsi="Times New Roman"/>
          <w:noProof/>
          <w:sz w:val="24"/>
          <w:szCs w:val="24"/>
          <w:lang w:val="en-US" w:eastAsia="ja-JP"/>
        </w:rPr>
        <w:t xml:space="preserve"> (hexabenzo[</w:t>
      </w:r>
      <w:r w:rsidRPr="004D3F28">
        <w:rPr>
          <w:rFonts w:ascii="Times New Roman" w:eastAsia="MS Mincho" w:hAnsi="Times New Roman"/>
          <w:i/>
          <w:noProof/>
          <w:sz w:val="24"/>
          <w:szCs w:val="24"/>
          <w:lang w:val="en-US" w:eastAsia="ja-JP"/>
        </w:rPr>
        <w:t>b,b',g,g',ij,i'j'</w:t>
      </w:r>
      <w:r w:rsidRPr="004D3F28">
        <w:rPr>
          <w:rFonts w:ascii="Times New Roman" w:eastAsia="MS Mincho" w:hAnsi="Times New Roman"/>
          <w:noProof/>
          <w:sz w:val="24"/>
          <w:szCs w:val="24"/>
          <w:lang w:val="en-US" w:eastAsia="ja-JP"/>
        </w:rPr>
        <w:t>]pyrazino[2,1,6-</w:t>
      </w:r>
      <w:r w:rsidRPr="004D3F28">
        <w:rPr>
          <w:rFonts w:ascii="Times New Roman" w:eastAsia="MS Mincho" w:hAnsi="Times New Roman"/>
          <w:i/>
          <w:noProof/>
          <w:sz w:val="24"/>
          <w:szCs w:val="24"/>
          <w:lang w:val="en-US" w:eastAsia="ja-JP"/>
        </w:rPr>
        <w:t>de</w:t>
      </w:r>
      <w:r w:rsidRPr="004D3F28">
        <w:rPr>
          <w:rFonts w:ascii="Times New Roman" w:eastAsia="MS Mincho" w:hAnsi="Times New Roman"/>
          <w:noProof/>
          <w:sz w:val="24"/>
          <w:szCs w:val="24"/>
          <w:lang w:val="en-US" w:eastAsia="ja-JP"/>
        </w:rPr>
        <w:t>:3,4,5-</w:t>
      </w:r>
      <w:r w:rsidRPr="004D3F28">
        <w:rPr>
          <w:rFonts w:ascii="Times New Roman" w:eastAsia="MS Mincho" w:hAnsi="Times New Roman"/>
          <w:i/>
          <w:noProof/>
          <w:sz w:val="24"/>
          <w:szCs w:val="24"/>
          <w:lang w:val="en-US" w:eastAsia="ja-JP"/>
        </w:rPr>
        <w:t>d'e'</w:t>
      </w:r>
      <w:r w:rsidRPr="004D3F28">
        <w:rPr>
          <w:rFonts w:ascii="Times New Roman" w:eastAsia="MS Mincho" w:hAnsi="Times New Roman"/>
          <w:noProof/>
          <w:sz w:val="24"/>
          <w:szCs w:val="24"/>
          <w:lang w:val="en-US" w:eastAsia="ja-JP"/>
        </w:rPr>
        <w:t>]diquinolizine (</w:t>
      </w:r>
      <w:r w:rsidRPr="004D3F28">
        <w:rPr>
          <w:rFonts w:ascii="Times New Roman" w:eastAsia="MS Mincho" w:hAnsi="Times New Roman"/>
          <w:b/>
          <w:noProof/>
          <w:sz w:val="24"/>
          <w:szCs w:val="24"/>
          <w:lang w:val="en-US" w:eastAsia="ja-JP"/>
        </w:rPr>
        <w:t>i</w:t>
      </w:r>
      <w:r w:rsidRPr="004D3F28">
        <w:rPr>
          <w:rFonts w:ascii="Times New Roman" w:eastAsia="MS Mincho" w:hAnsi="Times New Roman"/>
          <w:noProof/>
          <w:sz w:val="24"/>
          <w:szCs w:val="24"/>
          <w:lang w:val="en-US" w:eastAsia="ja-JP"/>
        </w:rPr>
        <w:t>), its dihyro- and tetrahydro-precursors (</w:t>
      </w:r>
      <w:r w:rsidRPr="004D3F28">
        <w:rPr>
          <w:rFonts w:ascii="Times New Roman" w:eastAsia="MS Mincho" w:hAnsi="Times New Roman"/>
          <w:b/>
          <w:noProof/>
          <w:sz w:val="24"/>
          <w:szCs w:val="24"/>
          <w:lang w:val="en-US" w:eastAsia="ja-JP"/>
        </w:rPr>
        <w:t>ii</w:t>
      </w:r>
      <w:r w:rsidRPr="004D3F28">
        <w:rPr>
          <w:rFonts w:ascii="Times New Roman" w:eastAsia="MS Mincho" w:hAnsi="Times New Roman"/>
          <w:noProof/>
          <w:sz w:val="24"/>
          <w:szCs w:val="24"/>
          <w:lang w:val="en-US" w:eastAsia="ja-JP"/>
        </w:rPr>
        <w:t xml:space="preserve"> and </w:t>
      </w:r>
      <w:r w:rsidRPr="004D3F28">
        <w:rPr>
          <w:rFonts w:ascii="Times New Roman" w:eastAsia="MS Mincho" w:hAnsi="Times New Roman"/>
          <w:b/>
          <w:noProof/>
          <w:sz w:val="24"/>
          <w:szCs w:val="24"/>
          <w:lang w:val="en-US" w:eastAsia="ja-JP"/>
        </w:rPr>
        <w:t>iii</w:t>
      </w:r>
      <w:r w:rsidRPr="004D3F28">
        <w:rPr>
          <w:rFonts w:ascii="Times New Roman" w:eastAsia="MS Mincho" w:hAnsi="Times New Roman"/>
          <w:noProof/>
          <w:sz w:val="24"/>
          <w:szCs w:val="24"/>
          <w:lang w:val="en-US" w:eastAsia="ja-JP"/>
        </w:rPr>
        <w:t>) were detected. Interestingly, we also observed the byproduct (</w:t>
      </w:r>
      <w:r w:rsidRPr="004D3F28">
        <w:rPr>
          <w:rFonts w:ascii="Times New Roman" w:eastAsia="MS Mincho" w:hAnsi="Times New Roman"/>
          <w:b/>
          <w:noProof/>
          <w:sz w:val="24"/>
          <w:szCs w:val="24"/>
          <w:lang w:val="en-US" w:eastAsia="ja-JP"/>
        </w:rPr>
        <w:t>v</w:t>
      </w:r>
      <w:r w:rsidRPr="004D3F28">
        <w:rPr>
          <w:rFonts w:ascii="Times New Roman" w:eastAsia="MS Mincho" w:hAnsi="Times New Roman"/>
          <w:noProof/>
          <w:sz w:val="24"/>
          <w:szCs w:val="24"/>
          <w:lang w:val="en-US" w:eastAsia="ja-JP"/>
        </w:rPr>
        <w:t>) of [2</w:t>
      </w:r>
      <w:r w:rsidRPr="004D3F28">
        <w:rPr>
          <w:rFonts w:ascii="等线" w:eastAsia="等线" w:hAnsi="等线" w:hint="eastAsia"/>
          <w:noProof/>
          <w:sz w:val="24"/>
          <w:szCs w:val="24"/>
          <w:lang w:val="en-US" w:eastAsia="zh-CN"/>
        </w:rPr>
        <w:t>×</w:t>
      </w:r>
      <w:r w:rsidRPr="004D3F28">
        <w:rPr>
          <w:rFonts w:ascii="Times New Roman" w:eastAsia="MS Mincho" w:hAnsi="Times New Roman"/>
          <w:noProof/>
          <w:sz w:val="24"/>
          <w:szCs w:val="24"/>
          <w:lang w:val="en-US" w:eastAsia="ja-JP"/>
        </w:rPr>
        <w:t>rPAMY + pentacene] (m/z=806.272) (</w:t>
      </w:r>
      <w:r w:rsidRPr="004D3F28">
        <w:rPr>
          <w:rFonts w:ascii="Times New Roman" w:eastAsia="MS Mincho" w:hAnsi="Times New Roman"/>
          <w:b/>
          <w:bCs/>
          <w:noProof/>
          <w:sz w:val="24"/>
          <w:szCs w:val="24"/>
          <w:lang w:val="en-US" w:eastAsia="ja-JP"/>
        </w:rPr>
        <w:t>Fig</w:t>
      </w:r>
      <w:r>
        <w:rPr>
          <w:rFonts w:ascii="Times New Roman" w:eastAsiaTheme="minorEastAsia" w:hAnsi="Times New Roman" w:hint="eastAsia"/>
          <w:b/>
          <w:bCs/>
          <w:noProof/>
          <w:sz w:val="24"/>
          <w:szCs w:val="24"/>
          <w:lang w:val="en-US" w:eastAsia="zh-CN"/>
        </w:rPr>
        <w:t>ure</w:t>
      </w:r>
      <w:r w:rsidRPr="004D3F28">
        <w:rPr>
          <w:rFonts w:ascii="Times New Roman" w:eastAsia="MS Mincho" w:hAnsi="Times New Roman"/>
          <w:b/>
          <w:bCs/>
          <w:noProof/>
          <w:sz w:val="24"/>
          <w:szCs w:val="24"/>
          <w:lang w:val="en-US" w:eastAsia="ja-JP"/>
        </w:rPr>
        <w:t xml:space="preserve"> S1</w:t>
      </w:r>
      <w:r>
        <w:rPr>
          <w:rFonts w:ascii="Times New Roman" w:eastAsia="等线" w:hAnsi="Times New Roman" w:hint="eastAsia"/>
          <w:b/>
          <w:bCs/>
          <w:noProof/>
          <w:sz w:val="24"/>
          <w:szCs w:val="24"/>
          <w:lang w:val="en-US" w:eastAsia="zh-CN"/>
        </w:rPr>
        <w:t>2</w:t>
      </w:r>
      <w:r w:rsidRPr="004D3F28">
        <w:rPr>
          <w:rFonts w:ascii="Times New Roman" w:eastAsia="MS Mincho" w:hAnsi="Times New Roman"/>
          <w:b/>
          <w:bCs/>
          <w:noProof/>
          <w:sz w:val="24"/>
          <w:szCs w:val="24"/>
          <w:lang w:val="en-US" w:eastAsia="ja-JP"/>
        </w:rPr>
        <w:t>c</w:t>
      </w:r>
      <w:r w:rsidRPr="004D3F28">
        <w:rPr>
          <w:rFonts w:ascii="Times New Roman" w:eastAsia="MS Mincho" w:hAnsi="Times New Roman"/>
          <w:noProof/>
          <w:sz w:val="24"/>
          <w:szCs w:val="24"/>
          <w:lang w:val="en-US" w:eastAsia="ja-JP"/>
        </w:rPr>
        <w:t>). In order to get the fully dehydrogenated products, we added the oxidant 2,3-dichloro-5,6-dicyano-1,4-benzoquinone (DDQ) in the reaction mixture (</w:t>
      </w:r>
      <w:r w:rsidRPr="004D3F28">
        <w:rPr>
          <w:rFonts w:ascii="Times New Roman" w:eastAsia="MS Mincho" w:hAnsi="Times New Roman"/>
          <w:b/>
          <w:noProof/>
          <w:sz w:val="24"/>
          <w:szCs w:val="24"/>
          <w:lang w:val="en-US" w:eastAsia="ja-JP"/>
        </w:rPr>
        <w:t>1</w:t>
      </w:r>
      <w:r w:rsidRPr="004D3F28">
        <w:rPr>
          <w:rFonts w:ascii="Times New Roman" w:eastAsia="MS Mincho" w:hAnsi="Times New Roman"/>
          <w:noProof/>
          <w:sz w:val="24"/>
          <w:szCs w:val="24"/>
          <w:lang w:val="en-US" w:eastAsia="ja-JP"/>
        </w:rPr>
        <w:t>, pentacene and DDQ (</w:t>
      </w:r>
      <w:r w:rsidRPr="004D3F28">
        <w:rPr>
          <w:rFonts w:ascii="Times New Roman" w:eastAsia="MS Mincho" w:hAnsi="Times New Roman" w:hint="eastAsia"/>
          <w:noProof/>
          <w:sz w:val="24"/>
          <w:szCs w:val="24"/>
          <w:lang w:val="en-US" w:eastAsia="zh-CN"/>
        </w:rPr>
        <w:t>molar</w:t>
      </w:r>
      <w:r w:rsidRPr="004D3F28">
        <w:rPr>
          <w:rFonts w:ascii="Times New Roman" w:eastAsia="MS Mincho" w:hAnsi="Times New Roman"/>
          <w:noProof/>
          <w:sz w:val="24"/>
          <w:szCs w:val="24"/>
          <w:lang w:val="en-US" w:eastAsia="ja-JP"/>
        </w:rPr>
        <w:t xml:space="preserve"> ratio, 1:1:2.2)) following the same solid synthesis procedure. As expected, the MALDI-TOF mass spectra show the successful dehydrogenated products (</w:t>
      </w:r>
      <w:r w:rsidRPr="004D3F28">
        <w:rPr>
          <w:rFonts w:ascii="Times New Roman" w:eastAsia="MS Mincho" w:hAnsi="Times New Roman"/>
          <w:b/>
          <w:bCs/>
          <w:noProof/>
          <w:sz w:val="24"/>
          <w:szCs w:val="24"/>
          <w:lang w:val="en-US" w:eastAsia="ja-JP"/>
        </w:rPr>
        <w:t>Fig</w:t>
      </w:r>
      <w:r>
        <w:rPr>
          <w:rFonts w:ascii="Times New Roman" w:eastAsiaTheme="minorEastAsia" w:hAnsi="Times New Roman" w:hint="eastAsia"/>
          <w:b/>
          <w:bCs/>
          <w:noProof/>
          <w:sz w:val="24"/>
          <w:szCs w:val="24"/>
          <w:lang w:val="en-US" w:eastAsia="zh-CN"/>
        </w:rPr>
        <w:t>ure</w:t>
      </w:r>
      <w:r w:rsidRPr="004D3F28">
        <w:rPr>
          <w:rFonts w:ascii="Times New Roman" w:eastAsia="MS Mincho" w:hAnsi="Times New Roman"/>
          <w:b/>
          <w:bCs/>
          <w:noProof/>
          <w:sz w:val="24"/>
          <w:szCs w:val="24"/>
          <w:lang w:val="en-US" w:eastAsia="ja-JP"/>
        </w:rPr>
        <w:t xml:space="preserve"> S1</w:t>
      </w:r>
      <w:r>
        <w:rPr>
          <w:rFonts w:ascii="Times New Roman" w:eastAsia="等线" w:hAnsi="Times New Roman" w:hint="eastAsia"/>
          <w:b/>
          <w:bCs/>
          <w:noProof/>
          <w:sz w:val="24"/>
          <w:szCs w:val="24"/>
          <w:lang w:val="en-US" w:eastAsia="zh-CN"/>
        </w:rPr>
        <w:t>2</w:t>
      </w:r>
      <w:r w:rsidRPr="004D3F28">
        <w:rPr>
          <w:rFonts w:ascii="Times New Roman" w:eastAsia="MS Mincho" w:hAnsi="Times New Roman"/>
          <w:b/>
          <w:bCs/>
          <w:noProof/>
          <w:sz w:val="24"/>
          <w:szCs w:val="24"/>
          <w:lang w:val="en-US" w:eastAsia="ja-JP"/>
        </w:rPr>
        <w:t>d-f</w:t>
      </w:r>
      <w:r w:rsidRPr="004D3F28">
        <w:rPr>
          <w:rFonts w:ascii="Times New Roman" w:eastAsia="MS Mincho" w:hAnsi="Times New Roman"/>
          <w:noProof/>
          <w:sz w:val="24"/>
          <w:szCs w:val="24"/>
          <w:lang w:val="en-US" w:eastAsia="ja-JP"/>
        </w:rPr>
        <w:t>), including the hexabenzo[</w:t>
      </w:r>
      <w:r w:rsidRPr="004D3F28">
        <w:rPr>
          <w:rFonts w:ascii="Times New Roman" w:eastAsia="MS Mincho" w:hAnsi="Times New Roman"/>
          <w:i/>
          <w:noProof/>
          <w:sz w:val="24"/>
          <w:szCs w:val="24"/>
          <w:lang w:val="en-US" w:eastAsia="ja-JP"/>
        </w:rPr>
        <w:t>b,b′,g,g′,ij,i'j′</w:t>
      </w:r>
      <w:r w:rsidRPr="004D3F28">
        <w:rPr>
          <w:rFonts w:ascii="Times New Roman" w:eastAsia="MS Mincho" w:hAnsi="Times New Roman"/>
          <w:noProof/>
          <w:sz w:val="24"/>
          <w:szCs w:val="24"/>
          <w:lang w:val="en-US" w:eastAsia="ja-JP"/>
        </w:rPr>
        <w:t>]pyrazino[2,1,6-</w:t>
      </w:r>
      <w:r w:rsidRPr="004D3F28">
        <w:rPr>
          <w:rFonts w:ascii="Times New Roman" w:eastAsia="MS Mincho" w:hAnsi="Times New Roman"/>
          <w:i/>
          <w:noProof/>
          <w:sz w:val="24"/>
          <w:szCs w:val="24"/>
          <w:lang w:val="en-US" w:eastAsia="ja-JP"/>
        </w:rPr>
        <w:t>de</w:t>
      </w:r>
      <w:r w:rsidRPr="004D3F28">
        <w:rPr>
          <w:rFonts w:ascii="Times New Roman" w:eastAsia="MS Mincho" w:hAnsi="Times New Roman"/>
          <w:noProof/>
          <w:sz w:val="24"/>
          <w:szCs w:val="24"/>
          <w:lang w:val="en-US" w:eastAsia="ja-JP"/>
        </w:rPr>
        <w:t>:3,4,5-</w:t>
      </w:r>
      <w:r w:rsidRPr="004D3F28">
        <w:rPr>
          <w:rFonts w:ascii="Times New Roman" w:eastAsia="MS Mincho" w:hAnsi="Times New Roman"/>
          <w:i/>
          <w:noProof/>
          <w:sz w:val="24"/>
          <w:szCs w:val="24"/>
          <w:lang w:val="en-US" w:eastAsia="ja-JP"/>
        </w:rPr>
        <w:t>d'e′</w:t>
      </w:r>
      <w:r w:rsidRPr="004D3F28">
        <w:rPr>
          <w:rFonts w:ascii="Times New Roman" w:eastAsia="MS Mincho" w:hAnsi="Times New Roman"/>
          <w:noProof/>
          <w:sz w:val="24"/>
          <w:szCs w:val="24"/>
          <w:lang w:val="en-US" w:eastAsia="ja-JP"/>
        </w:rPr>
        <w:t>]diquinolizine (</w:t>
      </w:r>
      <w:r w:rsidRPr="004D3F28">
        <w:rPr>
          <w:rFonts w:ascii="Times New Roman" w:eastAsia="MS Mincho" w:hAnsi="Times New Roman"/>
          <w:b/>
          <w:noProof/>
          <w:sz w:val="24"/>
          <w:szCs w:val="24"/>
          <w:lang w:val="en-US" w:eastAsia="ja-JP"/>
        </w:rPr>
        <w:t>i</w:t>
      </w:r>
      <w:r w:rsidRPr="004D3F28">
        <w:rPr>
          <w:rFonts w:ascii="Times New Roman" w:eastAsia="MS Mincho" w:hAnsi="Times New Roman"/>
          <w:noProof/>
          <w:sz w:val="24"/>
          <w:szCs w:val="24"/>
          <w:lang w:val="en-US" w:eastAsia="ja-JP"/>
        </w:rPr>
        <w:t>), the dehydrogenated products of [rPAMY + pentacene] (</w:t>
      </w:r>
      <w:r w:rsidRPr="004D3F28">
        <w:rPr>
          <w:rFonts w:ascii="Times New Roman" w:eastAsia="MS Mincho" w:hAnsi="Times New Roman"/>
          <w:b/>
          <w:noProof/>
          <w:sz w:val="24"/>
          <w:szCs w:val="24"/>
          <w:lang w:val="en-US" w:eastAsia="ja-JP"/>
        </w:rPr>
        <w:t>vi</w:t>
      </w:r>
      <w:r w:rsidRPr="004D3F28">
        <w:rPr>
          <w:rFonts w:ascii="Times New Roman" w:eastAsia="MS Mincho" w:hAnsi="Times New Roman"/>
          <w:noProof/>
          <w:sz w:val="24"/>
          <w:szCs w:val="24"/>
          <w:lang w:val="en-US" w:eastAsia="ja-JP"/>
        </w:rPr>
        <w:t xml:space="preserve">) and the dehydrogenated products of [2 </w:t>
      </w:r>
      <w:r w:rsidRPr="004D3F28">
        <w:rPr>
          <w:rFonts w:ascii="等线" w:eastAsia="等线" w:hAnsi="等线" w:hint="eastAsia"/>
          <w:noProof/>
          <w:sz w:val="24"/>
          <w:szCs w:val="24"/>
          <w:lang w:val="en-US" w:eastAsia="zh-CN"/>
        </w:rPr>
        <w:t xml:space="preserve">× </w:t>
      </w:r>
      <w:r w:rsidRPr="004D3F28">
        <w:rPr>
          <w:rFonts w:ascii="Times New Roman" w:eastAsia="MS Mincho" w:hAnsi="Times New Roman"/>
          <w:noProof/>
          <w:sz w:val="24"/>
          <w:szCs w:val="24"/>
          <w:lang w:val="en-US" w:eastAsia="ja-JP"/>
        </w:rPr>
        <w:t>rPAMY + pentacene] (</w:t>
      </w:r>
      <w:r w:rsidRPr="004D3F28">
        <w:rPr>
          <w:rFonts w:ascii="Times New Roman" w:eastAsia="MS Mincho" w:hAnsi="Times New Roman"/>
          <w:b/>
          <w:noProof/>
          <w:sz w:val="24"/>
          <w:szCs w:val="24"/>
          <w:lang w:val="en-US" w:eastAsia="ja-JP"/>
        </w:rPr>
        <w:t>vii</w:t>
      </w:r>
      <w:r w:rsidRPr="004D3F28">
        <w:rPr>
          <w:rFonts w:ascii="Times New Roman" w:eastAsia="MS Mincho" w:hAnsi="Times New Roman"/>
          <w:noProof/>
          <w:sz w:val="24"/>
          <w:szCs w:val="24"/>
          <w:lang w:val="en-US" w:eastAsia="ja-JP"/>
        </w:rPr>
        <w:t>).</w:t>
      </w:r>
    </w:p>
    <w:p w14:paraId="332BDD54" w14:textId="77777777" w:rsidR="00D30696" w:rsidRPr="004D3F28" w:rsidRDefault="00D30696" w:rsidP="00D30696">
      <w:pPr>
        <w:spacing w:after="0" w:line="240" w:lineRule="auto"/>
        <w:rPr>
          <w:rFonts w:ascii="Times New Roman" w:eastAsia="MS Mincho" w:hAnsi="Times New Roman"/>
          <w:noProof/>
          <w:sz w:val="24"/>
          <w:szCs w:val="24"/>
          <w:lang w:val="en-US" w:eastAsia="ja-JP"/>
        </w:rPr>
      </w:pPr>
      <w:r w:rsidRPr="004D3F28">
        <w:rPr>
          <w:rFonts w:ascii="Times New Roman" w:eastAsia="MS Mincho" w:hAnsi="Times New Roman"/>
          <w:noProof/>
          <w:sz w:val="24"/>
          <w:szCs w:val="24"/>
          <w:lang w:val="en-US" w:eastAsia="ja-JP"/>
        </w:rPr>
        <w:br w:type="page"/>
      </w:r>
    </w:p>
    <w:p w14:paraId="34D6A0A1" w14:textId="77777777" w:rsidR="00D30696" w:rsidRDefault="00D30696" w:rsidP="00D30696">
      <w:pPr>
        <w:spacing w:beforeLines="50" w:before="120" w:afterLines="50" w:after="120" w:line="360" w:lineRule="auto"/>
        <w:jc w:val="center"/>
        <w:rPr>
          <w:rFonts w:ascii="Times New Roman" w:eastAsiaTheme="minorEastAsia" w:hAnsi="Times New Roman"/>
          <w:b/>
          <w:bCs/>
          <w:noProof/>
          <w:sz w:val="20"/>
          <w:szCs w:val="20"/>
          <w:lang w:val="it-IT" w:eastAsia="zh-CN"/>
        </w:rPr>
      </w:pPr>
      <w:r w:rsidRPr="004D3F28">
        <w:rPr>
          <w:rFonts w:ascii="Times New Roman" w:eastAsia="MS Mincho" w:hAnsi="Times New Roman"/>
          <w:noProof/>
          <w:sz w:val="21"/>
          <w:szCs w:val="21"/>
          <w:lang w:val="en-US" w:eastAsia="ja-JP"/>
        </w:rPr>
        <w:lastRenderedPageBreak/>
        <w:drawing>
          <wp:inline distT="0" distB="0" distL="0" distR="0" wp14:anchorId="634E3203" wp14:editId="49E184B7">
            <wp:extent cx="5274310" cy="2492375"/>
            <wp:effectExtent l="0" t="0" r="254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492375"/>
                    </a:xfrm>
                    <a:prstGeom prst="rect">
                      <a:avLst/>
                    </a:prstGeom>
                  </pic:spPr>
                </pic:pic>
              </a:graphicData>
            </a:graphic>
          </wp:inline>
        </w:drawing>
      </w:r>
      <w:bookmarkStart w:id="12" w:name="_Hlk173020919"/>
    </w:p>
    <w:p w14:paraId="28DD1469" w14:textId="77777777" w:rsidR="00D30696" w:rsidRPr="004D3F28" w:rsidRDefault="00D30696" w:rsidP="00D30696">
      <w:pPr>
        <w:spacing w:beforeLines="50" w:before="120" w:afterLines="50" w:after="120" w:line="360" w:lineRule="auto"/>
        <w:jc w:val="both"/>
        <w:rPr>
          <w:rFonts w:ascii="Times New Roman" w:eastAsia="MS Mincho" w:hAnsi="Times New Roman"/>
          <w:noProof/>
          <w:sz w:val="24"/>
          <w:szCs w:val="24"/>
          <w:lang w:val="en-US" w:eastAsia="ja-JP"/>
        </w:rPr>
      </w:pPr>
      <w:r w:rsidRPr="00DB1DB9">
        <w:rPr>
          <w:rFonts w:ascii="Times New Roman" w:eastAsia="MS Mincho" w:hAnsi="Times New Roman"/>
          <w:b/>
          <w:bCs/>
          <w:noProof/>
          <w:sz w:val="20"/>
          <w:szCs w:val="20"/>
          <w:lang w:val="en-US" w:eastAsia="ja-JP"/>
        </w:rPr>
        <w:t>Figure S1</w:t>
      </w:r>
      <w:r>
        <w:rPr>
          <w:rFonts w:ascii="Times New Roman" w:eastAsia="等线" w:hAnsi="Times New Roman" w:hint="eastAsia"/>
          <w:b/>
          <w:bCs/>
          <w:noProof/>
          <w:sz w:val="20"/>
          <w:szCs w:val="20"/>
          <w:lang w:val="en-US" w:eastAsia="zh-CN"/>
        </w:rPr>
        <w:t>2</w:t>
      </w:r>
      <w:r w:rsidRPr="00DB1DB9">
        <w:rPr>
          <w:rFonts w:ascii="Times New Roman" w:eastAsia="MS Mincho" w:hAnsi="Times New Roman"/>
          <w:b/>
          <w:bCs/>
          <w:noProof/>
          <w:sz w:val="20"/>
          <w:szCs w:val="20"/>
          <w:lang w:val="en-US" w:eastAsia="ja-JP"/>
        </w:rPr>
        <w:t>.</w:t>
      </w:r>
      <w:r w:rsidRPr="00DB1DB9">
        <w:rPr>
          <w:rFonts w:ascii="Times New Roman" w:eastAsia="MS Mincho" w:hAnsi="Times New Roman"/>
          <w:noProof/>
          <w:sz w:val="20"/>
          <w:szCs w:val="20"/>
          <w:lang w:val="en-US" w:eastAsia="ja-JP"/>
        </w:rPr>
        <w:t xml:space="preserve"> </w:t>
      </w:r>
      <w:r w:rsidRPr="004D3F28">
        <w:rPr>
          <w:rFonts w:ascii="Times New Roman" w:eastAsia="MS Mincho" w:hAnsi="Times New Roman"/>
          <w:noProof/>
          <w:sz w:val="20"/>
          <w:szCs w:val="20"/>
          <w:lang w:val="en-US" w:eastAsia="ja-JP"/>
        </w:rPr>
        <w:t xml:space="preserve">Solid-state synthesis of thermal annealing of </w:t>
      </w:r>
      <w:r w:rsidRPr="004D3F28">
        <w:rPr>
          <w:rFonts w:ascii="Times New Roman" w:eastAsia="MS Mincho" w:hAnsi="Times New Roman"/>
          <w:b/>
          <w:noProof/>
          <w:sz w:val="20"/>
          <w:szCs w:val="20"/>
          <w:lang w:val="en-US" w:eastAsia="ja-JP"/>
        </w:rPr>
        <w:t>1</w:t>
      </w:r>
      <w:r w:rsidRPr="004D3F28">
        <w:rPr>
          <w:rFonts w:ascii="Times New Roman" w:eastAsia="MS Mincho" w:hAnsi="Times New Roman"/>
          <w:noProof/>
          <w:sz w:val="20"/>
          <w:szCs w:val="20"/>
          <w:lang w:val="en-US" w:eastAsia="ja-JP"/>
        </w:rPr>
        <w:t xml:space="preserve"> and pentacene. </w:t>
      </w:r>
      <w:bookmarkEnd w:id="12"/>
      <w:r w:rsidRPr="004D3F28">
        <w:rPr>
          <w:rFonts w:ascii="Times New Roman" w:eastAsia="MS Mincho" w:hAnsi="Times New Roman"/>
          <w:b/>
          <w:bCs/>
          <w:noProof/>
          <w:sz w:val="20"/>
          <w:szCs w:val="20"/>
          <w:lang w:val="en-US" w:eastAsia="ja-JP"/>
        </w:rPr>
        <w:t xml:space="preserve">(a) </w:t>
      </w:r>
      <w:r w:rsidRPr="004D3F28">
        <w:rPr>
          <w:rFonts w:ascii="Times New Roman" w:eastAsia="MS Mincho" w:hAnsi="Times New Roman"/>
          <w:noProof/>
          <w:sz w:val="20"/>
          <w:szCs w:val="20"/>
          <w:lang w:val="en-US" w:eastAsia="ja-JP"/>
        </w:rPr>
        <w:t xml:space="preserve">The MALDI-TOF mass spectrum after thermal annealing of </w:t>
      </w:r>
      <w:r w:rsidRPr="004D3F28">
        <w:rPr>
          <w:rFonts w:ascii="Times New Roman" w:eastAsia="MS Mincho" w:hAnsi="Times New Roman"/>
          <w:b/>
          <w:noProof/>
          <w:sz w:val="20"/>
          <w:szCs w:val="20"/>
          <w:lang w:val="en-US" w:eastAsia="ja-JP"/>
        </w:rPr>
        <w:t>1</w:t>
      </w:r>
      <w:r w:rsidRPr="004D3F28">
        <w:rPr>
          <w:rFonts w:ascii="Times New Roman" w:eastAsia="MS Mincho" w:hAnsi="Times New Roman"/>
          <w:noProof/>
          <w:sz w:val="20"/>
          <w:szCs w:val="20"/>
          <w:lang w:val="en-US" w:eastAsia="ja-JP"/>
        </w:rPr>
        <w:t xml:space="preserve"> and pentacene (</w:t>
      </w:r>
      <w:r w:rsidRPr="004D3F28">
        <w:rPr>
          <w:rFonts w:ascii="Times New Roman" w:eastAsia="MS Mincho" w:hAnsi="Times New Roman" w:hint="eastAsia"/>
          <w:noProof/>
          <w:sz w:val="20"/>
          <w:szCs w:val="20"/>
          <w:lang w:val="en-US" w:eastAsia="zh-CN"/>
        </w:rPr>
        <w:t>molar</w:t>
      </w:r>
      <w:r w:rsidRPr="004D3F28">
        <w:rPr>
          <w:rFonts w:ascii="Times New Roman" w:eastAsia="MS Mincho" w:hAnsi="Times New Roman"/>
          <w:noProof/>
          <w:sz w:val="20"/>
          <w:szCs w:val="20"/>
          <w:lang w:val="en-US" w:eastAsia="ja-JP"/>
        </w:rPr>
        <w:t xml:space="preserve"> ratio, 1:1). </w:t>
      </w:r>
      <w:r w:rsidRPr="004D3F28">
        <w:rPr>
          <w:rFonts w:ascii="Times New Roman" w:eastAsia="MS Mincho" w:hAnsi="Times New Roman"/>
          <w:b/>
          <w:bCs/>
          <w:noProof/>
          <w:sz w:val="20"/>
          <w:szCs w:val="20"/>
          <w:lang w:val="en-US" w:eastAsia="ja-JP"/>
        </w:rPr>
        <w:t xml:space="preserve">(b) </w:t>
      </w:r>
      <w:r w:rsidRPr="004D3F28">
        <w:rPr>
          <w:rFonts w:ascii="Times New Roman" w:eastAsia="MS Mincho" w:hAnsi="Times New Roman"/>
          <w:noProof/>
          <w:sz w:val="20"/>
          <w:szCs w:val="20"/>
          <w:lang w:val="en-US" w:eastAsia="ja-JP"/>
        </w:rPr>
        <w:t xml:space="preserve">and </w:t>
      </w:r>
      <w:r w:rsidRPr="004D3F28">
        <w:rPr>
          <w:rFonts w:ascii="Times New Roman" w:eastAsia="MS Mincho" w:hAnsi="Times New Roman"/>
          <w:b/>
          <w:bCs/>
          <w:noProof/>
          <w:sz w:val="20"/>
          <w:szCs w:val="20"/>
          <w:lang w:val="en-US" w:eastAsia="ja-JP"/>
        </w:rPr>
        <w:t>(c)</w:t>
      </w:r>
      <w:r w:rsidRPr="004D3F28">
        <w:rPr>
          <w:rFonts w:ascii="Times New Roman" w:eastAsia="MS Mincho" w:hAnsi="Times New Roman"/>
          <w:noProof/>
          <w:sz w:val="20"/>
          <w:szCs w:val="20"/>
          <w:lang w:val="en-US" w:eastAsia="ja-JP"/>
        </w:rPr>
        <w:t xml:space="preserve"> are the magnified regions in (a). </w:t>
      </w:r>
      <w:r w:rsidRPr="004D3F28">
        <w:rPr>
          <w:rFonts w:ascii="Times New Roman" w:eastAsia="MS Mincho" w:hAnsi="Times New Roman"/>
          <w:b/>
          <w:bCs/>
          <w:noProof/>
          <w:sz w:val="20"/>
          <w:szCs w:val="20"/>
          <w:lang w:val="en-US" w:eastAsia="ja-JP"/>
        </w:rPr>
        <w:t xml:space="preserve">(d) </w:t>
      </w:r>
      <w:r w:rsidRPr="004D3F28">
        <w:rPr>
          <w:rFonts w:ascii="Times New Roman" w:eastAsia="MS Mincho" w:hAnsi="Times New Roman"/>
          <w:noProof/>
          <w:sz w:val="20"/>
          <w:szCs w:val="20"/>
          <w:lang w:val="en-US" w:eastAsia="ja-JP"/>
        </w:rPr>
        <w:t xml:space="preserve">The MALDI-TOF mass spectrum after thermal annealing of </w:t>
      </w:r>
      <w:r w:rsidRPr="004D3F28">
        <w:rPr>
          <w:rFonts w:ascii="Times New Roman" w:eastAsia="MS Mincho" w:hAnsi="Times New Roman"/>
          <w:b/>
          <w:noProof/>
          <w:sz w:val="20"/>
          <w:szCs w:val="20"/>
          <w:lang w:val="en-US" w:eastAsia="ja-JP"/>
        </w:rPr>
        <w:t>1</w:t>
      </w:r>
      <w:r w:rsidRPr="004D3F28">
        <w:rPr>
          <w:rFonts w:ascii="Times New Roman" w:eastAsia="MS Mincho" w:hAnsi="Times New Roman"/>
          <w:noProof/>
          <w:sz w:val="20"/>
          <w:szCs w:val="20"/>
          <w:lang w:val="en-US" w:eastAsia="ja-JP"/>
        </w:rPr>
        <w:t>, pentacene and DDQ (</w:t>
      </w:r>
      <w:r w:rsidRPr="004D3F28">
        <w:rPr>
          <w:rFonts w:ascii="Times New Roman" w:eastAsia="MS Mincho" w:hAnsi="Times New Roman" w:hint="eastAsia"/>
          <w:noProof/>
          <w:sz w:val="20"/>
          <w:szCs w:val="20"/>
          <w:lang w:val="en-US" w:eastAsia="zh-CN"/>
        </w:rPr>
        <w:t>molar</w:t>
      </w:r>
      <w:r w:rsidRPr="004D3F28">
        <w:rPr>
          <w:rFonts w:ascii="Times New Roman" w:eastAsia="MS Mincho" w:hAnsi="Times New Roman"/>
          <w:noProof/>
          <w:sz w:val="20"/>
          <w:szCs w:val="20"/>
          <w:lang w:val="en-US" w:eastAsia="ja-JP"/>
        </w:rPr>
        <w:t xml:space="preserve"> ratio, 1:1:2.2). </w:t>
      </w:r>
      <w:r w:rsidRPr="004D3F28">
        <w:rPr>
          <w:rFonts w:ascii="Times New Roman" w:eastAsia="MS Mincho" w:hAnsi="Times New Roman"/>
          <w:b/>
          <w:bCs/>
          <w:noProof/>
          <w:sz w:val="20"/>
          <w:szCs w:val="20"/>
          <w:lang w:val="en-US" w:eastAsia="ja-JP"/>
        </w:rPr>
        <w:t xml:space="preserve">(e) </w:t>
      </w:r>
      <w:r w:rsidRPr="004D3F28">
        <w:rPr>
          <w:rFonts w:ascii="Times New Roman" w:eastAsia="MS Mincho" w:hAnsi="Times New Roman"/>
          <w:noProof/>
          <w:sz w:val="20"/>
          <w:szCs w:val="20"/>
          <w:lang w:val="en-US" w:eastAsia="ja-JP"/>
        </w:rPr>
        <w:t>and</w:t>
      </w:r>
      <w:r w:rsidRPr="004D3F28">
        <w:rPr>
          <w:rFonts w:ascii="Times New Roman" w:eastAsia="MS Mincho" w:hAnsi="Times New Roman"/>
          <w:b/>
          <w:bCs/>
          <w:noProof/>
          <w:sz w:val="20"/>
          <w:szCs w:val="20"/>
          <w:lang w:val="en-US" w:eastAsia="ja-JP"/>
        </w:rPr>
        <w:t xml:space="preserve"> (f)</w:t>
      </w:r>
      <w:r w:rsidRPr="004D3F28">
        <w:rPr>
          <w:rFonts w:ascii="Times New Roman" w:eastAsia="MS Mincho" w:hAnsi="Times New Roman"/>
          <w:noProof/>
          <w:sz w:val="20"/>
          <w:szCs w:val="20"/>
          <w:lang w:val="en-US" w:eastAsia="ja-JP"/>
        </w:rPr>
        <w:t xml:space="preserve"> are the magnified regions in (d). Tentative assignments shown as insets.</w:t>
      </w:r>
    </w:p>
    <w:p w14:paraId="4464C467" w14:textId="77777777" w:rsidR="00D30696" w:rsidRPr="004D3F28" w:rsidRDefault="00D30696" w:rsidP="00D30696">
      <w:pPr>
        <w:spacing w:after="0" w:line="360" w:lineRule="auto"/>
        <w:rPr>
          <w:rFonts w:ascii="Times New Roman" w:eastAsia="MS Mincho" w:hAnsi="Times New Roman"/>
          <w:noProof/>
          <w:sz w:val="24"/>
          <w:szCs w:val="24"/>
          <w:lang w:val="en-US" w:eastAsia="ja-JP"/>
        </w:rPr>
      </w:pPr>
      <w:r w:rsidRPr="004D3F28">
        <w:rPr>
          <w:rFonts w:ascii="Times New Roman" w:eastAsia="MS Mincho" w:hAnsi="Times New Roman"/>
          <w:noProof/>
          <w:sz w:val="24"/>
          <w:szCs w:val="24"/>
          <w:lang w:val="en-US" w:eastAsia="ja-JP"/>
        </w:rPr>
        <w:br w:type="page"/>
      </w:r>
    </w:p>
    <w:p w14:paraId="68CF8F76" w14:textId="77777777" w:rsidR="00D30696" w:rsidRPr="004D3F28" w:rsidRDefault="00D30696" w:rsidP="00D30696">
      <w:pPr>
        <w:spacing w:beforeLines="50" w:before="120" w:afterLines="50" w:after="120" w:line="360" w:lineRule="auto"/>
        <w:jc w:val="center"/>
        <w:rPr>
          <w:rFonts w:ascii="Times New Roman" w:eastAsia="MS Mincho" w:hAnsi="Times New Roman"/>
          <w:noProof/>
          <w:sz w:val="24"/>
          <w:szCs w:val="24"/>
          <w:lang w:val="en-US" w:eastAsia="ja-JP"/>
        </w:rPr>
      </w:pPr>
      <w:r w:rsidRPr="004D3F28">
        <w:rPr>
          <w:rFonts w:ascii="Times New Roman" w:eastAsia="MS Mincho" w:hAnsi="Times New Roman"/>
          <w:noProof/>
          <w:sz w:val="24"/>
          <w:szCs w:val="24"/>
          <w:lang w:val="en-US" w:eastAsia="zh-CN"/>
        </w:rPr>
        <w:lastRenderedPageBreak/>
        <w:drawing>
          <wp:inline distT="0" distB="0" distL="0" distR="0" wp14:anchorId="6BAD4256" wp14:editId="70D6BF9F">
            <wp:extent cx="4314825" cy="4276725"/>
            <wp:effectExtent l="0" t="0" r="9525" b="9525"/>
            <wp:docPr id="2047863835" name="图片 2047863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21">
                      <a:extLst>
                        <a:ext uri="{28A0092B-C50C-407E-A947-70E740481C1C}">
                          <a14:useLocalDpi xmlns:a14="http://schemas.microsoft.com/office/drawing/2010/main" val="0"/>
                        </a:ext>
                      </a:extLst>
                    </a:blip>
                    <a:srcRect r="18191" b="10948"/>
                    <a:stretch/>
                  </pic:blipFill>
                  <pic:spPr bwMode="auto">
                    <a:xfrm>
                      <a:off x="0" y="0"/>
                      <a:ext cx="4314825" cy="4276725"/>
                    </a:xfrm>
                    <a:prstGeom prst="rect">
                      <a:avLst/>
                    </a:prstGeom>
                    <a:ln>
                      <a:noFill/>
                    </a:ln>
                    <a:extLst>
                      <a:ext uri="{53640926-AAD7-44D8-BBD7-CCE9431645EC}">
                        <a14:shadowObscured xmlns:a14="http://schemas.microsoft.com/office/drawing/2010/main"/>
                      </a:ext>
                    </a:extLst>
                  </pic:spPr>
                </pic:pic>
              </a:graphicData>
            </a:graphic>
          </wp:inline>
        </w:drawing>
      </w:r>
    </w:p>
    <w:p w14:paraId="7DBF9F38" w14:textId="77777777" w:rsidR="00D30696" w:rsidRPr="004D3F28" w:rsidRDefault="00D30696" w:rsidP="00D30696">
      <w:pPr>
        <w:spacing w:after="0" w:line="360" w:lineRule="auto"/>
        <w:jc w:val="both"/>
        <w:rPr>
          <w:rFonts w:ascii="Times New Roman" w:eastAsia="等线" w:hAnsi="Times New Roman"/>
          <w:kern w:val="24"/>
          <w:sz w:val="20"/>
          <w:szCs w:val="20"/>
          <w:lang w:val="en-GB" w:eastAsia="zh-CN"/>
        </w:rPr>
      </w:pPr>
      <w:bookmarkStart w:id="13" w:name="_Hlk173020988"/>
      <w:r w:rsidRPr="004D3F28">
        <w:rPr>
          <w:rFonts w:ascii="Times New Roman" w:eastAsia="MS Mincho" w:hAnsi="Times New Roman"/>
          <w:b/>
          <w:bCs/>
          <w:noProof/>
          <w:sz w:val="20"/>
          <w:szCs w:val="20"/>
          <w:lang w:val="en-US" w:eastAsia="ja-JP"/>
        </w:rPr>
        <w:t>Figure S1</w:t>
      </w:r>
      <w:r>
        <w:rPr>
          <w:rFonts w:ascii="Times New Roman" w:eastAsia="等线" w:hAnsi="Times New Roman" w:hint="eastAsia"/>
          <w:b/>
          <w:bCs/>
          <w:noProof/>
          <w:sz w:val="20"/>
          <w:szCs w:val="20"/>
          <w:lang w:val="en-US" w:eastAsia="zh-CN"/>
        </w:rPr>
        <w:t>3</w:t>
      </w:r>
      <w:r w:rsidRPr="004D3F28">
        <w:rPr>
          <w:rFonts w:ascii="Times New Roman" w:eastAsia="MS Mincho" w:hAnsi="Times New Roman"/>
          <w:b/>
          <w:bCs/>
          <w:noProof/>
          <w:sz w:val="20"/>
          <w:szCs w:val="20"/>
          <w:lang w:val="en-US" w:eastAsia="ja-JP"/>
        </w:rPr>
        <w:t>.</w:t>
      </w:r>
      <w:r w:rsidRPr="004D3F28">
        <w:rPr>
          <w:rFonts w:ascii="Times New Roman" w:eastAsia="等线" w:hAnsi="Times New Roman" w:hint="eastAsia"/>
          <w:noProof/>
          <w:sz w:val="20"/>
          <w:szCs w:val="20"/>
          <w:lang w:val="en-US" w:eastAsia="zh-CN"/>
        </w:rPr>
        <w:t xml:space="preserve"> </w:t>
      </w:r>
      <w:bookmarkEnd w:id="13"/>
      <w:r w:rsidRPr="004D3F28">
        <w:rPr>
          <w:rFonts w:ascii="Times New Roman" w:eastAsia="等线" w:hAnsi="Times New Roman" w:hint="eastAsia"/>
          <w:noProof/>
          <w:sz w:val="20"/>
          <w:szCs w:val="20"/>
          <w:lang w:val="en-US" w:eastAsia="zh-CN"/>
        </w:rPr>
        <w:t>STM of different products.</w:t>
      </w:r>
      <w:r w:rsidRPr="004D3F28">
        <w:rPr>
          <w:rFonts w:ascii="Times New Roman" w:eastAsia="MS Mincho" w:hAnsi="Times New Roman"/>
          <w:b/>
          <w:bCs/>
          <w:noProof/>
          <w:sz w:val="20"/>
          <w:szCs w:val="20"/>
          <w:lang w:val="en-US" w:eastAsia="ja-JP"/>
        </w:rPr>
        <w:t xml:space="preserve"> (a)</w:t>
      </w:r>
      <w:r w:rsidRPr="004D3F28">
        <w:rPr>
          <w:rFonts w:ascii="Times New Roman" w:eastAsia="MS Mincho" w:hAnsi="Times New Roman"/>
          <w:noProof/>
          <w:sz w:val="20"/>
          <w:szCs w:val="20"/>
          <w:lang w:val="en-US" w:eastAsia="ja-JP"/>
        </w:rPr>
        <w:t xml:space="preserve"> </w:t>
      </w:r>
      <w:r>
        <w:rPr>
          <w:rFonts w:ascii="Times New Roman" w:eastAsia="等线" w:hAnsi="Times New Roman"/>
          <w:kern w:val="24"/>
          <w:sz w:val="20"/>
          <w:szCs w:val="20"/>
          <w:lang w:val="en-GB" w:eastAsia="zh-CN"/>
        </w:rPr>
        <w:t>H</w:t>
      </w:r>
      <w:r w:rsidRPr="004D3F28">
        <w:rPr>
          <w:rFonts w:ascii="Times New Roman" w:eastAsia="等线" w:hAnsi="Times New Roman"/>
          <w:kern w:val="24"/>
          <w:sz w:val="20"/>
          <w:szCs w:val="20"/>
          <w:lang w:val="en-GB" w:eastAsia="zh-CN"/>
        </w:rPr>
        <w:t xml:space="preserve">igh-resolution STM </w:t>
      </w:r>
      <w:r>
        <w:rPr>
          <w:rFonts w:ascii="Times New Roman" w:eastAsia="等线" w:hAnsi="Times New Roman"/>
          <w:kern w:val="24"/>
          <w:sz w:val="20"/>
          <w:szCs w:val="20"/>
          <w:lang w:val="en-GB" w:eastAsia="zh-CN"/>
        </w:rPr>
        <w:t xml:space="preserve">image </w:t>
      </w:r>
      <w:r w:rsidRPr="004D3F28">
        <w:rPr>
          <w:rFonts w:ascii="Times New Roman" w:eastAsia="等线" w:hAnsi="Times New Roman"/>
          <w:kern w:val="24"/>
          <w:sz w:val="20"/>
          <w:szCs w:val="20"/>
          <w:lang w:val="en-GB" w:eastAsia="zh-CN"/>
        </w:rPr>
        <w:t xml:space="preserve">of the </w:t>
      </w:r>
      <w:r>
        <w:rPr>
          <w:rFonts w:ascii="Times New Roman" w:eastAsia="等线" w:hAnsi="Times New Roman"/>
          <w:kern w:val="24"/>
          <w:sz w:val="20"/>
          <w:szCs w:val="20"/>
          <w:lang w:val="en-GB" w:eastAsia="zh-CN"/>
        </w:rPr>
        <w:t xml:space="preserve">main </w:t>
      </w:r>
      <w:r w:rsidRPr="004D3F28">
        <w:rPr>
          <w:rFonts w:ascii="Times New Roman" w:eastAsia="等线" w:hAnsi="Times New Roman"/>
          <w:kern w:val="24"/>
          <w:sz w:val="20"/>
          <w:szCs w:val="20"/>
          <w:lang w:val="en-GB" w:eastAsia="zh-CN"/>
        </w:rPr>
        <w:t>reactio</w:t>
      </w:r>
      <w:r>
        <w:rPr>
          <w:rFonts w:ascii="Times New Roman" w:eastAsia="等线" w:hAnsi="Times New Roman"/>
          <w:kern w:val="24"/>
          <w:sz w:val="20"/>
          <w:szCs w:val="20"/>
          <w:lang w:val="en-GB" w:eastAsia="zh-CN"/>
        </w:rPr>
        <w:t>n</w:t>
      </w:r>
      <w:r w:rsidRPr="004D3F28">
        <w:rPr>
          <w:rFonts w:ascii="Times New Roman" w:eastAsia="等线" w:hAnsi="Times New Roman"/>
          <w:kern w:val="24"/>
          <w:sz w:val="20"/>
          <w:szCs w:val="20"/>
          <w:lang w:val="en-GB" w:eastAsia="zh-CN"/>
        </w:rPr>
        <w:t xml:space="preserve"> product (P1) on </w:t>
      </w:r>
      <w:proofErr w:type="gramStart"/>
      <w:r w:rsidRPr="004D3F28">
        <w:rPr>
          <w:rFonts w:ascii="Times New Roman" w:eastAsia="等线" w:hAnsi="Times New Roman"/>
          <w:kern w:val="24"/>
          <w:sz w:val="20"/>
          <w:szCs w:val="20"/>
          <w:lang w:val="en-GB" w:eastAsia="zh-CN"/>
        </w:rPr>
        <w:t>Ag(</w:t>
      </w:r>
      <w:proofErr w:type="gramEnd"/>
      <w:r w:rsidRPr="004D3F28">
        <w:rPr>
          <w:rFonts w:ascii="Times New Roman" w:eastAsia="等线" w:hAnsi="Times New Roman"/>
          <w:kern w:val="24"/>
          <w:sz w:val="20"/>
          <w:szCs w:val="20"/>
          <w:lang w:val="en-GB" w:eastAsia="zh-CN"/>
        </w:rPr>
        <w:t xml:space="preserve">100) after on-surface synthesis at ~ 400 °C. </w:t>
      </w:r>
      <w:r w:rsidRPr="004D3F28">
        <w:rPr>
          <w:rFonts w:ascii="Times New Roman" w:eastAsia="等线" w:hAnsi="Times New Roman"/>
          <w:i/>
          <w:iCs/>
          <w:kern w:val="24"/>
          <w:sz w:val="20"/>
          <w:szCs w:val="20"/>
          <w:lang w:val="en-GB" w:eastAsia="zh-CN"/>
        </w:rPr>
        <w:t>I</w:t>
      </w:r>
      <w:r w:rsidRPr="004D3F28">
        <w:rPr>
          <w:rFonts w:ascii="Times New Roman" w:eastAsia="等线" w:hAnsi="Times New Roman"/>
          <w:i/>
          <w:iCs/>
          <w:kern w:val="24"/>
          <w:sz w:val="20"/>
          <w:szCs w:val="20"/>
          <w:vertAlign w:val="subscript"/>
          <w:lang w:val="en-GB" w:eastAsia="zh-CN"/>
        </w:rPr>
        <w:t>t</w:t>
      </w:r>
      <w:r w:rsidRPr="004D3F28">
        <w:rPr>
          <w:rFonts w:ascii="Times New Roman" w:eastAsia="等线" w:hAnsi="Times New Roman"/>
          <w:kern w:val="24"/>
          <w:sz w:val="20"/>
          <w:szCs w:val="20"/>
          <w:vertAlign w:val="subscript"/>
          <w:lang w:val="en-GB" w:eastAsia="zh-CN"/>
        </w:rPr>
        <w:t xml:space="preserve"> </w:t>
      </w:r>
      <w:r w:rsidRPr="004D3F28">
        <w:rPr>
          <w:rFonts w:ascii="Times New Roman" w:eastAsia="等线" w:hAnsi="Times New Roman"/>
          <w:kern w:val="24"/>
          <w:sz w:val="20"/>
          <w:szCs w:val="20"/>
          <w:lang w:val="en-GB" w:eastAsia="zh-CN"/>
        </w:rPr>
        <w:t>= 30 pA,</w:t>
      </w:r>
      <w:r w:rsidRPr="004D3F28">
        <w:rPr>
          <w:rFonts w:ascii="Times New Roman" w:eastAsia="等线" w:hAnsi="Times New Roman"/>
          <w:i/>
          <w:iCs/>
          <w:kern w:val="24"/>
          <w:sz w:val="20"/>
          <w:szCs w:val="20"/>
          <w:lang w:val="en-GB" w:eastAsia="zh-CN"/>
        </w:rPr>
        <w:t xml:space="preserve"> V</w:t>
      </w:r>
      <w:r w:rsidRPr="004D3F28">
        <w:rPr>
          <w:rFonts w:ascii="Times New Roman" w:eastAsia="等线" w:hAnsi="Times New Roman"/>
          <w:i/>
          <w:iCs/>
          <w:kern w:val="24"/>
          <w:sz w:val="20"/>
          <w:szCs w:val="20"/>
          <w:vertAlign w:val="subscript"/>
          <w:lang w:val="en-GB" w:eastAsia="zh-CN"/>
        </w:rPr>
        <w:t>s</w:t>
      </w:r>
      <w:r w:rsidRPr="004D3F28">
        <w:rPr>
          <w:rFonts w:ascii="Times New Roman" w:eastAsia="等线" w:hAnsi="Times New Roman"/>
          <w:kern w:val="24"/>
          <w:sz w:val="20"/>
          <w:szCs w:val="20"/>
          <w:vertAlign w:val="subscript"/>
          <w:lang w:val="en-GB" w:eastAsia="zh-CN"/>
        </w:rPr>
        <w:t xml:space="preserve"> </w:t>
      </w:r>
      <w:r w:rsidRPr="004D3F28">
        <w:rPr>
          <w:rFonts w:ascii="Times New Roman" w:eastAsia="等线" w:hAnsi="Times New Roman"/>
          <w:kern w:val="24"/>
          <w:sz w:val="20"/>
          <w:szCs w:val="20"/>
          <w:lang w:val="en-GB" w:eastAsia="zh-CN"/>
        </w:rPr>
        <w:t xml:space="preserve">= 300 mV. </w:t>
      </w:r>
      <w:r w:rsidRPr="004D3F28">
        <w:rPr>
          <w:rFonts w:ascii="Times New Roman" w:eastAsia="等线" w:hAnsi="Times New Roman"/>
          <w:b/>
          <w:bCs/>
          <w:kern w:val="24"/>
          <w:sz w:val="20"/>
          <w:szCs w:val="20"/>
          <w:lang w:val="en-GB" w:eastAsia="zh-CN"/>
        </w:rPr>
        <w:t>(b)</w:t>
      </w:r>
      <w:r w:rsidRPr="004D3F28">
        <w:rPr>
          <w:rFonts w:ascii="Times New Roman" w:eastAsia="等线" w:hAnsi="Times New Roman"/>
          <w:kern w:val="24"/>
          <w:sz w:val="20"/>
          <w:szCs w:val="20"/>
          <w:lang w:val="en-GB" w:eastAsia="zh-CN"/>
        </w:rPr>
        <w:t xml:space="preserve"> STM </w:t>
      </w:r>
      <w:r>
        <w:rPr>
          <w:rFonts w:ascii="Times New Roman" w:eastAsia="等线" w:hAnsi="Times New Roman"/>
          <w:kern w:val="24"/>
          <w:sz w:val="20"/>
          <w:szCs w:val="20"/>
          <w:lang w:val="en-GB" w:eastAsia="zh-CN"/>
        </w:rPr>
        <w:t xml:space="preserve">image </w:t>
      </w:r>
      <w:r w:rsidRPr="004D3F28">
        <w:rPr>
          <w:rFonts w:ascii="Times New Roman" w:eastAsia="等线" w:hAnsi="Times New Roman"/>
          <w:kern w:val="24"/>
          <w:sz w:val="20"/>
          <w:szCs w:val="20"/>
          <w:lang w:val="en-GB" w:eastAsia="zh-CN"/>
        </w:rPr>
        <w:t>of the minor</w:t>
      </w:r>
      <w:r w:rsidRPr="004D3F28">
        <w:rPr>
          <w:rFonts w:ascii="Times New Roman" w:eastAsia="MS Mincho" w:hAnsi="Times New Roman"/>
          <w:bCs/>
          <w:sz w:val="20"/>
          <w:szCs w:val="20"/>
          <w:lang w:val="en-US" w:eastAsia="ja-JP"/>
        </w:rPr>
        <w:t xml:space="preserve"> non-symmetrical</w:t>
      </w:r>
      <w:r w:rsidRPr="004D3F28">
        <w:rPr>
          <w:rFonts w:ascii="Times New Roman" w:eastAsia="等线" w:hAnsi="Times New Roman"/>
          <w:kern w:val="24"/>
          <w:sz w:val="20"/>
          <w:szCs w:val="20"/>
          <w:lang w:val="en-GB" w:eastAsia="zh-CN"/>
        </w:rPr>
        <w:t xml:space="preserve"> side product (P2) on </w:t>
      </w:r>
      <w:proofErr w:type="gramStart"/>
      <w:r w:rsidRPr="004D3F28">
        <w:rPr>
          <w:rFonts w:ascii="Times New Roman" w:eastAsia="等线" w:hAnsi="Times New Roman"/>
          <w:kern w:val="24"/>
          <w:sz w:val="20"/>
          <w:szCs w:val="20"/>
          <w:lang w:val="en-GB" w:eastAsia="zh-CN"/>
        </w:rPr>
        <w:t>Ag(</w:t>
      </w:r>
      <w:proofErr w:type="gramEnd"/>
      <w:r w:rsidRPr="004D3F28">
        <w:rPr>
          <w:rFonts w:ascii="Times New Roman" w:eastAsia="等线" w:hAnsi="Times New Roman"/>
          <w:kern w:val="24"/>
          <w:sz w:val="20"/>
          <w:szCs w:val="20"/>
          <w:lang w:val="en-GB" w:eastAsia="zh-CN"/>
        </w:rPr>
        <w:t xml:space="preserve">100) after on-surface synthesis at ~ 400 °C. </w:t>
      </w:r>
      <w:r w:rsidRPr="004D3F28">
        <w:rPr>
          <w:rFonts w:ascii="Times New Roman" w:eastAsia="等线" w:hAnsi="Times New Roman"/>
          <w:i/>
          <w:iCs/>
          <w:kern w:val="24"/>
          <w:sz w:val="20"/>
          <w:szCs w:val="20"/>
          <w:lang w:val="en-GB" w:eastAsia="zh-CN"/>
        </w:rPr>
        <w:t>I</w:t>
      </w:r>
      <w:r w:rsidRPr="004D3F28">
        <w:rPr>
          <w:rFonts w:ascii="Times New Roman" w:eastAsia="等线" w:hAnsi="Times New Roman"/>
          <w:i/>
          <w:iCs/>
          <w:kern w:val="24"/>
          <w:sz w:val="20"/>
          <w:szCs w:val="20"/>
          <w:vertAlign w:val="subscript"/>
          <w:lang w:val="en-GB" w:eastAsia="zh-CN"/>
        </w:rPr>
        <w:t xml:space="preserve">t </w:t>
      </w:r>
      <w:r w:rsidRPr="004D3F28">
        <w:rPr>
          <w:rFonts w:ascii="Times New Roman" w:eastAsia="等线" w:hAnsi="Times New Roman"/>
          <w:kern w:val="24"/>
          <w:sz w:val="20"/>
          <w:szCs w:val="20"/>
          <w:lang w:val="en-GB" w:eastAsia="zh-CN"/>
        </w:rPr>
        <w:t>= 30 pA,</w:t>
      </w:r>
      <w:r w:rsidRPr="004D3F28">
        <w:rPr>
          <w:rFonts w:ascii="Times New Roman" w:eastAsia="等线" w:hAnsi="Times New Roman"/>
          <w:i/>
          <w:iCs/>
          <w:kern w:val="24"/>
          <w:sz w:val="20"/>
          <w:szCs w:val="20"/>
          <w:lang w:val="en-GB" w:eastAsia="zh-CN"/>
        </w:rPr>
        <w:t xml:space="preserve"> V</w:t>
      </w:r>
      <w:r w:rsidRPr="004D3F28">
        <w:rPr>
          <w:rFonts w:ascii="Times New Roman" w:eastAsia="等线" w:hAnsi="Times New Roman"/>
          <w:i/>
          <w:iCs/>
          <w:kern w:val="24"/>
          <w:sz w:val="20"/>
          <w:szCs w:val="20"/>
          <w:vertAlign w:val="subscript"/>
          <w:lang w:val="en-GB" w:eastAsia="zh-CN"/>
        </w:rPr>
        <w:t>s</w:t>
      </w:r>
      <w:r w:rsidRPr="004D3F28">
        <w:rPr>
          <w:rFonts w:ascii="Times New Roman" w:eastAsia="等线" w:hAnsi="Times New Roman"/>
          <w:kern w:val="24"/>
          <w:sz w:val="20"/>
          <w:szCs w:val="20"/>
          <w:vertAlign w:val="subscript"/>
          <w:lang w:val="en-GB" w:eastAsia="zh-CN"/>
        </w:rPr>
        <w:t xml:space="preserve"> </w:t>
      </w:r>
      <w:r w:rsidRPr="004D3F28">
        <w:rPr>
          <w:rFonts w:ascii="Times New Roman" w:eastAsia="等线" w:hAnsi="Times New Roman"/>
          <w:kern w:val="24"/>
          <w:sz w:val="20"/>
          <w:szCs w:val="20"/>
          <w:lang w:val="en-GB" w:eastAsia="zh-CN"/>
        </w:rPr>
        <w:t xml:space="preserve">= 300 mV. </w:t>
      </w:r>
      <w:r w:rsidRPr="004D3F28">
        <w:rPr>
          <w:rFonts w:ascii="Times New Roman" w:eastAsia="MS Mincho" w:hAnsi="Times New Roman"/>
          <w:b/>
          <w:bCs/>
          <w:noProof/>
          <w:sz w:val="20"/>
          <w:szCs w:val="20"/>
          <w:lang w:val="en-US" w:eastAsia="ja-JP"/>
        </w:rPr>
        <w:t>(c)</w:t>
      </w:r>
      <w:r w:rsidRPr="004D3F28">
        <w:rPr>
          <w:rFonts w:ascii="Times New Roman" w:eastAsia="MS Mincho" w:hAnsi="Times New Roman"/>
          <w:noProof/>
          <w:sz w:val="20"/>
          <w:szCs w:val="20"/>
          <w:lang w:val="en-US" w:eastAsia="ja-JP"/>
        </w:rPr>
        <w:t xml:space="preserve"> </w:t>
      </w:r>
      <w:r w:rsidRPr="004D3F28">
        <w:rPr>
          <w:rFonts w:ascii="Times New Roman" w:eastAsia="等线" w:hAnsi="Times New Roman"/>
          <w:kern w:val="24"/>
          <w:sz w:val="20"/>
          <w:szCs w:val="20"/>
          <w:lang w:val="en-GB" w:eastAsia="zh-CN"/>
        </w:rPr>
        <w:t xml:space="preserve">STM of the reaction compounds on </w:t>
      </w:r>
      <w:proofErr w:type="gramStart"/>
      <w:r w:rsidRPr="004D3F28">
        <w:rPr>
          <w:rFonts w:ascii="Times New Roman" w:eastAsia="等线" w:hAnsi="Times New Roman"/>
          <w:kern w:val="24"/>
          <w:sz w:val="20"/>
          <w:szCs w:val="20"/>
          <w:lang w:val="en-GB" w:eastAsia="zh-CN"/>
        </w:rPr>
        <w:t>Ag(</w:t>
      </w:r>
      <w:proofErr w:type="gramEnd"/>
      <w:r w:rsidRPr="004D3F28">
        <w:rPr>
          <w:rFonts w:ascii="Times New Roman" w:eastAsia="等线" w:hAnsi="Times New Roman"/>
          <w:kern w:val="24"/>
          <w:sz w:val="20"/>
          <w:szCs w:val="20"/>
          <w:lang w:val="en-GB" w:eastAsia="zh-CN"/>
        </w:rPr>
        <w:t xml:space="preserve">100) after on-surface synthesis at ~ 400 °C. </w:t>
      </w:r>
      <w:r w:rsidRPr="004D3F28">
        <w:rPr>
          <w:rFonts w:ascii="Times New Roman" w:eastAsia="等线" w:hAnsi="Times New Roman"/>
          <w:i/>
          <w:iCs/>
          <w:kern w:val="24"/>
          <w:sz w:val="20"/>
          <w:szCs w:val="20"/>
          <w:lang w:val="en-GB" w:eastAsia="zh-CN"/>
        </w:rPr>
        <w:t>I</w:t>
      </w:r>
      <w:r w:rsidRPr="004D3F28">
        <w:rPr>
          <w:rFonts w:ascii="Times New Roman" w:eastAsia="等线" w:hAnsi="Times New Roman"/>
          <w:i/>
          <w:iCs/>
          <w:kern w:val="24"/>
          <w:sz w:val="20"/>
          <w:szCs w:val="20"/>
          <w:vertAlign w:val="subscript"/>
          <w:lang w:val="en-GB" w:eastAsia="zh-CN"/>
        </w:rPr>
        <w:t xml:space="preserve">t </w:t>
      </w:r>
      <w:r w:rsidRPr="004D3F28">
        <w:rPr>
          <w:rFonts w:ascii="Times New Roman" w:eastAsia="等线" w:hAnsi="Times New Roman"/>
          <w:kern w:val="24"/>
          <w:sz w:val="20"/>
          <w:szCs w:val="20"/>
          <w:lang w:val="en-GB" w:eastAsia="zh-CN"/>
        </w:rPr>
        <w:t>= 30 pA,</w:t>
      </w:r>
      <w:r w:rsidRPr="004D3F28">
        <w:rPr>
          <w:rFonts w:ascii="Times New Roman" w:eastAsia="等线" w:hAnsi="Times New Roman"/>
          <w:i/>
          <w:iCs/>
          <w:kern w:val="24"/>
          <w:sz w:val="20"/>
          <w:szCs w:val="20"/>
          <w:lang w:val="en-GB" w:eastAsia="zh-CN"/>
        </w:rPr>
        <w:t xml:space="preserve"> V</w:t>
      </w:r>
      <w:r w:rsidRPr="004D3F28">
        <w:rPr>
          <w:rFonts w:ascii="Times New Roman" w:eastAsia="等线" w:hAnsi="Times New Roman"/>
          <w:i/>
          <w:iCs/>
          <w:kern w:val="24"/>
          <w:sz w:val="20"/>
          <w:szCs w:val="20"/>
          <w:vertAlign w:val="subscript"/>
          <w:lang w:val="en-GB" w:eastAsia="zh-CN"/>
        </w:rPr>
        <w:t>s</w:t>
      </w:r>
      <w:r w:rsidRPr="004D3F28">
        <w:rPr>
          <w:rFonts w:ascii="Times New Roman" w:eastAsia="等线" w:hAnsi="Times New Roman"/>
          <w:kern w:val="24"/>
          <w:sz w:val="20"/>
          <w:szCs w:val="20"/>
          <w:vertAlign w:val="subscript"/>
          <w:lang w:val="en-GB" w:eastAsia="zh-CN"/>
        </w:rPr>
        <w:t xml:space="preserve"> </w:t>
      </w:r>
      <w:r w:rsidRPr="004D3F28">
        <w:rPr>
          <w:rFonts w:ascii="Times New Roman" w:eastAsia="等线" w:hAnsi="Times New Roman"/>
          <w:kern w:val="24"/>
          <w:sz w:val="20"/>
          <w:szCs w:val="20"/>
          <w:lang w:val="en-GB" w:eastAsia="zh-CN"/>
        </w:rPr>
        <w:t xml:space="preserve">= 300 mV. Main product (P1), side product (P2) and </w:t>
      </w:r>
      <w:r w:rsidRPr="004D3F28">
        <w:rPr>
          <w:rFonts w:ascii="Times New Roman" w:eastAsia="MS Mincho" w:hAnsi="Times New Roman"/>
          <w:sz w:val="20"/>
          <w:szCs w:val="20"/>
          <w:lang w:val="en-US" w:eastAsia="ja-JP"/>
        </w:rPr>
        <w:t>two rPAMY + pentacene</w:t>
      </w:r>
      <w:r w:rsidRPr="004D3F28">
        <w:rPr>
          <w:rFonts w:ascii="Times New Roman" w:eastAsia="MS Mincho" w:hAnsi="Times New Roman" w:hint="eastAsia"/>
          <w:sz w:val="20"/>
          <w:szCs w:val="20"/>
          <w:lang w:val="en-US" w:eastAsia="ja-JP"/>
        </w:rPr>
        <w:t xml:space="preserve"> product</w:t>
      </w:r>
      <w:r w:rsidRPr="004D3F28">
        <w:rPr>
          <w:rFonts w:ascii="Times New Roman" w:eastAsia="MS Mincho" w:hAnsi="Times New Roman"/>
          <w:sz w:val="20"/>
          <w:szCs w:val="20"/>
          <w:lang w:val="en-US" w:eastAsia="ja-JP"/>
        </w:rPr>
        <w:t xml:space="preserve"> (P4) are circled in red, green and blue, respectively.</w:t>
      </w:r>
      <w:r w:rsidRPr="004D3F28">
        <w:rPr>
          <w:rFonts w:ascii="Times New Roman" w:eastAsia="等线" w:hAnsi="Times New Roman"/>
          <w:kern w:val="24"/>
          <w:sz w:val="20"/>
          <w:szCs w:val="20"/>
          <w:lang w:val="en-GB" w:eastAsia="zh-CN"/>
        </w:rPr>
        <w:t xml:space="preserve"> </w:t>
      </w:r>
      <w:r w:rsidRPr="004D3F28">
        <w:rPr>
          <w:rFonts w:ascii="Times New Roman" w:eastAsia="等线" w:hAnsi="Times New Roman"/>
          <w:b/>
          <w:bCs/>
          <w:kern w:val="24"/>
          <w:sz w:val="20"/>
          <w:szCs w:val="20"/>
          <w:lang w:val="en-GB" w:eastAsia="zh-CN"/>
        </w:rPr>
        <w:t>(d)</w:t>
      </w:r>
      <w:r w:rsidRPr="004D3F28">
        <w:rPr>
          <w:rFonts w:ascii="Times New Roman" w:eastAsia="等线" w:hAnsi="Times New Roman"/>
          <w:kern w:val="24"/>
          <w:sz w:val="20"/>
          <w:szCs w:val="20"/>
          <w:lang w:val="en-GB" w:eastAsia="zh-CN"/>
        </w:rPr>
        <w:t xml:space="preserve"> Relative abundances for reaction product P1, side product P2 and P4.</w:t>
      </w:r>
    </w:p>
    <w:p w14:paraId="3B4C2320" w14:textId="77777777" w:rsidR="00D30696" w:rsidRPr="004D3F28" w:rsidRDefault="00D30696" w:rsidP="00D30696">
      <w:pPr>
        <w:spacing w:after="0" w:line="360" w:lineRule="auto"/>
        <w:jc w:val="both"/>
        <w:rPr>
          <w:rFonts w:ascii="Times New Roman" w:eastAsia="等线" w:hAnsi="Times New Roman"/>
          <w:noProof/>
          <w:sz w:val="24"/>
          <w:szCs w:val="24"/>
          <w:lang w:val="en-US" w:eastAsia="zh-CN"/>
        </w:rPr>
      </w:pPr>
      <w:r w:rsidRPr="004D3F28">
        <w:rPr>
          <w:rFonts w:ascii="Times New Roman" w:eastAsia="MS Mincho" w:hAnsi="Times New Roman"/>
          <w:noProof/>
          <w:sz w:val="24"/>
          <w:szCs w:val="24"/>
          <w:lang w:val="en-US" w:eastAsia="ja-JP"/>
        </w:rPr>
        <w:br w:type="page"/>
      </w:r>
    </w:p>
    <w:p w14:paraId="72EC5F29" w14:textId="77777777" w:rsidR="00D30696" w:rsidRPr="004D3F28" w:rsidRDefault="00D30696" w:rsidP="00D30696">
      <w:pPr>
        <w:spacing w:beforeLines="50" w:before="120" w:afterLines="50" w:after="120" w:line="360" w:lineRule="auto"/>
        <w:jc w:val="both"/>
        <w:rPr>
          <w:rFonts w:ascii="Times New Roman" w:eastAsia="MS Mincho" w:hAnsi="Times New Roman"/>
          <w:b/>
          <w:color w:val="000000"/>
          <w:sz w:val="24"/>
          <w:szCs w:val="24"/>
          <w:lang w:val="en-US" w:eastAsia="ja-JP"/>
        </w:rPr>
      </w:pPr>
      <w:r w:rsidRPr="004D3F28">
        <w:rPr>
          <w:rFonts w:ascii="Times New Roman" w:eastAsia="MS Mincho" w:hAnsi="Times New Roman"/>
          <w:b/>
          <w:color w:val="000000"/>
          <w:sz w:val="24"/>
          <w:szCs w:val="24"/>
          <w:lang w:val="en-US" w:eastAsia="ja-JP"/>
        </w:rPr>
        <w:lastRenderedPageBreak/>
        <w:t xml:space="preserve">Cycloaddition </w:t>
      </w:r>
      <w:r w:rsidRPr="004D3F28">
        <w:rPr>
          <w:rFonts w:ascii="Times New Roman" w:eastAsia="等线" w:hAnsi="Times New Roman" w:hint="eastAsia"/>
          <w:b/>
          <w:color w:val="000000"/>
          <w:sz w:val="24"/>
          <w:szCs w:val="24"/>
          <w:lang w:val="en-US" w:eastAsia="zh-CN"/>
        </w:rPr>
        <w:t>B</w:t>
      </w:r>
      <w:r w:rsidRPr="004D3F28">
        <w:rPr>
          <w:rFonts w:ascii="Times New Roman" w:eastAsia="MS Mincho" w:hAnsi="Times New Roman"/>
          <w:b/>
          <w:color w:val="000000"/>
          <w:sz w:val="24"/>
          <w:szCs w:val="24"/>
          <w:lang w:val="en-US" w:eastAsia="ja-JP"/>
        </w:rPr>
        <w:t xml:space="preserve">etween </w:t>
      </w:r>
      <w:r w:rsidRPr="004D3F28">
        <w:rPr>
          <w:rFonts w:ascii="Times New Roman" w:eastAsia="等线" w:hAnsi="Times New Roman" w:hint="eastAsia"/>
          <w:b/>
          <w:color w:val="000000"/>
          <w:sz w:val="24"/>
          <w:szCs w:val="24"/>
          <w:lang w:val="en-US" w:eastAsia="zh-CN"/>
        </w:rPr>
        <w:t>C</w:t>
      </w:r>
      <w:r w:rsidRPr="004D3F28">
        <w:rPr>
          <w:rFonts w:ascii="Times New Roman" w:eastAsia="MS Mincho" w:hAnsi="Times New Roman"/>
          <w:b/>
          <w:color w:val="000000"/>
          <w:sz w:val="24"/>
          <w:szCs w:val="24"/>
          <w:lang w:val="en-US" w:eastAsia="ja-JP"/>
        </w:rPr>
        <w:t>yano-rPAMY</w:t>
      </w:r>
    </w:p>
    <w:p w14:paraId="710B8E3E" w14:textId="6CB308B8" w:rsidR="00D30696" w:rsidRPr="004D3F28" w:rsidRDefault="00D30696" w:rsidP="00D30696">
      <w:pPr>
        <w:spacing w:afterLines="50" w:after="120" w:line="360" w:lineRule="auto"/>
        <w:ind w:firstLineChars="200" w:firstLine="480"/>
        <w:jc w:val="both"/>
        <w:rPr>
          <w:rFonts w:ascii="Times New Roman" w:eastAsia="等线" w:hAnsi="Times New Roman"/>
          <w:b/>
          <w:color w:val="000000"/>
          <w:sz w:val="24"/>
          <w:szCs w:val="24"/>
          <w:lang w:val="en-GB" w:eastAsia="zh-CN"/>
        </w:rPr>
      </w:pPr>
      <w:r w:rsidRPr="004D3F28">
        <w:rPr>
          <w:rFonts w:ascii="Times New Roman" w:eastAsia="MS Mincho" w:hAnsi="Times New Roman"/>
          <w:color w:val="000000"/>
          <w:sz w:val="24"/>
          <w:szCs w:val="24"/>
          <w:lang w:val="en-US" w:eastAsia="ja-JP"/>
        </w:rPr>
        <w:t>To generalize our observations to the polymerization of cyano-rPAMY</w:t>
      </w:r>
      <w:r w:rsidRPr="004D3F28">
        <w:rPr>
          <w:rFonts w:ascii="Times New Roman" w:eastAsia="MS Mincho" w:hAnsi="Times New Roman"/>
          <w:bCs/>
          <w:color w:val="000000"/>
          <w:sz w:val="24"/>
          <w:szCs w:val="24"/>
          <w:lang w:val="en-US" w:eastAsia="ja-JP"/>
        </w:rPr>
        <w:t>, we have further explored the reaction with an approximate (mirror) symmetry pathway by DFT. Notably, the cyano-head rotation, which can be induced by thermal annealing, results in a marked LUMO charge redistribution (</w:t>
      </w:r>
      <w:r w:rsidRPr="004D3F28">
        <w:rPr>
          <w:rFonts w:ascii="Times New Roman" w:eastAsia="MS Mincho" w:hAnsi="Times New Roman"/>
          <w:b/>
          <w:bCs/>
          <w:color w:val="000000"/>
          <w:sz w:val="24"/>
          <w:szCs w:val="24"/>
          <w:lang w:val="en-US" w:eastAsia="ja-JP"/>
        </w:rPr>
        <w:t>Fig</w:t>
      </w:r>
      <w:r>
        <w:rPr>
          <w:rFonts w:ascii="Times New Roman" w:eastAsiaTheme="minorEastAsia" w:hAnsi="Times New Roman" w:hint="eastAsia"/>
          <w:b/>
          <w:bCs/>
          <w:color w:val="000000"/>
          <w:sz w:val="24"/>
          <w:szCs w:val="24"/>
          <w:lang w:val="en-US" w:eastAsia="zh-CN"/>
        </w:rPr>
        <w:t>ure</w:t>
      </w:r>
      <w:r w:rsidRPr="004D3F28">
        <w:rPr>
          <w:rFonts w:ascii="Times New Roman" w:eastAsia="MS Mincho" w:hAnsi="Times New Roman"/>
          <w:b/>
          <w:bCs/>
          <w:color w:val="000000"/>
          <w:sz w:val="24"/>
          <w:szCs w:val="24"/>
          <w:lang w:val="en-US" w:eastAsia="ja-JP"/>
        </w:rPr>
        <w:t xml:space="preserve"> </w:t>
      </w:r>
      <w:r w:rsidRPr="004D3F28">
        <w:rPr>
          <w:rFonts w:ascii="Times New Roman" w:eastAsia="等线" w:hAnsi="Times New Roman" w:hint="eastAsia"/>
          <w:b/>
          <w:bCs/>
          <w:color w:val="000000"/>
          <w:sz w:val="24"/>
          <w:szCs w:val="24"/>
          <w:lang w:val="en-US" w:eastAsia="zh-CN"/>
        </w:rPr>
        <w:t>S1</w:t>
      </w:r>
      <w:r w:rsidRPr="004D3F28">
        <w:rPr>
          <w:rFonts w:ascii="Times New Roman" w:eastAsia="MS Mincho" w:hAnsi="Times New Roman"/>
          <w:b/>
          <w:bCs/>
          <w:color w:val="000000"/>
          <w:sz w:val="24"/>
          <w:szCs w:val="24"/>
          <w:lang w:val="en-US" w:eastAsia="ja-JP"/>
        </w:rPr>
        <w:t>b</w:t>
      </w:r>
      <w:r w:rsidRPr="004D3F28">
        <w:rPr>
          <w:rFonts w:ascii="Times New Roman" w:eastAsia="MS Mincho" w:hAnsi="Times New Roman"/>
          <w:bCs/>
          <w:color w:val="000000"/>
          <w:sz w:val="24"/>
          <w:szCs w:val="24"/>
          <w:lang w:val="en-US" w:eastAsia="ja-JP"/>
        </w:rPr>
        <w:t>) that activates the reactant. Two possible reaction path</w:t>
      </w:r>
      <w:r w:rsidRPr="004D3F28">
        <w:rPr>
          <w:rFonts w:ascii="Times New Roman" w:eastAsia="等线" w:hAnsi="Times New Roman" w:hint="eastAsia"/>
          <w:bCs/>
          <w:color w:val="000000"/>
          <w:sz w:val="24"/>
          <w:szCs w:val="24"/>
          <w:lang w:val="en-US" w:eastAsia="zh-CN"/>
        </w:rPr>
        <w:t>way</w:t>
      </w:r>
      <w:r w:rsidRPr="004D3F28">
        <w:rPr>
          <w:rFonts w:ascii="Times New Roman" w:eastAsia="MS Mincho" w:hAnsi="Times New Roman"/>
          <w:bCs/>
          <w:color w:val="000000"/>
          <w:sz w:val="24"/>
          <w:szCs w:val="24"/>
          <w:lang w:val="en-US" w:eastAsia="ja-JP"/>
        </w:rPr>
        <w:t>s R1 and R2 consider dehydrogenation order (</w:t>
      </w:r>
      <w:r w:rsidRPr="004D3F28">
        <w:rPr>
          <w:rFonts w:ascii="Times New Roman" w:eastAsia="MS Mincho" w:hAnsi="Times New Roman"/>
          <w:b/>
          <w:bCs/>
          <w:color w:val="000000"/>
          <w:sz w:val="24"/>
          <w:szCs w:val="24"/>
          <w:lang w:val="en-US" w:eastAsia="ja-JP"/>
        </w:rPr>
        <w:t>Fig</w:t>
      </w:r>
      <w:r>
        <w:rPr>
          <w:rFonts w:ascii="Times New Roman" w:eastAsiaTheme="minorEastAsia" w:hAnsi="Times New Roman" w:hint="eastAsia"/>
          <w:b/>
          <w:bCs/>
          <w:color w:val="000000"/>
          <w:sz w:val="24"/>
          <w:szCs w:val="24"/>
          <w:lang w:val="en-US" w:eastAsia="zh-CN"/>
        </w:rPr>
        <w:t>ure</w:t>
      </w:r>
      <w:r w:rsidRPr="004D3F28">
        <w:rPr>
          <w:rFonts w:ascii="Times New Roman" w:eastAsia="MS Mincho" w:hAnsi="Times New Roman"/>
          <w:b/>
          <w:bCs/>
          <w:color w:val="000000"/>
          <w:sz w:val="24"/>
          <w:szCs w:val="24"/>
          <w:lang w:val="en-US" w:eastAsia="ja-JP"/>
        </w:rPr>
        <w:t xml:space="preserve"> </w:t>
      </w:r>
      <w:r w:rsidRPr="004D3F28">
        <w:rPr>
          <w:rFonts w:ascii="Times New Roman" w:eastAsia="等线" w:hAnsi="Times New Roman" w:hint="eastAsia"/>
          <w:b/>
          <w:bCs/>
          <w:color w:val="000000"/>
          <w:sz w:val="24"/>
          <w:szCs w:val="24"/>
          <w:lang w:val="en-US" w:eastAsia="zh-CN"/>
        </w:rPr>
        <w:t>S1</w:t>
      </w:r>
      <w:r>
        <w:rPr>
          <w:rFonts w:ascii="Times New Roman" w:eastAsia="等线" w:hAnsi="Times New Roman" w:hint="eastAsia"/>
          <w:b/>
          <w:bCs/>
          <w:color w:val="000000"/>
          <w:sz w:val="24"/>
          <w:szCs w:val="24"/>
          <w:lang w:val="en-US" w:eastAsia="zh-CN"/>
        </w:rPr>
        <w:t>4</w:t>
      </w:r>
      <w:r w:rsidRPr="004D3F28">
        <w:rPr>
          <w:rFonts w:ascii="Times New Roman" w:eastAsia="MS Mincho" w:hAnsi="Times New Roman"/>
          <w:b/>
          <w:bCs/>
          <w:color w:val="000000"/>
          <w:sz w:val="24"/>
          <w:szCs w:val="24"/>
          <w:lang w:val="en-US" w:eastAsia="ja-JP"/>
        </w:rPr>
        <w:t>c</w:t>
      </w:r>
      <w:r w:rsidRPr="004D3F28">
        <w:rPr>
          <w:rFonts w:ascii="Times New Roman" w:eastAsia="MS Mincho" w:hAnsi="Times New Roman"/>
          <w:bCs/>
          <w:color w:val="000000"/>
          <w:sz w:val="24"/>
          <w:szCs w:val="24"/>
          <w:lang w:val="en-US" w:eastAsia="ja-JP"/>
        </w:rPr>
        <w:t>). A reaction pathway R2 involving the aziridine heterocycle is not allowed in agreement with the previous observations (</w:t>
      </w:r>
      <w:r w:rsidRPr="004D3F28">
        <w:rPr>
          <w:rFonts w:ascii="Times New Roman" w:eastAsia="MS Mincho" w:hAnsi="Times New Roman"/>
          <w:b/>
          <w:bCs/>
          <w:color w:val="000000"/>
          <w:sz w:val="24"/>
          <w:szCs w:val="24"/>
          <w:lang w:val="en-US" w:eastAsia="ja-JP"/>
        </w:rPr>
        <w:t>Fig</w:t>
      </w:r>
      <w:r>
        <w:rPr>
          <w:rFonts w:ascii="Times New Roman" w:eastAsiaTheme="minorEastAsia" w:hAnsi="Times New Roman" w:hint="eastAsia"/>
          <w:b/>
          <w:bCs/>
          <w:color w:val="000000"/>
          <w:sz w:val="24"/>
          <w:szCs w:val="24"/>
          <w:lang w:val="en-US" w:eastAsia="zh-CN"/>
        </w:rPr>
        <w:t>ure</w:t>
      </w:r>
      <w:r w:rsidRPr="004D3F28">
        <w:rPr>
          <w:rFonts w:ascii="Times New Roman" w:eastAsia="MS Mincho" w:hAnsi="Times New Roman"/>
          <w:b/>
          <w:bCs/>
          <w:color w:val="000000"/>
          <w:sz w:val="24"/>
          <w:szCs w:val="24"/>
          <w:lang w:val="en-US" w:eastAsia="ja-JP"/>
        </w:rPr>
        <w:t xml:space="preserve"> </w:t>
      </w:r>
      <w:r w:rsidRPr="004D3F28">
        <w:rPr>
          <w:rFonts w:ascii="Times New Roman" w:eastAsia="等线" w:hAnsi="Times New Roman" w:hint="eastAsia"/>
          <w:b/>
          <w:bCs/>
          <w:color w:val="000000"/>
          <w:sz w:val="24"/>
          <w:szCs w:val="24"/>
          <w:lang w:val="en-US" w:eastAsia="zh-CN"/>
        </w:rPr>
        <w:t>S1</w:t>
      </w:r>
      <w:r>
        <w:rPr>
          <w:rFonts w:ascii="Times New Roman" w:eastAsia="等线" w:hAnsi="Times New Roman" w:hint="eastAsia"/>
          <w:b/>
          <w:bCs/>
          <w:color w:val="000000"/>
          <w:sz w:val="24"/>
          <w:szCs w:val="24"/>
          <w:lang w:val="en-US" w:eastAsia="zh-CN"/>
        </w:rPr>
        <w:t>4</w:t>
      </w:r>
      <w:r w:rsidRPr="004D3F28">
        <w:rPr>
          <w:rFonts w:ascii="Times New Roman" w:eastAsia="MS Mincho" w:hAnsi="Times New Roman"/>
          <w:b/>
          <w:bCs/>
          <w:color w:val="000000"/>
          <w:sz w:val="24"/>
          <w:szCs w:val="24"/>
          <w:lang w:val="en-US" w:eastAsia="ja-JP"/>
        </w:rPr>
        <w:t>e</w:t>
      </w:r>
      <w:r w:rsidRPr="004D3F28">
        <w:rPr>
          <w:rFonts w:ascii="Times New Roman" w:eastAsia="MS Mincho" w:hAnsi="Times New Roman"/>
          <w:bCs/>
          <w:color w:val="000000"/>
          <w:sz w:val="24"/>
          <w:szCs w:val="24"/>
          <w:lang w:val="en-US" w:eastAsia="ja-JP"/>
        </w:rPr>
        <w:t>), and the dehydrogenation barrier is much higher than the transition state from the coordinated rotation of two molecules (</w:t>
      </w:r>
      <w:r w:rsidRPr="004D3F28">
        <w:rPr>
          <w:rFonts w:ascii="Times New Roman" w:eastAsia="MS Mincho" w:hAnsi="Times New Roman"/>
          <w:b/>
          <w:color w:val="000000"/>
          <w:sz w:val="24"/>
          <w:szCs w:val="24"/>
          <w:lang w:val="en-US" w:eastAsia="ja-JP"/>
        </w:rPr>
        <w:t>Fig</w:t>
      </w:r>
      <w:r>
        <w:rPr>
          <w:rFonts w:ascii="Times New Roman" w:eastAsiaTheme="minorEastAsia" w:hAnsi="Times New Roman" w:hint="eastAsia"/>
          <w:b/>
          <w:color w:val="000000"/>
          <w:sz w:val="24"/>
          <w:szCs w:val="24"/>
          <w:lang w:val="en-US" w:eastAsia="zh-CN"/>
        </w:rPr>
        <w:t>ure</w:t>
      </w:r>
      <w:r w:rsidRPr="004D3F28">
        <w:rPr>
          <w:rFonts w:ascii="Times New Roman" w:eastAsia="MS Mincho" w:hAnsi="Times New Roman"/>
          <w:b/>
          <w:color w:val="000000"/>
          <w:sz w:val="24"/>
          <w:szCs w:val="24"/>
          <w:lang w:val="en-US" w:eastAsia="ja-JP"/>
        </w:rPr>
        <w:t xml:space="preserve"> </w:t>
      </w:r>
      <w:r w:rsidRPr="004D3F28">
        <w:rPr>
          <w:rFonts w:ascii="Times New Roman" w:eastAsia="等线" w:hAnsi="Times New Roman" w:hint="eastAsia"/>
          <w:b/>
          <w:color w:val="000000"/>
          <w:sz w:val="24"/>
          <w:szCs w:val="24"/>
          <w:lang w:val="en-US" w:eastAsia="zh-CN"/>
        </w:rPr>
        <w:t>S1</w:t>
      </w:r>
      <w:r>
        <w:rPr>
          <w:rFonts w:ascii="Times New Roman" w:eastAsia="等线" w:hAnsi="Times New Roman" w:hint="eastAsia"/>
          <w:b/>
          <w:color w:val="000000"/>
          <w:sz w:val="24"/>
          <w:szCs w:val="24"/>
          <w:lang w:val="en-US" w:eastAsia="zh-CN"/>
        </w:rPr>
        <w:t>4</w:t>
      </w:r>
      <w:r w:rsidRPr="004D3F28">
        <w:rPr>
          <w:rFonts w:ascii="Times New Roman" w:eastAsia="MS Mincho" w:hAnsi="Times New Roman"/>
          <w:b/>
          <w:color w:val="000000"/>
          <w:sz w:val="24"/>
          <w:szCs w:val="24"/>
          <w:lang w:val="en-US" w:eastAsia="ja-JP"/>
        </w:rPr>
        <w:t>f</w:t>
      </w:r>
      <w:r w:rsidRPr="004D3F28">
        <w:rPr>
          <w:rFonts w:ascii="Times New Roman" w:eastAsia="MS Mincho" w:hAnsi="Times New Roman"/>
          <w:bCs/>
          <w:color w:val="000000"/>
          <w:sz w:val="24"/>
          <w:szCs w:val="24"/>
          <w:lang w:val="en-US" w:eastAsia="ja-JP"/>
        </w:rPr>
        <w:t xml:space="preserve">). The potential topological singularity of R2 manifests itself in the change of orbital symmetries during the hypothetical reaction process as </w:t>
      </w:r>
      <w:r w:rsidRPr="004D3F28">
        <w:rPr>
          <w:rFonts w:ascii="Times New Roman" w:eastAsia="MS Mincho" w:hAnsi="Times New Roman"/>
          <w:bCs/>
          <w:iCs/>
          <w:color w:val="000000"/>
          <w:sz w:val="24"/>
          <w:szCs w:val="24"/>
          <w:lang w:val="en-US" w:eastAsia="ja-JP"/>
        </w:rPr>
        <w:t xml:space="preserve">t </w:t>
      </w:r>
      <w:r w:rsidRPr="004D3F28">
        <w:rPr>
          <w:rFonts w:ascii="Times New Roman" w:eastAsia="MS Mincho" w:hAnsi="Times New Roman"/>
          <w:bCs/>
          <w:color w:val="000000"/>
          <w:sz w:val="24"/>
          <w:szCs w:val="24"/>
          <w:lang w:val="en-US" w:eastAsia="ja-JP"/>
        </w:rPr>
        <w:t xml:space="preserve">varies. Though the symmetry assumed here is approximate, </w:t>
      </w:r>
      <w:r w:rsidRPr="004D3F28">
        <w:rPr>
          <w:rFonts w:ascii="Times New Roman" w:eastAsia="等线" w:hAnsi="Times New Roman"/>
          <w:bCs/>
          <w:color w:val="000000"/>
          <w:sz w:val="24"/>
          <w:szCs w:val="24"/>
          <w:lang w:val="en-US" w:eastAsia="zh-CN"/>
        </w:rPr>
        <w:t>the consistency of DFT results with our previous experiment</w:t>
      </w:r>
      <w:r w:rsidRPr="005C2D89">
        <w:rPr>
          <w:rFonts w:ascii="Times New Roman" w:eastAsia="MS Mincho" w:hAnsi="Times New Roman"/>
          <w:color w:val="000000"/>
          <w:sz w:val="24"/>
          <w:szCs w:val="24"/>
          <w:lang w:val="en-US" w:eastAsia="ja-JP"/>
        </w:rPr>
        <w:fldChar w:fldCharType="begin">
          <w:fldData xml:space="preserve">PEVuZE5vdGU+PENpdGU+PEF1dGhvcj5SaXNzPC9BdXRob3I+PFllYXI+MjAyMDwvWWVhcj48UmVj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</w:fldData>
        </w:fldChar>
      </w:r>
      <w:r w:rsidR="00126A39">
        <w:rPr>
          <w:rFonts w:ascii="Times New Roman" w:eastAsia="MS Mincho" w:hAnsi="Times New Roman"/>
          <w:color w:val="000000"/>
          <w:sz w:val="24"/>
          <w:szCs w:val="24"/>
          <w:lang w:val="en-US" w:eastAsia="ja-JP"/>
        </w:rPr>
        <w:instrText xml:space="preserve"> ADDIN EN.CITE </w:instrText>
      </w:r>
      <w:r w:rsidR="00126A39">
        <w:rPr>
          <w:rFonts w:ascii="Times New Roman" w:eastAsia="MS Mincho" w:hAnsi="Times New Roman"/>
          <w:color w:val="000000"/>
          <w:sz w:val="24"/>
          <w:szCs w:val="24"/>
          <w:lang w:val="en-US" w:eastAsia="ja-JP"/>
        </w:rPr>
        <w:fldChar w:fldCharType="begin">
          <w:fldData xml:space="preserve">PEVuZE5vdGU+PENpdGU+PEF1dGhvcj5SaXNzPC9BdXRob3I+PFllYXI+MjAyMDwvWWVhcj48UmVj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</w:fldData>
        </w:fldChar>
      </w:r>
      <w:r w:rsidR="00126A39">
        <w:rPr>
          <w:rFonts w:ascii="Times New Roman" w:eastAsia="MS Mincho" w:hAnsi="Times New Roman"/>
          <w:color w:val="000000"/>
          <w:sz w:val="24"/>
          <w:szCs w:val="24"/>
          <w:lang w:val="en-US" w:eastAsia="ja-JP"/>
        </w:rPr>
        <w:instrText xml:space="preserve"> ADDIN EN.CITE.DATA </w:instrText>
      </w:r>
      <w:r w:rsidR="00126A39">
        <w:rPr>
          <w:rFonts w:ascii="Times New Roman" w:eastAsia="MS Mincho" w:hAnsi="Times New Roman"/>
          <w:color w:val="000000"/>
          <w:sz w:val="24"/>
          <w:szCs w:val="24"/>
          <w:lang w:val="en-US" w:eastAsia="ja-JP"/>
        </w:rPr>
      </w:r>
      <w:r w:rsidR="00126A39">
        <w:rPr>
          <w:rFonts w:ascii="Times New Roman" w:eastAsia="MS Mincho" w:hAnsi="Times New Roman"/>
          <w:color w:val="000000"/>
          <w:sz w:val="24"/>
          <w:szCs w:val="24"/>
          <w:lang w:val="en-US" w:eastAsia="ja-JP"/>
        </w:rPr>
        <w:fldChar w:fldCharType="end"/>
      </w:r>
      <w:r w:rsidRPr="005C2D89">
        <w:rPr>
          <w:rFonts w:ascii="Times New Roman" w:eastAsia="MS Mincho" w:hAnsi="Times New Roman"/>
          <w:color w:val="000000"/>
          <w:sz w:val="24"/>
          <w:szCs w:val="24"/>
          <w:lang w:val="en-US" w:eastAsia="ja-JP"/>
        </w:rPr>
      </w:r>
      <w:r w:rsidRPr="005C2D89">
        <w:rPr>
          <w:rFonts w:ascii="Times New Roman" w:eastAsia="MS Mincho" w:hAnsi="Times New Roman"/>
          <w:color w:val="000000"/>
          <w:sz w:val="24"/>
          <w:szCs w:val="24"/>
          <w:lang w:val="en-US" w:eastAsia="ja-JP"/>
        </w:rPr>
        <w:fldChar w:fldCharType="separate"/>
      </w:r>
      <w:r w:rsidR="004B63BB" w:rsidRPr="005C2D89">
        <w:rPr>
          <w:rFonts w:ascii="Times New Roman" w:eastAsia="MS Mincho" w:hAnsi="Times New Roman"/>
          <w:noProof/>
          <w:color w:val="000000"/>
          <w:sz w:val="24"/>
          <w:szCs w:val="24"/>
          <w:vertAlign w:val="superscript"/>
          <w:lang w:val="en-US" w:eastAsia="ja-JP"/>
        </w:rPr>
        <w:t>4</w:t>
      </w:r>
      <w:r w:rsidRPr="005C2D89">
        <w:rPr>
          <w:rFonts w:ascii="Times New Roman" w:eastAsia="MS Mincho" w:hAnsi="Times New Roman"/>
          <w:color w:val="000000"/>
          <w:sz w:val="24"/>
          <w:szCs w:val="24"/>
          <w:lang w:val="en-US" w:eastAsia="ja-JP"/>
        </w:rPr>
        <w:fldChar w:fldCharType="end"/>
      </w:r>
      <w:r w:rsidRPr="004D3F28">
        <w:rPr>
          <w:rFonts w:ascii="Times New Roman" w:eastAsia="等线" w:hAnsi="Times New Roman"/>
          <w:bCs/>
          <w:color w:val="000000"/>
          <w:sz w:val="24"/>
          <w:szCs w:val="24"/>
          <w:lang w:val="en-US" w:eastAsia="zh-CN"/>
        </w:rPr>
        <w:t xml:space="preserve"> evidences that our method can be extended to highly-symmetric reaction pathways to uncover the detailed reaction mechanism.</w:t>
      </w:r>
    </w:p>
    <w:p w14:paraId="635CE585" w14:textId="77777777" w:rsidR="00D30696" w:rsidRPr="004D3F28" w:rsidRDefault="00D30696" w:rsidP="00D30696">
      <w:pPr>
        <w:spacing w:after="0" w:line="240" w:lineRule="auto"/>
        <w:rPr>
          <w:rFonts w:ascii="Times New Roman" w:eastAsia="等线" w:hAnsi="Times New Roman"/>
          <w:noProof/>
          <w:sz w:val="24"/>
          <w:szCs w:val="24"/>
          <w:lang w:val="en-US" w:eastAsia="zh-CN"/>
        </w:rPr>
      </w:pPr>
      <w:r w:rsidRPr="004D3F28">
        <w:rPr>
          <w:rFonts w:ascii="Times New Roman" w:eastAsia="等线" w:hAnsi="Times New Roman" w:hint="eastAsia"/>
          <w:b/>
          <w:noProof/>
          <w:color w:val="000000"/>
          <w:sz w:val="24"/>
          <w:szCs w:val="24"/>
          <w:lang w:val="en-GB" w:eastAsia="zh-CN"/>
        </w:rPr>
        <w:drawing>
          <wp:inline distT="0" distB="0" distL="0" distR="0" wp14:anchorId="798223A1" wp14:editId="109DD4D9">
            <wp:extent cx="5274310" cy="2917444"/>
            <wp:effectExtent l="0" t="0" r="2540" b="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2917444"/>
                    </a:xfrm>
                    <a:prstGeom prst="rect">
                      <a:avLst/>
                    </a:prstGeom>
                    <a:noFill/>
                    <a:ln>
                      <a:noFill/>
                    </a:ln>
                  </pic:spPr>
                </pic:pic>
              </a:graphicData>
            </a:graphic>
          </wp:inline>
        </w:drawing>
      </w:r>
    </w:p>
    <w:p w14:paraId="7DDE0909" w14:textId="304B1C71" w:rsidR="00D30696" w:rsidRDefault="00D30696" w:rsidP="00D30696">
      <w:pPr>
        <w:spacing w:after="150" w:line="360" w:lineRule="auto"/>
        <w:jc w:val="both"/>
        <w:rPr>
          <w:rFonts w:ascii="Times New Roman" w:eastAsia="等线" w:hAnsi="Times New Roman"/>
          <w:bCs/>
          <w:color w:val="000000"/>
          <w:sz w:val="20"/>
          <w:szCs w:val="20"/>
          <w:lang w:val="en-US" w:eastAsia="zh-CN"/>
        </w:rPr>
      </w:pPr>
      <w:bookmarkStart w:id="14" w:name="_Hlk173021008"/>
      <w:r w:rsidRPr="004D3F28">
        <w:rPr>
          <w:rFonts w:ascii="Times New Roman" w:eastAsia="宋体" w:hAnsi="Times New Roman"/>
          <w:b/>
          <w:bCs/>
          <w:color w:val="000000"/>
          <w:sz w:val="20"/>
          <w:szCs w:val="20"/>
          <w:lang w:val="en-US" w:eastAsia="ja-JP"/>
        </w:rPr>
        <w:t>Fig</w:t>
      </w:r>
      <w:r w:rsidRPr="004D3F28">
        <w:rPr>
          <w:rFonts w:ascii="Times New Roman" w:eastAsia="宋体" w:hAnsi="Times New Roman" w:hint="eastAsia"/>
          <w:b/>
          <w:bCs/>
          <w:color w:val="000000"/>
          <w:sz w:val="20"/>
          <w:szCs w:val="20"/>
          <w:lang w:val="en-US" w:eastAsia="zh-CN"/>
        </w:rPr>
        <w:t>ure</w:t>
      </w:r>
      <w:r w:rsidRPr="004D3F28">
        <w:rPr>
          <w:rFonts w:ascii="Times New Roman" w:eastAsia="宋体" w:hAnsi="Times New Roman"/>
          <w:b/>
          <w:bCs/>
          <w:color w:val="000000"/>
          <w:sz w:val="20"/>
          <w:szCs w:val="20"/>
          <w:lang w:val="en-US" w:eastAsia="ja-JP"/>
        </w:rPr>
        <w:t xml:space="preserve"> </w:t>
      </w:r>
      <w:r w:rsidRPr="004D3F28">
        <w:rPr>
          <w:rFonts w:ascii="Times New Roman" w:eastAsia="宋体" w:hAnsi="Times New Roman" w:hint="eastAsia"/>
          <w:b/>
          <w:bCs/>
          <w:color w:val="000000"/>
          <w:sz w:val="20"/>
          <w:szCs w:val="20"/>
          <w:lang w:val="en-US" w:eastAsia="zh-CN"/>
        </w:rPr>
        <w:t>S1</w:t>
      </w:r>
      <w:r>
        <w:rPr>
          <w:rFonts w:ascii="Times New Roman" w:eastAsia="宋体" w:hAnsi="Times New Roman" w:hint="eastAsia"/>
          <w:b/>
          <w:bCs/>
          <w:color w:val="000000"/>
          <w:sz w:val="20"/>
          <w:szCs w:val="20"/>
          <w:lang w:val="en-US" w:eastAsia="zh-CN"/>
        </w:rPr>
        <w:t>4</w:t>
      </w:r>
      <w:r w:rsidRPr="004D3F28">
        <w:rPr>
          <w:rFonts w:ascii="Times New Roman" w:eastAsia="宋体" w:hAnsi="Times New Roman" w:hint="eastAsia"/>
          <w:b/>
          <w:bCs/>
          <w:color w:val="000000"/>
          <w:sz w:val="20"/>
          <w:szCs w:val="20"/>
          <w:lang w:val="en-US" w:eastAsia="zh-CN"/>
        </w:rPr>
        <w:t xml:space="preserve">. </w:t>
      </w:r>
      <w:r w:rsidRPr="004D3F28">
        <w:rPr>
          <w:rFonts w:ascii="Times New Roman" w:eastAsia="等线" w:hAnsi="Times New Roman"/>
          <w:bCs/>
          <w:color w:val="000000"/>
          <w:sz w:val="20"/>
          <w:szCs w:val="20"/>
          <w:lang w:val="en-US" w:eastAsia="zh-CN"/>
        </w:rPr>
        <w:t>The cyano-rPAMY dimer case with approximate mirror symmetry.</w:t>
      </w:r>
      <w:bookmarkEnd w:id="14"/>
      <w:r w:rsidRPr="004D3F28">
        <w:rPr>
          <w:rFonts w:ascii="Times New Roman" w:eastAsia="等线" w:hAnsi="Times New Roman"/>
          <w:bCs/>
          <w:color w:val="000000"/>
          <w:sz w:val="20"/>
          <w:szCs w:val="20"/>
          <w:lang w:val="en-US" w:eastAsia="zh-CN"/>
        </w:rPr>
        <w:t xml:space="preserve"> </w:t>
      </w:r>
      <w:r w:rsidRPr="004D3F28">
        <w:rPr>
          <w:rFonts w:ascii="Times New Roman" w:eastAsia="等线" w:hAnsi="Times New Roman"/>
          <w:b/>
          <w:bCs/>
          <w:color w:val="000000"/>
          <w:sz w:val="20"/>
          <w:szCs w:val="20"/>
          <w:lang w:val="en-US" w:eastAsia="zh-CN"/>
        </w:rPr>
        <w:t>(a)</w:t>
      </w:r>
      <w:r w:rsidRPr="004D3F28">
        <w:rPr>
          <w:rFonts w:ascii="Times New Roman" w:eastAsia="等线" w:hAnsi="Times New Roman"/>
          <w:bCs/>
          <w:color w:val="000000"/>
          <w:sz w:val="20"/>
          <w:szCs w:val="20"/>
          <w:lang w:val="en-US" w:eastAsia="zh-CN"/>
        </w:rPr>
        <w:t xml:space="preserve"> Experimentally reported homocoupling reaction of cyano-rPAMY precursor cyano-DBAP</w:t>
      </w:r>
      <w:r w:rsidRPr="00A04A2B">
        <w:rPr>
          <w:rFonts w:ascii="Times New Roman" w:eastAsia="MS Mincho" w:hAnsi="Times New Roman"/>
          <w:color w:val="000000"/>
          <w:sz w:val="20"/>
          <w:szCs w:val="20"/>
          <w:lang w:val="en-US" w:eastAsia="ja-JP"/>
        </w:rPr>
        <w:fldChar w:fldCharType="begin">
          <w:fldData xml:space="preserve">PEVuZE5vdGU+PENpdGU+PEF1dGhvcj5SaXNzPC9BdXRob3I+PFllYXI+MjAyMDwvWWVhcj48UmVj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</w:fldData>
        </w:fldChar>
      </w:r>
      <w:r w:rsidR="00126A39" w:rsidRPr="00A04A2B">
        <w:rPr>
          <w:rFonts w:ascii="Times New Roman" w:eastAsia="MS Mincho" w:hAnsi="Times New Roman"/>
          <w:color w:val="000000"/>
          <w:sz w:val="20"/>
          <w:szCs w:val="20"/>
          <w:lang w:val="en-US" w:eastAsia="ja-JP"/>
        </w:rPr>
        <w:instrText xml:space="preserve"> ADDIN EN.CITE </w:instrText>
      </w:r>
      <w:r w:rsidR="00126A39" w:rsidRPr="00A04A2B">
        <w:rPr>
          <w:rFonts w:ascii="Times New Roman" w:eastAsia="MS Mincho" w:hAnsi="Times New Roman"/>
          <w:color w:val="000000"/>
          <w:sz w:val="20"/>
          <w:szCs w:val="20"/>
          <w:lang w:val="en-US" w:eastAsia="ja-JP"/>
        </w:rPr>
        <w:fldChar w:fldCharType="begin">
          <w:fldData xml:space="preserve">PEVuZE5vdGU+PENpdGU+PEF1dGhvcj5SaXNzPC9BdXRob3I+PFllYXI+MjAyMDwvWWVhcj48UmVj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</w:fldData>
        </w:fldChar>
      </w:r>
      <w:r w:rsidR="00126A39" w:rsidRPr="00A04A2B">
        <w:rPr>
          <w:rFonts w:ascii="Times New Roman" w:eastAsia="MS Mincho" w:hAnsi="Times New Roman"/>
          <w:color w:val="000000"/>
          <w:sz w:val="20"/>
          <w:szCs w:val="20"/>
          <w:lang w:val="en-US" w:eastAsia="ja-JP"/>
        </w:rPr>
        <w:instrText xml:space="preserve"> ADDIN EN.CITE.DATA </w:instrText>
      </w:r>
      <w:r w:rsidR="00126A39" w:rsidRPr="00A04A2B">
        <w:rPr>
          <w:rFonts w:ascii="Times New Roman" w:eastAsia="MS Mincho" w:hAnsi="Times New Roman"/>
          <w:color w:val="000000"/>
          <w:sz w:val="20"/>
          <w:szCs w:val="20"/>
          <w:lang w:val="en-US" w:eastAsia="ja-JP"/>
        </w:rPr>
      </w:r>
      <w:r w:rsidR="00126A39" w:rsidRPr="00A04A2B">
        <w:rPr>
          <w:rFonts w:ascii="Times New Roman" w:eastAsia="MS Mincho" w:hAnsi="Times New Roman"/>
          <w:color w:val="000000"/>
          <w:sz w:val="20"/>
          <w:szCs w:val="20"/>
          <w:lang w:val="en-US" w:eastAsia="ja-JP"/>
        </w:rPr>
        <w:fldChar w:fldCharType="end"/>
      </w:r>
      <w:r w:rsidRPr="00A04A2B">
        <w:rPr>
          <w:rFonts w:ascii="Times New Roman" w:eastAsia="MS Mincho" w:hAnsi="Times New Roman"/>
          <w:color w:val="000000"/>
          <w:sz w:val="20"/>
          <w:szCs w:val="20"/>
          <w:lang w:val="en-US" w:eastAsia="ja-JP"/>
        </w:rPr>
      </w:r>
      <w:r w:rsidRPr="00A04A2B">
        <w:rPr>
          <w:rFonts w:ascii="Times New Roman" w:eastAsia="MS Mincho" w:hAnsi="Times New Roman"/>
          <w:color w:val="000000"/>
          <w:sz w:val="20"/>
          <w:szCs w:val="20"/>
          <w:lang w:val="en-US" w:eastAsia="ja-JP"/>
        </w:rPr>
        <w:fldChar w:fldCharType="separate"/>
      </w:r>
      <w:r w:rsidR="004B63BB" w:rsidRPr="00A04A2B">
        <w:rPr>
          <w:rFonts w:ascii="Times New Roman" w:eastAsia="MS Mincho" w:hAnsi="Times New Roman"/>
          <w:noProof/>
          <w:color w:val="000000"/>
          <w:sz w:val="20"/>
          <w:szCs w:val="20"/>
          <w:vertAlign w:val="superscript"/>
          <w:lang w:val="en-US" w:eastAsia="ja-JP"/>
        </w:rPr>
        <w:t>4</w:t>
      </w:r>
      <w:r w:rsidRPr="00A04A2B">
        <w:rPr>
          <w:rFonts w:ascii="Times New Roman" w:eastAsia="MS Mincho" w:hAnsi="Times New Roman"/>
          <w:color w:val="000000"/>
          <w:sz w:val="20"/>
          <w:szCs w:val="20"/>
          <w:lang w:val="en-US" w:eastAsia="ja-JP"/>
        </w:rPr>
        <w:fldChar w:fldCharType="end"/>
      </w:r>
      <w:r w:rsidRPr="004D3F28">
        <w:rPr>
          <w:rFonts w:ascii="Times New Roman" w:eastAsia="等线" w:hAnsi="Times New Roman"/>
          <w:bCs/>
          <w:color w:val="000000"/>
          <w:sz w:val="20"/>
          <w:szCs w:val="20"/>
          <w:lang w:val="en-US" w:eastAsia="zh-CN"/>
        </w:rPr>
        <w:t xml:space="preserve"> on insulating layers and in the solid state. </w:t>
      </w:r>
      <w:r w:rsidRPr="004D3F28">
        <w:rPr>
          <w:rFonts w:ascii="Times New Roman" w:eastAsia="等线" w:hAnsi="Times New Roman"/>
          <w:b/>
          <w:bCs/>
          <w:color w:val="000000"/>
          <w:sz w:val="20"/>
          <w:szCs w:val="20"/>
          <w:lang w:val="en-US" w:eastAsia="zh-CN"/>
        </w:rPr>
        <w:t>(b)</w:t>
      </w:r>
      <w:r w:rsidRPr="004D3F28">
        <w:rPr>
          <w:rFonts w:ascii="Times New Roman" w:eastAsia="等线" w:hAnsi="Times New Roman"/>
          <w:bCs/>
          <w:color w:val="000000"/>
          <w:sz w:val="20"/>
          <w:szCs w:val="20"/>
          <w:lang w:val="en-US" w:eastAsia="zh-CN"/>
        </w:rPr>
        <w:t xml:space="preserve"> LUMO charge distribution of cyano-rPAMY vs. head-rotated cyano-rPAMY. The rotation entails a charge redistribution, locally assembling the hydrogen cyanide (CNH). Isovalues are 0.04 </w:t>
      </w:r>
      <w:r w:rsidRPr="004D3F28">
        <w:rPr>
          <w:rFonts w:ascii="Times New Roman" w:eastAsia="等线" w:hAnsi="Times New Roman"/>
          <w:bCs/>
          <w:i/>
          <w:iCs/>
          <w:color w:val="000000"/>
          <w:sz w:val="20"/>
          <w:szCs w:val="20"/>
          <w:lang w:val="en-US" w:eastAsia="zh-CN"/>
        </w:rPr>
        <w:t>e</w:t>
      </w:r>
      <w:r w:rsidRPr="004D3F28">
        <w:rPr>
          <w:rFonts w:ascii="Times New Roman" w:eastAsia="等线" w:hAnsi="Times New Roman"/>
          <w:bCs/>
          <w:color w:val="000000"/>
          <w:sz w:val="20"/>
          <w:szCs w:val="20"/>
          <w:lang w:val="en-US" w:eastAsia="zh-CN"/>
        </w:rPr>
        <w:t>/bohr</w:t>
      </w:r>
      <w:r w:rsidRPr="004D3F28">
        <w:rPr>
          <w:rFonts w:ascii="Times New Roman" w:eastAsia="等线" w:hAnsi="Times New Roman"/>
          <w:bCs/>
          <w:color w:val="000000"/>
          <w:sz w:val="20"/>
          <w:szCs w:val="20"/>
          <w:vertAlign w:val="superscript"/>
          <w:lang w:val="en-US" w:eastAsia="zh-CN"/>
        </w:rPr>
        <w:t>3</w:t>
      </w:r>
      <w:r w:rsidRPr="004D3F28">
        <w:rPr>
          <w:rFonts w:ascii="Times New Roman" w:eastAsia="等线" w:hAnsi="Times New Roman"/>
          <w:bCs/>
          <w:color w:val="000000"/>
          <w:sz w:val="20"/>
          <w:szCs w:val="20"/>
          <w:lang w:val="en-US" w:eastAsia="zh-CN"/>
        </w:rPr>
        <w:t xml:space="preserve">. </w:t>
      </w:r>
      <w:r w:rsidRPr="004D3F28">
        <w:rPr>
          <w:rFonts w:ascii="Times New Roman" w:eastAsia="等线" w:hAnsi="Times New Roman"/>
          <w:b/>
          <w:bCs/>
          <w:color w:val="000000"/>
          <w:sz w:val="20"/>
          <w:szCs w:val="20"/>
          <w:lang w:val="en-US" w:eastAsia="zh-CN"/>
        </w:rPr>
        <w:t>(c)</w:t>
      </w:r>
      <w:r w:rsidRPr="004D3F28">
        <w:rPr>
          <w:rFonts w:ascii="Times New Roman" w:eastAsia="等线" w:hAnsi="Times New Roman"/>
          <w:bCs/>
          <w:color w:val="000000"/>
          <w:sz w:val="20"/>
          <w:szCs w:val="20"/>
          <w:lang w:val="en-US" w:eastAsia="zh-CN"/>
        </w:rPr>
        <w:t xml:space="preserve"> Possible evolution of cyano-rPAMY with reaction paths R1 and R2, where R stands for the reactant, r-R is the rotated reactant and DH2 is two folds hydrogen abstraction.</w:t>
      </w:r>
      <w:r w:rsidRPr="004D3F28">
        <w:rPr>
          <w:rFonts w:ascii="Times New Roman" w:eastAsia="等线" w:hAnsi="Times New Roman"/>
          <w:b/>
          <w:color w:val="000000"/>
          <w:sz w:val="20"/>
          <w:szCs w:val="20"/>
          <w:lang w:val="en-US" w:eastAsia="zh-CN"/>
        </w:rPr>
        <w:t xml:space="preserve"> (d) </w:t>
      </w:r>
      <w:r w:rsidRPr="004D3F28">
        <w:rPr>
          <w:rFonts w:ascii="Times New Roman" w:eastAsia="等线" w:hAnsi="Times New Roman"/>
          <w:bCs/>
          <w:color w:val="000000"/>
          <w:sz w:val="20"/>
          <w:szCs w:val="20"/>
          <w:lang w:val="en-US" w:eastAsia="zh-CN"/>
        </w:rPr>
        <w:t xml:space="preserve">Schematic of the approximate mirror symmetry. </w:t>
      </w:r>
      <w:r w:rsidRPr="004D3F28">
        <w:rPr>
          <w:rFonts w:ascii="Times New Roman" w:eastAsia="等线" w:hAnsi="Times New Roman"/>
          <w:b/>
          <w:color w:val="000000"/>
          <w:sz w:val="20"/>
          <w:szCs w:val="20"/>
          <w:lang w:val="en-US" w:eastAsia="zh-CN"/>
        </w:rPr>
        <w:t xml:space="preserve">(e) </w:t>
      </w:r>
      <w:r w:rsidRPr="004D3F28">
        <w:rPr>
          <w:rFonts w:ascii="Times New Roman" w:eastAsia="等线" w:hAnsi="Times New Roman"/>
          <w:bCs/>
          <w:color w:val="000000"/>
          <w:sz w:val="20"/>
          <w:szCs w:val="20"/>
          <w:lang w:val="en-US" w:eastAsia="zh-CN"/>
        </w:rPr>
        <w:t xml:space="preserve">DFT calculated HOMO/LUMO gap evolution of the dimerization in two reaction paths. The insets give the LUMO distributions of R2, where the singularity is topologically obstructed, as indicated by the altered orbital symmetry. </w:t>
      </w:r>
      <w:r w:rsidRPr="004D3F28">
        <w:rPr>
          <w:rFonts w:ascii="Times New Roman" w:eastAsia="等线" w:hAnsi="Times New Roman"/>
          <w:b/>
          <w:color w:val="000000"/>
          <w:sz w:val="20"/>
          <w:szCs w:val="20"/>
          <w:lang w:val="en-US" w:eastAsia="zh-CN"/>
        </w:rPr>
        <w:t>(f)</w:t>
      </w:r>
      <w:r w:rsidRPr="004D3F28">
        <w:rPr>
          <w:rFonts w:ascii="Times New Roman" w:eastAsia="等线" w:hAnsi="Times New Roman"/>
          <w:bCs/>
          <w:color w:val="000000"/>
          <w:sz w:val="20"/>
          <w:szCs w:val="20"/>
          <w:lang w:val="en-US" w:eastAsia="zh-CN"/>
        </w:rPr>
        <w:t xml:space="preserve"> Energy diagram illustrating R1 and R2, where TS stands for transition state.</w:t>
      </w:r>
    </w:p>
    <w:p w14:paraId="4A0DA9C9" w14:textId="77777777" w:rsidR="00D30696" w:rsidRDefault="00D30696" w:rsidP="00D30696">
      <w:pPr>
        <w:spacing w:after="0" w:line="240" w:lineRule="auto"/>
        <w:rPr>
          <w:rFonts w:ascii="Times New Roman" w:eastAsia="等线" w:hAnsi="Times New Roman"/>
          <w:bCs/>
          <w:color w:val="000000"/>
          <w:sz w:val="20"/>
          <w:szCs w:val="20"/>
          <w:lang w:val="en-US" w:eastAsia="zh-CN"/>
        </w:rPr>
      </w:pPr>
      <w:r>
        <w:rPr>
          <w:rFonts w:ascii="Times New Roman" w:eastAsia="等线" w:hAnsi="Times New Roman"/>
          <w:bCs/>
          <w:color w:val="000000"/>
          <w:sz w:val="20"/>
          <w:szCs w:val="20"/>
          <w:lang w:val="en-US" w:eastAsia="zh-CN"/>
        </w:rPr>
        <w:br w:type="page"/>
      </w:r>
    </w:p>
    <w:p w14:paraId="09376641" w14:textId="77777777" w:rsidR="00D30696" w:rsidRPr="004D3F28" w:rsidRDefault="00D30696" w:rsidP="00D30696">
      <w:pPr>
        <w:spacing w:after="0" w:line="360" w:lineRule="auto"/>
        <w:rPr>
          <w:rFonts w:ascii="Times New Roman" w:eastAsia="MS Mincho" w:hAnsi="Times New Roman"/>
          <w:b/>
          <w:bCs/>
          <w:noProof/>
          <w:sz w:val="24"/>
          <w:szCs w:val="24"/>
          <w:lang w:val="en-US" w:eastAsia="ja-JP"/>
        </w:rPr>
      </w:pPr>
      <w:r w:rsidRPr="004D3F28">
        <w:rPr>
          <w:rFonts w:ascii="Times New Roman" w:eastAsia="等线" w:hAnsi="Times New Roman"/>
          <w:b/>
          <w:bCs/>
          <w:noProof/>
          <w:sz w:val="24"/>
          <w:szCs w:val="24"/>
          <w:lang w:val="en-US" w:eastAsia="zh-CN"/>
        </w:rPr>
        <w:lastRenderedPageBreak/>
        <w:t>Su</w:t>
      </w:r>
      <w:r w:rsidRPr="004D3F28">
        <w:rPr>
          <w:rFonts w:ascii="Times New Roman" w:eastAsia="MS Mincho" w:hAnsi="Times New Roman"/>
          <w:b/>
          <w:bCs/>
          <w:noProof/>
          <w:sz w:val="24"/>
          <w:szCs w:val="24"/>
          <w:lang w:val="en-US" w:eastAsia="ja-JP"/>
        </w:rPr>
        <w:t>pplementary Tables</w:t>
      </w:r>
    </w:p>
    <w:tbl>
      <w:tblPr>
        <w:tblpPr w:leftFromText="180" w:rightFromText="180" w:vertAnchor="text" w:horzAnchor="margin" w:tblpXSpec="center" w:tblpY="381"/>
        <w:tblW w:w="8366" w:type="dxa"/>
        <w:tblCellMar>
          <w:left w:w="0" w:type="dxa"/>
          <w:right w:w="0" w:type="dxa"/>
        </w:tblCellMar>
        <w:tblLook w:val="0420" w:firstRow="1" w:lastRow="0" w:firstColumn="0" w:lastColumn="0" w:noHBand="0" w:noVBand="1"/>
      </w:tblPr>
      <w:tblGrid>
        <w:gridCol w:w="1213"/>
        <w:gridCol w:w="1228"/>
        <w:gridCol w:w="1229"/>
        <w:gridCol w:w="1229"/>
        <w:gridCol w:w="1226"/>
        <w:gridCol w:w="1195"/>
        <w:gridCol w:w="1046"/>
      </w:tblGrid>
      <w:tr w:rsidR="00D30696" w:rsidRPr="004D3F28" w14:paraId="5F2EF524" w14:textId="77777777" w:rsidTr="00D52AC4">
        <w:trPr>
          <w:trHeight w:val="172"/>
        </w:trPr>
        <w:tc>
          <w:tcPr>
            <w:tcW w:w="1213"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2D5A841C"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p>
        </w:tc>
        <w:tc>
          <w:tcPr>
            <w:tcW w:w="1228"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048AFE5E" w14:textId="77777777" w:rsidR="00D30696" w:rsidRPr="004D3F28" w:rsidRDefault="00D30696" w:rsidP="00D52AC4">
            <w:pPr>
              <w:spacing w:after="0" w:line="240" w:lineRule="auto"/>
              <w:jc w:val="center"/>
              <w:rPr>
                <w:rFonts w:ascii="Times New Roman" w:eastAsia="MS Mincho" w:hAnsi="Times New Roman"/>
                <w:b/>
                <w:bCs/>
                <w:noProof/>
                <w:sz w:val="18"/>
                <w:szCs w:val="18"/>
                <w:lang w:val="en-US" w:eastAsia="ja-JP"/>
              </w:rPr>
            </w:pPr>
            <w:r w:rsidRPr="004D3F28">
              <w:rPr>
                <w:rFonts w:ascii="Times New Roman" w:eastAsia="MS Mincho" w:hAnsi="Times New Roman"/>
                <w:b/>
                <w:bCs/>
                <w:noProof/>
                <w:sz w:val="18"/>
                <w:szCs w:val="18"/>
                <w:lang w:val="en-US" w:eastAsia="ja-JP"/>
              </w:rPr>
              <w:t>LUMO+1</w:t>
            </w:r>
          </w:p>
        </w:tc>
        <w:tc>
          <w:tcPr>
            <w:tcW w:w="1229"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634D079B" w14:textId="77777777" w:rsidR="00D30696" w:rsidRPr="004D3F28" w:rsidRDefault="00D30696" w:rsidP="00D52AC4">
            <w:pPr>
              <w:spacing w:after="0" w:line="240" w:lineRule="auto"/>
              <w:jc w:val="center"/>
              <w:rPr>
                <w:rFonts w:ascii="Times New Roman" w:eastAsia="MS Mincho" w:hAnsi="Times New Roman"/>
                <w:b/>
                <w:bCs/>
                <w:noProof/>
                <w:sz w:val="18"/>
                <w:szCs w:val="18"/>
                <w:lang w:val="en-US" w:eastAsia="ja-JP"/>
              </w:rPr>
            </w:pPr>
            <w:r w:rsidRPr="004D3F28">
              <w:rPr>
                <w:rFonts w:ascii="Times New Roman" w:eastAsia="MS Mincho" w:hAnsi="Times New Roman"/>
                <w:b/>
                <w:bCs/>
                <w:noProof/>
                <w:sz w:val="18"/>
                <w:szCs w:val="18"/>
                <w:lang w:val="en-US" w:eastAsia="ja-JP"/>
              </w:rPr>
              <w:t>LUMO</w:t>
            </w:r>
          </w:p>
        </w:tc>
        <w:tc>
          <w:tcPr>
            <w:tcW w:w="1229"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1D29ACA3" w14:textId="77777777" w:rsidR="00D30696" w:rsidRPr="004D3F28" w:rsidRDefault="00D30696" w:rsidP="00D52AC4">
            <w:pPr>
              <w:spacing w:after="0" w:line="240" w:lineRule="auto"/>
              <w:jc w:val="center"/>
              <w:rPr>
                <w:rFonts w:ascii="Times New Roman" w:eastAsia="MS Mincho" w:hAnsi="Times New Roman"/>
                <w:b/>
                <w:bCs/>
                <w:noProof/>
                <w:sz w:val="18"/>
                <w:szCs w:val="18"/>
                <w:lang w:val="en-US" w:eastAsia="ja-JP"/>
              </w:rPr>
            </w:pPr>
            <w:r w:rsidRPr="004D3F28">
              <w:rPr>
                <w:rFonts w:ascii="Times New Roman" w:eastAsia="MS Mincho" w:hAnsi="Times New Roman"/>
                <w:b/>
                <w:bCs/>
                <w:noProof/>
                <w:sz w:val="18"/>
                <w:szCs w:val="18"/>
                <w:lang w:val="en-US" w:eastAsia="ja-JP"/>
              </w:rPr>
              <w:t>HOMO</w:t>
            </w:r>
          </w:p>
        </w:tc>
        <w:tc>
          <w:tcPr>
            <w:tcW w:w="1226"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62D0AF32" w14:textId="77777777" w:rsidR="00D30696" w:rsidRPr="004D3F28" w:rsidRDefault="00D30696" w:rsidP="00D52AC4">
            <w:pPr>
              <w:spacing w:after="0" w:line="240" w:lineRule="auto"/>
              <w:jc w:val="center"/>
              <w:rPr>
                <w:rFonts w:ascii="Times New Roman" w:eastAsia="MS Mincho" w:hAnsi="Times New Roman"/>
                <w:b/>
                <w:bCs/>
                <w:noProof/>
                <w:sz w:val="18"/>
                <w:szCs w:val="18"/>
                <w:lang w:val="en-US" w:eastAsia="ja-JP"/>
              </w:rPr>
            </w:pPr>
            <w:r w:rsidRPr="004D3F28">
              <w:rPr>
                <w:rFonts w:ascii="Times New Roman" w:eastAsia="MS Mincho" w:hAnsi="Times New Roman"/>
                <w:b/>
                <w:bCs/>
                <w:noProof/>
                <w:sz w:val="18"/>
                <w:szCs w:val="18"/>
                <w:lang w:val="en-US" w:eastAsia="ja-JP"/>
              </w:rPr>
              <w:t>HOMO-1</w:t>
            </w:r>
          </w:p>
        </w:tc>
        <w:tc>
          <w:tcPr>
            <w:tcW w:w="1195"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7ADE0407" w14:textId="77777777" w:rsidR="00D30696" w:rsidRPr="004D3F28" w:rsidRDefault="00D30696" w:rsidP="00D52AC4">
            <w:pPr>
              <w:spacing w:after="0" w:line="240" w:lineRule="auto"/>
              <w:jc w:val="center"/>
              <w:rPr>
                <w:rFonts w:ascii="Times New Roman" w:eastAsia="MS Mincho" w:hAnsi="Times New Roman"/>
                <w:b/>
                <w:bCs/>
                <w:noProof/>
                <w:sz w:val="18"/>
                <w:szCs w:val="18"/>
                <w:lang w:val="en-US" w:eastAsia="ja-JP"/>
              </w:rPr>
            </w:pPr>
            <w:r w:rsidRPr="004D3F28">
              <w:rPr>
                <w:rFonts w:ascii="Times New Roman" w:eastAsia="MS Mincho" w:hAnsi="Times New Roman"/>
                <w:b/>
                <w:bCs/>
                <w:noProof/>
                <w:sz w:val="18"/>
                <w:szCs w:val="18"/>
                <w:lang w:val="en-US" w:eastAsia="ja-JP"/>
              </w:rPr>
              <w:t>E(singlet)</w:t>
            </w:r>
          </w:p>
        </w:tc>
        <w:tc>
          <w:tcPr>
            <w:tcW w:w="1046"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324D6BD7" w14:textId="77777777" w:rsidR="00D30696" w:rsidRPr="004D3F28" w:rsidRDefault="00D30696" w:rsidP="00D52AC4">
            <w:pPr>
              <w:spacing w:after="0" w:line="240" w:lineRule="auto"/>
              <w:jc w:val="center"/>
              <w:rPr>
                <w:rFonts w:ascii="Times New Roman" w:eastAsia="MS Mincho" w:hAnsi="Times New Roman"/>
                <w:b/>
                <w:bCs/>
                <w:noProof/>
                <w:sz w:val="18"/>
                <w:szCs w:val="18"/>
                <w:lang w:val="en-US" w:eastAsia="ja-JP"/>
              </w:rPr>
            </w:pPr>
            <w:r w:rsidRPr="004D3F28">
              <w:rPr>
                <w:rFonts w:ascii="Times New Roman" w:eastAsia="MS Mincho" w:hAnsi="Times New Roman"/>
                <w:b/>
                <w:bCs/>
                <w:noProof/>
                <w:sz w:val="18"/>
                <w:szCs w:val="18"/>
                <w:lang w:val="en-US" w:eastAsia="ja-JP"/>
              </w:rPr>
              <w:t>ZVE</w:t>
            </w:r>
          </w:p>
        </w:tc>
      </w:tr>
      <w:tr w:rsidR="00D30696" w:rsidRPr="004D3F28" w14:paraId="28DDA095" w14:textId="77777777" w:rsidTr="00D52AC4">
        <w:trPr>
          <w:trHeight w:val="172"/>
        </w:trPr>
        <w:tc>
          <w:tcPr>
            <w:tcW w:w="1213"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277F3E58"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rPAMY</w:t>
            </w:r>
          </w:p>
        </w:tc>
        <w:tc>
          <w:tcPr>
            <w:tcW w:w="1228"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7878EC2"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-0.03962(+)</w:t>
            </w:r>
          </w:p>
        </w:tc>
        <w:tc>
          <w:tcPr>
            <w:tcW w:w="1229"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67C8BAF"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-0.05105(+)</w:t>
            </w:r>
          </w:p>
        </w:tc>
        <w:tc>
          <w:tcPr>
            <w:tcW w:w="1229"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3077EE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-0.14690(-)</w:t>
            </w:r>
          </w:p>
        </w:tc>
        <w:tc>
          <w:tcPr>
            <w:tcW w:w="1226"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19D5FCF" w14:textId="77777777" w:rsidR="00D30696" w:rsidRPr="004D3F28" w:rsidRDefault="00D30696" w:rsidP="00D52AC4">
            <w:pPr>
              <w:spacing w:after="0" w:line="240" w:lineRule="auto"/>
              <w:jc w:val="center"/>
              <w:rPr>
                <w:rFonts w:ascii="Times New Roman" w:eastAsia="等线" w:hAnsi="Times New Roman"/>
                <w:noProof/>
                <w:sz w:val="18"/>
                <w:szCs w:val="18"/>
                <w:lang w:val="en-US" w:eastAsia="zh-CN"/>
              </w:rPr>
            </w:pPr>
            <w:r w:rsidRPr="004D3F28">
              <w:rPr>
                <w:rFonts w:ascii="Times New Roman" w:eastAsia="MS Mincho" w:hAnsi="Times New Roman"/>
                <w:noProof/>
                <w:sz w:val="18"/>
                <w:szCs w:val="18"/>
                <w:lang w:val="en-US" w:eastAsia="ja-JP"/>
              </w:rPr>
              <w:t>-0.22136(-</w:t>
            </w:r>
            <w:r w:rsidRPr="004D3F28">
              <w:rPr>
                <w:rFonts w:ascii="Times New Roman" w:eastAsia="等线" w:hAnsi="Times New Roman"/>
                <w:noProof/>
                <w:sz w:val="18"/>
                <w:szCs w:val="18"/>
                <w:lang w:val="en-US" w:eastAsia="zh-CN"/>
              </w:rPr>
              <w:t>)</w:t>
            </w:r>
          </w:p>
        </w:tc>
        <w:tc>
          <w:tcPr>
            <w:tcW w:w="1195"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D7138A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-824.7166</w:t>
            </w:r>
          </w:p>
        </w:tc>
        <w:tc>
          <w:tcPr>
            <w:tcW w:w="1046"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B9832B1"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0.270253</w:t>
            </w:r>
          </w:p>
        </w:tc>
      </w:tr>
      <w:tr w:rsidR="00D30696" w:rsidRPr="004D3F28" w14:paraId="56A7B3FA"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5966420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rPAMY**</w:t>
            </w:r>
          </w:p>
        </w:tc>
        <w:tc>
          <w:tcPr>
            <w:tcW w:w="1228"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300E954"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-0.04827(-)</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150417FB"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-0.09444(-)</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5918B134"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-0.17131(-)</w:t>
            </w:r>
          </w:p>
        </w:tc>
        <w:tc>
          <w:tcPr>
            <w:tcW w:w="122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352FA80"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-0.19156(+)</w:t>
            </w:r>
          </w:p>
        </w:tc>
        <w:tc>
          <w:tcPr>
            <w:tcW w:w="1195"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160B57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-823.3701</w:t>
            </w:r>
          </w:p>
        </w:tc>
        <w:tc>
          <w:tcPr>
            <w:tcW w:w="104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361ECCE8"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0.245214</w:t>
            </w:r>
          </w:p>
        </w:tc>
      </w:tr>
      <w:tr w:rsidR="00D30696" w:rsidRPr="004D3F28" w14:paraId="51430B4B"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AB0538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Pentacene</w:t>
            </w:r>
          </w:p>
        </w:tc>
        <w:tc>
          <w:tcPr>
            <w:tcW w:w="1228"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981A72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-0.03450(+)</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DF765A7"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-0.08781(+)</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7039E9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-0.16888(-)</w:t>
            </w:r>
          </w:p>
        </w:tc>
        <w:tc>
          <w:tcPr>
            <w:tcW w:w="122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60E90344"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-0.21610(-)</w:t>
            </w:r>
          </w:p>
        </w:tc>
        <w:tc>
          <w:tcPr>
            <w:tcW w:w="1195"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662F28E2"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-846.7998</w:t>
            </w:r>
          </w:p>
        </w:tc>
        <w:tc>
          <w:tcPr>
            <w:tcW w:w="104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3A40567F"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0.287526</w:t>
            </w:r>
          </w:p>
        </w:tc>
      </w:tr>
      <w:tr w:rsidR="00D30696" w:rsidRPr="004D3F28" w14:paraId="4BFF1073"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14152F30"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Pentacene**</w:t>
            </w:r>
          </w:p>
        </w:tc>
        <w:tc>
          <w:tcPr>
            <w:tcW w:w="1228"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0BC01058"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-0.07403(-)</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23FB385"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-0.09216(+)</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0D6CDF5"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-0.17234(-)</w:t>
            </w:r>
          </w:p>
        </w:tc>
        <w:tc>
          <w:tcPr>
            <w:tcW w:w="122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0BA80547"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-0.22039(-)</w:t>
            </w:r>
          </w:p>
        </w:tc>
        <w:tc>
          <w:tcPr>
            <w:tcW w:w="1195"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7DF1D08"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-845.4581</w:t>
            </w:r>
          </w:p>
        </w:tc>
        <w:tc>
          <w:tcPr>
            <w:tcW w:w="104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55698423"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0.262038</w:t>
            </w:r>
          </w:p>
        </w:tc>
      </w:tr>
      <w:tr w:rsidR="00D30696" w:rsidRPr="004D3F28" w14:paraId="6E462737"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1326EE8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Intermediate</w:t>
            </w:r>
          </w:p>
        </w:tc>
        <w:tc>
          <w:tcPr>
            <w:tcW w:w="1228"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799C0A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-0.04758(+)</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081B4EB"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-0.10248(+)</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B066FD1"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-0.14486(-)</w:t>
            </w:r>
          </w:p>
        </w:tc>
        <w:tc>
          <w:tcPr>
            <w:tcW w:w="122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0FC739A"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-0.19461(+)</w:t>
            </w:r>
          </w:p>
        </w:tc>
        <w:tc>
          <w:tcPr>
            <w:tcW w:w="1195"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FEBAA24"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-1671.4727</w:t>
            </w:r>
          </w:p>
        </w:tc>
        <w:tc>
          <w:tcPr>
            <w:tcW w:w="104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EEB270F"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0.560925</w:t>
            </w:r>
          </w:p>
        </w:tc>
      </w:tr>
      <w:tr w:rsidR="00D30696" w:rsidRPr="004D3F28" w14:paraId="4EF15DDD"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145B4EBC"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Product1</w:t>
            </w:r>
          </w:p>
        </w:tc>
        <w:tc>
          <w:tcPr>
            <w:tcW w:w="1228"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0DE84F8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-0.05547(+)</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440921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-0.09436(+)</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5C323DB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-0.14818(-)</w:t>
            </w:r>
          </w:p>
        </w:tc>
        <w:tc>
          <w:tcPr>
            <w:tcW w:w="122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0E76BE3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-0.17949(-)</w:t>
            </w:r>
          </w:p>
        </w:tc>
        <w:tc>
          <w:tcPr>
            <w:tcW w:w="1195"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7C6C4647"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-1669.1552</w:t>
            </w:r>
          </w:p>
        </w:tc>
        <w:tc>
          <w:tcPr>
            <w:tcW w:w="104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0D10D20"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0.515745</w:t>
            </w:r>
          </w:p>
        </w:tc>
      </w:tr>
      <w:tr w:rsidR="00D30696" w:rsidRPr="004D3F28" w14:paraId="390366E2"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1CAACDF0"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Side product</w:t>
            </w:r>
          </w:p>
        </w:tc>
        <w:tc>
          <w:tcPr>
            <w:tcW w:w="1228"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FAB442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-0.04859</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8638A4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-0.08056</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2DBD93E6"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-0.16719</w:t>
            </w:r>
          </w:p>
        </w:tc>
        <w:tc>
          <w:tcPr>
            <w:tcW w:w="122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CDFB5EB"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-0.17763</w:t>
            </w:r>
          </w:p>
        </w:tc>
        <w:tc>
          <w:tcPr>
            <w:tcW w:w="1195"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D52F0A2"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-1669.1678</w:t>
            </w:r>
          </w:p>
        </w:tc>
        <w:tc>
          <w:tcPr>
            <w:tcW w:w="104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1E63EC8"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0.514085</w:t>
            </w:r>
          </w:p>
        </w:tc>
      </w:tr>
      <w:tr w:rsidR="00D30696" w:rsidRPr="004D3F28" w14:paraId="09F03DC3"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528EB8FA"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Anthracene</w:t>
            </w:r>
          </w:p>
        </w:tc>
        <w:tc>
          <w:tcPr>
            <w:tcW w:w="1228"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85B369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-0.01046(-)</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E4A5502"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-0.05996(+)</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34AC2E3B"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-0.19204(-)</w:t>
            </w:r>
          </w:p>
        </w:tc>
        <w:tc>
          <w:tcPr>
            <w:tcW w:w="122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C7654B1"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-0.23724(+)</w:t>
            </w:r>
          </w:p>
        </w:tc>
        <w:tc>
          <w:tcPr>
            <w:tcW w:w="1195"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729BDA2C"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-539.5305</w:t>
            </w:r>
          </w:p>
        </w:tc>
        <w:tc>
          <w:tcPr>
            <w:tcW w:w="104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00DBBF3"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p>
        </w:tc>
      </w:tr>
      <w:tr w:rsidR="00D30696" w:rsidRPr="004D3F28" w14:paraId="44349174"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607E0534"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Tetracene</w:t>
            </w:r>
          </w:p>
        </w:tc>
        <w:tc>
          <w:tcPr>
            <w:tcW w:w="1228"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D9A91E7"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-0.01538(+)</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DDC27FB"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-0.07632(+)</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1F69296"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-0.17844(-)</w:t>
            </w:r>
          </w:p>
        </w:tc>
        <w:tc>
          <w:tcPr>
            <w:tcW w:w="122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B626C7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-0.23242(-)</w:t>
            </w:r>
          </w:p>
        </w:tc>
        <w:tc>
          <w:tcPr>
            <w:tcW w:w="1195"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9E8FC1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-693.1658</w:t>
            </w:r>
          </w:p>
        </w:tc>
        <w:tc>
          <w:tcPr>
            <w:tcW w:w="104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A1C8C06"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p>
        </w:tc>
      </w:tr>
      <w:tr w:rsidR="00D30696" w:rsidRPr="004D3F28" w14:paraId="2AF86172"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FBCEFB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Hexacene</w:t>
            </w:r>
          </w:p>
        </w:tc>
        <w:tc>
          <w:tcPr>
            <w:tcW w:w="1228"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7E456B36"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-0.04946(+)</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82F031C"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-0.09601(+)</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E9712D3"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-0.16209(-)</w:t>
            </w:r>
          </w:p>
        </w:tc>
        <w:tc>
          <w:tcPr>
            <w:tcW w:w="122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14BA17B3"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-0.20349(-)</w:t>
            </w:r>
          </w:p>
        </w:tc>
        <w:tc>
          <w:tcPr>
            <w:tcW w:w="1195"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22BE8D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-1000.4335</w:t>
            </w:r>
          </w:p>
        </w:tc>
        <w:tc>
          <w:tcPr>
            <w:tcW w:w="104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99096D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p>
        </w:tc>
      </w:tr>
      <w:tr w:rsidR="00D30696" w:rsidRPr="004D3F28" w14:paraId="44F32E38"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15BF1EF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Benzene</w:t>
            </w:r>
          </w:p>
        </w:tc>
        <w:tc>
          <w:tcPr>
            <w:tcW w:w="1228"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6014C22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0.00367(-)</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176A1244"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0.00360(+)</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B4B6CFB"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-0.24629(-)</w:t>
            </w:r>
          </w:p>
        </w:tc>
        <w:tc>
          <w:tcPr>
            <w:tcW w:w="122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7A0AE73"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-0.24631(+)</w:t>
            </w:r>
          </w:p>
        </w:tc>
        <w:tc>
          <w:tcPr>
            <w:tcW w:w="1195"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6A5166B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-232.2487</w:t>
            </w:r>
          </w:p>
        </w:tc>
        <w:tc>
          <w:tcPr>
            <w:tcW w:w="104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FDF4F54"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p>
        </w:tc>
      </w:tr>
      <w:tr w:rsidR="00D30696" w:rsidRPr="004D3F28" w14:paraId="0D09F158"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040F8FA"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rAziridiene</w:t>
            </w:r>
          </w:p>
        </w:tc>
        <w:tc>
          <w:tcPr>
            <w:tcW w:w="1228"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179C7879"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0.06489(+)</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8C671C7"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0.01551(+)</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007C57F"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-0.14890(-)</w:t>
            </w:r>
          </w:p>
        </w:tc>
        <w:tc>
          <w:tcPr>
            <w:tcW w:w="122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53069AF"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-0.38050(-)</w:t>
            </w:r>
          </w:p>
        </w:tc>
        <w:tc>
          <w:tcPr>
            <w:tcW w:w="1195"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0D534288"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-133.8853</w:t>
            </w:r>
          </w:p>
        </w:tc>
        <w:tc>
          <w:tcPr>
            <w:tcW w:w="104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E2C1AB8"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p>
        </w:tc>
      </w:tr>
      <w:tr w:rsidR="00D30696" w:rsidRPr="004D3F28" w14:paraId="4355FC24"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17C710B"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Butadiene</w:t>
            </w:r>
          </w:p>
        </w:tc>
        <w:tc>
          <w:tcPr>
            <w:tcW w:w="1228"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2E09960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0.09642(-)</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0CE4F82"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-0.03014(+)</w:t>
            </w:r>
          </w:p>
        </w:tc>
        <w:tc>
          <w:tcPr>
            <w:tcW w:w="12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5CCFF73"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-0.22734(-)</w:t>
            </w:r>
          </w:p>
        </w:tc>
        <w:tc>
          <w:tcPr>
            <w:tcW w:w="122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6470B4B8"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-0.31706(+)</w:t>
            </w:r>
          </w:p>
        </w:tc>
        <w:tc>
          <w:tcPr>
            <w:tcW w:w="1195"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2D1DDCB"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-155.9860</w:t>
            </w:r>
          </w:p>
        </w:tc>
        <w:tc>
          <w:tcPr>
            <w:tcW w:w="104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836A49D"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p>
        </w:tc>
      </w:tr>
      <w:tr w:rsidR="00D30696" w:rsidRPr="004D3F28" w14:paraId="4AC9D7C3" w14:textId="77777777" w:rsidTr="00D52AC4">
        <w:trPr>
          <w:trHeight w:val="172"/>
        </w:trPr>
        <w:tc>
          <w:tcPr>
            <w:tcW w:w="121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54B6DA80"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2-butene</w:t>
            </w:r>
          </w:p>
        </w:tc>
        <w:tc>
          <w:tcPr>
            <w:tcW w:w="1228"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05E95026"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0.10290(+)</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2B467A4"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0.03683(-)</w:t>
            </w:r>
          </w:p>
        </w:tc>
        <w:tc>
          <w:tcPr>
            <w:tcW w:w="12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3DF8F45E"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-0.23459(+)</w:t>
            </w:r>
          </w:p>
        </w:tc>
        <w:tc>
          <w:tcPr>
            <w:tcW w:w="122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12C3824F"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-0.32708(-)</w:t>
            </w:r>
          </w:p>
        </w:tc>
        <w:tc>
          <w:tcPr>
            <w:tcW w:w="1195"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716AC11A"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r w:rsidRPr="004D3F28">
              <w:rPr>
                <w:rFonts w:ascii="Times New Roman" w:eastAsia="MS Mincho" w:hAnsi="Times New Roman"/>
                <w:noProof/>
                <w:sz w:val="18"/>
                <w:szCs w:val="18"/>
                <w:lang w:val="en-US" w:eastAsia="ja-JP"/>
              </w:rPr>
              <w:t>-157.2248</w:t>
            </w:r>
          </w:p>
        </w:tc>
        <w:tc>
          <w:tcPr>
            <w:tcW w:w="104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77EE953" w14:textId="77777777" w:rsidR="00D30696" w:rsidRPr="004D3F28" w:rsidRDefault="00D30696" w:rsidP="00D52AC4">
            <w:pPr>
              <w:spacing w:after="0" w:line="240" w:lineRule="auto"/>
              <w:jc w:val="center"/>
              <w:rPr>
                <w:rFonts w:ascii="Times New Roman" w:eastAsia="MS Mincho" w:hAnsi="Times New Roman"/>
                <w:noProof/>
                <w:sz w:val="18"/>
                <w:szCs w:val="18"/>
                <w:lang w:val="en-US" w:eastAsia="ja-JP"/>
              </w:rPr>
            </w:pPr>
          </w:p>
        </w:tc>
      </w:tr>
    </w:tbl>
    <w:p w14:paraId="3C674009" w14:textId="77777777" w:rsidR="00D30696" w:rsidRPr="004D3F28" w:rsidRDefault="00D30696" w:rsidP="00D30696">
      <w:pPr>
        <w:spacing w:after="0" w:line="360" w:lineRule="auto"/>
        <w:rPr>
          <w:rFonts w:ascii="Times New Roman" w:eastAsia="MS Mincho" w:hAnsi="Times New Roman"/>
          <w:b/>
          <w:bCs/>
          <w:noProof/>
          <w:sz w:val="24"/>
          <w:szCs w:val="24"/>
          <w:lang w:val="en-US" w:eastAsia="ja-JP"/>
        </w:rPr>
      </w:pPr>
    </w:p>
    <w:p w14:paraId="60107E32" w14:textId="77777777" w:rsidR="00D30696" w:rsidRPr="004D3F28" w:rsidRDefault="00D30696" w:rsidP="00D30696">
      <w:pPr>
        <w:spacing w:afterLines="50" w:after="120" w:line="360" w:lineRule="auto"/>
        <w:jc w:val="center"/>
        <w:rPr>
          <w:rFonts w:ascii="Times New Roman" w:eastAsia="MS Mincho" w:hAnsi="Times New Roman"/>
          <w:b/>
          <w:bCs/>
          <w:noProof/>
          <w:sz w:val="24"/>
          <w:szCs w:val="24"/>
          <w:lang w:val="en-US" w:eastAsia="ja-JP"/>
        </w:rPr>
      </w:pPr>
      <w:r w:rsidRPr="004D3F28">
        <w:rPr>
          <w:rFonts w:ascii="Times New Roman" w:eastAsia="MS Mincho" w:hAnsi="Times New Roman"/>
          <w:b/>
          <w:bCs/>
          <w:noProof/>
          <w:sz w:val="24"/>
          <w:szCs w:val="24"/>
          <w:lang w:val="en-US" w:eastAsia="zh-CN"/>
        </w:rPr>
        <w:drawing>
          <wp:inline distT="0" distB="0" distL="0" distR="0" wp14:anchorId="11FB37F7" wp14:editId="503C31DB">
            <wp:extent cx="5273040" cy="32448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3040" cy="324485"/>
                    </a:xfrm>
                    <a:prstGeom prst="rect">
                      <a:avLst/>
                    </a:prstGeom>
                    <a:noFill/>
                    <a:ln>
                      <a:noFill/>
                    </a:ln>
                  </pic:spPr>
                </pic:pic>
              </a:graphicData>
            </a:graphic>
          </wp:inline>
        </w:drawing>
      </w:r>
    </w:p>
    <w:p w14:paraId="73C637B3" w14:textId="77777777" w:rsidR="00D30696" w:rsidRPr="004D3F28" w:rsidRDefault="00D30696" w:rsidP="00D30696">
      <w:pPr>
        <w:spacing w:after="0" w:line="360" w:lineRule="auto"/>
        <w:jc w:val="both"/>
        <w:rPr>
          <w:rFonts w:ascii="Times New Roman" w:eastAsia="MS Mincho" w:hAnsi="Times New Roman"/>
          <w:sz w:val="20"/>
          <w:szCs w:val="20"/>
          <w:lang w:val="en-US" w:eastAsia="ja-JP"/>
        </w:rPr>
      </w:pPr>
      <w:r w:rsidRPr="004D3F28">
        <w:rPr>
          <w:rFonts w:ascii="Times New Roman" w:eastAsia="MS Mincho" w:hAnsi="Times New Roman"/>
          <w:b/>
          <w:bCs/>
          <w:sz w:val="20"/>
          <w:szCs w:val="20"/>
          <w:lang w:val="en-US" w:eastAsia="ja-JP"/>
        </w:rPr>
        <w:t xml:space="preserve">Table S1. </w:t>
      </w:r>
      <w:r w:rsidRPr="004D3F28">
        <w:rPr>
          <w:rFonts w:ascii="Times New Roman" w:eastAsia="MS Mincho" w:hAnsi="Times New Roman"/>
          <w:sz w:val="20"/>
          <w:szCs w:val="20"/>
          <w:lang w:val="en-US" w:eastAsia="ja-JP"/>
        </w:rPr>
        <w:t xml:space="preserve">Energy level and free energy of rPAMY + pentacene reaction related molecules. The unit is Hartree and + (-) represent mirror parities. The length of benzene ring makes pentacene suitable to react with rPAMY and not evaporable on </w:t>
      </w:r>
      <w:proofErr w:type="gramStart"/>
      <w:r w:rsidRPr="004D3F28">
        <w:rPr>
          <w:rFonts w:ascii="Times New Roman" w:eastAsia="MS Mincho" w:hAnsi="Times New Roman"/>
          <w:sz w:val="20"/>
          <w:szCs w:val="20"/>
          <w:lang w:val="en-US" w:eastAsia="ja-JP"/>
        </w:rPr>
        <w:t>Ag(</w:t>
      </w:r>
      <w:proofErr w:type="gramEnd"/>
      <w:r w:rsidRPr="004D3F28">
        <w:rPr>
          <w:rFonts w:ascii="Times New Roman" w:eastAsia="MS Mincho" w:hAnsi="Times New Roman"/>
          <w:sz w:val="20"/>
          <w:szCs w:val="20"/>
          <w:lang w:val="en-US" w:eastAsia="ja-JP"/>
        </w:rPr>
        <w:t>100) surface.</w:t>
      </w:r>
    </w:p>
    <w:p w14:paraId="1653D1AE" w14:textId="77777777" w:rsidR="00D30696" w:rsidRPr="004D3F28" w:rsidRDefault="00D30696" w:rsidP="00D30696">
      <w:pPr>
        <w:spacing w:after="0" w:line="240" w:lineRule="auto"/>
        <w:rPr>
          <w:rFonts w:ascii="Times New Roman" w:eastAsia="MS Mincho" w:hAnsi="Times New Roman"/>
          <w:sz w:val="24"/>
          <w:szCs w:val="24"/>
          <w:lang w:val="en-US" w:eastAsia="ja-JP"/>
        </w:rPr>
      </w:pPr>
      <w:r w:rsidRPr="004D3F28">
        <w:rPr>
          <w:rFonts w:ascii="Times New Roman" w:eastAsia="MS Mincho" w:hAnsi="Times New Roman"/>
          <w:sz w:val="24"/>
          <w:szCs w:val="24"/>
          <w:lang w:val="en-US" w:eastAsia="ja-JP"/>
        </w:rPr>
        <w:br w:type="page"/>
      </w:r>
    </w:p>
    <w:tbl>
      <w:tblPr>
        <w:tblW w:w="8293" w:type="dxa"/>
        <w:jc w:val="center"/>
        <w:tblCellMar>
          <w:left w:w="0" w:type="dxa"/>
          <w:right w:w="0" w:type="dxa"/>
        </w:tblCellMar>
        <w:tblLook w:val="0420" w:firstRow="1" w:lastRow="0" w:firstColumn="0" w:lastColumn="0" w:noHBand="0" w:noVBand="1"/>
      </w:tblPr>
      <w:tblGrid>
        <w:gridCol w:w="1453"/>
        <w:gridCol w:w="1176"/>
        <w:gridCol w:w="1176"/>
        <w:gridCol w:w="1129"/>
        <w:gridCol w:w="1176"/>
        <w:gridCol w:w="1129"/>
        <w:gridCol w:w="1054"/>
      </w:tblGrid>
      <w:tr w:rsidR="00D30696" w:rsidRPr="004D3F28" w14:paraId="32053728" w14:textId="77777777" w:rsidTr="00D52AC4">
        <w:trPr>
          <w:trHeight w:val="272"/>
          <w:jc w:val="center"/>
        </w:trPr>
        <w:tc>
          <w:tcPr>
            <w:tcW w:w="1453"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289FB93C"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p>
        </w:tc>
        <w:tc>
          <w:tcPr>
            <w:tcW w:w="1176"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1291EF0B"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b/>
                <w:bCs/>
                <w:sz w:val="18"/>
                <w:szCs w:val="18"/>
                <w:lang w:val="en-US" w:eastAsia="ja-JP"/>
              </w:rPr>
              <w:t>LUMO+1</w:t>
            </w:r>
          </w:p>
        </w:tc>
        <w:tc>
          <w:tcPr>
            <w:tcW w:w="1176"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038C2DF9"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b/>
                <w:bCs/>
                <w:sz w:val="18"/>
                <w:szCs w:val="18"/>
                <w:lang w:val="en-US" w:eastAsia="ja-JP"/>
              </w:rPr>
              <w:t>LUMO</w:t>
            </w:r>
          </w:p>
        </w:tc>
        <w:tc>
          <w:tcPr>
            <w:tcW w:w="1129"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33CC6D0B"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b/>
                <w:bCs/>
                <w:sz w:val="18"/>
                <w:szCs w:val="18"/>
                <w:lang w:val="en-US" w:eastAsia="ja-JP"/>
              </w:rPr>
              <w:t>HOMO</w:t>
            </w:r>
          </w:p>
        </w:tc>
        <w:tc>
          <w:tcPr>
            <w:tcW w:w="1176"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448012B1"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b/>
                <w:bCs/>
                <w:sz w:val="18"/>
                <w:szCs w:val="18"/>
                <w:lang w:val="en-US" w:eastAsia="ja-JP"/>
              </w:rPr>
              <w:t>HOMO-1</w:t>
            </w:r>
          </w:p>
        </w:tc>
        <w:tc>
          <w:tcPr>
            <w:tcW w:w="1129"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0059E606"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b/>
                <w:bCs/>
                <w:sz w:val="18"/>
                <w:szCs w:val="18"/>
                <w:lang w:val="en-US" w:eastAsia="ja-JP"/>
              </w:rPr>
              <w:t>E(singlet)</w:t>
            </w:r>
          </w:p>
        </w:tc>
        <w:tc>
          <w:tcPr>
            <w:tcW w:w="1054" w:type="dxa"/>
            <w:tcBorders>
              <w:top w:val="single" w:sz="8" w:space="0" w:color="FFFFFF"/>
              <w:left w:val="single" w:sz="8" w:space="0" w:color="FFFFFF"/>
              <w:bottom w:val="single" w:sz="24" w:space="0" w:color="FFFFFF"/>
              <w:right w:val="single" w:sz="8" w:space="0" w:color="FFFFFF"/>
            </w:tcBorders>
            <w:shd w:val="clear" w:color="auto" w:fill="5B9BD5"/>
            <w:tcMar>
              <w:top w:w="54" w:type="dxa"/>
              <w:left w:w="108" w:type="dxa"/>
              <w:bottom w:w="54" w:type="dxa"/>
              <w:right w:w="108" w:type="dxa"/>
            </w:tcMar>
            <w:hideMark/>
          </w:tcPr>
          <w:p w14:paraId="13DA1FDE"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b/>
                <w:bCs/>
                <w:sz w:val="18"/>
                <w:szCs w:val="18"/>
                <w:lang w:val="en-US" w:eastAsia="ja-JP"/>
              </w:rPr>
              <w:t>ZVE</w:t>
            </w:r>
          </w:p>
        </w:tc>
      </w:tr>
      <w:tr w:rsidR="00D30696" w:rsidRPr="004D3F28" w14:paraId="27DF564F" w14:textId="77777777" w:rsidTr="00D52AC4">
        <w:trPr>
          <w:trHeight w:val="272"/>
          <w:jc w:val="center"/>
        </w:trPr>
        <w:tc>
          <w:tcPr>
            <w:tcW w:w="1453"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D21C186"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proofErr w:type="gramStart"/>
            <w:r w:rsidRPr="004D3F28">
              <w:rPr>
                <w:rFonts w:ascii="Times New Roman" w:eastAsia="MS Mincho" w:hAnsi="Times New Roman"/>
                <w:sz w:val="18"/>
                <w:szCs w:val="18"/>
                <w:lang w:val="en-US" w:eastAsia="ja-JP"/>
              </w:rPr>
              <w:t>rPAMY(</w:t>
            </w:r>
            <w:proofErr w:type="gramEnd"/>
            <w:r w:rsidRPr="004D3F28">
              <w:rPr>
                <w:rFonts w:ascii="Times New Roman" w:eastAsia="MS Mincho" w:hAnsi="Times New Roman"/>
                <w:sz w:val="18"/>
                <w:szCs w:val="18"/>
                <w:lang w:val="en-US" w:eastAsia="ja-JP"/>
              </w:rPr>
              <w:t>CN)</w:t>
            </w:r>
          </w:p>
        </w:tc>
        <w:tc>
          <w:tcPr>
            <w:tcW w:w="1176"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6309DC03"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-0.05582(-)</w:t>
            </w:r>
          </w:p>
        </w:tc>
        <w:tc>
          <w:tcPr>
            <w:tcW w:w="1176"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C4A50FC"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-0.06998(+)</w:t>
            </w:r>
          </w:p>
        </w:tc>
        <w:tc>
          <w:tcPr>
            <w:tcW w:w="1129"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1A118A9F"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-0.16054(-)</w:t>
            </w:r>
          </w:p>
        </w:tc>
        <w:tc>
          <w:tcPr>
            <w:tcW w:w="1176"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2DFFBCA5"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-0.23669(-)</w:t>
            </w:r>
          </w:p>
        </w:tc>
        <w:tc>
          <w:tcPr>
            <w:tcW w:w="1129"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6F4D956"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-916.9588</w:t>
            </w:r>
          </w:p>
        </w:tc>
        <w:tc>
          <w:tcPr>
            <w:tcW w:w="1054" w:type="dxa"/>
            <w:tcBorders>
              <w:top w:val="single" w:sz="24"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3A429873"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0.268683</w:t>
            </w:r>
          </w:p>
        </w:tc>
      </w:tr>
      <w:tr w:rsidR="00D30696" w:rsidRPr="004D3F28" w14:paraId="1650154A" w14:textId="77777777" w:rsidTr="00D52AC4">
        <w:trPr>
          <w:trHeight w:val="272"/>
          <w:jc w:val="center"/>
        </w:trPr>
        <w:tc>
          <w:tcPr>
            <w:tcW w:w="145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3DFEE912"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PAMY(CN)**</w:t>
            </w:r>
          </w:p>
        </w:tc>
        <w:tc>
          <w:tcPr>
            <w:tcW w:w="117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77401F3E"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-0.06725(+)</w:t>
            </w:r>
          </w:p>
        </w:tc>
        <w:tc>
          <w:tcPr>
            <w:tcW w:w="117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71FB8734"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-0.10822(-)</w:t>
            </w:r>
          </w:p>
        </w:tc>
        <w:tc>
          <w:tcPr>
            <w:tcW w:w="11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597ED57E"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-0.18451(-)</w:t>
            </w:r>
          </w:p>
        </w:tc>
        <w:tc>
          <w:tcPr>
            <w:tcW w:w="117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71D1297F"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-0.20488(+)</w:t>
            </w:r>
          </w:p>
        </w:tc>
        <w:tc>
          <w:tcPr>
            <w:tcW w:w="11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0031EE78"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-915.6108</w:t>
            </w:r>
          </w:p>
        </w:tc>
        <w:tc>
          <w:tcPr>
            <w:tcW w:w="1054"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1696127D"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0.243529</w:t>
            </w:r>
          </w:p>
        </w:tc>
      </w:tr>
      <w:tr w:rsidR="00D30696" w:rsidRPr="004D3F28" w14:paraId="5800CFFE" w14:textId="77777777" w:rsidTr="00D52AC4">
        <w:trPr>
          <w:trHeight w:val="272"/>
          <w:jc w:val="center"/>
        </w:trPr>
        <w:tc>
          <w:tcPr>
            <w:tcW w:w="1453"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194D6B7E"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PAMY(CN)-R</w:t>
            </w:r>
          </w:p>
        </w:tc>
        <w:tc>
          <w:tcPr>
            <w:tcW w:w="117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A2181DE"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-0.06908</w:t>
            </w:r>
          </w:p>
        </w:tc>
        <w:tc>
          <w:tcPr>
            <w:tcW w:w="117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27FFD6C"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-0.10879</w:t>
            </w:r>
          </w:p>
        </w:tc>
        <w:tc>
          <w:tcPr>
            <w:tcW w:w="11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329C0C6"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-0.15735</w:t>
            </w:r>
          </w:p>
        </w:tc>
        <w:tc>
          <w:tcPr>
            <w:tcW w:w="117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3D529AC"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-0.23283</w:t>
            </w:r>
          </w:p>
        </w:tc>
        <w:tc>
          <w:tcPr>
            <w:tcW w:w="11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3AC8FBC"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-916.8581</w:t>
            </w:r>
          </w:p>
        </w:tc>
        <w:tc>
          <w:tcPr>
            <w:tcW w:w="1054"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1E12F2FF"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0.266321</w:t>
            </w:r>
          </w:p>
        </w:tc>
      </w:tr>
      <w:tr w:rsidR="00D30696" w:rsidRPr="004D3F28" w14:paraId="7EAE0385" w14:textId="77777777" w:rsidTr="00D52AC4">
        <w:trPr>
          <w:trHeight w:val="272"/>
          <w:jc w:val="center"/>
        </w:trPr>
        <w:tc>
          <w:tcPr>
            <w:tcW w:w="1453"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32381552"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Product2</w:t>
            </w:r>
          </w:p>
        </w:tc>
        <w:tc>
          <w:tcPr>
            <w:tcW w:w="117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C96C0A9"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-0.06365</w:t>
            </w:r>
          </w:p>
        </w:tc>
        <w:tc>
          <w:tcPr>
            <w:tcW w:w="117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E69CD04"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-0.06825</w:t>
            </w:r>
          </w:p>
        </w:tc>
        <w:tc>
          <w:tcPr>
            <w:tcW w:w="11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2BEAE015"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-0.14894</w:t>
            </w:r>
          </w:p>
        </w:tc>
        <w:tc>
          <w:tcPr>
            <w:tcW w:w="1176"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CA33FFF"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-0.20270</w:t>
            </w:r>
          </w:p>
        </w:tc>
        <w:tc>
          <w:tcPr>
            <w:tcW w:w="1129"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4DDB0695"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-1832.7967</w:t>
            </w:r>
          </w:p>
        </w:tc>
        <w:tc>
          <w:tcPr>
            <w:tcW w:w="1054" w:type="dxa"/>
            <w:tcBorders>
              <w:top w:val="single" w:sz="8" w:space="0" w:color="FFFFFF"/>
              <w:left w:val="single" w:sz="8" w:space="0" w:color="FFFFFF"/>
              <w:bottom w:val="single" w:sz="8" w:space="0" w:color="FFFFFF"/>
              <w:right w:val="single" w:sz="8" w:space="0" w:color="FFFFFF"/>
            </w:tcBorders>
            <w:shd w:val="clear" w:color="auto" w:fill="EAEFF7"/>
            <w:tcMar>
              <w:top w:w="54" w:type="dxa"/>
              <w:left w:w="108" w:type="dxa"/>
              <w:bottom w:w="54" w:type="dxa"/>
              <w:right w:w="108" w:type="dxa"/>
            </w:tcMar>
            <w:hideMark/>
          </w:tcPr>
          <w:p w14:paraId="66986029"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0.542854</w:t>
            </w:r>
          </w:p>
        </w:tc>
      </w:tr>
      <w:tr w:rsidR="00D30696" w:rsidRPr="004D3F28" w14:paraId="6C9CA47E" w14:textId="77777777" w:rsidTr="00D52AC4">
        <w:trPr>
          <w:trHeight w:val="272"/>
          <w:jc w:val="center"/>
        </w:trPr>
        <w:tc>
          <w:tcPr>
            <w:tcW w:w="1453"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4CA0478"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CNH</w:t>
            </w:r>
          </w:p>
        </w:tc>
        <w:tc>
          <w:tcPr>
            <w:tcW w:w="117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051A52E1"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0.02047</w:t>
            </w:r>
          </w:p>
        </w:tc>
        <w:tc>
          <w:tcPr>
            <w:tcW w:w="117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5DEA28C6"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0.02047</w:t>
            </w:r>
          </w:p>
        </w:tc>
        <w:tc>
          <w:tcPr>
            <w:tcW w:w="11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B2B261E"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-0.35915</w:t>
            </w:r>
          </w:p>
        </w:tc>
        <w:tc>
          <w:tcPr>
            <w:tcW w:w="1176"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41624635"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-0.35915</w:t>
            </w:r>
          </w:p>
        </w:tc>
        <w:tc>
          <w:tcPr>
            <w:tcW w:w="1129"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722C3C16"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r w:rsidRPr="004D3F28">
              <w:rPr>
                <w:rFonts w:ascii="Times New Roman" w:eastAsia="MS Mincho" w:hAnsi="Times New Roman"/>
                <w:sz w:val="18"/>
                <w:szCs w:val="18"/>
                <w:lang w:val="en-US" w:eastAsia="ja-JP"/>
              </w:rPr>
              <w:t>-93.4226</w:t>
            </w:r>
          </w:p>
        </w:tc>
        <w:tc>
          <w:tcPr>
            <w:tcW w:w="1054" w:type="dxa"/>
            <w:tcBorders>
              <w:top w:val="single" w:sz="8" w:space="0" w:color="FFFFFF"/>
              <w:left w:val="single" w:sz="8" w:space="0" w:color="FFFFFF"/>
              <w:bottom w:val="single" w:sz="8" w:space="0" w:color="FFFFFF"/>
              <w:right w:val="single" w:sz="8" w:space="0" w:color="FFFFFF"/>
            </w:tcBorders>
            <w:shd w:val="clear" w:color="auto" w:fill="D2DEEF"/>
            <w:tcMar>
              <w:top w:w="54" w:type="dxa"/>
              <w:left w:w="108" w:type="dxa"/>
              <w:bottom w:w="54" w:type="dxa"/>
              <w:right w:w="108" w:type="dxa"/>
            </w:tcMar>
            <w:hideMark/>
          </w:tcPr>
          <w:p w14:paraId="260A1A38" w14:textId="77777777" w:rsidR="00D30696" w:rsidRPr="004D3F28" w:rsidRDefault="00D30696" w:rsidP="00D52AC4">
            <w:pPr>
              <w:spacing w:after="0" w:line="240" w:lineRule="auto"/>
              <w:jc w:val="center"/>
              <w:rPr>
                <w:rFonts w:ascii="Times New Roman" w:eastAsia="MS Mincho" w:hAnsi="Times New Roman"/>
                <w:sz w:val="18"/>
                <w:szCs w:val="18"/>
                <w:lang w:val="en-US" w:eastAsia="ja-JP"/>
              </w:rPr>
            </w:pPr>
          </w:p>
        </w:tc>
      </w:tr>
    </w:tbl>
    <w:p w14:paraId="505F60EC" w14:textId="77777777" w:rsidR="00D30696" w:rsidRPr="004D3F28" w:rsidRDefault="00D30696" w:rsidP="00D30696">
      <w:pPr>
        <w:spacing w:beforeLines="50" w:before="120" w:after="0" w:line="360" w:lineRule="auto"/>
        <w:jc w:val="both"/>
        <w:rPr>
          <w:rFonts w:ascii="Times New Roman" w:eastAsia="MS Mincho" w:hAnsi="Times New Roman"/>
          <w:sz w:val="20"/>
          <w:szCs w:val="20"/>
          <w:lang w:val="en-US" w:eastAsia="ja-JP"/>
        </w:rPr>
      </w:pPr>
      <w:r w:rsidRPr="004D3F28">
        <w:rPr>
          <w:rFonts w:ascii="Times New Roman" w:eastAsia="MS Mincho" w:hAnsi="Times New Roman"/>
          <w:b/>
          <w:bCs/>
          <w:sz w:val="20"/>
          <w:szCs w:val="20"/>
          <w:lang w:val="en-US" w:eastAsia="ja-JP"/>
        </w:rPr>
        <w:t xml:space="preserve">Table S2. </w:t>
      </w:r>
      <w:r w:rsidRPr="004D3F28">
        <w:rPr>
          <w:rFonts w:ascii="Times New Roman" w:eastAsia="MS Mincho" w:hAnsi="Times New Roman"/>
          <w:sz w:val="20"/>
          <w:szCs w:val="20"/>
          <w:lang w:val="en-US" w:eastAsia="ja-JP"/>
        </w:rPr>
        <w:t>Energy level and total energy of polyaromatic azaullazine dimer reaction related molecules. Here, the unit is Hartree and + (-) represent mirror parities.</w:t>
      </w:r>
    </w:p>
    <w:p w14:paraId="76160DFB" w14:textId="77777777" w:rsidR="00D30696" w:rsidRPr="00991892" w:rsidRDefault="00D30696" w:rsidP="00D30696">
      <w:pPr>
        <w:spacing w:after="0" w:line="240" w:lineRule="auto"/>
        <w:rPr>
          <w:rFonts w:ascii="Times New Roman" w:eastAsiaTheme="minorEastAsia" w:hAnsi="Times New Roman"/>
          <w:sz w:val="20"/>
          <w:szCs w:val="20"/>
          <w:lang w:val="en-US" w:eastAsia="zh-CN"/>
        </w:rPr>
      </w:pPr>
    </w:p>
    <w:p w14:paraId="472344A1" w14:textId="77777777" w:rsidR="00D30696" w:rsidRPr="00046760" w:rsidRDefault="00D30696" w:rsidP="00D30696">
      <w:pPr>
        <w:spacing w:after="150" w:line="360" w:lineRule="auto"/>
        <w:jc w:val="both"/>
        <w:rPr>
          <w:rFonts w:ascii="Times New Roman" w:eastAsia="等线" w:hAnsi="Times New Roman"/>
          <w:b/>
          <w:color w:val="000000"/>
          <w:sz w:val="24"/>
          <w:szCs w:val="24"/>
          <w:lang w:val="en-GB" w:eastAsia="zh-CN"/>
        </w:rPr>
      </w:pPr>
    </w:p>
    <w:p w14:paraId="396B3978" w14:textId="77777777" w:rsidR="004B63BB" w:rsidRPr="008948E0" w:rsidRDefault="004B63BB">
      <w:pPr>
        <w:rPr>
          <w:lang w:val="en-US"/>
        </w:rPr>
      </w:pPr>
    </w:p>
    <w:p w14:paraId="00F835BF" w14:textId="77777777" w:rsidR="00A04A2B" w:rsidRDefault="00A04A2B" w:rsidP="00A04A2B">
      <w:pPr>
        <w:spacing w:after="0" w:line="240" w:lineRule="auto"/>
        <w:rPr>
          <w:rFonts w:eastAsiaTheme="minorEastAsia"/>
          <w:lang w:val="en-US" w:eastAsia="zh-CN"/>
        </w:rPr>
      </w:pPr>
    </w:p>
    <w:p w14:paraId="261D90F4" w14:textId="77777777" w:rsidR="00A04A2B" w:rsidRDefault="00A04A2B" w:rsidP="00A04A2B">
      <w:pPr>
        <w:spacing w:after="0" w:line="240" w:lineRule="auto"/>
        <w:rPr>
          <w:rFonts w:eastAsiaTheme="minorEastAsia"/>
          <w:lang w:val="en-US" w:eastAsia="zh-CN"/>
        </w:rPr>
      </w:pPr>
    </w:p>
    <w:p w14:paraId="01A29A61" w14:textId="77777777" w:rsidR="00A04A2B" w:rsidRDefault="00A04A2B" w:rsidP="00A04A2B">
      <w:pPr>
        <w:spacing w:after="0" w:line="240" w:lineRule="auto"/>
        <w:rPr>
          <w:rFonts w:eastAsiaTheme="minorEastAsia"/>
          <w:lang w:val="en-US" w:eastAsia="zh-CN"/>
        </w:rPr>
      </w:pPr>
    </w:p>
    <w:p w14:paraId="374C8B6F" w14:textId="77777777" w:rsidR="00A04A2B" w:rsidRDefault="00A04A2B" w:rsidP="00A04A2B">
      <w:pPr>
        <w:spacing w:after="0" w:line="240" w:lineRule="auto"/>
        <w:rPr>
          <w:rFonts w:eastAsiaTheme="minorEastAsia"/>
          <w:lang w:val="en-US" w:eastAsia="zh-CN"/>
        </w:rPr>
      </w:pPr>
    </w:p>
    <w:p w14:paraId="75BE84E3" w14:textId="77777777" w:rsidR="00A04A2B" w:rsidRDefault="00A04A2B" w:rsidP="00A04A2B">
      <w:pPr>
        <w:spacing w:after="0" w:line="240" w:lineRule="auto"/>
        <w:rPr>
          <w:rFonts w:eastAsiaTheme="minorEastAsia"/>
          <w:lang w:val="en-US" w:eastAsia="zh-CN"/>
        </w:rPr>
      </w:pPr>
    </w:p>
    <w:p w14:paraId="4EE8ADD9" w14:textId="0E8DECB5" w:rsidR="004B63BB" w:rsidRPr="00A04A2B" w:rsidRDefault="004B63BB" w:rsidP="00A04A2B">
      <w:pPr>
        <w:spacing w:after="0" w:line="240" w:lineRule="auto"/>
        <w:rPr>
          <w:rFonts w:eastAsiaTheme="minorEastAsia"/>
          <w:lang w:val="en-US" w:eastAsia="zh-CN"/>
        </w:rPr>
      </w:pPr>
      <w:r w:rsidRPr="008948E0">
        <w:rPr>
          <w:rFonts w:ascii="Times New Roman" w:eastAsiaTheme="minorEastAsia" w:hAnsi="Times New Roman"/>
          <w:b/>
          <w:bCs/>
          <w:sz w:val="24"/>
          <w:szCs w:val="24"/>
          <w:lang w:val="en-US" w:eastAsia="zh-CN"/>
        </w:rPr>
        <w:t>References</w:t>
      </w:r>
    </w:p>
    <w:p w14:paraId="17A4EA46" w14:textId="77777777" w:rsidR="00126A39" w:rsidRPr="007B7961" w:rsidRDefault="004B63BB" w:rsidP="00126A39">
      <w:pPr>
        <w:pStyle w:val="EndNoteBibliography"/>
        <w:spacing w:after="0"/>
        <w:rPr>
          <w:rFonts w:ascii="Times New Roman" w:hAnsi="Times New Roman" w:cs="Times New Roman"/>
        </w:rPr>
      </w:pPr>
      <w:r w:rsidRPr="007B7961">
        <w:rPr>
          <w:rFonts w:ascii="Times New Roman" w:hAnsi="Times New Roman" w:cs="Times New Roman"/>
          <w:sz w:val="24"/>
          <w:szCs w:val="24"/>
        </w:rPr>
        <w:fldChar w:fldCharType="begin"/>
      </w:r>
      <w:r w:rsidRPr="007B7961">
        <w:rPr>
          <w:rFonts w:ascii="Times New Roman" w:hAnsi="Times New Roman" w:cs="Times New Roman"/>
          <w:sz w:val="24"/>
          <w:szCs w:val="24"/>
        </w:rPr>
        <w:instrText xml:space="preserve"> ADDIN EN.REFLIST </w:instrText>
      </w:r>
      <w:r w:rsidRPr="007B7961">
        <w:rPr>
          <w:rFonts w:ascii="Times New Roman" w:hAnsi="Times New Roman" w:cs="Times New Roman"/>
          <w:sz w:val="24"/>
          <w:szCs w:val="24"/>
        </w:rPr>
        <w:fldChar w:fldCharType="separate"/>
      </w:r>
      <w:r w:rsidR="00126A39" w:rsidRPr="007B7961">
        <w:rPr>
          <w:rFonts w:ascii="Times New Roman" w:hAnsi="Times New Roman" w:cs="Times New Roman"/>
        </w:rPr>
        <w:t>1.</w:t>
      </w:r>
      <w:r w:rsidR="00126A39" w:rsidRPr="007B7961">
        <w:rPr>
          <w:rFonts w:ascii="Times New Roman" w:hAnsi="Times New Roman" w:cs="Times New Roman"/>
        </w:rPr>
        <w:tab/>
        <w:t xml:space="preserve">Schnyder, A. P.; Ryu, S.; Furusaki, A.; Ludwig, A. W. W., Classification of topological insulators and superconductors in three spatial dimensions. </w:t>
      </w:r>
      <w:r w:rsidR="00126A39" w:rsidRPr="007B7961">
        <w:rPr>
          <w:rFonts w:ascii="Times New Roman" w:hAnsi="Times New Roman" w:cs="Times New Roman"/>
          <w:i/>
        </w:rPr>
        <w:t xml:space="preserve">Phys. Rev. B </w:t>
      </w:r>
      <w:r w:rsidR="00126A39" w:rsidRPr="007B7961">
        <w:rPr>
          <w:rFonts w:ascii="Times New Roman" w:hAnsi="Times New Roman" w:cs="Times New Roman"/>
          <w:b/>
        </w:rPr>
        <w:t>2008,</w:t>
      </w:r>
      <w:r w:rsidR="00126A39" w:rsidRPr="007B7961">
        <w:rPr>
          <w:rFonts w:ascii="Times New Roman" w:hAnsi="Times New Roman" w:cs="Times New Roman"/>
        </w:rPr>
        <w:t xml:space="preserve"> </w:t>
      </w:r>
      <w:r w:rsidR="00126A39" w:rsidRPr="007B7961">
        <w:rPr>
          <w:rFonts w:ascii="Times New Roman" w:hAnsi="Times New Roman" w:cs="Times New Roman"/>
          <w:i/>
        </w:rPr>
        <w:t>78</w:t>
      </w:r>
      <w:r w:rsidR="00126A39" w:rsidRPr="007B7961">
        <w:rPr>
          <w:rFonts w:ascii="Times New Roman" w:hAnsi="Times New Roman" w:cs="Times New Roman"/>
        </w:rPr>
        <w:t xml:space="preserve"> (19), 195125.</w:t>
      </w:r>
    </w:p>
    <w:p w14:paraId="7F6FD3F1" w14:textId="77777777" w:rsidR="00126A39" w:rsidRPr="007B7961" w:rsidRDefault="00126A39" w:rsidP="00126A39">
      <w:pPr>
        <w:pStyle w:val="EndNoteBibliography"/>
        <w:spacing w:after="0"/>
        <w:rPr>
          <w:rFonts w:ascii="Times New Roman" w:hAnsi="Times New Roman" w:cs="Times New Roman"/>
        </w:rPr>
      </w:pPr>
      <w:r w:rsidRPr="007B7961">
        <w:rPr>
          <w:rFonts w:ascii="Times New Roman" w:hAnsi="Times New Roman" w:cs="Times New Roman"/>
        </w:rPr>
        <w:t>2.</w:t>
      </w:r>
      <w:r w:rsidRPr="007B7961">
        <w:rPr>
          <w:rFonts w:ascii="Times New Roman" w:hAnsi="Times New Roman" w:cs="Times New Roman"/>
        </w:rPr>
        <w:tab/>
        <w:t xml:space="preserve">Björk, J.; Stafstrom, S.; Hanke, F., Zipping up: cooperativity drives the synthesis of graphene nanoribbons. </w:t>
      </w:r>
      <w:r w:rsidRPr="007B7961">
        <w:rPr>
          <w:rFonts w:ascii="Times New Roman" w:hAnsi="Times New Roman" w:cs="Times New Roman"/>
          <w:i/>
        </w:rPr>
        <w:t xml:space="preserve">J. Am. Chem. Soc. </w:t>
      </w:r>
      <w:r w:rsidRPr="007B7961">
        <w:rPr>
          <w:rFonts w:ascii="Times New Roman" w:hAnsi="Times New Roman" w:cs="Times New Roman"/>
          <w:b/>
        </w:rPr>
        <w:t>2011,</w:t>
      </w:r>
      <w:r w:rsidRPr="007B7961">
        <w:rPr>
          <w:rFonts w:ascii="Times New Roman" w:hAnsi="Times New Roman" w:cs="Times New Roman"/>
        </w:rPr>
        <w:t xml:space="preserve"> </w:t>
      </w:r>
      <w:r w:rsidRPr="007B7961">
        <w:rPr>
          <w:rFonts w:ascii="Times New Roman" w:hAnsi="Times New Roman" w:cs="Times New Roman"/>
          <w:i/>
        </w:rPr>
        <w:t>133</w:t>
      </w:r>
      <w:r w:rsidRPr="007B7961">
        <w:rPr>
          <w:rFonts w:ascii="Times New Roman" w:hAnsi="Times New Roman" w:cs="Times New Roman"/>
        </w:rPr>
        <w:t xml:space="preserve"> (38), 14884-14887.</w:t>
      </w:r>
    </w:p>
    <w:p w14:paraId="38F0BAA5" w14:textId="77777777" w:rsidR="00126A39" w:rsidRPr="007B7961" w:rsidRDefault="00126A39" w:rsidP="00126A39">
      <w:pPr>
        <w:pStyle w:val="EndNoteBibliography"/>
        <w:spacing w:after="0"/>
        <w:rPr>
          <w:rFonts w:ascii="Times New Roman" w:hAnsi="Times New Roman" w:cs="Times New Roman"/>
        </w:rPr>
      </w:pPr>
      <w:r w:rsidRPr="007B7961">
        <w:rPr>
          <w:rFonts w:ascii="Times New Roman" w:hAnsi="Times New Roman" w:cs="Times New Roman"/>
        </w:rPr>
        <w:t>3.</w:t>
      </w:r>
      <w:r w:rsidRPr="007B7961">
        <w:rPr>
          <w:rFonts w:ascii="Times New Roman" w:hAnsi="Times New Roman" w:cs="Times New Roman"/>
        </w:rPr>
        <w:tab/>
        <w:t xml:space="preserve">Wang, X. Y.; Richter, M.; He, Y.; Björk, J.; Riss, A.; Rajesh, R.; Garnica, M.; Hennersdorf, F.; Weigand, J. J.; Narita, A.; Berger, R.; Feng, X.; Auwarter, W.; Barth, J. V.; Palma, C. A.; Müllen, K., Exploration of pyrazine-embedded antiaromatic polycyclic hydrocarbons generated by solution and on-surface azomethine ylide homocoupling. </w:t>
      </w:r>
      <w:r w:rsidRPr="007B7961">
        <w:rPr>
          <w:rFonts w:ascii="Times New Roman" w:hAnsi="Times New Roman" w:cs="Times New Roman"/>
          <w:i/>
        </w:rPr>
        <w:t xml:space="preserve">Nat. Commun. </w:t>
      </w:r>
      <w:r w:rsidRPr="007B7961">
        <w:rPr>
          <w:rFonts w:ascii="Times New Roman" w:hAnsi="Times New Roman" w:cs="Times New Roman"/>
          <w:b/>
        </w:rPr>
        <w:t>2017,</w:t>
      </w:r>
      <w:r w:rsidRPr="007B7961">
        <w:rPr>
          <w:rFonts w:ascii="Times New Roman" w:hAnsi="Times New Roman" w:cs="Times New Roman"/>
        </w:rPr>
        <w:t xml:space="preserve"> </w:t>
      </w:r>
      <w:r w:rsidRPr="007B7961">
        <w:rPr>
          <w:rFonts w:ascii="Times New Roman" w:hAnsi="Times New Roman" w:cs="Times New Roman"/>
          <w:i/>
        </w:rPr>
        <w:t>8</w:t>
      </w:r>
      <w:r w:rsidRPr="007B7961">
        <w:rPr>
          <w:rFonts w:ascii="Times New Roman" w:hAnsi="Times New Roman" w:cs="Times New Roman"/>
        </w:rPr>
        <w:t xml:space="preserve"> (1), 1948.</w:t>
      </w:r>
    </w:p>
    <w:p w14:paraId="16A0132A" w14:textId="77777777" w:rsidR="00126A39" w:rsidRPr="007B7961" w:rsidRDefault="00126A39" w:rsidP="00126A39">
      <w:pPr>
        <w:pStyle w:val="EndNoteBibliography"/>
        <w:rPr>
          <w:rFonts w:ascii="Times New Roman" w:hAnsi="Times New Roman" w:cs="Times New Roman"/>
        </w:rPr>
      </w:pPr>
      <w:r w:rsidRPr="007B7961">
        <w:rPr>
          <w:rFonts w:ascii="Times New Roman" w:hAnsi="Times New Roman" w:cs="Times New Roman"/>
        </w:rPr>
        <w:t>4.</w:t>
      </w:r>
      <w:r w:rsidRPr="007B7961">
        <w:rPr>
          <w:rFonts w:ascii="Times New Roman" w:hAnsi="Times New Roman" w:cs="Times New Roman"/>
        </w:rPr>
        <w:tab/>
        <w:t xml:space="preserve">Riss, A.; Richter, M.; Paz, A. P.; Wang, X. Y.; Raju, R.; He, Y.; Ducke, J.; Corral, E.; Wuttke, M.; Seufert, K.; Garnica, M.; Rubio, A.; J, V. B.; Narita, A.; Müllen, K.; Berger, R.; Feng, X.; Palma, C. A.; Auwarter, W., Polycyclic aromatic chains on metals and insulating layers by repetitive [3+2] cycloadditions. </w:t>
      </w:r>
      <w:r w:rsidRPr="007B7961">
        <w:rPr>
          <w:rFonts w:ascii="Times New Roman" w:hAnsi="Times New Roman" w:cs="Times New Roman"/>
          <w:i/>
        </w:rPr>
        <w:t xml:space="preserve">Nat. Commun. </w:t>
      </w:r>
      <w:r w:rsidRPr="007B7961">
        <w:rPr>
          <w:rFonts w:ascii="Times New Roman" w:hAnsi="Times New Roman" w:cs="Times New Roman"/>
          <w:b/>
        </w:rPr>
        <w:t>2020,</w:t>
      </w:r>
      <w:r w:rsidRPr="007B7961">
        <w:rPr>
          <w:rFonts w:ascii="Times New Roman" w:hAnsi="Times New Roman" w:cs="Times New Roman"/>
        </w:rPr>
        <w:t xml:space="preserve"> </w:t>
      </w:r>
      <w:r w:rsidRPr="007B7961">
        <w:rPr>
          <w:rFonts w:ascii="Times New Roman" w:hAnsi="Times New Roman" w:cs="Times New Roman"/>
          <w:i/>
        </w:rPr>
        <w:t>11</w:t>
      </w:r>
      <w:r w:rsidRPr="007B7961">
        <w:rPr>
          <w:rFonts w:ascii="Times New Roman" w:hAnsi="Times New Roman" w:cs="Times New Roman"/>
        </w:rPr>
        <w:t xml:space="preserve"> (1), 1490.</w:t>
      </w:r>
    </w:p>
    <w:p w14:paraId="386362DB" w14:textId="389A684D" w:rsidR="00A66F86" w:rsidRDefault="004B63BB">
      <w:r w:rsidRPr="007B7961">
        <w:rPr>
          <w:rFonts w:ascii="Times New Roman" w:hAnsi="Times New Roman"/>
          <w:sz w:val="24"/>
          <w:szCs w:val="24"/>
        </w:rPr>
        <w:fldChar w:fldCharType="end"/>
      </w:r>
    </w:p>
    <w:sectPr w:rsidR="00A66F86" w:rsidSect="00D30696">
      <w:footerReference w:type="even" r:id="rId24"/>
      <w:footerReference w:type="default" r:id="rId25"/>
      <w:pgSz w:w="11906" w:h="16838"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796C1F" w14:textId="77777777" w:rsidR="00B866D9" w:rsidRDefault="00B866D9" w:rsidP="00D30696">
      <w:pPr>
        <w:spacing w:after="0" w:line="240" w:lineRule="auto"/>
      </w:pPr>
      <w:r>
        <w:separator/>
      </w:r>
    </w:p>
  </w:endnote>
  <w:endnote w:type="continuationSeparator" w:id="0">
    <w:p w14:paraId="2C665C7E" w14:textId="77777777" w:rsidR="00B866D9" w:rsidRDefault="00B866D9" w:rsidP="00D306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S ??">
    <w:altName w:val="Yu Gothic"/>
    <w:charset w:val="80"/>
    <w:family w:val="auto"/>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6"/>
      </w:rPr>
      <w:id w:val="559829562"/>
      <w:docPartObj>
        <w:docPartGallery w:val="Page Numbers (Bottom of Page)"/>
        <w:docPartUnique/>
      </w:docPartObj>
    </w:sdtPr>
    <w:sdtContent>
      <w:p w14:paraId="7D9A3C3D" w14:textId="77777777" w:rsidR="003D7EBC" w:rsidRDefault="00AA089A" w:rsidP="00763671">
        <w:pPr>
          <w:pStyle w:val="a5"/>
          <w:framePr w:wrap="none" w:vAnchor="text" w:hAnchor="margin" w:xAlign="right" w:y="1"/>
          <w:rPr>
            <w:rStyle w:val="af6"/>
          </w:rPr>
        </w:pPr>
        <w:r>
          <w:rPr>
            <w:rStyle w:val="af6"/>
          </w:rPr>
          <w:fldChar w:fldCharType="begin"/>
        </w:r>
        <w:r>
          <w:rPr>
            <w:rStyle w:val="af6"/>
          </w:rPr>
          <w:instrText xml:space="preserve"> PAGE </w:instrText>
        </w:r>
        <w:r>
          <w:rPr>
            <w:rStyle w:val="af6"/>
          </w:rPr>
          <w:fldChar w:fldCharType="end"/>
        </w:r>
      </w:p>
    </w:sdtContent>
  </w:sdt>
  <w:p w14:paraId="2105F576" w14:textId="77777777" w:rsidR="003D7EBC" w:rsidRDefault="003D7EBC" w:rsidP="001F1E79">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6"/>
      </w:rPr>
      <w:id w:val="722878620"/>
      <w:docPartObj>
        <w:docPartGallery w:val="Page Numbers (Bottom of Page)"/>
        <w:docPartUnique/>
      </w:docPartObj>
    </w:sdtPr>
    <w:sdtContent>
      <w:p w14:paraId="170CEF55" w14:textId="77777777" w:rsidR="003D7EBC" w:rsidRDefault="00AA089A" w:rsidP="00763671">
        <w:pPr>
          <w:pStyle w:val="a5"/>
          <w:framePr w:wrap="none" w:vAnchor="text" w:hAnchor="margin" w:xAlign="right" w:y="1"/>
          <w:rPr>
            <w:rStyle w:val="af6"/>
          </w:rPr>
        </w:pPr>
        <w:r>
          <w:rPr>
            <w:rStyle w:val="af6"/>
          </w:rPr>
          <w:fldChar w:fldCharType="begin"/>
        </w:r>
        <w:r>
          <w:rPr>
            <w:rStyle w:val="af6"/>
          </w:rPr>
          <w:instrText xml:space="preserve"> PAGE </w:instrText>
        </w:r>
        <w:r>
          <w:rPr>
            <w:rStyle w:val="af6"/>
          </w:rPr>
          <w:fldChar w:fldCharType="separate"/>
        </w:r>
        <w:r>
          <w:rPr>
            <w:rStyle w:val="af6"/>
            <w:noProof/>
          </w:rPr>
          <w:t>1</w:t>
        </w:r>
        <w:r>
          <w:rPr>
            <w:rStyle w:val="af6"/>
          </w:rPr>
          <w:fldChar w:fldCharType="end"/>
        </w:r>
      </w:p>
    </w:sdtContent>
  </w:sdt>
  <w:p w14:paraId="66464D3E" w14:textId="77777777" w:rsidR="003D7EBC" w:rsidRDefault="003D7EBC" w:rsidP="001F1E79">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FEA5C4" w14:textId="77777777" w:rsidR="00B866D9" w:rsidRDefault="00B866D9" w:rsidP="00D30696">
      <w:pPr>
        <w:spacing w:after="0" w:line="240" w:lineRule="auto"/>
      </w:pPr>
      <w:r>
        <w:separator/>
      </w:r>
    </w:p>
  </w:footnote>
  <w:footnote w:type="continuationSeparator" w:id="0">
    <w:p w14:paraId="6DF7B587" w14:textId="77777777" w:rsidR="00B866D9" w:rsidRDefault="00B866D9" w:rsidP="00D306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5546D512"/>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DC53EB"/>
    <w:multiLevelType w:val="hybridMultilevel"/>
    <w:tmpl w:val="2D603BB8"/>
    <w:lvl w:ilvl="0" w:tplc="BA06F3E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5D3F82"/>
    <w:multiLevelType w:val="hybridMultilevel"/>
    <w:tmpl w:val="22FC7AA0"/>
    <w:lvl w:ilvl="0" w:tplc="BA06F3E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552625C"/>
    <w:multiLevelType w:val="hybridMultilevel"/>
    <w:tmpl w:val="F4785530"/>
    <w:lvl w:ilvl="0" w:tplc="9AB6E10E">
      <w:start w:val="1"/>
      <w:numFmt w:val="decimal"/>
      <w:lvlText w:val="(%1)"/>
      <w:lvlJc w:val="left"/>
      <w:pPr>
        <w:ind w:left="420" w:hanging="420"/>
      </w:pPr>
      <w:rPr>
        <w:rFonts w:ascii="Times New Roman" w:hAnsi="Times New Roman" w:cs="Times New Roman"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F132C1"/>
    <w:multiLevelType w:val="hybridMultilevel"/>
    <w:tmpl w:val="DD14F0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3C205E"/>
    <w:multiLevelType w:val="hybridMultilevel"/>
    <w:tmpl w:val="08CE34B6"/>
    <w:lvl w:ilvl="0" w:tplc="4482C67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34A4112"/>
    <w:multiLevelType w:val="hybridMultilevel"/>
    <w:tmpl w:val="8EE091E2"/>
    <w:lvl w:ilvl="0" w:tplc="BA06F3E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AD9315A"/>
    <w:multiLevelType w:val="hybridMultilevel"/>
    <w:tmpl w:val="D55E285C"/>
    <w:lvl w:ilvl="0" w:tplc="BA06F3E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D7A5950"/>
    <w:multiLevelType w:val="hybridMultilevel"/>
    <w:tmpl w:val="A3B4C646"/>
    <w:lvl w:ilvl="0" w:tplc="BF0E0170">
      <w:start w:val="1"/>
      <w:numFmt w:val="upperLetter"/>
      <w:lvlText w:val="%1."/>
      <w:lvlJc w:val="left"/>
      <w:pPr>
        <w:ind w:left="840" w:hanging="360"/>
      </w:pPr>
      <w:rPr>
        <w:rFonts w:eastAsiaTheme="minorEastAsia" w:hint="default"/>
        <w:sz w:val="24"/>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9" w15:restartNumberingAfterBreak="0">
    <w:nsid w:val="77E3132D"/>
    <w:multiLevelType w:val="multilevel"/>
    <w:tmpl w:val="D126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9FC0243"/>
    <w:multiLevelType w:val="hybridMultilevel"/>
    <w:tmpl w:val="D58AB742"/>
    <w:lvl w:ilvl="0" w:tplc="BA06F3E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82630524">
    <w:abstractNumId w:val="5"/>
  </w:num>
  <w:num w:numId="2" w16cid:durableId="767232574">
    <w:abstractNumId w:val="0"/>
  </w:num>
  <w:num w:numId="3" w16cid:durableId="2080055255">
    <w:abstractNumId w:val="9"/>
  </w:num>
  <w:num w:numId="4" w16cid:durableId="1906990707">
    <w:abstractNumId w:val="6"/>
  </w:num>
  <w:num w:numId="5" w16cid:durableId="763888259">
    <w:abstractNumId w:val="7"/>
  </w:num>
  <w:num w:numId="6" w16cid:durableId="693768620">
    <w:abstractNumId w:val="3"/>
  </w:num>
  <w:num w:numId="7" w16cid:durableId="258368861">
    <w:abstractNumId w:val="10"/>
  </w:num>
  <w:num w:numId="8" w16cid:durableId="220795067">
    <w:abstractNumId w:val="1"/>
  </w:num>
  <w:num w:numId="9" w16cid:durableId="2088767105">
    <w:abstractNumId w:val="2"/>
  </w:num>
  <w:num w:numId="10" w16cid:durableId="1776167935">
    <w:abstractNumId w:val="8"/>
  </w:num>
  <w:num w:numId="11" w16cid:durableId="8094445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 Amer Chem Societ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x2s99wrs00w9aevdd35rxpdre5sr2ppwzxa&quot;&gt;Juan-20240924&lt;record-ids&gt;&lt;item&gt;14&lt;/item&gt;&lt;item&gt;15&lt;/item&gt;&lt;item&gt;20&lt;/item&gt;&lt;item&gt;77&lt;/item&gt;&lt;/record-ids&gt;&lt;/item&gt;&lt;/Libraries&gt;"/>
  </w:docVars>
  <w:rsids>
    <w:rsidRoot w:val="00A66F86"/>
    <w:rsid w:val="00057AFE"/>
    <w:rsid w:val="000E6F0D"/>
    <w:rsid w:val="00126A39"/>
    <w:rsid w:val="00164C82"/>
    <w:rsid w:val="001A2270"/>
    <w:rsid w:val="00255D19"/>
    <w:rsid w:val="00311B26"/>
    <w:rsid w:val="00331383"/>
    <w:rsid w:val="003D7EBC"/>
    <w:rsid w:val="004B63BB"/>
    <w:rsid w:val="005B6630"/>
    <w:rsid w:val="005C2D89"/>
    <w:rsid w:val="006B4E84"/>
    <w:rsid w:val="006F343A"/>
    <w:rsid w:val="007B7961"/>
    <w:rsid w:val="008948E0"/>
    <w:rsid w:val="00970C6D"/>
    <w:rsid w:val="009C3341"/>
    <w:rsid w:val="00A04A2B"/>
    <w:rsid w:val="00A177E6"/>
    <w:rsid w:val="00A40592"/>
    <w:rsid w:val="00A66F86"/>
    <w:rsid w:val="00AA089A"/>
    <w:rsid w:val="00AB3E65"/>
    <w:rsid w:val="00B07E6B"/>
    <w:rsid w:val="00B57341"/>
    <w:rsid w:val="00B866D9"/>
    <w:rsid w:val="00BD5216"/>
    <w:rsid w:val="00BF3371"/>
    <w:rsid w:val="00C13152"/>
    <w:rsid w:val="00D30696"/>
    <w:rsid w:val="00DD468D"/>
    <w:rsid w:val="00F00167"/>
    <w:rsid w:val="00F0280E"/>
    <w:rsid w:val="00F10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1B4F22"/>
  <w15:chartTrackingRefBased/>
  <w15:docId w15:val="{E425AA81-92DE-4377-B735-0E821628E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0696"/>
    <w:pPr>
      <w:spacing w:after="200" w:line="276" w:lineRule="auto"/>
    </w:pPr>
    <w:rPr>
      <w:rFonts w:ascii="Calibri" w:eastAsia="MS ??" w:hAnsi="Calibri" w:cs="Times New Roman"/>
      <w:kern w:val="0"/>
      <w:sz w:val="22"/>
      <w:lang w:val="de-DE" w:eastAsia="en-US"/>
      <w14:ligatures w14:val="none"/>
    </w:rPr>
  </w:style>
  <w:style w:type="paragraph" w:styleId="1">
    <w:name w:val="heading 1"/>
    <w:basedOn w:val="a"/>
    <w:next w:val="a"/>
    <w:link w:val="10"/>
    <w:qFormat/>
    <w:rsid w:val="00D30696"/>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30696"/>
    <w:pPr>
      <w:tabs>
        <w:tab w:val="center" w:pos="4153"/>
        <w:tab w:val="right" w:pos="8306"/>
      </w:tabs>
      <w:snapToGrid w:val="0"/>
      <w:jc w:val="center"/>
    </w:pPr>
    <w:rPr>
      <w:sz w:val="18"/>
      <w:szCs w:val="18"/>
    </w:rPr>
  </w:style>
  <w:style w:type="character" w:customStyle="1" w:styleId="a4">
    <w:name w:val="页眉 字符"/>
    <w:basedOn w:val="a0"/>
    <w:link w:val="a3"/>
    <w:uiPriority w:val="99"/>
    <w:rsid w:val="00D30696"/>
    <w:rPr>
      <w:sz w:val="18"/>
      <w:szCs w:val="18"/>
    </w:rPr>
  </w:style>
  <w:style w:type="paragraph" w:styleId="a5">
    <w:name w:val="footer"/>
    <w:basedOn w:val="a"/>
    <w:link w:val="a6"/>
    <w:uiPriority w:val="99"/>
    <w:unhideWhenUsed/>
    <w:rsid w:val="00D30696"/>
    <w:pPr>
      <w:tabs>
        <w:tab w:val="center" w:pos="4153"/>
        <w:tab w:val="right" w:pos="8306"/>
      </w:tabs>
      <w:snapToGrid w:val="0"/>
    </w:pPr>
    <w:rPr>
      <w:sz w:val="18"/>
      <w:szCs w:val="18"/>
    </w:rPr>
  </w:style>
  <w:style w:type="character" w:customStyle="1" w:styleId="a6">
    <w:name w:val="页脚 字符"/>
    <w:basedOn w:val="a0"/>
    <w:link w:val="a5"/>
    <w:uiPriority w:val="99"/>
    <w:rsid w:val="00D30696"/>
    <w:rPr>
      <w:sz w:val="18"/>
      <w:szCs w:val="18"/>
    </w:rPr>
  </w:style>
  <w:style w:type="character" w:customStyle="1" w:styleId="10">
    <w:name w:val="标题 1 字符"/>
    <w:basedOn w:val="a0"/>
    <w:link w:val="1"/>
    <w:rsid w:val="00D30696"/>
    <w:rPr>
      <w:rFonts w:ascii="Arial" w:eastAsia="MS ??" w:hAnsi="Arial" w:cs="Arial"/>
      <w:b/>
      <w:bCs/>
      <w:kern w:val="32"/>
      <w:sz w:val="32"/>
      <w:szCs w:val="32"/>
      <w:lang w:val="de-DE" w:eastAsia="en-US"/>
      <w14:ligatures w14:val="none"/>
    </w:rPr>
  </w:style>
  <w:style w:type="character" w:styleId="a7">
    <w:name w:val="annotation reference"/>
    <w:uiPriority w:val="99"/>
    <w:semiHidden/>
    <w:rsid w:val="00D30696"/>
    <w:rPr>
      <w:rFonts w:cs="Times New Roman"/>
      <w:sz w:val="18"/>
      <w:szCs w:val="18"/>
    </w:rPr>
  </w:style>
  <w:style w:type="paragraph" w:styleId="a8">
    <w:name w:val="annotation text"/>
    <w:basedOn w:val="a"/>
    <w:link w:val="a9"/>
    <w:uiPriority w:val="99"/>
    <w:rsid w:val="00D30696"/>
    <w:rPr>
      <w:lang w:val="en-US"/>
    </w:rPr>
  </w:style>
  <w:style w:type="character" w:customStyle="1" w:styleId="a9">
    <w:name w:val="批注文字 字符"/>
    <w:basedOn w:val="a0"/>
    <w:link w:val="a8"/>
    <w:uiPriority w:val="99"/>
    <w:rsid w:val="00D30696"/>
    <w:rPr>
      <w:rFonts w:ascii="Calibri" w:eastAsia="MS ??" w:hAnsi="Calibri" w:cs="Times New Roman"/>
      <w:kern w:val="0"/>
      <w:sz w:val="22"/>
      <w:lang w:eastAsia="en-US"/>
      <w14:ligatures w14:val="none"/>
    </w:rPr>
  </w:style>
  <w:style w:type="paragraph" w:styleId="aa">
    <w:name w:val="annotation subject"/>
    <w:basedOn w:val="a8"/>
    <w:next w:val="a8"/>
    <w:link w:val="ab"/>
    <w:uiPriority w:val="99"/>
    <w:semiHidden/>
    <w:rsid w:val="00D30696"/>
    <w:rPr>
      <w:b/>
      <w:bCs/>
    </w:rPr>
  </w:style>
  <w:style w:type="character" w:customStyle="1" w:styleId="ab">
    <w:name w:val="批注主题 字符"/>
    <w:basedOn w:val="a9"/>
    <w:link w:val="aa"/>
    <w:uiPriority w:val="99"/>
    <w:semiHidden/>
    <w:rsid w:val="00D30696"/>
    <w:rPr>
      <w:rFonts w:ascii="Calibri" w:eastAsia="MS ??" w:hAnsi="Calibri" w:cs="Times New Roman"/>
      <w:b/>
      <w:bCs/>
      <w:kern w:val="0"/>
      <w:sz w:val="22"/>
      <w:lang w:eastAsia="en-US"/>
      <w14:ligatures w14:val="none"/>
    </w:rPr>
  </w:style>
  <w:style w:type="paragraph" w:styleId="ac">
    <w:name w:val="Balloon Text"/>
    <w:basedOn w:val="a"/>
    <w:link w:val="ad"/>
    <w:uiPriority w:val="99"/>
    <w:semiHidden/>
    <w:rsid w:val="00D30696"/>
    <w:pPr>
      <w:spacing w:after="0" w:line="240" w:lineRule="auto"/>
    </w:pPr>
    <w:rPr>
      <w:rFonts w:ascii="Lucida Grande" w:hAnsi="Lucida Grande" w:cs="Lucida Grande"/>
      <w:sz w:val="18"/>
      <w:szCs w:val="18"/>
    </w:rPr>
  </w:style>
  <w:style w:type="character" w:customStyle="1" w:styleId="ad">
    <w:name w:val="批注框文本 字符"/>
    <w:basedOn w:val="a0"/>
    <w:link w:val="ac"/>
    <w:uiPriority w:val="99"/>
    <w:semiHidden/>
    <w:rsid w:val="00D30696"/>
    <w:rPr>
      <w:rFonts w:ascii="Lucida Grande" w:eastAsia="MS ??" w:hAnsi="Lucida Grande" w:cs="Lucida Grande"/>
      <w:kern w:val="0"/>
      <w:sz w:val="18"/>
      <w:szCs w:val="18"/>
      <w:lang w:val="de-DE" w:eastAsia="en-US"/>
      <w14:ligatures w14:val="none"/>
    </w:rPr>
  </w:style>
  <w:style w:type="paragraph" w:customStyle="1" w:styleId="-11">
    <w:name w:val="彩色底纹 - 着色 11"/>
    <w:hidden/>
    <w:semiHidden/>
    <w:rsid w:val="00D30696"/>
    <w:rPr>
      <w:rFonts w:ascii="Calibri" w:eastAsia="MS ??" w:hAnsi="Calibri" w:cs="Times New Roman"/>
      <w:kern w:val="0"/>
      <w:sz w:val="22"/>
      <w:lang w:val="de-DE" w:eastAsia="en-US"/>
      <w14:ligatures w14:val="none"/>
    </w:rPr>
  </w:style>
  <w:style w:type="character" w:styleId="ae">
    <w:name w:val="Hyperlink"/>
    <w:rsid w:val="00D30696"/>
    <w:rPr>
      <w:rFonts w:cs="Times New Roman"/>
      <w:color w:val="0000FF"/>
      <w:u w:val="single"/>
    </w:rPr>
  </w:style>
  <w:style w:type="paragraph" w:customStyle="1" w:styleId="EndNoteBibliographyTitle">
    <w:name w:val="EndNote Bibliography Title"/>
    <w:basedOn w:val="a"/>
    <w:link w:val="EndNoteBibliographyTitleChar"/>
    <w:rsid w:val="00D30696"/>
    <w:pPr>
      <w:spacing w:after="0"/>
      <w:jc w:val="center"/>
    </w:pPr>
    <w:rPr>
      <w:rFonts w:cs="Calibri"/>
      <w:noProof/>
      <w:lang w:val="en-US"/>
    </w:rPr>
  </w:style>
  <w:style w:type="character" w:customStyle="1" w:styleId="EndNoteBibliographyTitleChar">
    <w:name w:val="EndNote Bibliography Title Char"/>
    <w:link w:val="EndNoteBibliographyTitle"/>
    <w:locked/>
    <w:rsid w:val="00D30696"/>
    <w:rPr>
      <w:rFonts w:ascii="Calibri" w:eastAsia="MS ??" w:hAnsi="Calibri" w:cs="Calibri"/>
      <w:noProof/>
      <w:kern w:val="0"/>
      <w:sz w:val="22"/>
      <w:lang w:eastAsia="en-US"/>
      <w14:ligatures w14:val="none"/>
    </w:rPr>
  </w:style>
  <w:style w:type="paragraph" w:customStyle="1" w:styleId="EndNoteBibliography">
    <w:name w:val="EndNote Bibliography"/>
    <w:basedOn w:val="a"/>
    <w:link w:val="EndNoteBibliographyChar"/>
    <w:rsid w:val="00D30696"/>
    <w:pPr>
      <w:spacing w:line="240" w:lineRule="auto"/>
      <w:jc w:val="both"/>
    </w:pPr>
    <w:rPr>
      <w:rFonts w:cs="Calibri"/>
      <w:noProof/>
      <w:lang w:val="en-US"/>
    </w:rPr>
  </w:style>
  <w:style w:type="character" w:customStyle="1" w:styleId="EndNoteBibliographyChar">
    <w:name w:val="EndNote Bibliography Char"/>
    <w:link w:val="EndNoteBibliography"/>
    <w:locked/>
    <w:rsid w:val="00D30696"/>
    <w:rPr>
      <w:rFonts w:ascii="Calibri" w:eastAsia="MS ??" w:hAnsi="Calibri" w:cs="Calibri"/>
      <w:noProof/>
      <w:kern w:val="0"/>
      <w:sz w:val="22"/>
      <w:lang w:eastAsia="en-US"/>
      <w14:ligatures w14:val="none"/>
    </w:rPr>
  </w:style>
  <w:style w:type="paragraph" w:styleId="af">
    <w:name w:val="Normal (Web)"/>
    <w:basedOn w:val="a"/>
    <w:link w:val="af0"/>
    <w:uiPriority w:val="99"/>
    <w:unhideWhenUsed/>
    <w:rsid w:val="00D30696"/>
    <w:pPr>
      <w:spacing w:before="100" w:beforeAutospacing="1" w:after="100" w:afterAutospacing="1" w:line="240" w:lineRule="auto"/>
    </w:pPr>
    <w:rPr>
      <w:rFonts w:ascii="宋体" w:eastAsia="宋体" w:hAnsi="宋体" w:cs="宋体"/>
      <w:sz w:val="24"/>
      <w:szCs w:val="24"/>
      <w:lang w:val="en-US" w:eastAsia="zh-CN"/>
    </w:rPr>
  </w:style>
  <w:style w:type="table" w:styleId="af1">
    <w:name w:val="Table Grid"/>
    <w:basedOn w:val="a1"/>
    <w:uiPriority w:val="39"/>
    <w:rsid w:val="00D30696"/>
    <w:rPr>
      <w:rFonts w:ascii="Calibri" w:eastAsia="MS ??"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0">
    <w:name w:val="普通(网站) 字符"/>
    <w:link w:val="af"/>
    <w:uiPriority w:val="99"/>
    <w:rsid w:val="00D30696"/>
    <w:rPr>
      <w:rFonts w:ascii="宋体" w:eastAsia="宋体" w:hAnsi="宋体" w:cs="宋体"/>
      <w:kern w:val="0"/>
      <w:sz w:val="24"/>
      <w:szCs w:val="24"/>
      <w14:ligatures w14:val="none"/>
    </w:rPr>
  </w:style>
  <w:style w:type="character" w:customStyle="1" w:styleId="EndNoteBibliography0">
    <w:name w:val="EndNote Bibliography 字符"/>
    <w:rsid w:val="00D30696"/>
    <w:rPr>
      <w:rFonts w:ascii="等线" w:eastAsia="等线" w:hAnsi="等线" w:cs="宋体"/>
      <w:noProof/>
      <w:kern w:val="0"/>
      <w:sz w:val="20"/>
      <w:szCs w:val="24"/>
    </w:rPr>
  </w:style>
  <w:style w:type="character" w:customStyle="1" w:styleId="11">
    <w:name w:val="未处理的提及1"/>
    <w:uiPriority w:val="99"/>
    <w:semiHidden/>
    <w:unhideWhenUsed/>
    <w:rsid w:val="00D30696"/>
    <w:rPr>
      <w:color w:val="605E5C"/>
      <w:shd w:val="clear" w:color="auto" w:fill="E1DFDD"/>
    </w:rPr>
  </w:style>
  <w:style w:type="character" w:customStyle="1" w:styleId="2">
    <w:name w:val="未处理的提及2"/>
    <w:uiPriority w:val="99"/>
    <w:semiHidden/>
    <w:unhideWhenUsed/>
    <w:rsid w:val="00D30696"/>
    <w:rPr>
      <w:color w:val="605E5C"/>
      <w:shd w:val="clear" w:color="auto" w:fill="E1DFDD"/>
    </w:rPr>
  </w:style>
  <w:style w:type="character" w:styleId="af2">
    <w:name w:val="Placeholder Text"/>
    <w:basedOn w:val="a0"/>
    <w:uiPriority w:val="99"/>
    <w:semiHidden/>
    <w:rsid w:val="00D30696"/>
    <w:rPr>
      <w:color w:val="808080"/>
    </w:rPr>
  </w:style>
  <w:style w:type="character" w:styleId="af3">
    <w:name w:val="FollowedHyperlink"/>
    <w:basedOn w:val="a0"/>
    <w:rsid w:val="00D30696"/>
    <w:rPr>
      <w:color w:val="954F72" w:themeColor="followedHyperlink"/>
      <w:u w:val="single"/>
    </w:rPr>
  </w:style>
  <w:style w:type="paragraph" w:styleId="af4">
    <w:name w:val="Revision"/>
    <w:hidden/>
    <w:uiPriority w:val="99"/>
    <w:semiHidden/>
    <w:rsid w:val="00D30696"/>
    <w:rPr>
      <w:rFonts w:ascii="Calibri" w:eastAsia="MS ??" w:hAnsi="Calibri" w:cs="Times New Roman"/>
      <w:kern w:val="0"/>
      <w:sz w:val="22"/>
      <w:lang w:val="de-DE" w:eastAsia="en-US"/>
      <w14:ligatures w14:val="none"/>
    </w:rPr>
  </w:style>
  <w:style w:type="character" w:customStyle="1" w:styleId="value">
    <w:name w:val="value"/>
    <w:basedOn w:val="a0"/>
    <w:rsid w:val="00D30696"/>
  </w:style>
  <w:style w:type="character" w:customStyle="1" w:styleId="3">
    <w:name w:val="未处理的提及3"/>
    <w:basedOn w:val="a0"/>
    <w:uiPriority w:val="99"/>
    <w:semiHidden/>
    <w:unhideWhenUsed/>
    <w:rsid w:val="00D30696"/>
    <w:rPr>
      <w:color w:val="605E5C"/>
      <w:shd w:val="clear" w:color="auto" w:fill="E1DFDD"/>
    </w:rPr>
  </w:style>
  <w:style w:type="character" w:styleId="af5">
    <w:name w:val="Unresolved Mention"/>
    <w:basedOn w:val="a0"/>
    <w:uiPriority w:val="99"/>
    <w:semiHidden/>
    <w:unhideWhenUsed/>
    <w:rsid w:val="00D30696"/>
    <w:rPr>
      <w:color w:val="605E5C"/>
      <w:shd w:val="clear" w:color="auto" w:fill="E1DFDD"/>
    </w:rPr>
  </w:style>
  <w:style w:type="character" w:styleId="af6">
    <w:name w:val="page number"/>
    <w:basedOn w:val="a0"/>
    <w:uiPriority w:val="99"/>
    <w:rsid w:val="00D30696"/>
  </w:style>
  <w:style w:type="paragraph" w:styleId="af7">
    <w:name w:val="List Paragraph"/>
    <w:basedOn w:val="a"/>
    <w:uiPriority w:val="34"/>
    <w:qFormat/>
    <w:rsid w:val="00D30696"/>
    <w:pPr>
      <w:ind w:firstLineChars="200" w:firstLine="420"/>
    </w:pPr>
  </w:style>
  <w:style w:type="numbering" w:customStyle="1" w:styleId="12">
    <w:name w:val="无列表1"/>
    <w:next w:val="a2"/>
    <w:uiPriority w:val="99"/>
    <w:semiHidden/>
    <w:unhideWhenUsed/>
    <w:rsid w:val="00D30696"/>
  </w:style>
  <w:style w:type="character" w:customStyle="1" w:styleId="EndNoteBibliographyTitle0">
    <w:name w:val="EndNote Bibliography Title 字符"/>
    <w:basedOn w:val="a0"/>
    <w:rsid w:val="00D30696"/>
    <w:rPr>
      <w:rFonts w:ascii="Times New Roman" w:eastAsia="MS Mincho" w:hAnsi="Times New Roman" w:cs="Times New Roman"/>
      <w:noProof/>
      <w:kern w:val="0"/>
      <w:sz w:val="24"/>
      <w:szCs w:val="24"/>
      <w:lang w:eastAsia="ja-JP"/>
    </w:rPr>
  </w:style>
  <w:style w:type="paragraph" w:styleId="HTML">
    <w:name w:val="HTML Preformatted"/>
    <w:basedOn w:val="a"/>
    <w:link w:val="HTML0"/>
    <w:rsid w:val="00D30696"/>
    <w:rPr>
      <w:rFonts w:ascii="Courier New" w:hAnsi="Courier New" w:cs="Courier New"/>
      <w:sz w:val="20"/>
      <w:szCs w:val="20"/>
    </w:rPr>
  </w:style>
  <w:style w:type="character" w:customStyle="1" w:styleId="HTML0">
    <w:name w:val="HTML 预设格式 字符"/>
    <w:basedOn w:val="a0"/>
    <w:link w:val="HTML"/>
    <w:rsid w:val="00D30696"/>
    <w:rPr>
      <w:rFonts w:ascii="Courier New" w:eastAsia="MS ??" w:hAnsi="Courier New" w:cs="Courier New"/>
      <w:kern w:val="0"/>
      <w:sz w:val="20"/>
      <w:szCs w:val="20"/>
      <w:lang w:val="de-DE"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jp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6.png"/><Relationship Id="rId10" Type="http://schemas.openxmlformats.org/officeDocument/2006/relationships/image" Target="media/image4.jpe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20</Pages>
  <Words>3671</Words>
  <Characters>20931</Characters>
  <Application>Microsoft Office Word</Application>
  <DocSecurity>0</DocSecurity>
  <Lines>174</Lines>
  <Paragraphs>49</Paragraphs>
  <ScaleCrop>false</ScaleCrop>
  <Company/>
  <LinksUpToDate>false</LinksUpToDate>
  <CharactersWithSpaces>24553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Li</dc:creator>
  <cp:keywords/>
  <dc:description/>
  <cp:lastModifiedBy>Juan Li</cp:lastModifiedBy>
  <cp:revision>15</cp:revision>
  <dcterms:created xsi:type="dcterms:W3CDTF">2024-10-15T05:10:00Z</dcterms:created>
  <dcterms:modified xsi:type="dcterms:W3CDTF">2024-10-20T08:54:00Z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55e0c95f167d6ddaa989673d6cf169746305d7faf4b26f659b6c31bacd8b2d93</vt:lpwstr>
  </property>
</Properties>
</file>