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DDC94A" w14:textId="44C9FBF8" w:rsidR="001447FD" w:rsidRDefault="001447FD" w:rsidP="001447FD">
      <w:pPr>
        <w:autoSpaceDE w:val="0"/>
        <w:autoSpaceDN w:val="0"/>
        <w:adjustRightInd w:val="0"/>
        <w:spacing w:after="120"/>
        <w:jc w:val="center"/>
        <w:rPr>
          <w:b/>
        </w:rPr>
      </w:pPr>
      <w:r>
        <w:rPr>
          <w:b/>
          <w:noProof/>
        </w:rPr>
        <w:drawing>
          <wp:inline distT="0" distB="0" distL="0" distR="0" wp14:anchorId="5587EC29" wp14:editId="081FBE08">
            <wp:extent cx="5848350" cy="6867525"/>
            <wp:effectExtent l="0" t="0" r="0" b="9525"/>
            <wp:docPr id="4" name="Picture 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686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7FDE0B" w14:textId="77777777" w:rsidR="001447FD" w:rsidRDefault="001447FD" w:rsidP="001447FD">
      <w:pPr>
        <w:autoSpaceDE w:val="0"/>
        <w:autoSpaceDN w:val="0"/>
        <w:adjustRightInd w:val="0"/>
        <w:spacing w:after="120" w:line="360" w:lineRule="auto"/>
        <w:rPr>
          <w:bCs/>
        </w:rPr>
      </w:pPr>
      <w:r>
        <w:rPr>
          <w:b/>
        </w:rPr>
        <w:t xml:space="preserve">Extended Data Figure 1. Cryo-EM processing pipeline for the elongation complexes. (a) </w:t>
      </w:r>
      <w:r>
        <w:rPr>
          <w:bCs/>
        </w:rPr>
        <w:t>Representative micrograph of the cryo-EM dataset. (</w:t>
      </w:r>
      <w:r>
        <w:rPr>
          <w:b/>
        </w:rPr>
        <w:t>b)</w:t>
      </w:r>
      <w:r>
        <w:rPr>
          <w:bCs/>
        </w:rPr>
        <w:t xml:space="preserve"> 2D classification averages of the elongation complexes. (</w:t>
      </w:r>
      <w:r>
        <w:rPr>
          <w:b/>
        </w:rPr>
        <w:t xml:space="preserve">c) </w:t>
      </w:r>
      <w:r>
        <w:rPr>
          <w:bCs/>
        </w:rPr>
        <w:t>Cryo-EM processing pipeline that was used to obtain the two cryo-EM maps of elongation complex I and II.</w:t>
      </w:r>
    </w:p>
    <w:p w14:paraId="6B7634BE" w14:textId="6ADB7F64" w:rsidR="001447FD" w:rsidRDefault="001447FD" w:rsidP="001447FD">
      <w:pPr>
        <w:rPr>
          <w:bCs/>
        </w:rPr>
      </w:pPr>
      <w:r>
        <w:rPr>
          <w:noProof/>
        </w:rPr>
        <w:lastRenderedPageBreak/>
        <w:drawing>
          <wp:inline distT="0" distB="0" distL="0" distR="0" wp14:anchorId="5A7BC4BC" wp14:editId="478C4262">
            <wp:extent cx="5943600" cy="2202180"/>
            <wp:effectExtent l="0" t="0" r="0" b="7620"/>
            <wp:docPr id="3" name="Picture 3" descr="A picture containing text,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 picture containing text, 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02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D25AAE" w14:textId="77777777" w:rsidR="001447FD" w:rsidRDefault="001447FD" w:rsidP="001447FD">
      <w:pPr>
        <w:autoSpaceDE w:val="0"/>
        <w:autoSpaceDN w:val="0"/>
        <w:adjustRightInd w:val="0"/>
        <w:spacing w:before="120" w:after="120" w:line="360" w:lineRule="auto"/>
        <w:rPr>
          <w:bCs/>
        </w:rPr>
      </w:pPr>
      <w:r>
        <w:rPr>
          <w:b/>
        </w:rPr>
        <w:t xml:space="preserve">Extended Data Figure 2. Architecture of </w:t>
      </w:r>
      <w:proofErr w:type="spellStart"/>
      <w:r>
        <w:rPr>
          <w:b/>
        </w:rPr>
        <w:t>primosome</w:t>
      </w:r>
      <w:proofErr w:type="spellEnd"/>
      <w:r>
        <w:rPr>
          <w:b/>
        </w:rPr>
        <w:t xml:space="preserve"> elongation complex I. </w:t>
      </w:r>
      <w:r>
        <w:rPr>
          <w:bCs/>
        </w:rPr>
        <w:t>Elongation complex I (EC-I) consists of p180</w:t>
      </w:r>
      <w:r>
        <w:rPr>
          <w:bCs/>
          <w:vertAlign w:val="subscript"/>
        </w:rPr>
        <w:t>core</w:t>
      </w:r>
      <w:r>
        <w:rPr>
          <w:bCs/>
        </w:rPr>
        <w:t xml:space="preserve"> and p58</w:t>
      </w:r>
      <w:r>
        <w:rPr>
          <w:bCs/>
          <w:vertAlign w:val="subscript"/>
        </w:rPr>
        <w:t>C</w:t>
      </w:r>
      <w:r>
        <w:rPr>
          <w:bCs/>
        </w:rPr>
        <w:t xml:space="preserve"> co-binding a </w:t>
      </w:r>
      <w:proofErr w:type="spellStart"/>
      <w:proofErr w:type="gramStart"/>
      <w:r>
        <w:rPr>
          <w:bCs/>
        </w:rPr>
        <w:t>template:primer</w:t>
      </w:r>
      <w:proofErr w:type="spellEnd"/>
      <w:proofErr w:type="gramEnd"/>
      <w:r>
        <w:rPr>
          <w:bCs/>
        </w:rPr>
        <w:t xml:space="preserve"> substrate. The </w:t>
      </w:r>
      <w:r>
        <w:t xml:space="preserve">5'-triphosphate group of an </w:t>
      </w:r>
      <w:r>
        <w:rPr>
          <w:bCs/>
        </w:rPr>
        <w:t xml:space="preserve">RNA-DNA primer (9 </w:t>
      </w:r>
      <w:proofErr w:type="spellStart"/>
      <w:r>
        <w:rPr>
          <w:bCs/>
        </w:rPr>
        <w:t>nt</w:t>
      </w:r>
      <w:proofErr w:type="spellEnd"/>
      <w:r>
        <w:rPr>
          <w:bCs/>
        </w:rPr>
        <w:t xml:space="preserve"> of RNA, 2 </w:t>
      </w:r>
      <w:proofErr w:type="spellStart"/>
      <w:r>
        <w:rPr>
          <w:bCs/>
        </w:rPr>
        <w:t>nt</w:t>
      </w:r>
      <w:proofErr w:type="spellEnd"/>
      <w:r>
        <w:rPr>
          <w:bCs/>
        </w:rPr>
        <w:t xml:space="preserve"> of DNA, and a terminating </w:t>
      </w:r>
      <w:proofErr w:type="spellStart"/>
      <w:r>
        <w:rPr>
          <w:bCs/>
        </w:rPr>
        <w:t>ddCMP</w:t>
      </w:r>
      <w:proofErr w:type="spellEnd"/>
      <w:r>
        <w:rPr>
          <w:bCs/>
        </w:rPr>
        <w:t xml:space="preserve">) </w:t>
      </w:r>
      <w:r>
        <w:t xml:space="preserve">and the template 3' overhang are bound by the </w:t>
      </w:r>
      <w:r>
        <w:rPr>
          <w:bCs/>
        </w:rPr>
        <w:t>p58</w:t>
      </w:r>
      <w:r>
        <w:rPr>
          <w:bCs/>
          <w:vertAlign w:val="subscript"/>
        </w:rPr>
        <w:t xml:space="preserve">C </w:t>
      </w:r>
      <w:r>
        <w:rPr>
          <w:bCs/>
        </w:rPr>
        <w:t>domain, while p180</w:t>
      </w:r>
      <w:r>
        <w:rPr>
          <w:bCs/>
          <w:vertAlign w:val="subscript"/>
        </w:rPr>
        <w:t>core</w:t>
      </w:r>
      <w:r>
        <w:rPr>
          <w:bCs/>
        </w:rPr>
        <w:t xml:space="preserve"> engages the primer </w:t>
      </w:r>
      <w:r>
        <w:t xml:space="preserve">3'-end with the incorporation of </w:t>
      </w:r>
      <w:proofErr w:type="spellStart"/>
      <w:r>
        <w:t>dATP</w:t>
      </w:r>
      <w:proofErr w:type="spellEnd"/>
      <w:r>
        <w:t xml:space="preserve">, in accordance with a template sequence. </w:t>
      </w:r>
      <w:proofErr w:type="spellStart"/>
      <w:r>
        <w:t>ddCMP</w:t>
      </w:r>
      <w:proofErr w:type="spellEnd"/>
      <w:r>
        <w:t>: dideoxycytidine monophosphate.</w:t>
      </w:r>
    </w:p>
    <w:p w14:paraId="10ED9038" w14:textId="77777777" w:rsidR="001447FD" w:rsidRDefault="001447FD" w:rsidP="001447FD">
      <w:pPr>
        <w:rPr>
          <w:bCs/>
        </w:rPr>
      </w:pPr>
      <w:r>
        <w:rPr>
          <w:bCs/>
        </w:rPr>
        <w:br w:type="page"/>
      </w:r>
    </w:p>
    <w:p w14:paraId="04C26101" w14:textId="459F5CC5" w:rsidR="001447FD" w:rsidRDefault="001447FD" w:rsidP="001447FD">
      <w:pPr>
        <w:spacing w:line="360" w:lineRule="auto"/>
        <w:jc w:val="center"/>
        <w:rPr>
          <w:bCs/>
        </w:rPr>
      </w:pPr>
      <w:r>
        <w:rPr>
          <w:noProof/>
        </w:rPr>
        <w:lastRenderedPageBreak/>
        <w:drawing>
          <wp:inline distT="0" distB="0" distL="0" distR="0" wp14:anchorId="59374EBD" wp14:editId="6F5FB493">
            <wp:extent cx="5334000" cy="5219700"/>
            <wp:effectExtent l="0" t="0" r="0" b="0"/>
            <wp:docPr id="2" name="Picture 2" descr="Map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p&#10;&#10;Description automatically generated"/>
                    <pic:cNvPicPr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23" r="235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521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1020BB" w14:textId="77777777" w:rsidR="001447FD" w:rsidRDefault="001447FD" w:rsidP="001447FD">
      <w:pPr>
        <w:spacing w:after="120" w:line="360" w:lineRule="auto"/>
        <w:jc w:val="both"/>
        <w:rPr>
          <w:b/>
          <w:bCs/>
        </w:rPr>
      </w:pPr>
      <w:r>
        <w:rPr>
          <w:b/>
          <w:bCs/>
        </w:rPr>
        <w:t xml:space="preserve">Extended Data Figure 3. Comparison of </w:t>
      </w:r>
      <w:proofErr w:type="spellStart"/>
      <w:proofErr w:type="gramStart"/>
      <w:r>
        <w:rPr>
          <w:b/>
          <w:bCs/>
        </w:rPr>
        <w:t>template:primer</w:t>
      </w:r>
      <w:proofErr w:type="spellEnd"/>
      <w:proofErr w:type="gramEnd"/>
      <w:r>
        <w:rPr>
          <w:b/>
          <w:bCs/>
        </w:rPr>
        <w:t xml:space="preserve"> in </w:t>
      </w:r>
      <w:proofErr w:type="spellStart"/>
      <w:r>
        <w:rPr>
          <w:b/>
          <w:bCs/>
        </w:rPr>
        <w:t>primosome</w:t>
      </w:r>
      <w:proofErr w:type="spellEnd"/>
      <w:r>
        <w:rPr>
          <w:b/>
          <w:bCs/>
        </w:rPr>
        <w:t xml:space="preserve"> with </w:t>
      </w:r>
      <w:proofErr w:type="spellStart"/>
      <w:r>
        <w:rPr>
          <w:b/>
          <w:bCs/>
        </w:rPr>
        <w:t>template:primers</w:t>
      </w:r>
      <w:proofErr w:type="spellEnd"/>
      <w:r>
        <w:rPr>
          <w:b/>
          <w:bCs/>
        </w:rPr>
        <w:t xml:space="preserve"> bound to Pol</w:t>
      </w:r>
      <w:r>
        <w:rPr>
          <w:b/>
          <w:bCs/>
        </w:rPr>
        <w:sym w:font="Symbol" w:char="F061"/>
      </w:r>
      <w:r>
        <w:rPr>
          <w:b/>
          <w:bCs/>
        </w:rPr>
        <w:t xml:space="preserve"> catalytic core and to p58</w:t>
      </w:r>
      <w:r>
        <w:rPr>
          <w:b/>
          <w:bCs/>
          <w:vertAlign w:val="subscript"/>
        </w:rPr>
        <w:t>C</w:t>
      </w:r>
      <w:r>
        <w:rPr>
          <w:b/>
          <w:bCs/>
        </w:rPr>
        <w:t xml:space="preserve"> of primase. (a) </w:t>
      </w:r>
      <w:r>
        <w:rPr>
          <w:bCs/>
        </w:rPr>
        <w:t>The crystal structure of</w:t>
      </w:r>
      <w:r>
        <w:rPr>
          <w:b/>
          <w:bCs/>
        </w:rPr>
        <w:t xml:space="preserve"> </w:t>
      </w:r>
      <w:r>
        <w:rPr>
          <w:bCs/>
        </w:rPr>
        <w:t>p180core/</w:t>
      </w:r>
      <w:proofErr w:type="spellStart"/>
      <w:proofErr w:type="gramStart"/>
      <w:r>
        <w:rPr>
          <w:bCs/>
        </w:rPr>
        <w:t>template:primer</w:t>
      </w:r>
      <w:proofErr w:type="spellEnd"/>
      <w:proofErr w:type="gramEnd"/>
      <w:r>
        <w:rPr>
          <w:bCs/>
        </w:rPr>
        <w:t xml:space="preserve"> (PDB code 4qcl) was superimposed with p180core/</w:t>
      </w:r>
      <w:proofErr w:type="spellStart"/>
      <w:r>
        <w:rPr>
          <w:bCs/>
        </w:rPr>
        <w:t>template:primer</w:t>
      </w:r>
      <w:proofErr w:type="spellEnd"/>
      <w:r>
        <w:rPr>
          <w:bCs/>
        </w:rPr>
        <w:t xml:space="preserve"> part of </w:t>
      </w:r>
      <w:proofErr w:type="spellStart"/>
      <w:r>
        <w:rPr>
          <w:bCs/>
        </w:rPr>
        <w:t>primosome</w:t>
      </w:r>
      <w:proofErr w:type="spellEnd"/>
      <w:r>
        <w:rPr>
          <w:bCs/>
        </w:rPr>
        <w:t xml:space="preserve"> elongation complex (</w:t>
      </w:r>
      <w:proofErr w:type="spellStart"/>
      <w:r>
        <w:rPr>
          <w:bCs/>
        </w:rPr>
        <w:t>rmsd</w:t>
      </w:r>
      <w:proofErr w:type="spellEnd"/>
      <w:r>
        <w:rPr>
          <w:bCs/>
        </w:rPr>
        <w:t xml:space="preserve"> = 1.1 Å</w:t>
      </w:r>
      <w:r>
        <w:rPr>
          <w:bCs/>
          <w:vertAlign w:val="superscript"/>
        </w:rPr>
        <w:t>2</w:t>
      </w:r>
      <w:r>
        <w:rPr>
          <w:bCs/>
        </w:rPr>
        <w:t xml:space="preserve">). </w:t>
      </w:r>
      <w:r>
        <w:rPr>
          <w:b/>
          <w:bCs/>
        </w:rPr>
        <w:t>(b)</w:t>
      </w:r>
      <w:r>
        <w:rPr>
          <w:bCs/>
        </w:rPr>
        <w:t xml:space="preserve"> The crystal structure of</w:t>
      </w:r>
      <w:r>
        <w:rPr>
          <w:b/>
          <w:bCs/>
        </w:rPr>
        <w:t xml:space="preserve"> </w:t>
      </w:r>
      <w:proofErr w:type="spellStart"/>
      <w:proofErr w:type="gramStart"/>
      <w:r>
        <w:rPr>
          <w:bCs/>
        </w:rPr>
        <w:t>template:primer</w:t>
      </w:r>
      <w:proofErr w:type="spellEnd"/>
      <w:proofErr w:type="gramEnd"/>
      <w:r>
        <w:rPr>
          <w:bCs/>
        </w:rPr>
        <w:t>/p58</w:t>
      </w:r>
      <w:r>
        <w:rPr>
          <w:bCs/>
          <w:vertAlign w:val="subscript"/>
        </w:rPr>
        <w:t>C</w:t>
      </w:r>
      <w:r>
        <w:rPr>
          <w:bCs/>
        </w:rPr>
        <w:t xml:space="preserve"> (5f0q) was superimposed with </w:t>
      </w:r>
      <w:proofErr w:type="spellStart"/>
      <w:r>
        <w:rPr>
          <w:bCs/>
        </w:rPr>
        <w:t>template:primer</w:t>
      </w:r>
      <w:proofErr w:type="spellEnd"/>
      <w:r>
        <w:rPr>
          <w:bCs/>
        </w:rPr>
        <w:t>/p58</w:t>
      </w:r>
      <w:r>
        <w:rPr>
          <w:bCs/>
          <w:vertAlign w:val="subscript"/>
        </w:rPr>
        <w:t>C</w:t>
      </w:r>
      <w:r>
        <w:rPr>
          <w:bCs/>
        </w:rPr>
        <w:t xml:space="preserve"> part of </w:t>
      </w:r>
      <w:proofErr w:type="spellStart"/>
      <w:r>
        <w:rPr>
          <w:bCs/>
        </w:rPr>
        <w:t>primosome</w:t>
      </w:r>
      <w:proofErr w:type="spellEnd"/>
      <w:r>
        <w:rPr>
          <w:bCs/>
        </w:rPr>
        <w:t xml:space="preserve"> elongation complex (</w:t>
      </w:r>
      <w:proofErr w:type="spellStart"/>
      <w:r>
        <w:rPr>
          <w:bCs/>
        </w:rPr>
        <w:t>rmsd</w:t>
      </w:r>
      <w:proofErr w:type="spellEnd"/>
      <w:r>
        <w:rPr>
          <w:bCs/>
        </w:rPr>
        <w:t xml:space="preserve"> = 0.59 Å</w:t>
      </w:r>
      <w:r>
        <w:rPr>
          <w:bCs/>
          <w:vertAlign w:val="superscript"/>
        </w:rPr>
        <w:t>2</w:t>
      </w:r>
      <w:r>
        <w:rPr>
          <w:bCs/>
        </w:rPr>
        <w:t>).</w:t>
      </w:r>
    </w:p>
    <w:p w14:paraId="75C476B4" w14:textId="77777777" w:rsidR="001447FD" w:rsidRDefault="001447FD" w:rsidP="001447FD">
      <w:r>
        <w:br w:type="page"/>
      </w:r>
    </w:p>
    <w:p w14:paraId="0D0AD041" w14:textId="4C871B81" w:rsidR="001447FD" w:rsidRDefault="001447FD" w:rsidP="001447FD">
      <w:r>
        <w:rPr>
          <w:noProof/>
        </w:rPr>
        <w:lastRenderedPageBreak/>
        <w:drawing>
          <wp:inline distT="0" distB="0" distL="0" distR="0" wp14:anchorId="39D49ED3" wp14:editId="3790E3FC">
            <wp:extent cx="5943600" cy="4517390"/>
            <wp:effectExtent l="0" t="0" r="0" b="0"/>
            <wp:docPr id="1" name="Picture 1" descr="Map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ap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1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E400A3" w14:textId="77777777" w:rsidR="001447FD" w:rsidRDefault="001447FD" w:rsidP="001447FD">
      <w:pPr>
        <w:spacing w:before="120" w:after="120" w:line="360" w:lineRule="auto"/>
        <w:jc w:val="both"/>
      </w:pPr>
      <w:r>
        <w:rPr>
          <w:b/>
          <w:bCs/>
        </w:rPr>
        <w:t xml:space="preserve">Extended Data Figure 4. </w:t>
      </w:r>
      <w:proofErr w:type="spellStart"/>
      <w:r>
        <w:rPr>
          <w:b/>
          <w:bCs/>
        </w:rPr>
        <w:t>Primosome</w:t>
      </w:r>
      <w:proofErr w:type="spellEnd"/>
      <w:r>
        <w:rPr>
          <w:b/>
          <w:bCs/>
        </w:rPr>
        <w:t xml:space="preserve"> undergoes a large conformation change as it progresses from the apo to elongation state</w:t>
      </w:r>
      <w:r>
        <w:rPr>
          <w:b/>
        </w:rPr>
        <w:t>.</w:t>
      </w:r>
      <w:r>
        <w:t xml:space="preserve"> The apo state of human </w:t>
      </w:r>
      <w:proofErr w:type="spellStart"/>
      <w:r>
        <w:t>primosome</w:t>
      </w:r>
      <w:proofErr w:type="spellEnd"/>
      <w:r>
        <w:t xml:space="preserve"> (PDB: 5EXR) is compared with this work elongation state </w:t>
      </w:r>
      <w:proofErr w:type="spellStart"/>
      <w:r>
        <w:t>primosome</w:t>
      </w:r>
      <w:proofErr w:type="spellEnd"/>
      <w:r>
        <w:t xml:space="preserve">. The four subunits of </w:t>
      </w:r>
      <w:proofErr w:type="spellStart"/>
      <w:r>
        <w:t>primosome</w:t>
      </w:r>
      <w:proofErr w:type="spellEnd"/>
      <w:r>
        <w:t xml:space="preserve"> are colored the same between these two states for comparative visualization. The structures are aligned using the p49 subunit (colored purple). Visual inspection shows p180</w:t>
      </w:r>
      <w:r>
        <w:rPr>
          <w:vertAlign w:val="subscript"/>
        </w:rPr>
        <w:t>core</w:t>
      </w:r>
      <w:r>
        <w:t xml:space="preserve"> domain makes a large swing upon enzyme progression into DNA elongation.   </w:t>
      </w:r>
    </w:p>
    <w:p w14:paraId="2FF961CE" w14:textId="77777777" w:rsidR="001447FD" w:rsidRDefault="001447FD" w:rsidP="001447FD">
      <w:r>
        <w:rPr>
          <w:rFonts w:eastAsia="Calibri"/>
        </w:rPr>
        <w:br w:type="page"/>
      </w:r>
    </w:p>
    <w:tbl>
      <w:tblPr>
        <w:tblpPr w:leftFromText="180" w:rightFromText="180" w:vertAnchor="text" w:horzAnchor="margin" w:tblpY="156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9"/>
        <w:gridCol w:w="7327"/>
        <w:gridCol w:w="1161"/>
        <w:gridCol w:w="798"/>
      </w:tblGrid>
      <w:tr w:rsidR="001447FD" w14:paraId="27705291" w14:textId="77777777" w:rsidTr="001447FD">
        <w:trPr>
          <w:trHeight w:val="432"/>
        </w:trPr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9E798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T1</w:t>
            </w:r>
          </w:p>
        </w:tc>
        <w:tc>
          <w:tcPr>
            <w:tcW w:w="7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657D6" w14:textId="77777777" w:rsidR="001447FD" w:rsidRDefault="001447FD">
            <w:pPr>
              <w:rPr>
                <w:color w:val="000000"/>
                <w:sz w:val="20"/>
                <w:szCs w:val="20"/>
                <w:vertAlign w:val="superscript"/>
              </w:rPr>
            </w:pPr>
            <w:r>
              <w:rPr>
                <w:color w:val="000000"/>
                <w:sz w:val="20"/>
                <w:szCs w:val="20"/>
              </w:rPr>
              <w:t>ACCAACACTAACAAACAACATACAACATCAAGA</w:t>
            </w:r>
            <w:r>
              <w:rPr>
                <w:color w:val="000000"/>
                <w:sz w:val="20"/>
                <w:szCs w:val="20"/>
                <w:u w:val="single"/>
              </w:rPr>
              <w:t>GGTCGTGCCGCC</w:t>
            </w:r>
            <w:r>
              <w:rPr>
                <w:color w:val="000000"/>
                <w:sz w:val="20"/>
                <w:szCs w:val="20"/>
              </w:rPr>
              <w:t xml:space="preserve">AAAAA </w:t>
            </w:r>
            <w:r>
              <w:rPr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1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46743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Primer extension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A49DD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</w:t>
            </w:r>
          </w:p>
        </w:tc>
      </w:tr>
      <w:tr w:rsidR="001447FD" w14:paraId="053ED8C6" w14:textId="77777777" w:rsidTr="001447FD">
        <w:trPr>
          <w:trHeight w:val="432"/>
        </w:trPr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C4FC2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P1</w:t>
            </w:r>
          </w:p>
        </w:tc>
        <w:tc>
          <w:tcPr>
            <w:tcW w:w="7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C791B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r>
              <w:rPr>
                <w:i/>
                <w:color w:val="000000"/>
                <w:sz w:val="20"/>
                <w:szCs w:val="20"/>
              </w:rPr>
              <w:t>GGCGGCACG</w:t>
            </w:r>
            <w:r>
              <w:rPr>
                <w:color w:val="000000"/>
                <w:sz w:val="20"/>
                <w:szCs w:val="20"/>
              </w:rPr>
              <w:t>ACC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EBA0E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47C3C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</w:tr>
      <w:tr w:rsidR="001447FD" w14:paraId="01A1616C" w14:textId="77777777" w:rsidTr="001447FD">
        <w:trPr>
          <w:trHeight w:val="432"/>
        </w:trPr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EE8A3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P2</w:t>
            </w:r>
          </w:p>
        </w:tc>
        <w:tc>
          <w:tcPr>
            <w:tcW w:w="7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FA4B5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ppp</w:t>
            </w:r>
            <w:r>
              <w:rPr>
                <w:i/>
                <w:color w:val="000000"/>
                <w:sz w:val="20"/>
                <w:szCs w:val="20"/>
              </w:rPr>
              <w:t>GGCGGCACG</w:t>
            </w:r>
            <w:r>
              <w:rPr>
                <w:color w:val="000000"/>
                <w:sz w:val="20"/>
                <w:szCs w:val="20"/>
              </w:rPr>
              <w:t>ACC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E9861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8BF59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</w:tr>
      <w:tr w:rsidR="001447FD" w14:paraId="4B19B224" w14:textId="77777777" w:rsidTr="001447FD">
        <w:trPr>
          <w:trHeight w:val="432"/>
        </w:trPr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32688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T2</w:t>
            </w:r>
          </w:p>
        </w:tc>
        <w:tc>
          <w:tcPr>
            <w:tcW w:w="7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A0605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ATAA</w:t>
            </w:r>
            <w:r>
              <w:rPr>
                <w:color w:val="000000"/>
                <w:sz w:val="20"/>
                <w:szCs w:val="20"/>
              </w:rPr>
              <w:t>T</w:t>
            </w:r>
            <w:r>
              <w:rPr>
                <w:sz w:val="20"/>
                <w:szCs w:val="20"/>
                <w:u w:val="single"/>
              </w:rPr>
              <w:t>GGTCGTG</w:t>
            </w:r>
            <w:r>
              <w:rPr>
                <w:color w:val="000000"/>
                <w:sz w:val="20"/>
                <w:szCs w:val="20"/>
                <w:u w:val="single"/>
              </w:rPr>
              <w:t>CCGCC</w:t>
            </w:r>
            <w:r>
              <w:rPr>
                <w:sz w:val="20"/>
                <w:szCs w:val="20"/>
              </w:rPr>
              <w:t>AATAA</w:t>
            </w:r>
          </w:p>
        </w:tc>
        <w:tc>
          <w:tcPr>
            <w:tcW w:w="11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5B39C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Cryo-EM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85C4D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</w:t>
            </w:r>
          </w:p>
        </w:tc>
      </w:tr>
      <w:tr w:rsidR="001447FD" w14:paraId="6A0E999D" w14:textId="77777777" w:rsidTr="001447FD">
        <w:trPr>
          <w:trHeight w:val="432"/>
        </w:trPr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3E373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P3</w:t>
            </w:r>
          </w:p>
        </w:tc>
        <w:tc>
          <w:tcPr>
            <w:tcW w:w="7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97A7B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ppp</w:t>
            </w:r>
            <w:r>
              <w:rPr>
                <w:i/>
                <w:color w:val="000000"/>
                <w:sz w:val="20"/>
                <w:szCs w:val="20"/>
              </w:rPr>
              <w:t>GGCGGCACG</w:t>
            </w:r>
            <w:r>
              <w:rPr>
                <w:color w:val="000000"/>
                <w:sz w:val="20"/>
                <w:szCs w:val="20"/>
              </w:rPr>
              <w:t>AC</w:t>
            </w:r>
            <w:proofErr w:type="spellEnd"/>
            <w:r>
              <w:rPr>
                <w:color w:val="000000"/>
                <w:sz w:val="20"/>
                <w:szCs w:val="20"/>
              </w:rPr>
              <w:t>/ddC/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CBA5D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68163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</w:tr>
      <w:tr w:rsidR="001447FD" w14:paraId="27CFF775" w14:textId="77777777" w:rsidTr="001447FD">
        <w:trPr>
          <w:trHeight w:val="432"/>
        </w:trPr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8168B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T3</w:t>
            </w:r>
          </w:p>
        </w:tc>
        <w:tc>
          <w:tcPr>
            <w:tcW w:w="7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5ABAA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CCG</w:t>
            </w:r>
            <w:r>
              <w:rPr>
                <w:color w:val="000000"/>
                <w:sz w:val="20"/>
                <w:szCs w:val="20"/>
                <w:u w:val="single"/>
              </w:rPr>
              <w:t>CCTATAGTGAGTCGTATT</w:t>
            </w:r>
            <w:r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11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75215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P5 synthesis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4A161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</w:t>
            </w:r>
          </w:p>
        </w:tc>
      </w:tr>
      <w:tr w:rsidR="001447FD" w14:paraId="6DDD0C38" w14:textId="77777777" w:rsidTr="001447FD">
        <w:trPr>
          <w:trHeight w:val="432"/>
        </w:trPr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50896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P4</w:t>
            </w:r>
          </w:p>
        </w:tc>
        <w:tc>
          <w:tcPr>
            <w:tcW w:w="7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74E78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AATACGACTCACTATAGG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9FB55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BA606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</w:t>
            </w:r>
          </w:p>
        </w:tc>
      </w:tr>
      <w:tr w:rsidR="001447FD" w14:paraId="72B5F648" w14:textId="77777777" w:rsidTr="001447FD">
        <w:trPr>
          <w:trHeight w:val="432"/>
        </w:trPr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AAA97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P5</w:t>
            </w:r>
          </w:p>
        </w:tc>
        <w:tc>
          <w:tcPr>
            <w:tcW w:w="7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F5294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ppp</w:t>
            </w:r>
            <w:r>
              <w:rPr>
                <w:i/>
                <w:color w:val="000000"/>
                <w:sz w:val="20"/>
                <w:szCs w:val="20"/>
              </w:rPr>
              <w:t>GGCGG</w:t>
            </w:r>
            <w:proofErr w:type="spellEnd"/>
          </w:p>
        </w:tc>
        <w:tc>
          <w:tcPr>
            <w:tcW w:w="11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FA493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P1 and P2 synthesis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966B5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</w:tr>
      <w:tr w:rsidR="001447FD" w14:paraId="2DD04D48" w14:textId="77777777" w:rsidTr="001447FD">
        <w:trPr>
          <w:trHeight w:val="432"/>
        </w:trPr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621C4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P6</w:t>
            </w:r>
          </w:p>
        </w:tc>
        <w:tc>
          <w:tcPr>
            <w:tcW w:w="7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A2E8C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i/>
                <w:color w:val="000000"/>
                <w:sz w:val="20"/>
                <w:szCs w:val="20"/>
              </w:rPr>
              <w:t>pCACG</w:t>
            </w:r>
            <w:r>
              <w:rPr>
                <w:color w:val="000000"/>
                <w:sz w:val="20"/>
                <w:szCs w:val="20"/>
              </w:rPr>
              <w:t>ACC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8A29A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2BD97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</w:tr>
      <w:tr w:rsidR="001447FD" w14:paraId="1934749C" w14:textId="77777777" w:rsidTr="001447FD">
        <w:trPr>
          <w:trHeight w:val="432"/>
        </w:trPr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18DB6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P7</w:t>
            </w:r>
          </w:p>
        </w:tc>
        <w:tc>
          <w:tcPr>
            <w:tcW w:w="7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64EB1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i/>
                <w:color w:val="000000"/>
                <w:sz w:val="20"/>
                <w:szCs w:val="20"/>
              </w:rPr>
              <w:t>pCACG</w:t>
            </w:r>
            <w:r>
              <w:rPr>
                <w:color w:val="000000"/>
                <w:sz w:val="20"/>
                <w:szCs w:val="20"/>
              </w:rPr>
              <w:t>AC</w:t>
            </w:r>
            <w:proofErr w:type="spellEnd"/>
            <w:r>
              <w:rPr>
                <w:color w:val="000000"/>
                <w:sz w:val="20"/>
                <w:szCs w:val="20"/>
              </w:rPr>
              <w:t>/ddC/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5B265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9B38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</w:tr>
      <w:tr w:rsidR="001447FD" w14:paraId="6C9D7434" w14:textId="77777777" w:rsidTr="001447FD">
        <w:trPr>
          <w:trHeight w:val="432"/>
        </w:trPr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A402B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T4</w:t>
            </w:r>
          </w:p>
        </w:tc>
        <w:tc>
          <w:tcPr>
            <w:tcW w:w="7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C6DA3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AAAT</w:t>
            </w:r>
            <w:r>
              <w:rPr>
                <w:color w:val="000000"/>
                <w:sz w:val="20"/>
                <w:szCs w:val="20"/>
                <w:u w:val="single"/>
              </w:rPr>
              <w:t>GCCACCGCC</w:t>
            </w:r>
            <w:r>
              <w:rPr>
                <w:color w:val="000000"/>
                <w:sz w:val="20"/>
                <w:szCs w:val="20"/>
              </w:rPr>
              <w:t>AATA</w:t>
            </w:r>
          </w:p>
        </w:tc>
        <w:tc>
          <w:tcPr>
            <w:tcW w:w="11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6F303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Trap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58A0B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</w:t>
            </w:r>
          </w:p>
        </w:tc>
      </w:tr>
      <w:tr w:rsidR="001447FD" w14:paraId="3321A720" w14:textId="77777777" w:rsidTr="001447FD">
        <w:trPr>
          <w:trHeight w:val="432"/>
        </w:trPr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FCF2C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P8</w:t>
            </w:r>
          </w:p>
        </w:tc>
        <w:tc>
          <w:tcPr>
            <w:tcW w:w="7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BC2F3" w14:textId="77777777" w:rsidR="001447FD" w:rsidRDefault="001447FD">
            <w:pPr>
              <w:rPr>
                <w:i/>
                <w:color w:val="000000"/>
                <w:sz w:val="20"/>
                <w:szCs w:val="20"/>
              </w:rPr>
            </w:pPr>
            <w:r>
              <w:rPr>
                <w:i/>
                <w:color w:val="000000"/>
                <w:sz w:val="20"/>
                <w:szCs w:val="20"/>
              </w:rPr>
              <w:t>GGCGGCACG</w:t>
            </w:r>
            <w:r>
              <w:rPr>
                <w:color w:val="000000"/>
                <w:sz w:val="20"/>
                <w:szCs w:val="20"/>
              </w:rPr>
              <w:t>AC/ddC/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29069" w14:textId="77777777" w:rsidR="001447FD" w:rsidRDefault="001447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AE575" w14:textId="77777777" w:rsidR="001447FD" w:rsidRDefault="001447FD">
            <w:pPr>
              <w:keepNext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</w:tr>
    </w:tbl>
    <w:p w14:paraId="2D154680" w14:textId="77777777" w:rsidR="001447FD" w:rsidRDefault="001447FD" w:rsidP="001447FD">
      <w:pPr>
        <w:spacing w:before="120" w:after="120" w:line="360" w:lineRule="auto"/>
        <w:rPr>
          <w:color w:val="000000"/>
        </w:rPr>
      </w:pPr>
      <w:r>
        <w:rPr>
          <w:b/>
          <w:color w:val="000000"/>
        </w:rPr>
        <w:t>Extended Data Table 1.</w:t>
      </w:r>
      <w:r>
        <w:rPr>
          <w:color w:val="000000"/>
        </w:rPr>
        <w:t xml:space="preserve"> </w:t>
      </w:r>
      <w:r>
        <w:rPr>
          <w:b/>
          <w:color w:val="000000"/>
        </w:rPr>
        <w:t>Oligonucleotides used in this study</w:t>
      </w:r>
      <w:r>
        <w:rPr>
          <w:color w:val="000000"/>
          <w:vertAlign w:val="superscript"/>
        </w:rPr>
        <w:t xml:space="preserve">. </w:t>
      </w:r>
      <w:r>
        <w:rPr>
          <w:color w:val="000000"/>
        </w:rPr>
        <w:t>Sequences are listed in the order from 5</w:t>
      </w:r>
      <w:r>
        <w:t xml:space="preserve">' </w:t>
      </w:r>
      <w:r>
        <w:rPr>
          <w:color w:val="000000"/>
        </w:rPr>
        <w:t>to 3</w:t>
      </w:r>
      <w:r>
        <w:t>'</w:t>
      </w:r>
      <w:r>
        <w:rPr>
          <w:color w:val="000000"/>
        </w:rPr>
        <w:t>.</w:t>
      </w:r>
      <w:r>
        <w:rPr>
          <w:color w:val="000000"/>
          <w:vertAlign w:val="superscript"/>
        </w:rPr>
        <w:t xml:space="preserve"> </w:t>
      </w:r>
      <w:r>
        <w:rPr>
          <w:color w:val="000000"/>
        </w:rPr>
        <w:t xml:space="preserve">The regions complementary to a primer are underlined. The ribonucleotides are italic; </w:t>
      </w:r>
      <w:proofErr w:type="spellStart"/>
      <w:r>
        <w:rPr>
          <w:color w:val="000000"/>
        </w:rPr>
        <w:t>ppp</w:t>
      </w:r>
      <w:proofErr w:type="spellEnd"/>
      <w:r>
        <w:rPr>
          <w:color w:val="000000"/>
        </w:rPr>
        <w:t xml:space="preserve"> indicates the 5</w:t>
      </w:r>
      <w:r>
        <w:t>'</w:t>
      </w:r>
      <w:r>
        <w:rPr>
          <w:color w:val="000000"/>
        </w:rPr>
        <w:t>-triphosphate group. ddC indicates dideoxy cytosine.</w:t>
      </w:r>
    </w:p>
    <w:p w14:paraId="243E681B" w14:textId="77777777" w:rsidR="001447FD" w:rsidRDefault="001447FD" w:rsidP="001447FD">
      <w:pPr>
        <w:rPr>
          <w:color w:val="000000"/>
        </w:rPr>
      </w:pPr>
      <w:r>
        <w:rPr>
          <w:color w:val="000000"/>
        </w:rPr>
        <w:br w:type="page"/>
      </w:r>
    </w:p>
    <w:tbl>
      <w:tblPr>
        <w:tblW w:w="6270" w:type="dxa"/>
        <w:tblBorders>
          <w:top w:val="single" w:sz="12" w:space="0" w:color="008000"/>
          <w:bottom w:val="single" w:sz="12" w:space="0" w:color="008000"/>
          <w:insideH w:val="nil"/>
          <w:insideV w:val="nil"/>
        </w:tblBorders>
        <w:tblLook w:val="00A0" w:firstRow="1" w:lastRow="0" w:firstColumn="1" w:lastColumn="0" w:noHBand="0" w:noVBand="0"/>
      </w:tblPr>
      <w:tblGrid>
        <w:gridCol w:w="2700"/>
        <w:gridCol w:w="1785"/>
        <w:gridCol w:w="1785"/>
      </w:tblGrid>
      <w:tr w:rsidR="001447FD" w14:paraId="7ABD5BAF" w14:textId="77777777" w:rsidTr="001447FD">
        <w:tc>
          <w:tcPr>
            <w:tcW w:w="2700" w:type="dxa"/>
            <w:tcBorders>
              <w:top w:val="single" w:sz="12" w:space="0" w:color="008000"/>
              <w:left w:val="nil"/>
              <w:bottom w:val="single" w:sz="6" w:space="0" w:color="008000"/>
              <w:right w:val="nil"/>
            </w:tcBorders>
          </w:tcPr>
          <w:p w14:paraId="092C91DA" w14:textId="77777777" w:rsidR="001447FD" w:rsidRDefault="001447FD">
            <w:pPr>
              <w:rPr>
                <w:sz w:val="20"/>
              </w:rPr>
            </w:pPr>
          </w:p>
        </w:tc>
        <w:tc>
          <w:tcPr>
            <w:tcW w:w="1785" w:type="dxa"/>
            <w:tcBorders>
              <w:top w:val="single" w:sz="12" w:space="0" w:color="008000"/>
              <w:left w:val="nil"/>
              <w:bottom w:val="single" w:sz="6" w:space="0" w:color="008000"/>
              <w:right w:val="nil"/>
            </w:tcBorders>
            <w:hideMark/>
          </w:tcPr>
          <w:p w14:paraId="0DE41AF6" w14:textId="77777777" w:rsidR="001447FD" w:rsidRDefault="001447FD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Primosome</w:t>
            </w:r>
            <w:proofErr w:type="spellEnd"/>
          </w:p>
          <w:p w14:paraId="02EAFCC7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Elongation Complex-I</w:t>
            </w:r>
          </w:p>
          <w:p w14:paraId="0BF0149F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(EMDB-X)</w:t>
            </w:r>
          </w:p>
          <w:p w14:paraId="1453BF54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(PDB Y)</w:t>
            </w:r>
          </w:p>
        </w:tc>
        <w:tc>
          <w:tcPr>
            <w:tcW w:w="1785" w:type="dxa"/>
            <w:tcBorders>
              <w:top w:val="single" w:sz="12" w:space="0" w:color="008000"/>
              <w:left w:val="nil"/>
              <w:bottom w:val="single" w:sz="6" w:space="0" w:color="008000"/>
              <w:right w:val="nil"/>
            </w:tcBorders>
            <w:hideMark/>
          </w:tcPr>
          <w:p w14:paraId="6BDFC063" w14:textId="77777777" w:rsidR="001447FD" w:rsidRDefault="001447FD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Primosome</w:t>
            </w:r>
            <w:proofErr w:type="spellEnd"/>
          </w:p>
          <w:p w14:paraId="01E4807B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Elongation Complex-II</w:t>
            </w:r>
          </w:p>
          <w:p w14:paraId="362196C5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(EMDB-XX)</w:t>
            </w:r>
          </w:p>
          <w:p w14:paraId="41A1E43A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(PDB YY)</w:t>
            </w:r>
          </w:p>
        </w:tc>
      </w:tr>
      <w:tr w:rsidR="001447FD" w14:paraId="0100C6F3" w14:textId="77777777" w:rsidTr="001447FD">
        <w:tc>
          <w:tcPr>
            <w:tcW w:w="2700" w:type="dxa"/>
            <w:tcBorders>
              <w:top w:val="single" w:sz="6" w:space="0" w:color="008000"/>
              <w:left w:val="nil"/>
              <w:bottom w:val="nil"/>
              <w:right w:val="nil"/>
            </w:tcBorders>
            <w:hideMark/>
          </w:tcPr>
          <w:p w14:paraId="4D7347E0" w14:textId="77777777" w:rsidR="001447FD" w:rsidRDefault="001447FD">
            <w:pPr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Data collection and processing</w:t>
            </w:r>
          </w:p>
        </w:tc>
        <w:tc>
          <w:tcPr>
            <w:tcW w:w="1785" w:type="dxa"/>
            <w:tcBorders>
              <w:top w:val="single" w:sz="6" w:space="0" w:color="008000"/>
              <w:left w:val="nil"/>
              <w:bottom w:val="nil"/>
              <w:right w:val="nil"/>
            </w:tcBorders>
          </w:tcPr>
          <w:p w14:paraId="5A994D97" w14:textId="77777777" w:rsidR="001447FD" w:rsidRDefault="001447FD">
            <w:pPr>
              <w:rPr>
                <w:sz w:val="20"/>
              </w:rPr>
            </w:pPr>
          </w:p>
        </w:tc>
        <w:tc>
          <w:tcPr>
            <w:tcW w:w="1785" w:type="dxa"/>
            <w:tcBorders>
              <w:top w:val="single" w:sz="6" w:space="0" w:color="008000"/>
              <w:left w:val="nil"/>
              <w:bottom w:val="nil"/>
              <w:right w:val="nil"/>
            </w:tcBorders>
          </w:tcPr>
          <w:p w14:paraId="4642854D" w14:textId="77777777" w:rsidR="001447FD" w:rsidRDefault="001447FD">
            <w:pPr>
              <w:rPr>
                <w:sz w:val="20"/>
              </w:rPr>
            </w:pPr>
          </w:p>
        </w:tc>
      </w:tr>
      <w:tr w:rsidR="001447FD" w14:paraId="026C6FEC" w14:textId="77777777" w:rsidTr="001447FD"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DD01F1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 xml:space="preserve">Magnification   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A02DBA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81,000x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07203C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81,000x</w:t>
            </w:r>
          </w:p>
        </w:tc>
      </w:tr>
      <w:tr w:rsidR="001447FD" w14:paraId="25A06110" w14:textId="77777777" w:rsidTr="001447FD">
        <w:trPr>
          <w:trHeight w:val="22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0E6736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Microscope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9A381E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KRIOS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67BBE8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KRIOS</w:t>
            </w:r>
          </w:p>
        </w:tc>
      </w:tr>
      <w:tr w:rsidR="001447FD" w14:paraId="53205109" w14:textId="77777777" w:rsidTr="001447FD">
        <w:trPr>
          <w:trHeight w:val="22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B87BFB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Voltage (kV)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790582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300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D4FDFB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300</w:t>
            </w:r>
          </w:p>
        </w:tc>
      </w:tr>
      <w:tr w:rsidR="001447FD" w14:paraId="6A7CDBCB" w14:textId="77777777" w:rsidTr="001447FD">
        <w:trPr>
          <w:trHeight w:val="22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D1B1B8" w14:textId="77777777" w:rsidR="001447FD" w:rsidRDefault="001447FD">
            <w:pPr>
              <w:rPr>
                <w:sz w:val="20"/>
              </w:rPr>
            </w:pPr>
            <w:r>
              <w:rPr>
                <w:bCs/>
                <w:iCs/>
                <w:sz w:val="20"/>
              </w:rPr>
              <w:t>Electron exposure (e–/Å</w:t>
            </w:r>
            <w:r>
              <w:rPr>
                <w:bCs/>
                <w:iCs/>
                <w:sz w:val="20"/>
                <w:vertAlign w:val="superscript"/>
              </w:rPr>
              <w:t>2</w:t>
            </w:r>
            <w:r>
              <w:rPr>
                <w:bCs/>
                <w:iCs/>
                <w:sz w:val="20"/>
              </w:rPr>
              <w:t>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9BA574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50.0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27232B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50.0</w:t>
            </w:r>
          </w:p>
        </w:tc>
      </w:tr>
      <w:tr w:rsidR="001447FD" w14:paraId="19EEB0A2" w14:textId="77777777" w:rsidTr="001447FD">
        <w:trPr>
          <w:trHeight w:val="22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08FD45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Defocus range (</w:t>
            </w:r>
            <w:proofErr w:type="spellStart"/>
            <w:r>
              <w:rPr>
                <w:sz w:val="20"/>
              </w:rPr>
              <w:t>μm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E929F1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−1.0 to −2.5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FACF46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−1.0 to −2.5</w:t>
            </w:r>
          </w:p>
        </w:tc>
      </w:tr>
      <w:tr w:rsidR="001447FD" w14:paraId="6DD5C0E6" w14:textId="77777777" w:rsidTr="001447FD">
        <w:trPr>
          <w:trHeight w:val="22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FB0898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Pixel size (Å)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85B5F0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1.12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A1A8CD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1.12</w:t>
            </w:r>
          </w:p>
        </w:tc>
      </w:tr>
      <w:tr w:rsidR="001447FD" w14:paraId="793DC756" w14:textId="77777777" w:rsidTr="001447FD">
        <w:trPr>
          <w:trHeight w:val="22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561E48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Symmetry imposed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D48B32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C1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ECCB3D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C1</w:t>
            </w:r>
          </w:p>
        </w:tc>
      </w:tr>
      <w:tr w:rsidR="001447FD" w14:paraId="257AB49F" w14:textId="77777777" w:rsidTr="001447FD">
        <w:trPr>
          <w:trHeight w:val="22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1528D3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Detector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CC06CA" w14:textId="77777777" w:rsidR="001447FD" w:rsidRDefault="001447FD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Gatan</w:t>
            </w:r>
            <w:proofErr w:type="spellEnd"/>
            <w:r>
              <w:rPr>
                <w:sz w:val="20"/>
              </w:rPr>
              <w:t xml:space="preserve"> K3/Counting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2D2894" w14:textId="77777777" w:rsidR="001447FD" w:rsidRDefault="001447FD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Gatan</w:t>
            </w:r>
            <w:proofErr w:type="spellEnd"/>
            <w:r>
              <w:rPr>
                <w:sz w:val="20"/>
              </w:rPr>
              <w:t xml:space="preserve"> K3/Counting</w:t>
            </w:r>
          </w:p>
        </w:tc>
      </w:tr>
      <w:tr w:rsidR="001447FD" w14:paraId="1FB6D1BB" w14:textId="77777777" w:rsidTr="001447FD">
        <w:trPr>
          <w:trHeight w:val="22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6FFF2A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Energy Filter slit (eV)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9CF26F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0D4FAF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 w:rsidR="001447FD" w14:paraId="697FF9F4" w14:textId="77777777" w:rsidTr="001447FD">
        <w:trPr>
          <w:trHeight w:val="22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98AEA7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Movies collected (no.)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710D97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13,243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233A4A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13,243</w:t>
            </w:r>
          </w:p>
        </w:tc>
      </w:tr>
      <w:tr w:rsidR="001447FD" w14:paraId="470C88A3" w14:textId="77777777" w:rsidTr="001447FD">
        <w:trPr>
          <w:trHeight w:val="22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A4F402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Initial particle images (no.)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31DFEB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2,522,283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68297D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2,522,283</w:t>
            </w:r>
          </w:p>
        </w:tc>
      </w:tr>
      <w:tr w:rsidR="001447FD" w14:paraId="075563CC" w14:textId="77777777" w:rsidTr="001447FD">
        <w:trPr>
          <w:trHeight w:val="22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E2A217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Final particle images (no.)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713421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151,102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E9C5C8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199,286</w:t>
            </w:r>
          </w:p>
        </w:tc>
      </w:tr>
      <w:tr w:rsidR="001447FD" w14:paraId="4BABCB18" w14:textId="77777777" w:rsidTr="001447FD">
        <w:trPr>
          <w:trHeight w:val="119"/>
        </w:trPr>
        <w:tc>
          <w:tcPr>
            <w:tcW w:w="2700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14:paraId="71E2504A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Map resolution (Å)</w:t>
            </w:r>
          </w:p>
          <w:p w14:paraId="122F1628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 xml:space="preserve">    FSC threshold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71A5F8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3.35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F8DFBB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3.59</w:t>
            </w:r>
          </w:p>
        </w:tc>
      </w:tr>
      <w:tr w:rsidR="001447FD" w14:paraId="2D1C43BF" w14:textId="77777777" w:rsidTr="001447FD">
        <w:trPr>
          <w:trHeight w:val="11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9B4079" w14:textId="77777777" w:rsidR="001447FD" w:rsidRDefault="001447FD">
            <w:pPr>
              <w:rPr>
                <w:sz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0512E3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0.143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B25965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0.143</w:t>
            </w:r>
          </w:p>
        </w:tc>
      </w:tr>
      <w:tr w:rsidR="001447FD" w14:paraId="4AA5CAD5" w14:textId="77777777" w:rsidTr="001447FD">
        <w:trPr>
          <w:trHeight w:val="22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5FB7E0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Map resolution range (Å)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1DDCC5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2.444 to 26.935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AB6DF3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2.950 to 36.853</w:t>
            </w:r>
          </w:p>
        </w:tc>
      </w:tr>
      <w:tr w:rsidR="001447FD" w14:paraId="7F27A027" w14:textId="77777777" w:rsidTr="001447FD">
        <w:trPr>
          <w:trHeight w:val="22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55633920" w14:textId="77777777" w:rsidR="001447FD" w:rsidRDefault="001447FD">
            <w:pPr>
              <w:rPr>
                <w:sz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5A93621B" w14:textId="77777777" w:rsidR="001447FD" w:rsidRDefault="001447FD">
            <w:pPr>
              <w:rPr>
                <w:sz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63278BB6" w14:textId="77777777" w:rsidR="001447FD" w:rsidRDefault="001447FD">
            <w:pPr>
              <w:rPr>
                <w:sz w:val="20"/>
              </w:rPr>
            </w:pPr>
          </w:p>
        </w:tc>
      </w:tr>
      <w:tr w:rsidR="001447FD" w14:paraId="785BF166" w14:textId="77777777" w:rsidTr="001447FD"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37EC9C" w14:textId="77777777" w:rsidR="001447FD" w:rsidRDefault="001447FD">
            <w:pPr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Refinement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327CDAA4" w14:textId="77777777" w:rsidR="001447FD" w:rsidRDefault="001447FD">
            <w:pPr>
              <w:rPr>
                <w:sz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7ADC815E" w14:textId="77777777" w:rsidR="001447FD" w:rsidRDefault="001447FD">
            <w:pPr>
              <w:rPr>
                <w:sz w:val="20"/>
              </w:rPr>
            </w:pPr>
          </w:p>
        </w:tc>
      </w:tr>
      <w:tr w:rsidR="001447FD" w14:paraId="2FCEEB8C" w14:textId="77777777" w:rsidTr="001447FD"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48D8CD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Initial model used (PDB code)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B22F53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5EXR, 4QCL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CE70EC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5EXR, 4QCL</w:t>
            </w:r>
          </w:p>
        </w:tc>
      </w:tr>
      <w:tr w:rsidR="001447FD" w14:paraId="480E2623" w14:textId="77777777" w:rsidTr="001447FD">
        <w:trPr>
          <w:trHeight w:val="119"/>
        </w:trPr>
        <w:tc>
          <w:tcPr>
            <w:tcW w:w="2700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14:paraId="302F1D39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Model resolution (Å)</w:t>
            </w:r>
          </w:p>
          <w:p w14:paraId="1A80D280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 xml:space="preserve">    FSC threshold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183437" w14:textId="77777777" w:rsidR="001447FD" w:rsidRDefault="001447FD">
            <w:pPr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20"/>
              </w:rPr>
              <w:t>3.4 (unmasked)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981944" w14:textId="77777777" w:rsidR="001447FD" w:rsidRDefault="001447FD">
            <w:pPr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20"/>
              </w:rPr>
              <w:t>3.6 (unmasked)</w:t>
            </w:r>
          </w:p>
        </w:tc>
      </w:tr>
      <w:tr w:rsidR="001447FD" w14:paraId="28B704A7" w14:textId="77777777" w:rsidTr="001447FD">
        <w:trPr>
          <w:trHeight w:val="11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D9DDC9" w14:textId="77777777" w:rsidR="001447FD" w:rsidRDefault="001447FD">
            <w:pPr>
              <w:rPr>
                <w:sz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1E5663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0.5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E50328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0.5</w:t>
            </w:r>
          </w:p>
        </w:tc>
      </w:tr>
      <w:tr w:rsidR="001447FD" w14:paraId="4BC8B784" w14:textId="77777777" w:rsidTr="001447FD"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3A3C88" w14:textId="77777777" w:rsidR="001447FD" w:rsidRDefault="001447FD">
            <w:pPr>
              <w:rPr>
                <w:sz w:val="20"/>
              </w:rPr>
            </w:pPr>
            <w:r>
              <w:rPr>
                <w:iCs/>
                <w:sz w:val="20"/>
              </w:rPr>
              <w:t xml:space="preserve">Map sharpening </w:t>
            </w:r>
            <w:r>
              <w:rPr>
                <w:i/>
                <w:iCs/>
                <w:sz w:val="20"/>
              </w:rPr>
              <w:t>B</w:t>
            </w:r>
            <w:r>
              <w:rPr>
                <w:iCs/>
                <w:sz w:val="20"/>
              </w:rPr>
              <w:t xml:space="preserve"> factor (Å</w:t>
            </w:r>
            <w:r>
              <w:rPr>
                <w:iCs/>
                <w:sz w:val="20"/>
                <w:vertAlign w:val="superscript"/>
              </w:rPr>
              <w:t>2</w:t>
            </w:r>
            <w:r>
              <w:rPr>
                <w:sz w:val="20"/>
              </w:rPr>
              <w:t>)</w:t>
            </w:r>
          </w:p>
          <w:p w14:paraId="2530FA49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Model-to-map CC (masked)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FE83EE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-127.0</w:t>
            </w:r>
          </w:p>
          <w:p w14:paraId="59183141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0.85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2664C1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-133.6</w:t>
            </w:r>
          </w:p>
          <w:p w14:paraId="2BF4074C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0.79</w:t>
            </w:r>
          </w:p>
        </w:tc>
      </w:tr>
      <w:tr w:rsidR="001447FD" w14:paraId="6E912A88" w14:textId="77777777" w:rsidTr="001447FD">
        <w:trPr>
          <w:trHeight w:val="119"/>
        </w:trPr>
        <w:tc>
          <w:tcPr>
            <w:tcW w:w="2700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14:paraId="6E3512AD" w14:textId="77777777" w:rsidR="001447FD" w:rsidRDefault="001447FD">
            <w:pPr>
              <w:rPr>
                <w:bCs/>
                <w:iCs/>
                <w:sz w:val="20"/>
              </w:rPr>
            </w:pPr>
            <w:r>
              <w:rPr>
                <w:bCs/>
                <w:iCs/>
                <w:sz w:val="20"/>
              </w:rPr>
              <w:t>Model composition</w:t>
            </w:r>
          </w:p>
          <w:p w14:paraId="051A5AE1" w14:textId="77777777" w:rsidR="001447FD" w:rsidRDefault="001447FD">
            <w:pPr>
              <w:rPr>
                <w:bCs/>
                <w:iCs/>
                <w:sz w:val="20"/>
              </w:rPr>
            </w:pPr>
            <w:r>
              <w:rPr>
                <w:bCs/>
                <w:iCs/>
                <w:sz w:val="20"/>
              </w:rPr>
              <w:t xml:space="preserve">    Non-hydrogen atoms</w:t>
            </w:r>
          </w:p>
          <w:p w14:paraId="5F1D3018" w14:textId="77777777" w:rsidR="001447FD" w:rsidRDefault="001447FD">
            <w:pPr>
              <w:rPr>
                <w:bCs/>
                <w:iCs/>
                <w:sz w:val="20"/>
              </w:rPr>
            </w:pPr>
            <w:r>
              <w:rPr>
                <w:bCs/>
                <w:iCs/>
                <w:sz w:val="20"/>
              </w:rPr>
              <w:t xml:space="preserve">    Protein residues</w:t>
            </w:r>
          </w:p>
          <w:p w14:paraId="7DCAF80F" w14:textId="77777777" w:rsidR="001447FD" w:rsidRDefault="001447FD">
            <w:pPr>
              <w:rPr>
                <w:iCs/>
                <w:sz w:val="20"/>
              </w:rPr>
            </w:pPr>
            <w:r>
              <w:rPr>
                <w:bCs/>
                <w:iCs/>
                <w:sz w:val="20"/>
              </w:rPr>
              <w:t xml:space="preserve">    Ligands (DNA)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6E9B5481" w14:textId="77777777" w:rsidR="001447FD" w:rsidRDefault="001447FD">
            <w:pPr>
              <w:rPr>
                <w:sz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5805B8D8" w14:textId="77777777" w:rsidR="001447FD" w:rsidRDefault="001447FD">
            <w:pPr>
              <w:rPr>
                <w:sz w:val="20"/>
              </w:rPr>
            </w:pPr>
          </w:p>
        </w:tc>
      </w:tr>
      <w:tr w:rsidR="001447FD" w14:paraId="6B98DB57" w14:textId="77777777" w:rsidTr="001447FD">
        <w:trPr>
          <w:trHeight w:val="11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198B1B" w14:textId="77777777" w:rsidR="001447FD" w:rsidRDefault="001447FD">
            <w:pPr>
              <w:rPr>
                <w:iCs/>
                <w:sz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FA73A2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9204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32EC1C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19442</w:t>
            </w:r>
          </w:p>
        </w:tc>
      </w:tr>
      <w:tr w:rsidR="001447FD" w14:paraId="5A149571" w14:textId="77777777" w:rsidTr="001447FD">
        <w:trPr>
          <w:trHeight w:val="11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238B78" w14:textId="77777777" w:rsidR="001447FD" w:rsidRDefault="001447FD">
            <w:pPr>
              <w:rPr>
                <w:iCs/>
                <w:sz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AA65F8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1056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1699BD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2312</w:t>
            </w:r>
          </w:p>
        </w:tc>
      </w:tr>
      <w:tr w:rsidR="001447FD" w14:paraId="3BB21B3B" w14:textId="77777777" w:rsidTr="001447FD">
        <w:trPr>
          <w:trHeight w:val="11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B5E937" w14:textId="77777777" w:rsidR="001447FD" w:rsidRDefault="001447FD">
            <w:pPr>
              <w:rPr>
                <w:iCs/>
                <w:sz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C0C2A9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F8CBE0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</w:tr>
      <w:tr w:rsidR="001447FD" w14:paraId="5CE59898" w14:textId="77777777" w:rsidTr="001447FD">
        <w:trPr>
          <w:trHeight w:val="118"/>
        </w:trPr>
        <w:tc>
          <w:tcPr>
            <w:tcW w:w="2700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14:paraId="3ACB6B85" w14:textId="77777777" w:rsidR="001447FD" w:rsidRDefault="001447FD">
            <w:pPr>
              <w:rPr>
                <w:sz w:val="20"/>
              </w:rPr>
            </w:pPr>
            <w:r>
              <w:rPr>
                <w:i/>
                <w:sz w:val="20"/>
              </w:rPr>
              <w:t>B</w:t>
            </w:r>
            <w:r>
              <w:rPr>
                <w:sz w:val="20"/>
              </w:rPr>
              <w:t xml:space="preserve"> factors (Å</w:t>
            </w:r>
            <w:r>
              <w:rPr>
                <w:sz w:val="20"/>
                <w:vertAlign w:val="superscript"/>
              </w:rPr>
              <w:t>2</w:t>
            </w:r>
            <w:r>
              <w:rPr>
                <w:sz w:val="20"/>
              </w:rPr>
              <w:t>)</w:t>
            </w:r>
          </w:p>
          <w:p w14:paraId="28E892ED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 xml:space="preserve">    Protein</w:t>
            </w:r>
          </w:p>
          <w:p w14:paraId="7D595E1E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 xml:space="preserve">    Ligand (DNA)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687CA4CD" w14:textId="77777777" w:rsidR="001447FD" w:rsidRDefault="001447FD">
            <w:pPr>
              <w:rPr>
                <w:sz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10CB28B6" w14:textId="77777777" w:rsidR="001447FD" w:rsidRDefault="001447FD">
            <w:pPr>
              <w:rPr>
                <w:sz w:val="20"/>
              </w:rPr>
            </w:pPr>
          </w:p>
        </w:tc>
      </w:tr>
      <w:tr w:rsidR="001447FD" w14:paraId="00B98A14" w14:textId="77777777" w:rsidTr="001447FD">
        <w:trPr>
          <w:trHeight w:val="116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1BEE2F" w14:textId="77777777" w:rsidR="001447FD" w:rsidRDefault="001447FD">
            <w:pPr>
              <w:rPr>
                <w:sz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8D81A7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154.19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B3B1D1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94.70</w:t>
            </w:r>
          </w:p>
        </w:tc>
      </w:tr>
      <w:tr w:rsidR="001447FD" w14:paraId="2EB0E52A" w14:textId="77777777" w:rsidTr="001447FD">
        <w:trPr>
          <w:trHeight w:val="116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F2CB00" w14:textId="77777777" w:rsidR="001447FD" w:rsidRDefault="001447FD">
            <w:pPr>
              <w:rPr>
                <w:sz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629F82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80.46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8E21BA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80.46</w:t>
            </w:r>
          </w:p>
        </w:tc>
      </w:tr>
      <w:tr w:rsidR="001447FD" w14:paraId="0AD1CBCA" w14:textId="77777777" w:rsidTr="001447FD">
        <w:trPr>
          <w:trHeight w:val="118"/>
        </w:trPr>
        <w:tc>
          <w:tcPr>
            <w:tcW w:w="2700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14:paraId="53545B31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R.M.S. deviations</w:t>
            </w:r>
          </w:p>
          <w:p w14:paraId="663B45F5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 xml:space="preserve">    Bond lengths (Å)</w:t>
            </w:r>
          </w:p>
          <w:p w14:paraId="0AF7BC12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 xml:space="preserve">    Bond angles (°)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5CF6BFE0" w14:textId="77777777" w:rsidR="001447FD" w:rsidRDefault="001447FD">
            <w:pPr>
              <w:rPr>
                <w:sz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012BDD34" w14:textId="77777777" w:rsidR="001447FD" w:rsidRDefault="001447FD">
            <w:pPr>
              <w:rPr>
                <w:sz w:val="20"/>
              </w:rPr>
            </w:pPr>
          </w:p>
        </w:tc>
      </w:tr>
      <w:tr w:rsidR="001447FD" w14:paraId="6DD9056D" w14:textId="77777777" w:rsidTr="001447FD">
        <w:trPr>
          <w:trHeight w:val="116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83CB31" w14:textId="77777777" w:rsidR="001447FD" w:rsidRDefault="001447FD">
            <w:pPr>
              <w:rPr>
                <w:sz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16EEBB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0.002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D1488C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0.003</w:t>
            </w:r>
          </w:p>
        </w:tc>
      </w:tr>
      <w:tr w:rsidR="001447FD" w14:paraId="08253651" w14:textId="77777777" w:rsidTr="001447FD">
        <w:trPr>
          <w:trHeight w:val="116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B211AC" w14:textId="77777777" w:rsidR="001447FD" w:rsidRDefault="001447FD">
            <w:pPr>
              <w:rPr>
                <w:sz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5CBCB0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0.581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BF9789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0.656</w:t>
            </w:r>
          </w:p>
        </w:tc>
      </w:tr>
      <w:tr w:rsidR="001447FD" w14:paraId="2B8D8CAA" w14:textId="77777777" w:rsidTr="001447FD">
        <w:trPr>
          <w:trHeight w:val="159"/>
        </w:trPr>
        <w:tc>
          <w:tcPr>
            <w:tcW w:w="2700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14:paraId="16A18936" w14:textId="77777777" w:rsidR="001447FD" w:rsidRDefault="001447FD">
            <w:pPr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 xml:space="preserve"> Validation</w:t>
            </w:r>
          </w:p>
          <w:p w14:paraId="4E19908B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 xml:space="preserve">    </w:t>
            </w:r>
            <w:proofErr w:type="spellStart"/>
            <w:r>
              <w:rPr>
                <w:sz w:val="20"/>
              </w:rPr>
              <w:t>MolProbity</w:t>
            </w:r>
            <w:proofErr w:type="spellEnd"/>
            <w:r>
              <w:rPr>
                <w:sz w:val="20"/>
              </w:rPr>
              <w:t xml:space="preserve"> score</w:t>
            </w:r>
          </w:p>
          <w:p w14:paraId="45CAF99D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 xml:space="preserve">    </w:t>
            </w:r>
            <w:proofErr w:type="spellStart"/>
            <w:r>
              <w:rPr>
                <w:sz w:val="20"/>
              </w:rPr>
              <w:t>Clashscore</w:t>
            </w:r>
            <w:proofErr w:type="spellEnd"/>
          </w:p>
          <w:p w14:paraId="16D6E310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 xml:space="preserve">    Poor rotamers (%) 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4CD1AD49" w14:textId="77777777" w:rsidR="001447FD" w:rsidRDefault="001447FD">
            <w:pPr>
              <w:rPr>
                <w:sz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22F1A682" w14:textId="77777777" w:rsidR="001447FD" w:rsidRDefault="001447FD">
            <w:pPr>
              <w:rPr>
                <w:sz w:val="20"/>
              </w:rPr>
            </w:pPr>
          </w:p>
        </w:tc>
      </w:tr>
      <w:tr w:rsidR="001447FD" w14:paraId="705C7AFC" w14:textId="77777777" w:rsidTr="001447FD">
        <w:trPr>
          <w:trHeight w:val="15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5A1B83" w14:textId="77777777" w:rsidR="001447FD" w:rsidRDefault="001447FD">
            <w:pPr>
              <w:rPr>
                <w:sz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DE74EA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1.53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380675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1.68</w:t>
            </w:r>
          </w:p>
        </w:tc>
      </w:tr>
      <w:tr w:rsidR="001447FD" w14:paraId="1E303445" w14:textId="77777777" w:rsidTr="001447FD">
        <w:trPr>
          <w:trHeight w:val="11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E71680" w14:textId="77777777" w:rsidR="001447FD" w:rsidRDefault="001447FD">
            <w:pPr>
              <w:rPr>
                <w:sz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56F735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7.36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566367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7.57</w:t>
            </w:r>
          </w:p>
        </w:tc>
      </w:tr>
      <w:tr w:rsidR="001447FD" w14:paraId="644CB78A" w14:textId="77777777" w:rsidTr="001447FD">
        <w:trPr>
          <w:trHeight w:val="11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520A57" w14:textId="77777777" w:rsidR="001447FD" w:rsidRDefault="001447FD">
            <w:pPr>
              <w:rPr>
                <w:sz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638C2F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05EC73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1447FD" w14:paraId="67591353" w14:textId="77777777" w:rsidTr="001447FD">
        <w:trPr>
          <w:trHeight w:val="159"/>
        </w:trPr>
        <w:tc>
          <w:tcPr>
            <w:tcW w:w="2700" w:type="dxa"/>
            <w:vMerge w:val="restart"/>
            <w:tcBorders>
              <w:top w:val="nil"/>
              <w:left w:val="nil"/>
              <w:bottom w:val="single" w:sz="12" w:space="0" w:color="008000"/>
              <w:right w:val="nil"/>
            </w:tcBorders>
            <w:hideMark/>
          </w:tcPr>
          <w:p w14:paraId="6E2A1913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 xml:space="preserve"> Ramachandran plot</w:t>
            </w:r>
          </w:p>
          <w:p w14:paraId="6010D5FA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 xml:space="preserve">    Favored (%)</w:t>
            </w:r>
          </w:p>
          <w:p w14:paraId="00EDBD34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 xml:space="preserve">    Allowed (%)</w:t>
            </w:r>
          </w:p>
          <w:p w14:paraId="3B801E27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 xml:space="preserve">    Disallowed (%)</w:t>
            </w:r>
          </w:p>
          <w:p w14:paraId="3D1182BB" w14:textId="77777777" w:rsidR="001447FD" w:rsidRDefault="001447FD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EMRinger</w:t>
            </w:r>
            <w:proofErr w:type="spellEnd"/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63D10697" w14:textId="77777777" w:rsidR="001447FD" w:rsidRDefault="001447FD">
            <w:pPr>
              <w:rPr>
                <w:sz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64F6B3B5" w14:textId="77777777" w:rsidR="001447FD" w:rsidRDefault="001447FD">
            <w:pPr>
              <w:rPr>
                <w:sz w:val="20"/>
              </w:rPr>
            </w:pPr>
          </w:p>
        </w:tc>
      </w:tr>
      <w:tr w:rsidR="001447FD" w14:paraId="674D450A" w14:textId="77777777" w:rsidTr="001447FD">
        <w:trPr>
          <w:trHeight w:val="157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5F47388F" w14:textId="77777777" w:rsidR="001447FD" w:rsidRDefault="001447FD">
            <w:pPr>
              <w:rPr>
                <w:sz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51A4E2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97.32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2F5143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96.16</w:t>
            </w:r>
          </w:p>
        </w:tc>
      </w:tr>
      <w:tr w:rsidR="001447FD" w14:paraId="6D14CD79" w14:textId="77777777" w:rsidTr="001447FD">
        <w:trPr>
          <w:trHeight w:val="119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1A5E7856" w14:textId="77777777" w:rsidR="001447FD" w:rsidRDefault="001447FD">
            <w:pPr>
              <w:rPr>
                <w:sz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3B3DB4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2.49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BB00A7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3.58</w:t>
            </w:r>
          </w:p>
        </w:tc>
      </w:tr>
      <w:tr w:rsidR="001447FD" w14:paraId="6639EDB6" w14:textId="77777777" w:rsidTr="001447FD">
        <w:trPr>
          <w:trHeight w:val="118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521B8DBF" w14:textId="77777777" w:rsidR="001447FD" w:rsidRDefault="001447FD">
            <w:pPr>
              <w:rPr>
                <w:sz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12" w:space="0" w:color="008000"/>
              <w:right w:val="nil"/>
            </w:tcBorders>
            <w:hideMark/>
          </w:tcPr>
          <w:p w14:paraId="0619BCB8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0.19</w:t>
            </w:r>
          </w:p>
          <w:p w14:paraId="24699AA3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1.96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12" w:space="0" w:color="008000"/>
              <w:right w:val="nil"/>
            </w:tcBorders>
            <w:hideMark/>
          </w:tcPr>
          <w:p w14:paraId="025E371C" w14:textId="77777777" w:rsidR="001447FD" w:rsidRDefault="001447FD">
            <w:pPr>
              <w:rPr>
                <w:sz w:val="20"/>
              </w:rPr>
            </w:pPr>
            <w:r>
              <w:rPr>
                <w:sz w:val="20"/>
              </w:rPr>
              <w:t>0.26</w:t>
            </w:r>
          </w:p>
          <w:p w14:paraId="7374E31E" w14:textId="77777777" w:rsidR="001447FD" w:rsidRDefault="001447FD">
            <w:pPr>
              <w:keepNext/>
              <w:rPr>
                <w:sz w:val="20"/>
              </w:rPr>
            </w:pPr>
            <w:r>
              <w:rPr>
                <w:sz w:val="20"/>
              </w:rPr>
              <w:t>1.53</w:t>
            </w:r>
          </w:p>
        </w:tc>
      </w:tr>
    </w:tbl>
    <w:p w14:paraId="57613A9B" w14:textId="77777777" w:rsidR="001447FD" w:rsidRDefault="001447FD" w:rsidP="001447FD">
      <w:pPr>
        <w:spacing w:before="120" w:line="360" w:lineRule="auto"/>
        <w:rPr>
          <w:color w:val="000000"/>
        </w:rPr>
      </w:pPr>
      <w:r>
        <w:rPr>
          <w:b/>
          <w:bCs/>
          <w:color w:val="000000" w:themeColor="text1"/>
        </w:rPr>
        <w:t>Extended Data Table 2.</w:t>
      </w:r>
      <w:r>
        <w:rPr>
          <w:color w:val="000000" w:themeColor="text1"/>
        </w:rPr>
        <w:t xml:space="preserve"> </w:t>
      </w:r>
      <w:r>
        <w:rPr>
          <w:b/>
          <w:bCs/>
          <w:color w:val="000000" w:themeColor="text1"/>
        </w:rPr>
        <w:t>Cryo-EM map and model validation and statistics.</w:t>
      </w:r>
    </w:p>
    <w:p w14:paraId="6DF28879" w14:textId="77777777" w:rsidR="00AF2E74" w:rsidRDefault="00AF2E74"/>
    <w:sectPr w:rsidR="00AF2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7FD"/>
    <w:rsid w:val="001447FD"/>
    <w:rsid w:val="00AF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3AD01F"/>
  <w15:chartTrackingRefBased/>
  <w15:docId w15:val="{D6634405-E052-4E2C-8BE7-6B00EE2BD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47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286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585</Words>
  <Characters>3339</Characters>
  <Application>Microsoft Office Word</Application>
  <DocSecurity>0</DocSecurity>
  <Lines>27</Lines>
  <Paragraphs>7</Paragraphs>
  <ScaleCrop>false</ScaleCrop>
  <Company/>
  <LinksUpToDate>false</LinksUpToDate>
  <CharactersWithSpaces>3917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2022-07-12T20:04:00Z</dcterms:created>
  <dcterms:modified xsi:type="dcterms:W3CDTF">2022-07-12T20:04:00Z</dcterms:modified>
</cp:coreProperties>
</file>