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C677C" w14:textId="7558ECA2" w:rsidR="00CA72A1" w:rsidRPr="00477690" w:rsidRDefault="00DA3415">
      <w:pPr>
        <w:rPr>
          <w:rFonts w:ascii="Times New Roman" w:hAnsi="Times New Roman" w:cs="Times New Roman"/>
          <w:b/>
          <w:bCs/>
          <w:sz w:val="24"/>
        </w:rPr>
      </w:pPr>
      <w:r w:rsidRPr="00477690">
        <w:rPr>
          <w:rFonts w:ascii="Times New Roman" w:hAnsi="Times New Roman" w:cs="Times New Roman"/>
          <w:b/>
          <w:bCs/>
          <w:sz w:val="24"/>
        </w:rPr>
        <w:t>Supplemental material</w:t>
      </w:r>
      <w:r w:rsidR="00994E12">
        <w:rPr>
          <w:rFonts w:ascii="Times New Roman" w:hAnsi="Times New Roman" w:cs="Times New Roman"/>
          <w:b/>
          <w:bCs/>
          <w:sz w:val="24"/>
        </w:rPr>
        <w:t>s</w:t>
      </w:r>
    </w:p>
    <w:p w14:paraId="436C677D" w14:textId="77777777" w:rsidR="00CA72A1" w:rsidRPr="00477690" w:rsidRDefault="00DA3415">
      <w:pPr>
        <w:pStyle w:val="2"/>
        <w:spacing w:after="0" w:line="360" w:lineRule="auto"/>
        <w:rPr>
          <w:rStyle w:val="20"/>
          <w:rFonts w:ascii="Times New Roman" w:hAnsi="Times New Roman" w:cs="Times New Roman"/>
          <w:b/>
          <w:bCs/>
          <w:sz w:val="24"/>
          <w:szCs w:val="24"/>
        </w:rPr>
      </w:pPr>
      <w:r w:rsidRPr="00477690">
        <w:rPr>
          <w:rStyle w:val="20"/>
          <w:rFonts w:ascii="Times New Roman" w:hAnsi="Times New Roman" w:cs="Times New Roman"/>
          <w:b/>
          <w:bCs/>
          <w:sz w:val="24"/>
          <w:szCs w:val="24"/>
        </w:rPr>
        <w:t>Method</w:t>
      </w:r>
    </w:p>
    <w:p w14:paraId="436C677E" w14:textId="77777777" w:rsidR="00CA72A1" w:rsidRPr="00477690" w:rsidRDefault="00DA3415">
      <w:pPr>
        <w:pStyle w:val="2"/>
        <w:spacing w:after="0" w:line="360" w:lineRule="auto"/>
        <w:ind w:firstLineChars="200" w:firstLine="482"/>
        <w:rPr>
          <w:rFonts w:ascii="Times New Roman" w:hAnsi="Times New Roman" w:cs="Times New Roman"/>
          <w:sz w:val="24"/>
          <w:szCs w:val="24"/>
        </w:rPr>
      </w:pPr>
      <w:r w:rsidRPr="00477690">
        <w:rPr>
          <w:rStyle w:val="20"/>
          <w:rFonts w:ascii="Times New Roman" w:hAnsi="Times New Roman" w:cs="Times New Roman"/>
          <w:b/>
          <w:bCs/>
          <w:sz w:val="24"/>
          <w:szCs w:val="24"/>
        </w:rPr>
        <w:t>Image Data acquisition</w:t>
      </w:r>
    </w:p>
    <w:p w14:paraId="436C677F" w14:textId="348FDF9B"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hAnsi="Times New Roman" w:cs="Times New Roman"/>
          <w:sz w:val="24"/>
        </w:rPr>
        <w:t xml:space="preserve">A 3-Tesla Siemens Trio scanner (Erlangen, Germany) equipped with echo planar imaging (EPI) at the Beijing MRI Center for Brain Research was used for image acquisition. The same fMRI protocols were used for both groups of participants within two weeks before and after intervention. During the scan, participants lay supine with their head snugly fixed by a belt and foam pads to minimize head motion, and were instructed to lie quietly, keep their eyes closed, and not to think of anything in particular. For each participant, 200 functional images were obtained using the following parameters: time repetition (TR) = 2000 </w:t>
      </w:r>
      <w:proofErr w:type="spellStart"/>
      <w:r w:rsidRPr="00477690">
        <w:rPr>
          <w:rFonts w:ascii="Times New Roman" w:hAnsi="Times New Roman" w:cs="Times New Roman"/>
          <w:sz w:val="24"/>
        </w:rPr>
        <w:t>ms</w:t>
      </w:r>
      <w:proofErr w:type="spellEnd"/>
      <w:r w:rsidRPr="00477690">
        <w:rPr>
          <w:rFonts w:ascii="Times New Roman" w:hAnsi="Times New Roman" w:cs="Times New Roman"/>
          <w:sz w:val="24"/>
        </w:rPr>
        <w:t xml:space="preserve">, time echo (TE) = 30 </w:t>
      </w:r>
      <w:proofErr w:type="spellStart"/>
      <w:r w:rsidRPr="00477690">
        <w:rPr>
          <w:rFonts w:ascii="Times New Roman" w:hAnsi="Times New Roman" w:cs="Times New Roman"/>
          <w:sz w:val="24"/>
        </w:rPr>
        <w:t>ms</w:t>
      </w:r>
      <w:proofErr w:type="spellEnd"/>
      <w:r w:rsidRPr="00477690">
        <w:rPr>
          <w:rFonts w:ascii="Times New Roman" w:hAnsi="Times New Roman" w:cs="Times New Roman"/>
          <w:sz w:val="24"/>
        </w:rPr>
        <w:t>, flip angle = 90°, field of view (FOV) = 200 × 200 mm</w:t>
      </w:r>
      <w:r w:rsidRPr="00477690">
        <w:rPr>
          <w:rFonts w:ascii="Times New Roman" w:hAnsi="Times New Roman" w:cs="Times New Roman"/>
          <w:sz w:val="24"/>
          <w:vertAlign w:val="superscript"/>
        </w:rPr>
        <w:t>2</w:t>
      </w:r>
      <w:r w:rsidRPr="00477690">
        <w:rPr>
          <w:rFonts w:ascii="Times New Roman" w:hAnsi="Times New Roman" w:cs="Times New Roman"/>
          <w:sz w:val="24"/>
        </w:rPr>
        <w:t xml:space="preserve">, 33 axial slices, thickness = 3.0 mm, gap = 0.6 mm, acquisition matrix = 64 × 64, and in-plane resolution = 3.125 × 3.125. In addition, a high-resolution, three-dimensional T1-weighted structural image was acquired for each participant with the following parameters: 176 slices, acquisition matrix = 256 × 256, voxel size = 1 × 1 × 1 mm³, TR = 1900 </w:t>
      </w:r>
      <w:proofErr w:type="spellStart"/>
      <w:r w:rsidRPr="00477690">
        <w:rPr>
          <w:rFonts w:ascii="Times New Roman" w:hAnsi="Times New Roman" w:cs="Times New Roman"/>
          <w:sz w:val="24"/>
        </w:rPr>
        <w:t>ms</w:t>
      </w:r>
      <w:proofErr w:type="spellEnd"/>
      <w:r w:rsidRPr="00477690">
        <w:rPr>
          <w:rFonts w:ascii="Times New Roman" w:hAnsi="Times New Roman" w:cs="Times New Roman"/>
          <w:sz w:val="24"/>
        </w:rPr>
        <w:t xml:space="preserve">, TE = 2.2 </w:t>
      </w:r>
      <w:proofErr w:type="spellStart"/>
      <w:r w:rsidRPr="00477690">
        <w:rPr>
          <w:rFonts w:ascii="Times New Roman" w:hAnsi="Times New Roman" w:cs="Times New Roman"/>
          <w:sz w:val="24"/>
        </w:rPr>
        <w:t>ms</w:t>
      </w:r>
      <w:proofErr w:type="spellEnd"/>
      <w:r w:rsidRPr="00477690">
        <w:rPr>
          <w:rFonts w:ascii="Times New Roman" w:hAnsi="Times New Roman" w:cs="Times New Roman"/>
          <w:sz w:val="24"/>
        </w:rPr>
        <w:t>, and flip angle = 9°.</w:t>
      </w:r>
    </w:p>
    <w:p w14:paraId="436C6780" w14:textId="77777777" w:rsidR="00CA72A1" w:rsidRPr="00477690" w:rsidRDefault="00DA3415">
      <w:pPr>
        <w:pStyle w:val="2"/>
        <w:spacing w:after="0" w:line="360" w:lineRule="auto"/>
        <w:ind w:firstLineChars="200" w:firstLine="482"/>
        <w:rPr>
          <w:rFonts w:ascii="Times New Roman" w:hAnsi="Times New Roman" w:cs="Times New Roman"/>
          <w:sz w:val="24"/>
          <w:szCs w:val="24"/>
        </w:rPr>
      </w:pPr>
      <w:r w:rsidRPr="00477690">
        <w:rPr>
          <w:rStyle w:val="20"/>
          <w:rFonts w:ascii="Times New Roman" w:hAnsi="Times New Roman" w:cs="Times New Roman"/>
          <w:b/>
          <w:bCs/>
          <w:sz w:val="24"/>
          <w:szCs w:val="24"/>
        </w:rPr>
        <w:t>Image processing and analysis</w:t>
      </w:r>
    </w:p>
    <w:p w14:paraId="436C6781" w14:textId="5CB18902" w:rsidR="00CA72A1" w:rsidRPr="00477690" w:rsidRDefault="00A44782">
      <w:pPr>
        <w:spacing w:line="360" w:lineRule="auto"/>
        <w:ind w:firstLineChars="200" w:firstLine="480"/>
        <w:rPr>
          <w:rFonts w:ascii="Times New Roman" w:hAnsi="Times New Roman" w:cs="Times New Roman"/>
          <w:sz w:val="24"/>
        </w:rPr>
      </w:pPr>
      <w:r w:rsidRPr="00A44782">
        <w:rPr>
          <w:rFonts w:ascii="Times New Roman" w:hAnsi="Times New Roman" w:cs="Times New Roman"/>
          <w:sz w:val="24"/>
        </w:rPr>
        <w:t xml:space="preserve">Resting-state fMRI data analyses were processed using the Statistical Parametric Mapping (SPM12, http://www.fil.ion.ucl.ac.uk/spm) and Data Processing Assistant for Resting-State fMRI (DPARSF) V2.0 (http://www.restfmri.net). </w:t>
      </w:r>
    </w:p>
    <w:p w14:paraId="436C6782" w14:textId="77777777" w:rsidR="00CA72A1" w:rsidRPr="00477690" w:rsidRDefault="00DA3415">
      <w:pPr>
        <w:spacing w:line="360" w:lineRule="auto"/>
        <w:rPr>
          <w:rFonts w:ascii="Times New Roman" w:hAnsi="Times New Roman" w:cs="Times New Roman"/>
          <w:sz w:val="24"/>
        </w:rPr>
      </w:pPr>
      <w:r w:rsidRPr="00477690">
        <w:rPr>
          <w:rFonts w:ascii="Times New Roman" w:hAnsi="Times New Roman" w:cs="Times New Roman"/>
          <w:sz w:val="24"/>
        </w:rPr>
        <w:t xml:space="preserve">    </w:t>
      </w:r>
      <w:r w:rsidRPr="00477690">
        <w:rPr>
          <w:rFonts w:ascii="Times New Roman" w:hAnsi="Times New Roman" w:cs="Times New Roman"/>
          <w:b/>
          <w:bCs/>
          <w:i/>
          <w:iCs/>
          <w:sz w:val="24"/>
        </w:rPr>
        <w:t>Preprocessing</w:t>
      </w:r>
      <w:r w:rsidRPr="00477690">
        <w:rPr>
          <w:rFonts w:ascii="Times New Roman" w:hAnsi="Times New Roman" w:cs="Times New Roman"/>
          <w:sz w:val="24"/>
        </w:rPr>
        <w:t>. Preprocessing included slice timing correction, within-subject spatial realignment, nuisance covariates regression, between-subject spatial normalization to the Montreal Neurological Institute (MNI) coordinate space with 3 × 3 × 3 mm</w:t>
      </w:r>
      <w:r w:rsidRPr="00477690">
        <w:rPr>
          <w:rFonts w:ascii="Times New Roman" w:hAnsi="Times New Roman" w:cs="Times New Roman"/>
          <w:sz w:val="24"/>
          <w:vertAlign w:val="superscript"/>
        </w:rPr>
        <w:t>3</w:t>
      </w:r>
      <w:r w:rsidRPr="00477690">
        <w:rPr>
          <w:rFonts w:ascii="Times New Roman" w:hAnsi="Times New Roman" w:cs="Times New Roman"/>
          <w:sz w:val="24"/>
        </w:rPr>
        <w:t xml:space="preserve"> re-sampling, spatial smoothing with a 4-mm Gaussian kernel, linear detrending, and temporal band-pass filtering (0.01–0.08 Hz). The 34 participants included in the analysis had head motions less than 2.0 mm in any direction, and less than 2.0° of any angular motion during the resting-state scan. Further, we calculated the volume-level mean framewise displacement (FD) of Van Dijk (Van Dijk, </w:t>
      </w:r>
      <w:proofErr w:type="spellStart"/>
      <w:r w:rsidRPr="00477690">
        <w:rPr>
          <w:rFonts w:ascii="Times New Roman" w:hAnsi="Times New Roman" w:cs="Times New Roman"/>
          <w:sz w:val="24"/>
        </w:rPr>
        <w:t>Sabuncu</w:t>
      </w:r>
      <w:proofErr w:type="spellEnd"/>
      <w:r w:rsidRPr="00477690">
        <w:rPr>
          <w:rFonts w:ascii="Times New Roman" w:hAnsi="Times New Roman" w:cs="Times New Roman"/>
          <w:sz w:val="24"/>
        </w:rPr>
        <w:t xml:space="preserve">, &amp; Buckner, 2012), which was used as an extra global </w:t>
      </w:r>
      <w:r w:rsidRPr="00477690">
        <w:rPr>
          <w:rFonts w:ascii="Times New Roman" w:hAnsi="Times New Roman" w:cs="Times New Roman"/>
          <w:sz w:val="24"/>
        </w:rPr>
        <w:lastRenderedPageBreak/>
        <w:t xml:space="preserve">covariate in the functional connectivity (FC) analysis in order to exclude any possible confounding effects of head motion (Power, Barnes, Snyder, </w:t>
      </w:r>
      <w:proofErr w:type="spellStart"/>
      <w:r w:rsidRPr="00477690">
        <w:rPr>
          <w:rFonts w:ascii="Times New Roman" w:hAnsi="Times New Roman" w:cs="Times New Roman"/>
          <w:sz w:val="24"/>
        </w:rPr>
        <w:t>Schlaggar</w:t>
      </w:r>
      <w:proofErr w:type="spellEnd"/>
      <w:r w:rsidRPr="00477690">
        <w:rPr>
          <w:rFonts w:ascii="Times New Roman" w:hAnsi="Times New Roman" w:cs="Times New Roman"/>
          <w:sz w:val="24"/>
        </w:rPr>
        <w:t>, &amp; Petersen, 2012; Van Dijk et al., 2012).</w:t>
      </w:r>
    </w:p>
    <w:p w14:paraId="436C6783" w14:textId="77777777" w:rsidR="00CA72A1" w:rsidRPr="00477690" w:rsidRDefault="00DA3415">
      <w:pPr>
        <w:spacing w:line="360" w:lineRule="auto"/>
        <w:ind w:firstLine="408"/>
        <w:rPr>
          <w:rFonts w:ascii="Times New Roman" w:hAnsi="Times New Roman" w:cs="Times New Roman"/>
          <w:sz w:val="24"/>
        </w:rPr>
      </w:pPr>
      <w:r w:rsidRPr="00477690">
        <w:rPr>
          <w:rFonts w:ascii="Times New Roman" w:hAnsi="Times New Roman" w:cs="Times New Roman"/>
          <w:b/>
          <w:bCs/>
          <w:i/>
          <w:iCs/>
          <w:sz w:val="24"/>
        </w:rPr>
        <w:t>The specific effect of amygdala and hippocampus</w:t>
      </w:r>
      <w:r w:rsidRPr="00477690">
        <w:rPr>
          <w:rFonts w:ascii="Times New Roman" w:hAnsi="Times New Roman" w:cs="Times New Roman"/>
          <w:b/>
          <w:bCs/>
          <w:sz w:val="24"/>
        </w:rPr>
        <w:t>.</w:t>
      </w:r>
      <w:r w:rsidRPr="00477690">
        <w:rPr>
          <w:rFonts w:ascii="Times New Roman" w:hAnsi="Times New Roman" w:cs="Times New Roman"/>
          <w:sz w:val="24"/>
        </w:rPr>
        <w:t xml:space="preserve"> In the present study, we defined amygdala and hippocampus as regions of interest (ROIs). We calculated the mean ALFF of all voxels within each ROI. Following the process of Zang et al. (2007), the ALFF value of each voxel was measured as the sum of amplitudes within the low-frequency range. Specifically, the time series was first converted to the frequency domain using fast Fourier transformation (FFT) to obtain the power spectrum for each voxel. Then, the square root of the power spectrum was averaged across the low frequency band (0.01–0.08 Hz), which was taken as the ALFF. For standardization, the ALFF value of each voxel was divided by the global mean ALFF value. The ALFF calculation was implemented using the DPARSF V2.0.</w:t>
      </w:r>
    </w:p>
    <w:p w14:paraId="436C6784" w14:textId="52F6869E"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hAnsi="Times New Roman" w:cs="Times New Roman"/>
          <w:sz w:val="24"/>
        </w:rPr>
        <w:t>The correlation between baseline ALFF in amygdala and emotion changes that induced by group counseling was computed to identify whether emotional improvements were related to spontaneous activity in amygdala (p &lt; .05). The correlation between baseline ALFF in hippocampus and cognitive performance was computed to identify whether cognitive performance was related to spontaneous activity in hippocampus. Moreover, to examine specificity function of amygdala and hippocampus activity, we computed the correlation between ALFF in amygdala and cognitive performance, and the correlation of ALFF in hippocampus and counseling-induced emotion changes. Results suggested that the amygdala and hippocampus had specific functions in emotion and cognitive performance respectively</w:t>
      </w:r>
      <w:r w:rsidRPr="00477690">
        <w:rPr>
          <w:rFonts w:ascii="Times New Roman" w:eastAsia="宋体" w:hAnsi="Times New Roman" w:cs="Times New Roman"/>
          <w:sz w:val="24"/>
        </w:rPr>
        <w:t xml:space="preserve"> (see supplemental material S1)</w:t>
      </w:r>
      <w:r w:rsidRPr="00477690">
        <w:rPr>
          <w:rFonts w:ascii="Times New Roman" w:hAnsi="Times New Roman" w:cs="Times New Roman"/>
          <w:sz w:val="24"/>
        </w:rPr>
        <w:t>.</w:t>
      </w:r>
    </w:p>
    <w:p w14:paraId="436C6785" w14:textId="417C79C8" w:rsidR="00CA72A1" w:rsidRPr="00477690" w:rsidRDefault="00DA3415">
      <w:pPr>
        <w:spacing w:line="360" w:lineRule="auto"/>
        <w:ind w:firstLineChars="200" w:firstLine="482"/>
        <w:rPr>
          <w:rFonts w:ascii="Times New Roman" w:eastAsia="宋体" w:hAnsi="Times New Roman" w:cs="Times New Roman"/>
          <w:sz w:val="24"/>
        </w:rPr>
      </w:pPr>
      <w:r w:rsidRPr="00477690">
        <w:rPr>
          <w:rFonts w:ascii="Times New Roman" w:hAnsi="Times New Roman" w:cs="Times New Roman"/>
          <w:b/>
          <w:bCs/>
          <w:i/>
          <w:iCs/>
          <w:sz w:val="24"/>
        </w:rPr>
        <w:t xml:space="preserve">The relationship between amygdala-hippocampus connectivity and emotion improvements induced by counseling. </w:t>
      </w:r>
      <w:r w:rsidRPr="00477690">
        <w:rPr>
          <w:rFonts w:ascii="Times New Roman" w:hAnsi="Times New Roman" w:cs="Times New Roman"/>
          <w:sz w:val="24"/>
        </w:rPr>
        <w:t xml:space="preserve">We employed the amygdala as a seed region and generated the whole-HC correlation map. Each seed region in amygdala was defined as a sphere of 6-mm radius centered on the voxels that had significant correlation with emotion in ALFF analysis. The center coordinates of each seed regions were as follows: amygdala </w:t>
      </w:r>
      <w:r w:rsidRPr="00477690">
        <w:rPr>
          <w:rFonts w:ascii="Times New Roman" w:eastAsia="宋体" w:hAnsi="Times New Roman" w:cs="Times New Roman"/>
          <w:sz w:val="24"/>
        </w:rPr>
        <w:t xml:space="preserve">(24, 0, -24) and (33, 3, -27). We calculated the Pearson’s correlation coefficient (r) between the time course of the seed and the time series of each voxel across the whole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After a Fisher’s r-to-z transformation of correlation coefficient maps to z maps, a voxel-wise </w:t>
      </w:r>
      <w:r w:rsidRPr="00477690">
        <w:rPr>
          <w:rFonts w:ascii="Times New Roman" w:eastAsia="宋体" w:hAnsi="Times New Roman" w:cs="Times New Roman"/>
          <w:sz w:val="24"/>
        </w:rPr>
        <w:lastRenderedPageBreak/>
        <w:t xml:space="preserve">one-sample t-test (GRF correction, voxel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&lt; 0.05, cluster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&lt; 0.05) was performed to generate the FC map. </w:t>
      </w:r>
      <w:r w:rsidRPr="00477690">
        <w:rPr>
          <w:rFonts w:ascii="Times New Roman" w:hAnsi="Times New Roman" w:cs="Times New Roman"/>
          <w:sz w:val="24"/>
        </w:rPr>
        <w:t xml:space="preserve">We also computed the FC between each seed region in hippocampus and the whole amygdala with the same method. Each seed region in hippocampus was defined as a sphere of 6-mm radius centered on the voxels that had significant correlation with cognitive performance in ALFF analysis. The center coordinates of each seed regions in HC were as follows: left (-24, -15, -18) </w:t>
      </w:r>
      <w:r w:rsidRPr="00477690">
        <w:rPr>
          <w:rFonts w:ascii="Times New Roman" w:eastAsia="宋体" w:hAnsi="Times New Roman" w:cs="Times New Roman"/>
          <w:sz w:val="24"/>
        </w:rPr>
        <w:t xml:space="preserve">and right (24, -30, -9)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Finally, correlational analyses (GRF correction, voxel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&lt; 0.05, cluster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&lt; 0.05) between </w:t>
      </w:r>
      <w:r w:rsidRPr="00477690">
        <w:rPr>
          <w:rFonts w:ascii="Times New Roman" w:hAnsi="Times New Roman" w:cs="Times New Roman"/>
          <w:sz w:val="24"/>
        </w:rPr>
        <w:t>amygdala</w:t>
      </w:r>
      <w:r w:rsidRPr="00477690">
        <w:rPr>
          <w:rFonts w:ascii="Times New Roman" w:eastAsia="宋体" w:hAnsi="Times New Roman" w:cs="Times New Roman"/>
          <w:sz w:val="24"/>
        </w:rPr>
        <w:t>-</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connectivity and counseling-induced emotional changes were performed to identify regions that showed significant correlation in FC with the seed. Results suggested that emotional improvements positively correlated with FC between the right amygdala and left hippocampus, and negatively correlated with FC between the right amygdala and right hippocampus (see supplemental material S2). </w:t>
      </w:r>
    </w:p>
    <w:p w14:paraId="436C6786" w14:textId="4E15F3D0" w:rsidR="00CA72A1" w:rsidRPr="00477690" w:rsidRDefault="00DA3415">
      <w:pPr>
        <w:spacing w:line="360" w:lineRule="auto"/>
        <w:ind w:firstLineChars="200" w:firstLine="482"/>
        <w:rPr>
          <w:rFonts w:ascii="Times New Roman" w:eastAsia="宋体" w:hAnsi="Times New Roman" w:cs="Times New Roman"/>
          <w:sz w:val="24"/>
        </w:rPr>
      </w:pPr>
      <w:r w:rsidRPr="00477690">
        <w:rPr>
          <w:rFonts w:ascii="Times New Roman" w:eastAsia="宋体" w:hAnsi="Times New Roman" w:cs="Times New Roman"/>
          <w:b/>
          <w:bCs/>
          <w:i/>
          <w:iCs/>
          <w:sz w:val="24"/>
        </w:rPr>
        <w:t xml:space="preserve">The relationship of </w:t>
      </w:r>
      <w:r w:rsidRPr="00477690">
        <w:rPr>
          <w:rFonts w:ascii="Times New Roman" w:hAnsi="Times New Roman" w:cs="Times New Roman"/>
          <w:b/>
          <w:bCs/>
          <w:i/>
          <w:iCs/>
          <w:sz w:val="24"/>
        </w:rPr>
        <w:t>amygdala</w:t>
      </w:r>
      <w:r w:rsidRPr="00477690">
        <w:rPr>
          <w:rFonts w:ascii="Times New Roman" w:eastAsia="宋体" w:hAnsi="Times New Roman" w:cs="Times New Roman"/>
          <w:b/>
          <w:bCs/>
          <w:i/>
          <w:iCs/>
          <w:sz w:val="24"/>
        </w:rPr>
        <w:t>-</w:t>
      </w:r>
      <w:r w:rsidRPr="00477690">
        <w:rPr>
          <w:rFonts w:ascii="Times New Roman" w:hAnsi="Times New Roman" w:cs="Times New Roman"/>
          <w:b/>
          <w:bCs/>
          <w:i/>
          <w:iCs/>
          <w:sz w:val="24"/>
        </w:rPr>
        <w:t>hippocampus</w:t>
      </w:r>
      <w:r w:rsidRPr="00477690">
        <w:rPr>
          <w:rFonts w:ascii="Times New Roman" w:eastAsia="宋体" w:hAnsi="Times New Roman" w:cs="Times New Roman"/>
          <w:b/>
          <w:bCs/>
          <w:i/>
          <w:iCs/>
          <w:sz w:val="24"/>
        </w:rPr>
        <w:t xml:space="preserve"> connectivity with cognitive improvements after memory training</w:t>
      </w:r>
      <w:r w:rsidRPr="00477690">
        <w:rPr>
          <w:rFonts w:ascii="Times New Roman" w:eastAsia="宋体" w:hAnsi="Times New Roman" w:cs="Times New Roman"/>
          <w:sz w:val="24"/>
        </w:rPr>
        <w:t xml:space="preserve">. A hypothesis-driven analysis in which the FC between the </w:t>
      </w:r>
      <w:r w:rsidRPr="00477690">
        <w:rPr>
          <w:rFonts w:ascii="Times New Roman" w:hAnsi="Times New Roman" w:cs="Times New Roman"/>
          <w:sz w:val="24"/>
        </w:rPr>
        <w:t>amygdala</w:t>
      </w:r>
      <w:r w:rsidRPr="00477690">
        <w:rPr>
          <w:rFonts w:ascii="Times New Roman" w:eastAsia="宋体" w:hAnsi="Times New Roman" w:cs="Times New Roman"/>
          <w:sz w:val="24"/>
        </w:rPr>
        <w:t xml:space="preserve"> and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would influence cognitive improvements was firstly performed. The ROIs including the </w:t>
      </w:r>
      <w:r w:rsidRPr="00477690">
        <w:rPr>
          <w:rFonts w:ascii="Times New Roman" w:hAnsi="Times New Roman" w:cs="Times New Roman"/>
          <w:sz w:val="24"/>
        </w:rPr>
        <w:t>amygdala</w:t>
      </w:r>
      <w:r w:rsidRPr="00477690">
        <w:rPr>
          <w:rFonts w:ascii="Times New Roman" w:eastAsia="宋体" w:hAnsi="Times New Roman" w:cs="Times New Roman"/>
          <w:sz w:val="24"/>
        </w:rPr>
        <w:t xml:space="preserve"> and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were defined in ALFF analysis. </w:t>
      </w:r>
      <w:r w:rsidRPr="00477690">
        <w:rPr>
          <w:rFonts w:ascii="Times New Roman" w:hAnsi="Times New Roman" w:cs="Times New Roman"/>
          <w:sz w:val="24"/>
        </w:rPr>
        <w:t>Each seed region was defined as a sphere of 6-mm radius. The center coordinates of each seed regions were as follows: amygdala</w:t>
      </w:r>
      <w:r w:rsidRPr="00477690">
        <w:rPr>
          <w:rFonts w:ascii="Times New Roman" w:eastAsia="宋体" w:hAnsi="Times New Roman" w:cs="Times New Roman"/>
          <w:sz w:val="24"/>
        </w:rPr>
        <w:t xml:space="preserve"> (33, 3, -27), and left (-24, -15, -18) and right (24, -30, -9)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We extracted the mean time series of each ROI for each subject and then calculated the Pearson’s correlation coefficient (r) between the time series of right </w:t>
      </w:r>
      <w:r w:rsidRPr="00477690">
        <w:rPr>
          <w:rFonts w:ascii="Times New Roman" w:hAnsi="Times New Roman" w:cs="Times New Roman"/>
          <w:sz w:val="24"/>
        </w:rPr>
        <w:t>amygdala</w:t>
      </w:r>
      <w:r w:rsidRPr="00477690">
        <w:rPr>
          <w:rFonts w:ascii="Times New Roman" w:eastAsia="宋体" w:hAnsi="Times New Roman" w:cs="Times New Roman"/>
          <w:sz w:val="24"/>
        </w:rPr>
        <w:t xml:space="preserve"> and each of the two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regions. The correlation coefficient (r) represents the strength of the FC between regions. A Fisher r-to-z transformation was performed for the correlation coefficients (r) to generate normalized FC z(r). To evaluate the boost effect of </w:t>
      </w:r>
      <w:r w:rsidRPr="00477690">
        <w:rPr>
          <w:rFonts w:ascii="Times New Roman" w:hAnsi="Times New Roman" w:cs="Times New Roman"/>
          <w:sz w:val="24"/>
        </w:rPr>
        <w:t>amygdala</w:t>
      </w:r>
      <w:r w:rsidRPr="00477690">
        <w:rPr>
          <w:rFonts w:ascii="Times New Roman" w:eastAsia="宋体" w:hAnsi="Times New Roman" w:cs="Times New Roman"/>
          <w:sz w:val="24"/>
        </w:rPr>
        <w:t>-</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FC on cognitive improvements, the correlations between </w:t>
      </w:r>
      <w:r w:rsidRPr="00477690">
        <w:rPr>
          <w:rFonts w:ascii="Times New Roman" w:hAnsi="Times New Roman" w:cs="Times New Roman"/>
          <w:sz w:val="24"/>
        </w:rPr>
        <w:t>amygdala</w:t>
      </w:r>
      <w:r w:rsidRPr="00477690">
        <w:rPr>
          <w:rFonts w:ascii="Times New Roman" w:eastAsia="宋体" w:hAnsi="Times New Roman" w:cs="Times New Roman"/>
          <w:sz w:val="24"/>
        </w:rPr>
        <w:t>-</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FC and cognitive improvements were computed, with age, gender, and education level as covariates. Particularly, emotional differences were also controlled. </w:t>
      </w:r>
    </w:p>
    <w:p w14:paraId="436C6787" w14:textId="5501CB80" w:rsidR="00CA72A1" w:rsidRPr="00477690" w:rsidRDefault="00DA3415">
      <w:pPr>
        <w:spacing w:line="360" w:lineRule="auto"/>
        <w:ind w:firstLineChars="200" w:firstLine="482"/>
        <w:rPr>
          <w:rFonts w:ascii="Times New Roman" w:eastAsia="宋体" w:hAnsi="Times New Roman" w:cs="Times New Roman"/>
          <w:sz w:val="24"/>
        </w:rPr>
      </w:pPr>
      <w:r w:rsidRPr="00477690">
        <w:rPr>
          <w:rFonts w:ascii="Times New Roman" w:eastAsia="宋体" w:hAnsi="Times New Roman" w:cs="Times New Roman"/>
          <w:b/>
          <w:bCs/>
          <w:i/>
          <w:iCs/>
          <w:sz w:val="24"/>
        </w:rPr>
        <w:t>Validating the boost effect of amygdala-hippocampus FC on cognitive improvements</w:t>
      </w:r>
      <w:r w:rsidRPr="00477690">
        <w:rPr>
          <w:rFonts w:ascii="Times New Roman" w:eastAsia="宋体" w:hAnsi="Times New Roman" w:cs="Times New Roman"/>
          <w:i/>
          <w:iCs/>
          <w:sz w:val="24"/>
        </w:rPr>
        <w:t xml:space="preserve">. </w:t>
      </w:r>
      <w:r w:rsidRPr="00477690">
        <w:rPr>
          <w:rFonts w:ascii="Times New Roman" w:hAnsi="Times New Roman" w:cs="Times New Roman"/>
          <w:sz w:val="24"/>
        </w:rPr>
        <w:t xml:space="preserve">First, we employed the amygdala as a seed region and generated the voxel-wise HC correlation map. Each seed region in amygdala was defined as a sphere of 6-mm radius centered on the voxels as follows: amygdala </w:t>
      </w:r>
      <w:r w:rsidRPr="00477690">
        <w:rPr>
          <w:rFonts w:ascii="Times New Roman" w:eastAsia="宋体" w:hAnsi="Times New Roman" w:cs="Times New Roman"/>
          <w:sz w:val="24"/>
        </w:rPr>
        <w:t xml:space="preserve">(24, 0, -24) and (33, 3, -27). We calculated the </w:t>
      </w:r>
      <w:r w:rsidRPr="00477690">
        <w:rPr>
          <w:rFonts w:ascii="Times New Roman" w:eastAsia="宋体" w:hAnsi="Times New Roman" w:cs="Times New Roman"/>
          <w:sz w:val="24"/>
        </w:rPr>
        <w:lastRenderedPageBreak/>
        <w:t xml:space="preserve">Pearson’s correlation coefficient (r) between the time course of the seed and the time series of each voxel across the whole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After a Fisher’s r-to-z transformation of correlation coefficient maps to z maps, a voxel-wise one-sample t-test (GRF correction, voxel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value &lt; 0.05, cluster </w:t>
      </w:r>
      <w:r w:rsidRPr="00477690">
        <w:rPr>
          <w:rFonts w:ascii="Times New Roman" w:eastAsia="宋体" w:hAnsi="Times New Roman" w:cs="Times New Roman"/>
          <w:i/>
          <w:sz w:val="24"/>
        </w:rPr>
        <w:t>p</w:t>
      </w:r>
      <w:r w:rsidRPr="00477690">
        <w:rPr>
          <w:rFonts w:ascii="Times New Roman" w:eastAsia="宋体" w:hAnsi="Times New Roman" w:cs="Times New Roman"/>
          <w:sz w:val="24"/>
        </w:rPr>
        <w:t xml:space="preserve"> value &lt; 0.05) was performed to generate the FC map. Then, w</w:t>
      </w:r>
      <w:r w:rsidRPr="00477690">
        <w:rPr>
          <w:rFonts w:ascii="Times New Roman" w:hAnsi="Times New Roman" w:cs="Times New Roman"/>
          <w:sz w:val="24"/>
        </w:rPr>
        <w:t xml:space="preserve">e also computed the FC between each seed region in hippocampus and the whole amygdala with the same method. Each seed region in hippocampus was defined as a sphere of 6-mm radius centered on the voxels as follows: left (-24, -15, -18) </w:t>
      </w:r>
      <w:r w:rsidRPr="00477690">
        <w:rPr>
          <w:rFonts w:ascii="Times New Roman" w:eastAsia="宋体" w:hAnsi="Times New Roman" w:cs="Times New Roman"/>
          <w:sz w:val="24"/>
        </w:rPr>
        <w:t xml:space="preserve">and right (24, -30, -9) </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Finally, correlational analyses (p &lt; 0.05, Bonferroni corrected) between </w:t>
      </w:r>
      <w:proofErr w:type="spellStart"/>
      <w:r w:rsidRPr="00477690">
        <w:rPr>
          <w:rFonts w:ascii="Times New Roman" w:eastAsia="宋体" w:hAnsi="Times New Roman" w:cs="Times New Roman"/>
          <w:sz w:val="24"/>
        </w:rPr>
        <w:t>midtest</w:t>
      </w:r>
      <w:proofErr w:type="spellEnd"/>
      <w:r w:rsidRPr="00477690">
        <w:rPr>
          <w:rFonts w:ascii="Times New Roman" w:eastAsia="宋体" w:hAnsi="Times New Roman" w:cs="Times New Roman"/>
          <w:sz w:val="24"/>
        </w:rPr>
        <w:t xml:space="preserve"> a</w:t>
      </w:r>
      <w:r w:rsidRPr="00477690">
        <w:rPr>
          <w:rFonts w:ascii="Times New Roman" w:hAnsi="Times New Roman" w:cs="Times New Roman"/>
          <w:sz w:val="24"/>
        </w:rPr>
        <w:t>mygdala</w:t>
      </w:r>
      <w:r w:rsidRPr="00477690">
        <w:rPr>
          <w:rFonts w:ascii="Times New Roman" w:eastAsia="宋体" w:hAnsi="Times New Roman" w:cs="Times New Roman"/>
          <w:sz w:val="24"/>
        </w:rPr>
        <w:t>-</w:t>
      </w:r>
      <w:r w:rsidRPr="00477690">
        <w:rPr>
          <w:rFonts w:ascii="Times New Roman" w:hAnsi="Times New Roman" w:cs="Times New Roman"/>
          <w:sz w:val="24"/>
        </w:rPr>
        <w:t>hippocampus</w:t>
      </w:r>
      <w:r w:rsidRPr="00477690">
        <w:rPr>
          <w:rFonts w:ascii="Times New Roman" w:eastAsia="宋体" w:hAnsi="Times New Roman" w:cs="Times New Roman"/>
          <w:sz w:val="24"/>
        </w:rPr>
        <w:t xml:space="preserve"> connectivity and memory-training-induced cognitive changes were performed to identify regions that showed significant correlation in FC with the seed, with age, gender, and education level as covariates. The individual differences in emotion were also controlled for the connectivity-behavioral analysis.</w:t>
      </w:r>
    </w:p>
    <w:p w14:paraId="436C6788" w14:textId="77777777" w:rsidR="00CA72A1" w:rsidRPr="00477690" w:rsidRDefault="00DA3415">
      <w:pPr>
        <w:pStyle w:val="3"/>
        <w:spacing w:line="360" w:lineRule="auto"/>
        <w:rPr>
          <w:rFonts w:cs="Times New Roman"/>
        </w:rPr>
      </w:pPr>
      <w:r w:rsidRPr="00477690">
        <w:rPr>
          <w:rFonts w:cs="Times New Roman"/>
        </w:rPr>
        <w:t>Results</w:t>
      </w:r>
    </w:p>
    <w:p w14:paraId="436C6789" w14:textId="77777777" w:rsidR="00CA72A1" w:rsidRPr="00477690" w:rsidRDefault="00DA3415">
      <w:pPr>
        <w:pStyle w:val="3"/>
        <w:spacing w:line="360" w:lineRule="auto"/>
        <w:ind w:firstLineChars="200" w:firstLine="482"/>
        <w:rPr>
          <w:rFonts w:cs="Times New Roman"/>
        </w:rPr>
      </w:pPr>
      <w:r w:rsidRPr="00477690">
        <w:rPr>
          <w:rFonts w:cs="Times New Roman"/>
        </w:rPr>
        <w:t>S1. Regional ALFF in the amygdala and hippocampus</w:t>
      </w:r>
    </w:p>
    <w:p w14:paraId="436C678A" w14:textId="3F61CD30"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hAnsi="Times New Roman" w:cs="Times New Roman"/>
          <w:sz w:val="24"/>
        </w:rPr>
        <w:t xml:space="preserve">We used partial correlation analysis to assess the relationship between the baseline ALFF in the AMY and emotion changes that induced by counseling (mid-test minus baseline), with age, </w:t>
      </w:r>
      <w:proofErr w:type="gramStart"/>
      <w:r w:rsidRPr="00477690">
        <w:rPr>
          <w:rFonts w:ascii="Times New Roman" w:hAnsi="Times New Roman" w:cs="Times New Roman"/>
          <w:sz w:val="24"/>
        </w:rPr>
        <w:t>gender</w:t>
      </w:r>
      <w:proofErr w:type="gramEnd"/>
      <w:r w:rsidRPr="00477690">
        <w:rPr>
          <w:rFonts w:ascii="Times New Roman" w:hAnsi="Times New Roman" w:cs="Times New Roman"/>
          <w:sz w:val="24"/>
        </w:rPr>
        <w:t xml:space="preserve"> and years of education as covariates. Results showed that the baseline ALFF in the amygdala was positively correlated (r = 0.579) with ATA changes (13 voxels; the peak MNI coordinates: 24, 0, -24) and negatively correlated (r = -0.578) with SAS changes (9 voxels; peak MNI coordinates: 33, 3, -27) (Figure S1). The correlations of baseline ALFF in amygdala and cognitive performance was also computed, and results showed that ALFF in amygdala was not correlated with cognitive performance.</w:t>
      </w:r>
    </w:p>
    <w:p w14:paraId="436C678B" w14:textId="77777777" w:rsidR="00CA72A1" w:rsidRPr="00477690" w:rsidRDefault="00DA3415">
      <w:pPr>
        <w:spacing w:line="360" w:lineRule="auto"/>
        <w:ind w:firstLine="360"/>
        <w:jc w:val="center"/>
        <w:rPr>
          <w:rFonts w:ascii="Times New Roman" w:hAnsi="Times New Roman" w:cs="Times New Roman"/>
          <w:sz w:val="24"/>
        </w:rPr>
      </w:pPr>
      <w:r w:rsidRPr="00477690">
        <w:rPr>
          <w:rFonts w:ascii="Times New Roman" w:hAnsi="Times New Roman" w:cs="Times New Roman"/>
          <w:sz w:val="24"/>
        </w:rPr>
        <w:t>---------- Insert Figure S1 about here ----------</w:t>
      </w:r>
    </w:p>
    <w:p w14:paraId="436C678C" w14:textId="56FEDFA3"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hAnsi="Times New Roman" w:cs="Times New Roman"/>
          <w:sz w:val="24"/>
        </w:rPr>
        <w:t xml:space="preserve">The correlation between the baseline ALFF in hippocampus and cognitive performance before memory training was computed, with age, </w:t>
      </w:r>
      <w:proofErr w:type="gramStart"/>
      <w:r w:rsidRPr="00477690">
        <w:rPr>
          <w:rFonts w:ascii="Times New Roman" w:hAnsi="Times New Roman" w:cs="Times New Roman"/>
          <w:sz w:val="24"/>
        </w:rPr>
        <w:t>gender</w:t>
      </w:r>
      <w:proofErr w:type="gramEnd"/>
      <w:r w:rsidRPr="00477690">
        <w:rPr>
          <w:rFonts w:ascii="Times New Roman" w:hAnsi="Times New Roman" w:cs="Times New Roman"/>
          <w:sz w:val="24"/>
        </w:rPr>
        <w:t xml:space="preserve"> and years of education as covariates. Results showed that performance on the </w:t>
      </w:r>
      <w:proofErr w:type="spellStart"/>
      <w:r w:rsidRPr="00477690">
        <w:rPr>
          <w:rFonts w:ascii="Times New Roman" w:hAnsi="Times New Roman" w:cs="Times New Roman"/>
          <w:sz w:val="24"/>
        </w:rPr>
        <w:t>midALT</w:t>
      </w:r>
      <w:proofErr w:type="spellEnd"/>
      <w:r w:rsidRPr="00477690">
        <w:rPr>
          <w:rFonts w:ascii="Times New Roman" w:hAnsi="Times New Roman" w:cs="Times New Roman"/>
          <w:sz w:val="24"/>
        </w:rPr>
        <w:t xml:space="preserve"> was positively correlated with ALFF in the left hippocampus (r = 0.510; 13 </w:t>
      </w:r>
      <w:proofErr w:type="spellStart"/>
      <w:r w:rsidRPr="00477690">
        <w:rPr>
          <w:rFonts w:ascii="Times New Roman" w:hAnsi="Times New Roman" w:cs="Times New Roman"/>
          <w:sz w:val="24"/>
        </w:rPr>
        <w:t>voxeles</w:t>
      </w:r>
      <w:proofErr w:type="spellEnd"/>
      <w:r w:rsidRPr="00477690">
        <w:rPr>
          <w:rFonts w:ascii="Times New Roman" w:hAnsi="Times New Roman" w:cs="Times New Roman"/>
          <w:sz w:val="24"/>
        </w:rPr>
        <w:t xml:space="preserve">; the peak MNI coordinates: -24, -15, -18) and right hippocampus (r = 0.559; 42 voxels; peak MNI coordinates: 24, -30, -9) (Figure S2). </w:t>
      </w:r>
    </w:p>
    <w:p w14:paraId="436C678D" w14:textId="77777777" w:rsidR="00CA72A1" w:rsidRPr="00477690" w:rsidRDefault="00DA3415">
      <w:pPr>
        <w:spacing w:line="360" w:lineRule="auto"/>
        <w:ind w:firstLine="360"/>
        <w:jc w:val="center"/>
        <w:rPr>
          <w:rFonts w:ascii="Times New Roman" w:hAnsi="Times New Roman" w:cs="Times New Roman"/>
          <w:sz w:val="24"/>
        </w:rPr>
      </w:pPr>
      <w:r w:rsidRPr="00477690">
        <w:rPr>
          <w:rFonts w:ascii="Times New Roman" w:hAnsi="Times New Roman" w:cs="Times New Roman"/>
          <w:sz w:val="24"/>
        </w:rPr>
        <w:lastRenderedPageBreak/>
        <w:t>---------- Insert Figure S2 about here ----------</w:t>
      </w:r>
    </w:p>
    <w:p w14:paraId="436C678E" w14:textId="77777777"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hAnsi="Times New Roman" w:cs="Times New Roman"/>
          <w:sz w:val="24"/>
        </w:rPr>
        <w:t xml:space="preserve">These results suggested that the emotional improvements induced by group counseling increased the ALFF in the right amygdala, and memory performance was positively correlated with ALFF in the bilateral hippocampus. Therefore, the amygdala and hippocampus might have functional specificity for spontaneous activity. </w:t>
      </w:r>
    </w:p>
    <w:p w14:paraId="436C678F" w14:textId="2FCC7BF5" w:rsidR="00CA72A1" w:rsidRPr="00477690" w:rsidRDefault="00DA3415">
      <w:pPr>
        <w:pStyle w:val="3"/>
        <w:spacing w:line="360" w:lineRule="auto"/>
        <w:ind w:firstLineChars="200" w:firstLine="482"/>
        <w:rPr>
          <w:rFonts w:cs="Times New Roman"/>
        </w:rPr>
      </w:pPr>
      <w:r w:rsidRPr="00477690">
        <w:rPr>
          <w:rFonts w:cs="Times New Roman"/>
        </w:rPr>
        <w:t xml:space="preserve">S2. The relationship between </w:t>
      </w:r>
      <w:r w:rsidR="004E78DC" w:rsidRPr="00477690">
        <w:rPr>
          <w:rFonts w:cs="Times New Roman"/>
        </w:rPr>
        <w:t>improved mood</w:t>
      </w:r>
      <w:r w:rsidRPr="00477690">
        <w:rPr>
          <w:rFonts w:cs="Times New Roman"/>
        </w:rPr>
        <w:t xml:space="preserve"> and amygdala-hippocampus connectivity </w:t>
      </w:r>
    </w:p>
    <w:p w14:paraId="436C6790" w14:textId="1455E1AF" w:rsidR="00CA72A1" w:rsidRPr="00477690" w:rsidRDefault="00DA3415">
      <w:pPr>
        <w:spacing w:line="360" w:lineRule="auto"/>
        <w:ind w:firstLineChars="200" w:firstLine="480"/>
        <w:rPr>
          <w:rFonts w:ascii="Times New Roman" w:eastAsia="宋体" w:hAnsi="Times New Roman" w:cs="Times New Roman"/>
          <w:sz w:val="24"/>
          <w:lang w:bidi="ar"/>
        </w:rPr>
      </w:pPr>
      <w:r w:rsidRPr="00477690">
        <w:rPr>
          <w:rFonts w:ascii="Times New Roman" w:hAnsi="Times New Roman" w:cs="Times New Roman"/>
          <w:sz w:val="24"/>
        </w:rPr>
        <w:t>C</w:t>
      </w:r>
      <w:r w:rsidRPr="00477690">
        <w:rPr>
          <w:rFonts w:ascii="Times New Roman" w:eastAsia="宋体" w:hAnsi="Times New Roman" w:cs="Times New Roman"/>
          <w:sz w:val="24"/>
          <w:lang w:bidi="ar"/>
        </w:rPr>
        <w:t xml:space="preserve">orrelational analysis (GRF correction, voxel </w:t>
      </w:r>
      <w:r w:rsidRPr="00477690">
        <w:rPr>
          <w:rFonts w:ascii="Times New Roman" w:eastAsia="宋体" w:hAnsi="Times New Roman" w:cs="Times New Roman"/>
          <w:i/>
          <w:sz w:val="24"/>
          <w:lang w:bidi="ar"/>
        </w:rPr>
        <w:t>p</w:t>
      </w:r>
      <w:r w:rsidRPr="00477690">
        <w:rPr>
          <w:rFonts w:ascii="Times New Roman" w:eastAsia="宋体" w:hAnsi="Times New Roman" w:cs="Times New Roman"/>
          <w:sz w:val="24"/>
          <w:lang w:bidi="ar"/>
        </w:rPr>
        <w:t xml:space="preserve"> value &lt; 0.05, cluster </w:t>
      </w:r>
      <w:r w:rsidRPr="00477690">
        <w:rPr>
          <w:rFonts w:ascii="Times New Roman" w:eastAsia="宋体" w:hAnsi="Times New Roman" w:cs="Times New Roman"/>
          <w:i/>
          <w:sz w:val="24"/>
          <w:lang w:bidi="ar"/>
        </w:rPr>
        <w:t>p</w:t>
      </w:r>
      <w:r w:rsidRPr="00477690">
        <w:rPr>
          <w:rFonts w:ascii="Times New Roman" w:eastAsia="宋体" w:hAnsi="Times New Roman" w:cs="Times New Roman"/>
          <w:sz w:val="24"/>
          <w:lang w:bidi="ar"/>
        </w:rPr>
        <w:t xml:space="preserve"> value &lt; 0.05) between </w:t>
      </w:r>
      <w:r w:rsidRPr="00477690">
        <w:rPr>
          <w:rFonts w:ascii="Times New Roman" w:hAnsi="Times New Roman" w:cs="Times New Roman"/>
          <w:sz w:val="24"/>
        </w:rPr>
        <w:t>amygdala</w:t>
      </w:r>
      <w:r w:rsidRPr="00477690">
        <w:rPr>
          <w:rFonts w:ascii="Times New Roman" w:eastAsia="宋体" w:hAnsi="Times New Roman" w:cs="Times New Roman"/>
          <w:sz w:val="24"/>
          <w:lang w:bidi="ar"/>
        </w:rPr>
        <w:t>-</w:t>
      </w:r>
      <w:r w:rsidRPr="00477690">
        <w:rPr>
          <w:rFonts w:ascii="Times New Roman" w:hAnsi="Times New Roman" w:cs="Times New Roman"/>
          <w:sz w:val="24"/>
        </w:rPr>
        <w:t>hippocampus</w:t>
      </w:r>
      <w:r w:rsidRPr="00477690">
        <w:rPr>
          <w:rFonts w:ascii="Times New Roman" w:eastAsia="宋体" w:hAnsi="Times New Roman" w:cs="Times New Roman"/>
          <w:sz w:val="24"/>
          <w:lang w:bidi="ar"/>
        </w:rPr>
        <w:t xml:space="preserve"> connectivity and counseling-induced emotional changes were performed to identify regions that showed significant correlation in FC with the seeds. We computed the FC between the seeds in right amygdala with all the voxels in the hippocampus </w:t>
      </w:r>
      <w:r w:rsidR="00141B79" w:rsidRPr="00477690">
        <w:rPr>
          <w:rFonts w:ascii="Times New Roman" w:eastAsia="宋体" w:hAnsi="Times New Roman" w:cs="Times New Roman"/>
          <w:sz w:val="24"/>
          <w:lang w:bidi="ar"/>
        </w:rPr>
        <w:t>region and</w:t>
      </w:r>
      <w:r w:rsidRPr="00477690">
        <w:rPr>
          <w:rFonts w:ascii="Times New Roman" w:eastAsia="宋体" w:hAnsi="Times New Roman" w:cs="Times New Roman"/>
          <w:sz w:val="24"/>
          <w:lang w:bidi="ar"/>
        </w:rPr>
        <w:t xml:space="preserve"> performed correlation analyses between FC with emotional changes (</w:t>
      </w:r>
      <w:proofErr w:type="spellStart"/>
      <w:r w:rsidRPr="00477690">
        <w:rPr>
          <w:rFonts w:ascii="Times New Roman" w:eastAsia="宋体" w:hAnsi="Times New Roman" w:cs="Times New Roman"/>
          <w:sz w:val="24"/>
          <w:lang w:bidi="ar"/>
        </w:rPr>
        <w:t>midtest</w:t>
      </w:r>
      <w:proofErr w:type="spellEnd"/>
      <w:r w:rsidRPr="00477690">
        <w:rPr>
          <w:rFonts w:ascii="Times New Roman" w:eastAsia="宋体" w:hAnsi="Times New Roman" w:cs="Times New Roman"/>
          <w:sz w:val="24"/>
          <w:lang w:bidi="ar"/>
        </w:rPr>
        <w:t xml:space="preserve"> minus baseline) in SAS and ATA after group counseling. The regions showing significant correlation with SAS changes in FC and the amygdala </w:t>
      </w:r>
      <w:bookmarkStart w:id="0" w:name="OLE_LINK5"/>
      <w:r w:rsidRPr="00477690">
        <w:rPr>
          <w:rFonts w:ascii="Times New Roman" w:eastAsia="宋体" w:hAnsi="Times New Roman" w:cs="Times New Roman"/>
          <w:sz w:val="24"/>
          <w:lang w:bidi="ar"/>
        </w:rPr>
        <w:t>(</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33, 3, -27) </w:t>
      </w:r>
      <w:bookmarkEnd w:id="0"/>
      <w:r w:rsidRPr="00477690">
        <w:rPr>
          <w:rFonts w:ascii="Times New Roman" w:eastAsia="宋体" w:hAnsi="Times New Roman" w:cs="Times New Roman"/>
          <w:sz w:val="24"/>
          <w:lang w:bidi="ar"/>
        </w:rPr>
        <w:t xml:space="preserve">included two clusters in the left hippocampus: (8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-18, -6, -21; </w:t>
      </w:r>
      <w:r w:rsidRPr="00477690">
        <w:rPr>
          <w:rFonts w:ascii="Times New Roman" w:hAnsi="Times New Roman" w:cs="Times New Roman"/>
          <w:sz w:val="24"/>
        </w:rPr>
        <w:t>r = -0.475</w:t>
      </w:r>
      <w:r w:rsidRPr="00477690">
        <w:rPr>
          <w:rFonts w:ascii="Times New Roman" w:eastAsia="宋体" w:hAnsi="Times New Roman" w:cs="Times New Roman"/>
          <w:sz w:val="24"/>
          <w:lang w:bidi="ar"/>
        </w:rPr>
        <w:t xml:space="preserve">) and (18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-27, -15, -18; r = -0.530) (Figure S3). </w:t>
      </w:r>
    </w:p>
    <w:p w14:paraId="436C6791" w14:textId="77777777" w:rsidR="00CA72A1" w:rsidRPr="00477690" w:rsidRDefault="00DA3415">
      <w:pPr>
        <w:spacing w:line="360" w:lineRule="auto"/>
        <w:ind w:firstLine="360"/>
        <w:jc w:val="center"/>
        <w:rPr>
          <w:rFonts w:ascii="Times New Roman" w:hAnsi="Times New Roman" w:cs="Times New Roman"/>
          <w:sz w:val="24"/>
        </w:rPr>
      </w:pPr>
      <w:r w:rsidRPr="00477690">
        <w:rPr>
          <w:rFonts w:ascii="Times New Roman" w:hAnsi="Times New Roman" w:cs="Times New Roman"/>
          <w:sz w:val="24"/>
        </w:rPr>
        <w:t>---------- Insert Figure S3 about here ----------</w:t>
      </w:r>
    </w:p>
    <w:p w14:paraId="436C6792" w14:textId="3DBA002B" w:rsidR="00CA72A1" w:rsidRPr="00477690" w:rsidRDefault="00DA3415">
      <w:pPr>
        <w:spacing w:line="360" w:lineRule="auto"/>
        <w:ind w:firstLineChars="200" w:firstLine="480"/>
        <w:rPr>
          <w:rFonts w:ascii="Times New Roman" w:eastAsia="宋体" w:hAnsi="Times New Roman" w:cs="Times New Roman"/>
          <w:sz w:val="24"/>
          <w:lang w:bidi="ar"/>
        </w:rPr>
      </w:pPr>
      <w:r w:rsidRPr="00477690">
        <w:rPr>
          <w:rFonts w:ascii="Times New Roman" w:eastAsia="宋体" w:hAnsi="Times New Roman" w:cs="Times New Roman"/>
          <w:sz w:val="24"/>
          <w:lang w:bidi="ar"/>
        </w:rPr>
        <w:t xml:space="preserve">We also computed the FC between the seeds of hippocampus and all the voxels in the amygdala </w:t>
      </w:r>
      <w:r w:rsidR="00141B79" w:rsidRPr="00477690">
        <w:rPr>
          <w:rFonts w:ascii="Times New Roman" w:eastAsia="宋体" w:hAnsi="Times New Roman" w:cs="Times New Roman"/>
          <w:sz w:val="24"/>
          <w:lang w:bidi="ar"/>
        </w:rPr>
        <w:t>region and</w:t>
      </w:r>
      <w:r w:rsidRPr="00477690">
        <w:rPr>
          <w:rFonts w:ascii="Times New Roman" w:eastAsia="宋体" w:hAnsi="Times New Roman" w:cs="Times New Roman"/>
          <w:sz w:val="24"/>
          <w:lang w:bidi="ar"/>
        </w:rPr>
        <w:t xml:space="preserve"> performed correlation analyses between FC and emotional changes. The regions showing significant correlation with SAS changes in the left hippocampus and amygdala (13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33, 0, -27; r = -0.491), and in the right hippocampus and amygdala (5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30, -3, -15; r = 0.462), and the regions showing significant correlation with ATA changes in the right hippocampus and amygdala (12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27, 0, -21; r = -0.584). </w:t>
      </w:r>
    </w:p>
    <w:p w14:paraId="436C6793" w14:textId="77777777" w:rsidR="00CA72A1" w:rsidRPr="00477690" w:rsidRDefault="00DA3415">
      <w:pPr>
        <w:spacing w:line="360" w:lineRule="auto"/>
        <w:ind w:firstLine="360"/>
        <w:jc w:val="center"/>
        <w:rPr>
          <w:rFonts w:ascii="Times New Roman" w:hAnsi="Times New Roman" w:cs="Times New Roman"/>
          <w:sz w:val="24"/>
        </w:rPr>
      </w:pPr>
      <w:r w:rsidRPr="00477690">
        <w:rPr>
          <w:rFonts w:ascii="Times New Roman" w:hAnsi="Times New Roman" w:cs="Times New Roman"/>
          <w:sz w:val="24"/>
        </w:rPr>
        <w:t>---------- Insert Figure S4 about here ----------</w:t>
      </w:r>
    </w:p>
    <w:p w14:paraId="436C6794" w14:textId="5F131784" w:rsidR="00CA72A1" w:rsidRPr="00477690" w:rsidRDefault="00DA3415">
      <w:pPr>
        <w:widowControl/>
        <w:spacing w:line="360" w:lineRule="auto"/>
        <w:jc w:val="left"/>
        <w:rPr>
          <w:rFonts w:ascii="Times New Roman" w:hAnsi="Times New Roman" w:cs="Times New Roman"/>
          <w:sz w:val="24"/>
          <w:lang w:bidi="ar"/>
        </w:rPr>
      </w:pPr>
      <w:r w:rsidRPr="00477690">
        <w:rPr>
          <w:rFonts w:ascii="Times New Roman" w:hAnsi="Times New Roman" w:cs="Times New Roman"/>
          <w:sz w:val="24"/>
          <w:lang w:bidi="ar"/>
        </w:rPr>
        <w:t xml:space="preserve">Results suggested that emotional improvements positively correlated with FC between the right amygdala and left hippocampus, and negatively correlated with FC between the right </w:t>
      </w:r>
      <w:r w:rsidRPr="00477690">
        <w:rPr>
          <w:rFonts w:ascii="Times New Roman" w:hAnsi="Times New Roman" w:cs="Times New Roman"/>
          <w:sz w:val="24"/>
          <w:lang w:bidi="ar"/>
        </w:rPr>
        <w:lastRenderedPageBreak/>
        <w:t xml:space="preserve">amygdala and right hippocampus. Therefore, the pathway of amygdala and hippocampus played an important role in emotion enhancement (Figure S4). </w:t>
      </w:r>
    </w:p>
    <w:p w14:paraId="436C6795" w14:textId="77777777" w:rsidR="00CA72A1" w:rsidRPr="00477690" w:rsidRDefault="00DA3415">
      <w:pPr>
        <w:pStyle w:val="3"/>
        <w:spacing w:line="360" w:lineRule="auto"/>
        <w:ind w:firstLineChars="200" w:firstLine="482"/>
        <w:rPr>
          <w:rFonts w:cs="Times New Roman"/>
        </w:rPr>
      </w:pPr>
      <w:r w:rsidRPr="00477690">
        <w:rPr>
          <w:rFonts w:cs="Times New Roman"/>
        </w:rPr>
        <w:t xml:space="preserve">S3. The neural mechanism of the boost effect of counseling-induced positive emotion on memory training gains </w:t>
      </w:r>
    </w:p>
    <w:p w14:paraId="436C6796" w14:textId="381CC44D" w:rsidR="00CA72A1" w:rsidRPr="00477690" w:rsidRDefault="00DA3415">
      <w:pPr>
        <w:spacing w:line="360" w:lineRule="auto"/>
        <w:ind w:firstLineChars="200" w:firstLine="480"/>
        <w:rPr>
          <w:rFonts w:ascii="Times New Roman" w:eastAsia="宋体" w:hAnsi="Times New Roman" w:cs="Times New Roman"/>
          <w:sz w:val="24"/>
        </w:rPr>
      </w:pPr>
      <w:r w:rsidRPr="00477690">
        <w:rPr>
          <w:rFonts w:ascii="Times New Roman" w:eastAsia="宋体" w:hAnsi="Times New Roman" w:cs="Times New Roman"/>
          <w:sz w:val="24"/>
        </w:rPr>
        <w:t xml:space="preserve">The ROI-based analyses were performed to examine the correlation between </w:t>
      </w:r>
      <w:r w:rsidRPr="00477690">
        <w:rPr>
          <w:rFonts w:ascii="Times New Roman" w:hAnsi="Times New Roman" w:cs="Times New Roman"/>
          <w:sz w:val="24"/>
        </w:rPr>
        <w:t>amygdala</w:t>
      </w:r>
      <w:r w:rsidRPr="00477690">
        <w:rPr>
          <w:rFonts w:ascii="Times New Roman" w:eastAsia="宋体" w:hAnsi="Times New Roman" w:cs="Times New Roman"/>
          <w:sz w:val="24"/>
        </w:rPr>
        <w:t>-</w:t>
      </w:r>
      <w:r w:rsidRPr="00477690">
        <w:rPr>
          <w:rFonts w:ascii="Times New Roman" w:hAnsi="Times New Roman" w:cs="Times New Roman"/>
          <w:sz w:val="24"/>
        </w:rPr>
        <w:t xml:space="preserve">hippocampus </w:t>
      </w:r>
      <w:r w:rsidRPr="00477690">
        <w:rPr>
          <w:rFonts w:ascii="Times New Roman" w:eastAsia="宋体" w:hAnsi="Times New Roman" w:cs="Times New Roman"/>
          <w:sz w:val="24"/>
        </w:rPr>
        <w:t>connectivity and memory training gains. Results showed that DSF changes positively correlated (r = 0.745, p = 0.005) with the FC between right amygdala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rPr>
        <w:t>33, 3, -27) and left hippocampus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rPr>
        <w:t>-18, -6, -21) in the GC+MT group when emotional changes were controlled, while the correlation in the GC group was not significant (r = 0.120, p = 0.798).</w:t>
      </w:r>
    </w:p>
    <w:p w14:paraId="436C6797" w14:textId="5B7CEBC4" w:rsidR="00CA72A1" w:rsidRPr="00477690" w:rsidRDefault="00DA3415">
      <w:pPr>
        <w:spacing w:line="360" w:lineRule="auto"/>
        <w:ind w:firstLine="420"/>
        <w:rPr>
          <w:rFonts w:ascii="Times New Roman" w:eastAsia="宋体" w:hAnsi="Times New Roman" w:cs="Times New Roman"/>
          <w:sz w:val="24"/>
        </w:rPr>
      </w:pPr>
      <w:r w:rsidRPr="00477690">
        <w:rPr>
          <w:rFonts w:ascii="Times New Roman" w:eastAsia="宋体" w:hAnsi="Times New Roman" w:cs="Times New Roman"/>
          <w:sz w:val="24"/>
        </w:rPr>
        <w:t>The voxel-wised analyses were also performed to validate the boost effect of amygdala-hippocampus connectivity on cognitive improvements.</w:t>
      </w:r>
      <w:r w:rsidRPr="00477690">
        <w:rPr>
          <w:rFonts w:ascii="Times New Roman" w:eastAsia="宋体" w:hAnsi="Times New Roman" w:cs="Times New Roman"/>
          <w:i/>
          <w:iCs/>
          <w:sz w:val="24"/>
        </w:rPr>
        <w:t xml:space="preserve"> </w:t>
      </w:r>
      <w:r w:rsidRPr="00477690">
        <w:rPr>
          <w:rFonts w:ascii="Times New Roman" w:eastAsia="宋体" w:hAnsi="Times New Roman" w:cs="Times New Roman"/>
          <w:sz w:val="24"/>
        </w:rPr>
        <w:t xml:space="preserve">We computed the FC between the seeds in right amygdala and all the voxels in the hippocampus and performed correlation analyses between FC and cognitive improvements (post-training minus </w:t>
      </w:r>
      <w:proofErr w:type="spellStart"/>
      <w:r w:rsidRPr="00477690">
        <w:rPr>
          <w:rFonts w:ascii="Times New Roman" w:eastAsia="宋体" w:hAnsi="Times New Roman" w:cs="Times New Roman"/>
          <w:sz w:val="24"/>
        </w:rPr>
        <w:t>midtest</w:t>
      </w:r>
      <w:proofErr w:type="spellEnd"/>
      <w:r w:rsidRPr="00477690">
        <w:rPr>
          <w:rFonts w:ascii="Times New Roman" w:eastAsia="宋体" w:hAnsi="Times New Roman" w:cs="Times New Roman"/>
          <w:sz w:val="24"/>
        </w:rPr>
        <w:t>) in DSF and ALT. Results showed significant correlation (</w:t>
      </w:r>
      <w:r w:rsidRPr="00477690">
        <w:rPr>
          <w:rFonts w:ascii="Times New Roman" w:hAnsi="Times New Roman" w:cs="Times New Roman"/>
          <w:sz w:val="24"/>
        </w:rPr>
        <w:t xml:space="preserve">r = -0.645) </w:t>
      </w:r>
      <w:r w:rsidRPr="00477690">
        <w:rPr>
          <w:rFonts w:ascii="Times New Roman" w:eastAsia="宋体" w:hAnsi="Times New Roman" w:cs="Times New Roman"/>
          <w:sz w:val="24"/>
        </w:rPr>
        <w:t xml:space="preserve">between </w:t>
      </w:r>
      <w:proofErr w:type="spellStart"/>
      <w:r w:rsidRPr="00477690">
        <w:rPr>
          <w:rFonts w:ascii="Times New Roman" w:eastAsia="宋体" w:hAnsi="Times New Roman" w:cs="Times New Roman"/>
          <w:sz w:val="24"/>
        </w:rPr>
        <w:t>ALTdiff</w:t>
      </w:r>
      <w:proofErr w:type="spellEnd"/>
      <w:r w:rsidRPr="00477690">
        <w:rPr>
          <w:rFonts w:ascii="Times New Roman" w:eastAsia="宋体" w:hAnsi="Times New Roman" w:cs="Times New Roman"/>
          <w:sz w:val="24"/>
        </w:rPr>
        <w:t xml:space="preserve"> changes and FC in right amygdala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rPr>
        <w:t xml:space="preserve">24, 0, -24) and right hippocampus in the GC+MT group (8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rPr>
        <w:t xml:space="preserve">18, -33, -6), while the correlation in the GC group was not significant. In addition, this correlation in the GC+MT group was no longer significant when the emotional changes were controlled (Figure 5A). </w:t>
      </w:r>
    </w:p>
    <w:p w14:paraId="436C6798" w14:textId="6032E23C" w:rsidR="00CA72A1" w:rsidRPr="00477690" w:rsidRDefault="00DA3415">
      <w:pPr>
        <w:spacing w:line="360" w:lineRule="auto"/>
        <w:ind w:firstLine="420"/>
        <w:rPr>
          <w:rFonts w:ascii="Times New Roman" w:eastAsia="宋体" w:hAnsi="Times New Roman" w:cs="Times New Roman"/>
          <w:sz w:val="24"/>
        </w:rPr>
      </w:pPr>
      <w:r w:rsidRPr="00477690">
        <w:rPr>
          <w:rFonts w:ascii="Times New Roman" w:eastAsia="宋体" w:hAnsi="Times New Roman" w:cs="Times New Roman"/>
          <w:sz w:val="24"/>
        </w:rPr>
        <w:t xml:space="preserve">We also computed the FC between the seeds of hippocampus and all the voxels in the amygdala </w:t>
      </w:r>
      <w:r w:rsidR="00477690" w:rsidRPr="00477690">
        <w:rPr>
          <w:rFonts w:ascii="Times New Roman" w:eastAsia="宋体" w:hAnsi="Times New Roman" w:cs="Times New Roman"/>
          <w:sz w:val="24"/>
        </w:rPr>
        <w:t>region and</w:t>
      </w:r>
      <w:r w:rsidRPr="00477690">
        <w:rPr>
          <w:rFonts w:ascii="Times New Roman" w:eastAsia="宋体" w:hAnsi="Times New Roman" w:cs="Times New Roman"/>
          <w:sz w:val="24"/>
        </w:rPr>
        <w:t xml:space="preserve"> performed correlation analyses between FC and cognitive improvements. Results showed significant correlation (</w:t>
      </w:r>
      <w:r w:rsidRPr="00477690">
        <w:rPr>
          <w:rFonts w:ascii="Times New Roman" w:hAnsi="Times New Roman" w:cs="Times New Roman"/>
          <w:sz w:val="24"/>
        </w:rPr>
        <w:t xml:space="preserve">r = 0.774) </w:t>
      </w:r>
      <w:r w:rsidRPr="00477690">
        <w:rPr>
          <w:rFonts w:ascii="Times New Roman" w:eastAsia="宋体" w:hAnsi="Times New Roman" w:cs="Times New Roman"/>
          <w:sz w:val="24"/>
        </w:rPr>
        <w:t>between DSF changes and FC in left hippocampus (</w:t>
      </w:r>
      <w:r w:rsidRPr="00477690">
        <w:rPr>
          <w:rFonts w:ascii="Times New Roman" w:hAnsi="Times New Roman" w:cs="Times New Roman"/>
          <w:sz w:val="24"/>
        </w:rPr>
        <w:t>peak MNI coordinate: -</w:t>
      </w:r>
      <w:r w:rsidRPr="00477690">
        <w:rPr>
          <w:rFonts w:ascii="Times New Roman" w:eastAsia="宋体" w:hAnsi="Times New Roman" w:cs="Times New Roman"/>
          <w:sz w:val="24"/>
        </w:rPr>
        <w:t xml:space="preserve">24, -15, -18) and left amygdala (7 voxels; </w:t>
      </w:r>
      <w:r w:rsidRPr="00477690">
        <w:rPr>
          <w:rFonts w:ascii="Times New Roman" w:hAnsi="Times New Roman" w:cs="Times New Roman"/>
          <w:sz w:val="24"/>
        </w:rPr>
        <w:t>peak MNI coordinate: -</w:t>
      </w:r>
      <w:r w:rsidRPr="00477690">
        <w:rPr>
          <w:rFonts w:ascii="Times New Roman" w:eastAsia="宋体" w:hAnsi="Times New Roman" w:cs="Times New Roman"/>
          <w:sz w:val="24"/>
        </w:rPr>
        <w:t>24, -6, -12) in the GC+MT group, while there was no significant correlation in the GC group (Figure 5B). The correlation in the GC+MT group was still significant when the individual differences in emotional changes were controlled (r = 0.75192). In addition, significant correlation (</w:t>
      </w:r>
      <w:r w:rsidRPr="00477690">
        <w:rPr>
          <w:rFonts w:ascii="Times New Roman" w:hAnsi="Times New Roman" w:cs="Times New Roman"/>
          <w:sz w:val="24"/>
        </w:rPr>
        <w:t xml:space="preserve">r = -0.731) </w:t>
      </w:r>
      <w:r w:rsidRPr="00477690">
        <w:rPr>
          <w:rFonts w:ascii="Times New Roman" w:eastAsia="宋体" w:hAnsi="Times New Roman" w:cs="Times New Roman"/>
          <w:sz w:val="24"/>
        </w:rPr>
        <w:t>between ALT changes and FC in right hippocampus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rPr>
        <w:t xml:space="preserve">24, -30, -9) and right amygdala (5 voxels; </w:t>
      </w:r>
      <w:r w:rsidRPr="00477690">
        <w:rPr>
          <w:rFonts w:ascii="Times New Roman" w:hAnsi="Times New Roman" w:cs="Times New Roman"/>
          <w:sz w:val="24"/>
        </w:rPr>
        <w:t xml:space="preserve">peak </w:t>
      </w:r>
      <w:r w:rsidRPr="00477690">
        <w:rPr>
          <w:rFonts w:ascii="Times New Roman" w:hAnsi="Times New Roman" w:cs="Times New Roman"/>
          <w:sz w:val="24"/>
        </w:rPr>
        <w:lastRenderedPageBreak/>
        <w:t>MNI coordinate: 27</w:t>
      </w:r>
      <w:r w:rsidRPr="00477690">
        <w:rPr>
          <w:rFonts w:ascii="Times New Roman" w:eastAsia="宋体" w:hAnsi="Times New Roman" w:cs="Times New Roman"/>
          <w:sz w:val="24"/>
        </w:rPr>
        <w:t>, -6, -15) in the GC+MT group, and the correlation was no longer significant when the emotion differences were controlled. There was no significant correlation in the GC group (Figure 5C).</w:t>
      </w:r>
    </w:p>
    <w:p w14:paraId="436C6799" w14:textId="77777777" w:rsidR="00CA72A1" w:rsidRPr="00477690" w:rsidRDefault="00DA3415">
      <w:pPr>
        <w:widowControl/>
        <w:spacing w:line="360" w:lineRule="auto"/>
        <w:jc w:val="left"/>
        <w:rPr>
          <w:rFonts w:ascii="Times New Roman" w:eastAsia="宋体" w:hAnsi="Times New Roman" w:cs="Times New Roman"/>
          <w:sz w:val="24"/>
          <w:lang w:bidi="ar"/>
        </w:rPr>
      </w:pPr>
      <w:r w:rsidRPr="00477690">
        <w:rPr>
          <w:rFonts w:ascii="Times New Roman" w:eastAsia="宋体" w:hAnsi="Times New Roman" w:cs="Times New Roman"/>
          <w:sz w:val="24"/>
          <w:lang w:bidi="ar"/>
        </w:rPr>
        <w:br w:type="page"/>
      </w:r>
    </w:p>
    <w:p w14:paraId="436C67B9" w14:textId="77777777" w:rsidR="00CA72A1" w:rsidRPr="00477690" w:rsidRDefault="00DA3415">
      <w:pPr>
        <w:widowControl/>
        <w:spacing w:line="360" w:lineRule="auto"/>
        <w:jc w:val="left"/>
        <w:rPr>
          <w:rFonts w:ascii="Times New Roman" w:eastAsia="宋体" w:hAnsi="Times New Roman" w:cs="Times New Roman"/>
          <w:b/>
          <w:bCs/>
          <w:sz w:val="24"/>
          <w:lang w:bidi="ar"/>
        </w:rPr>
      </w:pPr>
      <w:r w:rsidRPr="00477690">
        <w:rPr>
          <w:rFonts w:ascii="Times New Roman" w:eastAsia="宋体" w:hAnsi="Times New Roman" w:cs="Times New Roman"/>
          <w:b/>
          <w:bCs/>
          <w:sz w:val="24"/>
          <w:lang w:bidi="ar"/>
        </w:rPr>
        <w:lastRenderedPageBreak/>
        <w:t>Figure legends</w:t>
      </w:r>
    </w:p>
    <w:p w14:paraId="436C67BA" w14:textId="77777777" w:rsidR="00CA72A1" w:rsidRPr="00477690" w:rsidRDefault="00DA3415">
      <w:pPr>
        <w:spacing w:line="360" w:lineRule="auto"/>
        <w:ind w:firstLineChars="200" w:firstLine="480"/>
        <w:rPr>
          <w:rFonts w:ascii="Times New Roman" w:hAnsi="Times New Roman" w:cs="Times New Roman"/>
          <w:sz w:val="24"/>
        </w:rPr>
      </w:pPr>
      <w:r w:rsidRPr="00477690">
        <w:rPr>
          <w:rFonts w:ascii="Times New Roman" w:eastAsia="宋体" w:hAnsi="Times New Roman" w:cs="Times New Roman"/>
          <w:sz w:val="24"/>
          <w:lang w:bidi="ar"/>
        </w:rPr>
        <w:t xml:space="preserve">Figure S1. </w:t>
      </w:r>
      <w:r w:rsidRPr="00477690">
        <w:rPr>
          <w:rFonts w:ascii="Times New Roman" w:hAnsi="Times New Roman" w:cs="Times New Roman"/>
          <w:sz w:val="24"/>
        </w:rPr>
        <w:t xml:space="preserve">The baseline ALFF in the amygdala was (a) positively correlated with ATA changes (13 </w:t>
      </w:r>
      <w:proofErr w:type="spellStart"/>
      <w:r w:rsidRPr="00477690">
        <w:rPr>
          <w:rFonts w:ascii="Times New Roman" w:hAnsi="Times New Roman" w:cs="Times New Roman"/>
          <w:sz w:val="24"/>
        </w:rPr>
        <w:t>voxeles</w:t>
      </w:r>
      <w:proofErr w:type="spellEnd"/>
      <w:r w:rsidRPr="00477690">
        <w:rPr>
          <w:rFonts w:ascii="Times New Roman" w:hAnsi="Times New Roman" w:cs="Times New Roman"/>
          <w:sz w:val="24"/>
        </w:rPr>
        <w:t>; the peak MNI coordinates: 24, 0, -24) and (b) negatively correlated with SAS changes (9 voxels; peak MNI coordinates: 33, 3, -27)</w:t>
      </w:r>
    </w:p>
    <w:p w14:paraId="436C67BB" w14:textId="77777777" w:rsidR="00CA72A1" w:rsidRPr="00477690" w:rsidRDefault="00CA72A1">
      <w:pPr>
        <w:widowControl/>
        <w:spacing w:line="360" w:lineRule="auto"/>
        <w:jc w:val="left"/>
        <w:rPr>
          <w:rFonts w:ascii="Times New Roman" w:eastAsia="宋体" w:hAnsi="Times New Roman" w:cs="Times New Roman"/>
          <w:sz w:val="24"/>
          <w:lang w:bidi="ar"/>
        </w:rPr>
      </w:pPr>
    </w:p>
    <w:p w14:paraId="436C67BC" w14:textId="77777777" w:rsidR="00CA72A1" w:rsidRPr="00477690" w:rsidRDefault="00DA3415">
      <w:pPr>
        <w:widowControl/>
        <w:spacing w:line="360" w:lineRule="auto"/>
        <w:rPr>
          <w:rFonts w:ascii="Times New Roman" w:hAnsi="Times New Roman" w:cs="Times New Roman"/>
          <w:sz w:val="24"/>
        </w:rPr>
      </w:pPr>
      <w:r w:rsidRPr="00477690">
        <w:rPr>
          <w:rFonts w:ascii="Times New Roman" w:eastAsia="宋体" w:hAnsi="Times New Roman" w:cs="Times New Roman"/>
          <w:sz w:val="24"/>
          <w:lang w:bidi="ar"/>
        </w:rPr>
        <w:t xml:space="preserve">Figure S2. </w:t>
      </w:r>
      <w:r w:rsidRPr="00477690">
        <w:rPr>
          <w:rFonts w:ascii="Times New Roman" w:eastAsia="宋体" w:hAnsi="Times New Roman" w:cs="Times New Roman"/>
          <w:sz w:val="24"/>
        </w:rPr>
        <w:t>P</w:t>
      </w:r>
      <w:r w:rsidRPr="00477690">
        <w:rPr>
          <w:rFonts w:ascii="Times New Roman" w:hAnsi="Times New Roman" w:cs="Times New Roman"/>
          <w:sz w:val="24"/>
        </w:rPr>
        <w:t xml:space="preserve">erformance on the </w:t>
      </w:r>
      <w:proofErr w:type="spellStart"/>
      <w:r w:rsidRPr="00477690">
        <w:rPr>
          <w:rFonts w:ascii="Times New Roman" w:hAnsi="Times New Roman" w:cs="Times New Roman"/>
          <w:sz w:val="24"/>
        </w:rPr>
        <w:t>midALT</w:t>
      </w:r>
      <w:proofErr w:type="spellEnd"/>
      <w:r w:rsidRPr="00477690">
        <w:rPr>
          <w:rFonts w:ascii="Times New Roman" w:hAnsi="Times New Roman" w:cs="Times New Roman"/>
          <w:sz w:val="24"/>
        </w:rPr>
        <w:t xml:space="preserve"> was positively correlated with (a) ALFF in the left hippocampus (r = 0.510; 13 </w:t>
      </w:r>
      <w:proofErr w:type="spellStart"/>
      <w:r w:rsidRPr="00477690">
        <w:rPr>
          <w:rFonts w:ascii="Times New Roman" w:hAnsi="Times New Roman" w:cs="Times New Roman"/>
          <w:sz w:val="24"/>
        </w:rPr>
        <w:t>voxeles</w:t>
      </w:r>
      <w:proofErr w:type="spellEnd"/>
      <w:r w:rsidRPr="00477690">
        <w:rPr>
          <w:rFonts w:ascii="Times New Roman" w:hAnsi="Times New Roman" w:cs="Times New Roman"/>
          <w:sz w:val="24"/>
        </w:rPr>
        <w:t>; the peak MNI coordinates: -24, -15, -18) and right hippocampus ( r = 0.559; 42 voxels; peak MNI coordinates: 24, -30, -9)</w:t>
      </w:r>
    </w:p>
    <w:p w14:paraId="436C67BD" w14:textId="77777777" w:rsidR="00CA72A1" w:rsidRPr="00477690" w:rsidRDefault="00CA72A1">
      <w:pPr>
        <w:widowControl/>
        <w:spacing w:line="360" w:lineRule="auto"/>
        <w:jc w:val="left"/>
        <w:rPr>
          <w:rFonts w:ascii="Times New Roman" w:hAnsi="Times New Roman" w:cs="Times New Roman"/>
          <w:sz w:val="24"/>
        </w:rPr>
      </w:pPr>
    </w:p>
    <w:p w14:paraId="436C67BE" w14:textId="77777777" w:rsidR="00CA72A1" w:rsidRPr="00477690" w:rsidRDefault="00DA3415">
      <w:pPr>
        <w:widowControl/>
        <w:spacing w:line="360" w:lineRule="auto"/>
        <w:rPr>
          <w:rFonts w:ascii="Times New Roman" w:eastAsia="宋体" w:hAnsi="Times New Roman" w:cs="Times New Roman"/>
          <w:sz w:val="24"/>
          <w:lang w:bidi="ar"/>
        </w:rPr>
      </w:pPr>
      <w:r w:rsidRPr="00477690">
        <w:rPr>
          <w:rFonts w:ascii="Times New Roman" w:eastAsia="宋体" w:hAnsi="Times New Roman" w:cs="Times New Roman"/>
          <w:sz w:val="24"/>
          <w:lang w:bidi="ar"/>
        </w:rPr>
        <w:t>Figure S3. The regions showing significant correlation with SAS changes in FC with the amygdala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33, 3, -27) included two clusters in the left hippocampus: a.(8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-18, -6, -21; </w:t>
      </w:r>
      <w:r w:rsidRPr="00477690">
        <w:rPr>
          <w:rFonts w:ascii="Times New Roman" w:hAnsi="Times New Roman" w:cs="Times New Roman"/>
          <w:sz w:val="24"/>
        </w:rPr>
        <w:t>r = -0.475</w:t>
      </w:r>
      <w:r w:rsidRPr="00477690">
        <w:rPr>
          <w:rFonts w:ascii="Times New Roman" w:eastAsia="宋体" w:hAnsi="Times New Roman" w:cs="Times New Roman"/>
          <w:sz w:val="24"/>
          <w:lang w:bidi="ar"/>
        </w:rPr>
        <w:t xml:space="preserve">) and b.(18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-27, -15, -18; r = -0.530).</w:t>
      </w:r>
    </w:p>
    <w:p w14:paraId="436C67BF" w14:textId="77777777" w:rsidR="00CA72A1" w:rsidRPr="00477690" w:rsidRDefault="00CA72A1">
      <w:pPr>
        <w:widowControl/>
        <w:spacing w:line="360" w:lineRule="auto"/>
        <w:jc w:val="left"/>
        <w:rPr>
          <w:rFonts w:ascii="Times New Roman" w:eastAsia="宋体" w:hAnsi="Times New Roman" w:cs="Times New Roman"/>
          <w:sz w:val="24"/>
          <w:lang w:bidi="ar"/>
        </w:rPr>
      </w:pPr>
    </w:p>
    <w:p w14:paraId="436C67C0" w14:textId="77777777" w:rsidR="00CA72A1" w:rsidRPr="00477690" w:rsidRDefault="00DA3415">
      <w:pPr>
        <w:spacing w:line="360" w:lineRule="auto"/>
        <w:rPr>
          <w:rFonts w:ascii="Times New Roman" w:hAnsi="Times New Roman" w:cs="Times New Roman"/>
          <w:sz w:val="24"/>
        </w:rPr>
      </w:pPr>
      <w:r w:rsidRPr="00477690">
        <w:rPr>
          <w:rFonts w:ascii="Times New Roman" w:eastAsia="宋体" w:hAnsi="Times New Roman" w:cs="Times New Roman"/>
          <w:sz w:val="24"/>
          <w:lang w:bidi="ar"/>
        </w:rPr>
        <w:t>Figure S4.</w:t>
      </w:r>
      <w:r w:rsidRPr="00477690">
        <w:rPr>
          <w:rFonts w:ascii="Times New Roman" w:hAnsi="Times New Roman" w:cs="Times New Roman"/>
          <w:sz w:val="24"/>
        </w:rPr>
        <w:t xml:space="preserve"> </w:t>
      </w:r>
      <w:r w:rsidRPr="00477690">
        <w:rPr>
          <w:rFonts w:ascii="Times New Roman" w:eastAsia="宋体" w:hAnsi="Times New Roman" w:cs="Times New Roman"/>
          <w:sz w:val="24"/>
          <w:lang w:bidi="ar"/>
        </w:rPr>
        <w:t xml:space="preserve">The regions showing significant correlation with SAS changes in: (a). the left hippocampus with amygdala (13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33, 0, -27; r = -0.491), and (b). the right hippocampus with amygdala (5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30, -3, -15; r = 0.462), and (c). the regions showing significant correlation with ATA changes in the right hippocampus with amygdala (12 voxels; </w:t>
      </w:r>
      <w:r w:rsidRPr="00477690">
        <w:rPr>
          <w:rFonts w:ascii="Times New Roman" w:hAnsi="Times New Roman" w:cs="Times New Roman"/>
          <w:sz w:val="24"/>
        </w:rPr>
        <w:t xml:space="preserve">peak MNI coordinate: </w:t>
      </w:r>
      <w:r w:rsidRPr="00477690">
        <w:rPr>
          <w:rFonts w:ascii="Times New Roman" w:eastAsia="宋体" w:hAnsi="Times New Roman" w:cs="Times New Roman"/>
          <w:sz w:val="24"/>
          <w:lang w:bidi="ar"/>
        </w:rPr>
        <w:t xml:space="preserve">27, 0, -21; r = -0.584). </w:t>
      </w:r>
    </w:p>
    <w:p w14:paraId="436C67C1" w14:textId="77777777" w:rsidR="00CA72A1" w:rsidRPr="00477690" w:rsidRDefault="00CA72A1">
      <w:pPr>
        <w:widowControl/>
        <w:spacing w:line="360" w:lineRule="auto"/>
        <w:jc w:val="left"/>
        <w:rPr>
          <w:rFonts w:ascii="Times New Roman" w:hAnsi="Times New Roman" w:cs="Times New Roman"/>
          <w:sz w:val="24"/>
        </w:rPr>
      </w:pPr>
    </w:p>
    <w:sectPr w:rsidR="00CA72A1" w:rsidRPr="00477690" w:rsidSect="00272FE7">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72A90" w14:textId="77777777" w:rsidR="000677B2" w:rsidRDefault="000677B2" w:rsidP="00DA3415">
      <w:r>
        <w:separator/>
      </w:r>
    </w:p>
  </w:endnote>
  <w:endnote w:type="continuationSeparator" w:id="0">
    <w:p w14:paraId="364C4B0B" w14:textId="77777777" w:rsidR="000677B2" w:rsidRDefault="000677B2" w:rsidP="00DA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037A9" w14:textId="77777777" w:rsidR="000677B2" w:rsidRDefault="000677B2" w:rsidP="00DA3415">
      <w:r>
        <w:separator/>
      </w:r>
    </w:p>
  </w:footnote>
  <w:footnote w:type="continuationSeparator" w:id="0">
    <w:p w14:paraId="7FCEFF69" w14:textId="77777777" w:rsidR="000677B2" w:rsidRDefault="000677B2" w:rsidP="00DA3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0NTQzs7QwNDUzMzVV0lEKTi0uzszPAykwrAUA/m3ioywAAAA="/>
  </w:docVars>
  <w:rsids>
    <w:rsidRoot w:val="2B601367"/>
    <w:rsid w:val="00010CA4"/>
    <w:rsid w:val="000147A6"/>
    <w:rsid w:val="00015DEE"/>
    <w:rsid w:val="0003056F"/>
    <w:rsid w:val="00032FE9"/>
    <w:rsid w:val="00045F17"/>
    <w:rsid w:val="000677B2"/>
    <w:rsid w:val="000F16DF"/>
    <w:rsid w:val="00141B79"/>
    <w:rsid w:val="001F4A08"/>
    <w:rsid w:val="0020692C"/>
    <w:rsid w:val="00243188"/>
    <w:rsid w:val="002523C2"/>
    <w:rsid w:val="00272FE7"/>
    <w:rsid w:val="00273B28"/>
    <w:rsid w:val="002D7DA2"/>
    <w:rsid w:val="00385D7F"/>
    <w:rsid w:val="003A66A7"/>
    <w:rsid w:val="003B7176"/>
    <w:rsid w:val="00477690"/>
    <w:rsid w:val="004B3B11"/>
    <w:rsid w:val="004B7C87"/>
    <w:rsid w:val="004E78DC"/>
    <w:rsid w:val="0057341F"/>
    <w:rsid w:val="0057613C"/>
    <w:rsid w:val="005A3210"/>
    <w:rsid w:val="005B5FEC"/>
    <w:rsid w:val="00624F04"/>
    <w:rsid w:val="006C63EC"/>
    <w:rsid w:val="00707D62"/>
    <w:rsid w:val="00717591"/>
    <w:rsid w:val="007865A4"/>
    <w:rsid w:val="00797A29"/>
    <w:rsid w:val="008A630A"/>
    <w:rsid w:val="008A6CC1"/>
    <w:rsid w:val="00916922"/>
    <w:rsid w:val="00921C84"/>
    <w:rsid w:val="00977881"/>
    <w:rsid w:val="00980526"/>
    <w:rsid w:val="0098441F"/>
    <w:rsid w:val="00994E12"/>
    <w:rsid w:val="00995143"/>
    <w:rsid w:val="009B48A0"/>
    <w:rsid w:val="009F0201"/>
    <w:rsid w:val="00A100A2"/>
    <w:rsid w:val="00A44782"/>
    <w:rsid w:val="00A53F28"/>
    <w:rsid w:val="00A9404F"/>
    <w:rsid w:val="00AC17AF"/>
    <w:rsid w:val="00AC79CB"/>
    <w:rsid w:val="00AD1E3D"/>
    <w:rsid w:val="00B05F13"/>
    <w:rsid w:val="00B601F6"/>
    <w:rsid w:val="00BC1BCB"/>
    <w:rsid w:val="00BF62D2"/>
    <w:rsid w:val="00CA72A1"/>
    <w:rsid w:val="00D16126"/>
    <w:rsid w:val="00D40BD3"/>
    <w:rsid w:val="00D65B4A"/>
    <w:rsid w:val="00D80E38"/>
    <w:rsid w:val="00D87616"/>
    <w:rsid w:val="00DA3415"/>
    <w:rsid w:val="00DE208C"/>
    <w:rsid w:val="00E02AE9"/>
    <w:rsid w:val="00E1159E"/>
    <w:rsid w:val="00E15067"/>
    <w:rsid w:val="00E15F4C"/>
    <w:rsid w:val="00EA6265"/>
    <w:rsid w:val="00EE1554"/>
    <w:rsid w:val="00F00C80"/>
    <w:rsid w:val="00F13DC5"/>
    <w:rsid w:val="00F3745C"/>
    <w:rsid w:val="00F77091"/>
    <w:rsid w:val="00FD7E77"/>
    <w:rsid w:val="00FF0570"/>
    <w:rsid w:val="019C5984"/>
    <w:rsid w:val="026E543E"/>
    <w:rsid w:val="06DF78C2"/>
    <w:rsid w:val="07D3371E"/>
    <w:rsid w:val="0D6747D5"/>
    <w:rsid w:val="0E3F08A2"/>
    <w:rsid w:val="103935E8"/>
    <w:rsid w:val="136D710D"/>
    <w:rsid w:val="1438670E"/>
    <w:rsid w:val="15A1359E"/>
    <w:rsid w:val="17C16EF6"/>
    <w:rsid w:val="19F06BF9"/>
    <w:rsid w:val="1AA7507C"/>
    <w:rsid w:val="1B732353"/>
    <w:rsid w:val="1C167C24"/>
    <w:rsid w:val="20BA0232"/>
    <w:rsid w:val="25944BB8"/>
    <w:rsid w:val="2B601367"/>
    <w:rsid w:val="2C140121"/>
    <w:rsid w:val="37224DFF"/>
    <w:rsid w:val="39656764"/>
    <w:rsid w:val="3D61394F"/>
    <w:rsid w:val="3E92676D"/>
    <w:rsid w:val="3E99627A"/>
    <w:rsid w:val="3F790B90"/>
    <w:rsid w:val="40F86D35"/>
    <w:rsid w:val="42883E13"/>
    <w:rsid w:val="467C3DDD"/>
    <w:rsid w:val="49C1785B"/>
    <w:rsid w:val="4A3A7160"/>
    <w:rsid w:val="541179E3"/>
    <w:rsid w:val="54654E65"/>
    <w:rsid w:val="55580BB6"/>
    <w:rsid w:val="55785380"/>
    <w:rsid w:val="55F43B94"/>
    <w:rsid w:val="58EA71D3"/>
    <w:rsid w:val="5A01337F"/>
    <w:rsid w:val="5B245081"/>
    <w:rsid w:val="5B437FE5"/>
    <w:rsid w:val="5DD74F36"/>
    <w:rsid w:val="5F13610A"/>
    <w:rsid w:val="5F8C78AE"/>
    <w:rsid w:val="62247D9C"/>
    <w:rsid w:val="65E969C3"/>
    <w:rsid w:val="6995545B"/>
    <w:rsid w:val="6A226F37"/>
    <w:rsid w:val="6BB70233"/>
    <w:rsid w:val="6D535020"/>
    <w:rsid w:val="6F2C384D"/>
    <w:rsid w:val="6F905922"/>
    <w:rsid w:val="6FCB7F7B"/>
    <w:rsid w:val="705D7059"/>
    <w:rsid w:val="73013D0A"/>
    <w:rsid w:val="74F62CF2"/>
    <w:rsid w:val="76264576"/>
    <w:rsid w:val="78DA5CE7"/>
    <w:rsid w:val="79273871"/>
    <w:rsid w:val="7DFA3C1A"/>
    <w:rsid w:val="7EF0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C677C"/>
  <w15:docId w15:val="{58274E66-97EA-42AC-8C58-0FD5E550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rFonts w:ascii="Times New Roman" w:eastAsia="宋体" w:hAnsi="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annotation reference"/>
    <w:basedOn w:val="a0"/>
    <w:qFormat/>
    <w:rPr>
      <w:sz w:val="21"/>
      <w:szCs w:val="21"/>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9">
    <w:name w:val="页眉 字符"/>
    <w:basedOn w:val="a0"/>
    <w:link w:val="a8"/>
    <w:qFormat/>
    <w:rPr>
      <w:kern w:val="2"/>
      <w:sz w:val="18"/>
      <w:szCs w:val="18"/>
    </w:rPr>
  </w:style>
  <w:style w:type="character" w:customStyle="1" w:styleId="a7">
    <w:name w:val="页脚 字符"/>
    <w:basedOn w:val="a0"/>
    <w:link w:val="a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13</TotalTime>
  <Pages>8</Pages>
  <Words>2280</Words>
  <Characters>12996</Characters>
  <Application>Microsoft Office Word</Application>
  <DocSecurity>0</DocSecurity>
  <Lines>108</Lines>
  <Paragraphs>30</Paragraphs>
  <ScaleCrop>false</ScaleCrop>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sophie1371959481</dc:creator>
  <cp:lastModifiedBy>Yin Shufei</cp:lastModifiedBy>
  <cp:revision>11</cp:revision>
  <dcterms:created xsi:type="dcterms:W3CDTF">2020-09-18T08:15:00Z</dcterms:created>
  <dcterms:modified xsi:type="dcterms:W3CDTF">2021-01-26T04:12:00Z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