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19023" w14:textId="77777777" w:rsidR="00D5683E" w:rsidRPr="00885929" w:rsidRDefault="00D5683E" w:rsidP="00D5683E">
      <w:pPr>
        <w:spacing w:beforeLines="50" w:before="156" w:afterLines="100" w:after="312" w:line="480" w:lineRule="auto"/>
        <w:ind w:left="480" w:hangingChars="200" w:hanging="480"/>
        <w:jc w:val="center"/>
        <w:outlineLvl w:val="0"/>
        <w:rPr>
          <w:rFonts w:ascii="Times New Roman" w:hAnsi="Times New Roman" w:cs="Times New Roman"/>
          <w:b/>
          <w:bCs/>
          <w:sz w:val="24"/>
          <w:szCs w:val="24"/>
        </w:rPr>
      </w:pPr>
      <w:r w:rsidRPr="00BE2D9A">
        <w:rPr>
          <w:rFonts w:ascii="Times New Roman" w:hAnsi="Times New Roman" w:cs="Times New Roman"/>
          <w:b/>
          <w:bCs/>
          <w:sz w:val="24"/>
          <w:szCs w:val="24"/>
        </w:rPr>
        <w:t>Supplementary Information</w:t>
      </w:r>
    </w:p>
    <w:p w14:paraId="55034E41" w14:textId="77777777" w:rsidR="00D5683E" w:rsidRPr="00D26CAA" w:rsidRDefault="00D5683E" w:rsidP="00D5683E">
      <w:pPr>
        <w:widowControl/>
        <w:jc w:val="left"/>
        <w:rPr>
          <w:rFonts w:ascii="Times New Roman" w:hAnsi="Times New Roman" w:cs="Times New Roman"/>
          <w:sz w:val="24"/>
          <w:szCs w:val="24"/>
        </w:rPr>
      </w:pPr>
    </w:p>
    <w:p w14:paraId="7ADDEEA6" w14:textId="00E072B5" w:rsidR="00D5683E" w:rsidRPr="00682353" w:rsidRDefault="00D5683E" w:rsidP="00D5683E">
      <w:pPr>
        <w:widowControl/>
        <w:spacing w:beforeLines="100" w:before="312"/>
        <w:jc w:val="left"/>
        <w:rPr>
          <w:rFonts w:ascii="Times New Roman" w:hAnsi="Times New Roman" w:cs="Times New Roman"/>
          <w:b/>
          <w:bCs/>
          <w:sz w:val="24"/>
          <w:szCs w:val="24"/>
        </w:rPr>
      </w:pPr>
      <w:r w:rsidRPr="00682353">
        <w:rPr>
          <w:rFonts w:ascii="Times New Roman" w:hAnsi="Times New Roman" w:cs="Times New Roman" w:hint="eastAsia"/>
          <w:b/>
          <w:bCs/>
          <w:sz w:val="24"/>
          <w:szCs w:val="24"/>
        </w:rPr>
        <w:t>T</w:t>
      </w:r>
      <w:r w:rsidRPr="00682353">
        <w:rPr>
          <w:rFonts w:ascii="Times New Roman" w:hAnsi="Times New Roman" w:cs="Times New Roman"/>
          <w:b/>
          <w:bCs/>
          <w:sz w:val="24"/>
          <w:szCs w:val="24"/>
        </w:rPr>
        <w:t xml:space="preserve">his </w:t>
      </w:r>
      <w:r>
        <w:rPr>
          <w:rFonts w:ascii="Times New Roman" w:hAnsi="Times New Roman" w:cs="Times New Roman" w:hint="eastAsia"/>
          <w:b/>
          <w:bCs/>
          <w:sz w:val="24"/>
          <w:szCs w:val="24"/>
        </w:rPr>
        <w:t>file</w:t>
      </w:r>
      <w:r w:rsidRPr="00682353">
        <w:rPr>
          <w:rFonts w:ascii="Times New Roman" w:hAnsi="Times New Roman" w:cs="Times New Roman"/>
          <w:b/>
          <w:bCs/>
          <w:sz w:val="24"/>
          <w:szCs w:val="24"/>
        </w:rPr>
        <w:t xml:space="preserve"> contains: </w:t>
      </w:r>
    </w:p>
    <w:p w14:paraId="2F194ABF" w14:textId="77777777" w:rsidR="00D5683E" w:rsidRDefault="00D5683E" w:rsidP="00D5683E">
      <w:pPr>
        <w:widowControl/>
        <w:spacing w:beforeLines="100" w:before="312"/>
        <w:jc w:val="left"/>
        <w:rPr>
          <w:rFonts w:ascii="Times New Roman" w:hAnsi="Times New Roman" w:cs="Times New Roman"/>
          <w:sz w:val="24"/>
          <w:szCs w:val="24"/>
        </w:rPr>
      </w:pPr>
      <w:r w:rsidRPr="00514E99">
        <w:rPr>
          <w:rFonts w:ascii="Times New Roman" w:hAnsi="Times New Roman" w:cs="Times New Roman" w:hint="eastAsia"/>
          <w:b/>
          <w:bCs/>
          <w:sz w:val="24"/>
          <w:szCs w:val="24"/>
        </w:rPr>
        <w:t>F</w:t>
      </w:r>
      <w:r w:rsidRPr="00514E99">
        <w:rPr>
          <w:rFonts w:ascii="Times New Roman" w:hAnsi="Times New Roman" w:cs="Times New Roman"/>
          <w:b/>
          <w:bCs/>
          <w:sz w:val="24"/>
          <w:szCs w:val="24"/>
        </w:rPr>
        <w:t>ig. S1</w:t>
      </w:r>
      <w:r>
        <w:rPr>
          <w:rFonts w:ascii="Times New Roman" w:hAnsi="Times New Roman" w:cs="Times New Roman"/>
          <w:sz w:val="24"/>
          <w:szCs w:val="24"/>
        </w:rPr>
        <w:t xml:space="preserve">: </w:t>
      </w:r>
      <w:r w:rsidRPr="00E772DA">
        <w:rPr>
          <w:rFonts w:ascii="Times New Roman" w:hAnsi="Times New Roman" w:cs="Times New Roman"/>
          <w:sz w:val="24"/>
          <w:szCs w:val="24"/>
        </w:rPr>
        <w:t>The difference between our ancestor-offspring network method and the similarity-based methods.</w:t>
      </w:r>
    </w:p>
    <w:p w14:paraId="78553F59" w14:textId="77777777" w:rsidR="00D5683E" w:rsidRDefault="00D5683E" w:rsidP="00D5683E">
      <w:pPr>
        <w:widowControl/>
        <w:spacing w:beforeLines="100" w:before="312"/>
        <w:jc w:val="left"/>
        <w:rPr>
          <w:rFonts w:ascii="Times New Roman" w:hAnsi="Times New Roman" w:cs="Times New Roman"/>
          <w:sz w:val="24"/>
          <w:szCs w:val="24"/>
        </w:rPr>
      </w:pPr>
      <w:r w:rsidRPr="00514E99">
        <w:rPr>
          <w:rFonts w:ascii="Times New Roman" w:hAnsi="Times New Roman" w:cs="Times New Roman" w:hint="eastAsia"/>
          <w:b/>
          <w:bCs/>
          <w:sz w:val="24"/>
          <w:szCs w:val="24"/>
        </w:rPr>
        <w:t>F</w:t>
      </w:r>
      <w:r w:rsidRPr="00514E99">
        <w:rPr>
          <w:rFonts w:ascii="Times New Roman" w:hAnsi="Times New Roman" w:cs="Times New Roman"/>
          <w:b/>
          <w:bCs/>
          <w:sz w:val="24"/>
          <w:szCs w:val="24"/>
        </w:rPr>
        <w:t>ig. S2</w:t>
      </w:r>
      <w:r>
        <w:rPr>
          <w:rFonts w:ascii="Times New Roman" w:hAnsi="Times New Roman" w:cs="Times New Roman"/>
          <w:sz w:val="24"/>
          <w:szCs w:val="24"/>
        </w:rPr>
        <w:t xml:space="preserve">: </w:t>
      </w:r>
      <w:r w:rsidRPr="00E772DA">
        <w:rPr>
          <w:rFonts w:ascii="Times New Roman" w:hAnsi="Times New Roman" w:cs="Times New Roman"/>
          <w:sz w:val="24"/>
          <w:szCs w:val="24"/>
        </w:rPr>
        <w:t>Illustration on the simulated evolutionary process and reconstruction of transmission network of viruses based on ancestor-offspring relationship between sequences.</w:t>
      </w:r>
    </w:p>
    <w:p w14:paraId="796C41D9" w14:textId="77777777" w:rsidR="00D5683E" w:rsidRDefault="00D5683E" w:rsidP="00D5683E">
      <w:pPr>
        <w:widowControl/>
        <w:spacing w:beforeLines="100" w:before="312"/>
        <w:jc w:val="left"/>
        <w:rPr>
          <w:rFonts w:ascii="Times New Roman" w:hAnsi="Times New Roman" w:cs="Times New Roman"/>
          <w:sz w:val="24"/>
          <w:szCs w:val="24"/>
        </w:rPr>
      </w:pPr>
      <w:r w:rsidRPr="00514E99">
        <w:rPr>
          <w:rFonts w:ascii="Times New Roman" w:hAnsi="Times New Roman" w:cs="Times New Roman" w:hint="eastAsia"/>
          <w:b/>
          <w:bCs/>
          <w:sz w:val="24"/>
          <w:szCs w:val="24"/>
        </w:rPr>
        <w:t>F</w:t>
      </w:r>
      <w:r w:rsidRPr="00514E99">
        <w:rPr>
          <w:rFonts w:ascii="Times New Roman" w:hAnsi="Times New Roman" w:cs="Times New Roman"/>
          <w:b/>
          <w:bCs/>
          <w:sz w:val="24"/>
          <w:szCs w:val="24"/>
        </w:rPr>
        <w:t>ig. S3</w:t>
      </w:r>
      <w:r>
        <w:rPr>
          <w:rFonts w:ascii="Times New Roman" w:hAnsi="Times New Roman" w:cs="Times New Roman"/>
          <w:sz w:val="24"/>
          <w:szCs w:val="24"/>
        </w:rPr>
        <w:t xml:space="preserve">: </w:t>
      </w:r>
      <w:r w:rsidRPr="00E772DA">
        <w:rPr>
          <w:rFonts w:ascii="Times New Roman" w:hAnsi="Times New Roman" w:cs="Times New Roman"/>
          <w:sz w:val="24"/>
          <w:szCs w:val="24"/>
        </w:rPr>
        <w:t>Kernel density of transmission chains with different chain lengths in the transmission chains using simulation data.</w:t>
      </w:r>
    </w:p>
    <w:p w14:paraId="4927203C" w14:textId="77777777" w:rsidR="00D5683E" w:rsidRDefault="00D5683E" w:rsidP="00D5683E">
      <w:pPr>
        <w:widowControl/>
        <w:spacing w:beforeLines="100" w:before="312"/>
        <w:jc w:val="left"/>
        <w:rPr>
          <w:rFonts w:ascii="Times New Roman" w:hAnsi="Times New Roman" w:cs="Times New Roman"/>
          <w:sz w:val="24"/>
          <w:szCs w:val="24"/>
        </w:rPr>
      </w:pPr>
      <w:r w:rsidRPr="00514E99">
        <w:rPr>
          <w:rFonts w:ascii="Times New Roman" w:hAnsi="Times New Roman" w:cs="Times New Roman" w:hint="eastAsia"/>
          <w:b/>
          <w:bCs/>
          <w:sz w:val="24"/>
          <w:szCs w:val="24"/>
        </w:rPr>
        <w:t>F</w:t>
      </w:r>
      <w:r w:rsidRPr="00514E99">
        <w:rPr>
          <w:rFonts w:ascii="Times New Roman" w:hAnsi="Times New Roman" w:cs="Times New Roman"/>
          <w:b/>
          <w:bCs/>
          <w:sz w:val="24"/>
          <w:szCs w:val="24"/>
        </w:rPr>
        <w:t>ig. S4</w:t>
      </w:r>
      <w:r>
        <w:rPr>
          <w:rFonts w:ascii="Times New Roman" w:hAnsi="Times New Roman" w:cs="Times New Roman"/>
          <w:sz w:val="24"/>
          <w:szCs w:val="24"/>
        </w:rPr>
        <w:t xml:space="preserve">: </w:t>
      </w:r>
      <w:r w:rsidRPr="00E772DA">
        <w:rPr>
          <w:rFonts w:ascii="Times New Roman" w:hAnsi="Times New Roman" w:cs="Times New Roman"/>
          <w:sz w:val="24"/>
          <w:szCs w:val="24"/>
        </w:rPr>
        <w:t>Illustration of reconstructed transmission networks of SARS-CoV-2 with four nodes (A), five nodes (B), six nodes (C), seven nodes (D), eight nodes (E), and nine nodes (F)</w:t>
      </w:r>
      <w:r>
        <w:rPr>
          <w:rFonts w:ascii="Times New Roman" w:hAnsi="Times New Roman" w:cs="Times New Roman"/>
          <w:sz w:val="24"/>
          <w:szCs w:val="24"/>
        </w:rPr>
        <w:t>.</w:t>
      </w:r>
    </w:p>
    <w:p w14:paraId="7D0C881E" w14:textId="77777777" w:rsidR="00D5683E" w:rsidRPr="00F226A6" w:rsidRDefault="00D5683E" w:rsidP="00D5683E">
      <w:pPr>
        <w:widowControl/>
        <w:spacing w:beforeLines="100" w:before="312"/>
        <w:jc w:val="left"/>
        <w:rPr>
          <w:rFonts w:ascii="Times New Roman" w:hAnsi="Times New Roman" w:cs="Times New Roman"/>
          <w:sz w:val="24"/>
          <w:szCs w:val="24"/>
        </w:rPr>
      </w:pPr>
      <w:r w:rsidRPr="00514E99">
        <w:rPr>
          <w:rFonts w:ascii="Times New Roman" w:hAnsi="Times New Roman" w:cs="Times New Roman"/>
          <w:b/>
          <w:bCs/>
          <w:sz w:val="24"/>
          <w:szCs w:val="24"/>
        </w:rPr>
        <w:t>Table S1</w:t>
      </w:r>
      <w:r>
        <w:rPr>
          <w:rFonts w:ascii="Times New Roman" w:hAnsi="Times New Roman" w:cs="Times New Roman"/>
          <w:sz w:val="24"/>
          <w:szCs w:val="24"/>
        </w:rPr>
        <w:t xml:space="preserve">: </w:t>
      </w:r>
      <w:r w:rsidRPr="00E772DA">
        <w:rPr>
          <w:rFonts w:ascii="Times New Roman" w:hAnsi="Times New Roman" w:cs="Times New Roman"/>
          <w:sz w:val="24"/>
          <w:szCs w:val="24"/>
        </w:rPr>
        <w:t>Statistics of nodes of the reconstructed transmission chains and networks with different lengths using data of the first six months</w:t>
      </w:r>
      <w:r>
        <w:rPr>
          <w:rFonts w:ascii="Times New Roman" w:hAnsi="Times New Roman" w:cs="Times New Roman" w:hint="eastAsia"/>
          <w:sz w:val="24"/>
          <w:szCs w:val="24"/>
        </w:rPr>
        <w:t>.</w:t>
      </w:r>
    </w:p>
    <w:p w14:paraId="64CEDD6F" w14:textId="77777777" w:rsidR="00D5683E" w:rsidRDefault="00D5683E" w:rsidP="00D5683E">
      <w:pPr>
        <w:widowControl/>
        <w:jc w:val="left"/>
        <w:rPr>
          <w:rFonts w:ascii="Times New Roman" w:hAnsi="Times New Roman" w:cs="Times New Roman"/>
          <w:sz w:val="24"/>
          <w:szCs w:val="24"/>
        </w:rPr>
      </w:pPr>
    </w:p>
    <w:p w14:paraId="6F11D2F3" w14:textId="77777777" w:rsidR="00D5683E" w:rsidRDefault="00D5683E" w:rsidP="00D5683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9D69623" w14:textId="77777777" w:rsidR="00D5683E" w:rsidRPr="00885929" w:rsidRDefault="00D5683E" w:rsidP="00D5683E">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F</w:t>
      </w:r>
      <w:r>
        <w:rPr>
          <w:rFonts w:ascii="Times New Roman" w:hAnsi="Times New Roman" w:cs="Times New Roman"/>
          <w:sz w:val="24"/>
          <w:szCs w:val="24"/>
        </w:rPr>
        <w:t>ig. S1.</w:t>
      </w:r>
    </w:p>
    <w:p w14:paraId="584A78E2" w14:textId="77777777" w:rsidR="00D5683E" w:rsidRPr="00885929" w:rsidRDefault="00D5683E" w:rsidP="00D5683E">
      <w:pPr>
        <w:spacing w:beforeLines="50" w:before="156" w:afterLines="100" w:after="312" w:line="480" w:lineRule="auto"/>
        <w:jc w:val="center"/>
        <w:rPr>
          <w:rFonts w:ascii="Times New Roman" w:hAnsi="Times New Roman" w:cs="Times New Roman"/>
          <w:sz w:val="24"/>
          <w:szCs w:val="24"/>
        </w:rPr>
      </w:pPr>
      <w:r w:rsidRPr="00885929">
        <w:rPr>
          <w:rFonts w:ascii="Times New Roman" w:hAnsi="Times New Roman" w:cs="Times New Roman"/>
          <w:noProof/>
          <w:sz w:val="24"/>
          <w:szCs w:val="24"/>
        </w:rPr>
        <w:drawing>
          <wp:inline distT="0" distB="0" distL="0" distR="0" wp14:anchorId="628D026C" wp14:editId="56A2CB8A">
            <wp:extent cx="4248150" cy="19558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48150" cy="1955800"/>
                    </a:xfrm>
                    <a:prstGeom prst="rect">
                      <a:avLst/>
                    </a:prstGeom>
                    <a:noFill/>
                    <a:ln>
                      <a:noFill/>
                    </a:ln>
                  </pic:spPr>
                </pic:pic>
              </a:graphicData>
            </a:graphic>
          </wp:inline>
        </w:drawing>
      </w:r>
    </w:p>
    <w:p w14:paraId="3C0C4A79" w14:textId="77777777" w:rsidR="00D5683E" w:rsidRPr="00885929" w:rsidRDefault="00D5683E" w:rsidP="00D5683E">
      <w:pPr>
        <w:spacing w:beforeLines="50" w:before="156" w:afterLines="100" w:after="312" w:line="480" w:lineRule="auto"/>
        <w:rPr>
          <w:rFonts w:ascii="Times New Roman" w:hAnsi="Times New Roman" w:cs="Times New Roman"/>
          <w:sz w:val="24"/>
          <w:szCs w:val="24"/>
        </w:rPr>
      </w:pPr>
      <w:r w:rsidRPr="00DF0C36">
        <w:rPr>
          <w:rFonts w:ascii="Times New Roman" w:hAnsi="Times New Roman" w:cs="Times New Roman" w:hint="eastAsia"/>
          <w:b/>
          <w:bCs/>
          <w:sz w:val="24"/>
          <w:szCs w:val="24"/>
        </w:rPr>
        <w:t>F</w:t>
      </w:r>
      <w:r w:rsidRPr="00DF0C36">
        <w:rPr>
          <w:rFonts w:ascii="Times New Roman" w:hAnsi="Times New Roman" w:cs="Times New Roman"/>
          <w:b/>
          <w:bCs/>
          <w:sz w:val="24"/>
          <w:szCs w:val="24"/>
        </w:rPr>
        <w:t xml:space="preserve">ig. S1. </w:t>
      </w:r>
      <w:bookmarkStart w:id="0" w:name="_Hlk103713148"/>
      <w:r w:rsidRPr="00DF0C36">
        <w:rPr>
          <w:rFonts w:ascii="Times New Roman" w:hAnsi="Times New Roman" w:cs="Times New Roman"/>
          <w:b/>
          <w:bCs/>
          <w:sz w:val="24"/>
          <w:szCs w:val="24"/>
        </w:rPr>
        <w:t>The difference between our ancestor-offspring network method and the similarity-based methods.</w:t>
      </w:r>
      <w:r w:rsidRPr="00885929">
        <w:rPr>
          <w:rFonts w:ascii="Times New Roman" w:hAnsi="Times New Roman" w:cs="Times New Roman"/>
          <w:sz w:val="24"/>
          <w:szCs w:val="24"/>
        </w:rPr>
        <w:t xml:space="preserve"> </w:t>
      </w:r>
      <w:bookmarkEnd w:id="0"/>
      <w:r w:rsidRPr="00885929">
        <w:rPr>
          <w:rFonts w:ascii="Times New Roman" w:hAnsi="Times New Roman" w:cs="Times New Roman"/>
          <w:sz w:val="24"/>
          <w:szCs w:val="24"/>
        </w:rPr>
        <w:t xml:space="preserve">S0, S1, and S2 are three sequences with length of 6 bases. The black letter A is the original base. The </w:t>
      </w:r>
      <w:proofErr w:type="gramStart"/>
      <w:r w:rsidRPr="00885929">
        <w:rPr>
          <w:rFonts w:ascii="Times New Roman" w:hAnsi="Times New Roman" w:cs="Times New Roman"/>
          <w:sz w:val="24"/>
          <w:szCs w:val="24"/>
        </w:rPr>
        <w:t>red letter</w:t>
      </w:r>
      <w:proofErr w:type="gramEnd"/>
      <w:r w:rsidRPr="00885929">
        <w:rPr>
          <w:rFonts w:ascii="Times New Roman" w:hAnsi="Times New Roman" w:cs="Times New Roman"/>
          <w:sz w:val="24"/>
          <w:szCs w:val="24"/>
        </w:rPr>
        <w:t xml:space="preserve"> T in each sequence indicates mutations. According to our method, there will be a directional link between the sequences S0 and S1 (i.e., S0→S1), but there is no link relationship between S0 and S2 (i.e., S0 and S2 is not ancestor of each other). But in the haplotype network methods, S0 would be linked with both S1 and S2 respectively due to the same distance between them (i.e., the genetic distances between S0 and S1, and between S0 and S2 are the same), and there is no direction of transmission.</w:t>
      </w:r>
    </w:p>
    <w:p w14:paraId="3E91CBAA" w14:textId="77777777" w:rsidR="00D5683E" w:rsidRPr="00885929" w:rsidRDefault="00D5683E" w:rsidP="00D5683E">
      <w:pPr>
        <w:widowControl/>
        <w:jc w:val="left"/>
        <w:rPr>
          <w:rFonts w:ascii="Times New Roman" w:hAnsi="Times New Roman" w:cs="Times New Roman"/>
          <w:sz w:val="24"/>
          <w:szCs w:val="24"/>
        </w:rPr>
      </w:pPr>
      <w:r w:rsidRPr="00885929">
        <w:rPr>
          <w:rFonts w:ascii="Times New Roman" w:hAnsi="Times New Roman" w:cs="Times New Roman"/>
          <w:sz w:val="24"/>
          <w:szCs w:val="24"/>
        </w:rPr>
        <w:br w:type="page"/>
      </w:r>
    </w:p>
    <w:p w14:paraId="7A3F0C13" w14:textId="77777777" w:rsidR="00D5683E" w:rsidRPr="00DF0C36" w:rsidRDefault="00D5683E" w:rsidP="00D5683E">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F</w:t>
      </w:r>
      <w:r>
        <w:rPr>
          <w:rFonts w:ascii="Times New Roman" w:hAnsi="Times New Roman" w:cs="Times New Roman"/>
          <w:sz w:val="24"/>
          <w:szCs w:val="24"/>
        </w:rPr>
        <w:t>ig. S2.</w:t>
      </w:r>
    </w:p>
    <w:p w14:paraId="5FBF3481" w14:textId="77777777" w:rsidR="00D5683E" w:rsidRPr="00885929" w:rsidRDefault="00D5683E" w:rsidP="00D5683E">
      <w:pPr>
        <w:spacing w:beforeLines="50" w:before="156" w:afterLines="100" w:after="312" w:line="480" w:lineRule="auto"/>
        <w:jc w:val="center"/>
        <w:rPr>
          <w:rFonts w:ascii="Times New Roman" w:hAnsi="Times New Roman" w:cs="Times New Roman"/>
          <w:sz w:val="24"/>
          <w:szCs w:val="24"/>
        </w:rPr>
      </w:pPr>
      <w:r w:rsidRPr="00885929">
        <w:rPr>
          <w:rFonts w:ascii="Times New Roman" w:hAnsi="Times New Roman" w:cs="Times New Roman"/>
          <w:noProof/>
          <w:sz w:val="24"/>
          <w:szCs w:val="24"/>
        </w:rPr>
        <w:drawing>
          <wp:inline distT="0" distB="0" distL="0" distR="0" wp14:anchorId="3E6752F6" wp14:editId="1CE67B70">
            <wp:extent cx="4272280" cy="2487295"/>
            <wp:effectExtent l="0" t="0" r="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72280" cy="2487295"/>
                    </a:xfrm>
                    <a:prstGeom prst="rect">
                      <a:avLst/>
                    </a:prstGeom>
                    <a:noFill/>
                    <a:ln>
                      <a:noFill/>
                    </a:ln>
                  </pic:spPr>
                </pic:pic>
              </a:graphicData>
            </a:graphic>
          </wp:inline>
        </w:drawing>
      </w:r>
    </w:p>
    <w:p w14:paraId="454E1F97" w14:textId="77777777" w:rsidR="00D5683E" w:rsidRPr="00885929" w:rsidRDefault="00D5683E" w:rsidP="00D5683E">
      <w:pPr>
        <w:spacing w:beforeLines="50" w:before="156" w:afterLines="100" w:after="312" w:line="480" w:lineRule="auto"/>
        <w:rPr>
          <w:rFonts w:ascii="Times New Roman" w:hAnsi="Times New Roman" w:cs="Times New Roman"/>
          <w:sz w:val="24"/>
          <w:szCs w:val="24"/>
        </w:rPr>
      </w:pPr>
      <w:r w:rsidRPr="00DF0C36">
        <w:rPr>
          <w:rFonts w:ascii="Times New Roman" w:hAnsi="Times New Roman" w:cs="Times New Roman" w:hint="eastAsia"/>
          <w:b/>
          <w:bCs/>
          <w:sz w:val="24"/>
          <w:szCs w:val="24"/>
        </w:rPr>
        <w:t>F</w:t>
      </w:r>
      <w:r w:rsidRPr="00DF0C36">
        <w:rPr>
          <w:rFonts w:ascii="Times New Roman" w:hAnsi="Times New Roman" w:cs="Times New Roman"/>
          <w:b/>
          <w:bCs/>
          <w:sz w:val="24"/>
          <w:szCs w:val="24"/>
        </w:rPr>
        <w:t xml:space="preserve">ig. S2. </w:t>
      </w:r>
      <w:bookmarkStart w:id="1" w:name="_Hlk103713197"/>
      <w:r w:rsidRPr="00DF0C36">
        <w:rPr>
          <w:rFonts w:ascii="Times New Roman" w:hAnsi="Times New Roman" w:cs="Times New Roman"/>
          <w:b/>
          <w:bCs/>
          <w:sz w:val="24"/>
          <w:szCs w:val="24"/>
        </w:rPr>
        <w:t>Illustration on the simulated evolutionary process and reconstruction of transmission network of viruses based on ancestor-offspring relationship between sequences.</w:t>
      </w:r>
      <w:r w:rsidRPr="00885929">
        <w:rPr>
          <w:rFonts w:ascii="Times New Roman" w:hAnsi="Times New Roman" w:cs="Times New Roman"/>
          <w:sz w:val="24"/>
          <w:szCs w:val="24"/>
        </w:rPr>
        <w:t xml:space="preserve"> </w:t>
      </w:r>
      <w:bookmarkEnd w:id="1"/>
      <w:r w:rsidRPr="00885929">
        <w:rPr>
          <w:rFonts w:ascii="Times New Roman" w:hAnsi="Times New Roman" w:cs="Times New Roman"/>
          <w:sz w:val="24"/>
          <w:szCs w:val="24"/>
        </w:rPr>
        <w:t>Circles represent sequences, only one sequence is shown in each generation due to the limitation of space. Dashed arrows represent clades (and the offspring sequences) that are not shown due to the limitation of space. The position of reference and detected samples were determined roughly by referring to the evolution pattern of SARS-CoV-2 from coronavirus from the bat.</w:t>
      </w:r>
    </w:p>
    <w:p w14:paraId="611EBED1" w14:textId="77777777" w:rsidR="00D5683E" w:rsidRPr="00885929" w:rsidRDefault="00D5683E" w:rsidP="00D5683E">
      <w:pPr>
        <w:widowControl/>
        <w:jc w:val="left"/>
        <w:rPr>
          <w:rFonts w:ascii="Times New Roman" w:hAnsi="Times New Roman" w:cs="Times New Roman"/>
          <w:sz w:val="24"/>
          <w:szCs w:val="24"/>
        </w:rPr>
      </w:pPr>
      <w:r w:rsidRPr="00885929">
        <w:rPr>
          <w:rFonts w:ascii="Times New Roman" w:hAnsi="Times New Roman" w:cs="Times New Roman"/>
          <w:sz w:val="24"/>
          <w:szCs w:val="24"/>
        </w:rPr>
        <w:br w:type="page"/>
      </w:r>
    </w:p>
    <w:p w14:paraId="738B4565" w14:textId="77777777" w:rsidR="00D5683E" w:rsidRDefault="00D5683E" w:rsidP="00D5683E">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F</w:t>
      </w:r>
      <w:r>
        <w:rPr>
          <w:rFonts w:ascii="Times New Roman" w:hAnsi="Times New Roman" w:cs="Times New Roman"/>
          <w:sz w:val="24"/>
          <w:szCs w:val="24"/>
        </w:rPr>
        <w:t>ig. S3.</w:t>
      </w:r>
    </w:p>
    <w:p w14:paraId="40F21BFE" w14:textId="77777777" w:rsidR="00D5683E" w:rsidRPr="00885929" w:rsidRDefault="00D5683E" w:rsidP="00D5683E">
      <w:pPr>
        <w:spacing w:beforeLines="50" w:before="156" w:afterLines="100" w:after="312" w:line="480" w:lineRule="auto"/>
        <w:jc w:val="left"/>
        <w:rPr>
          <w:rFonts w:ascii="Times New Roman" w:hAnsi="Times New Roman" w:cs="Times New Roman"/>
          <w:sz w:val="24"/>
          <w:szCs w:val="24"/>
        </w:rPr>
      </w:pPr>
      <w:r w:rsidRPr="00885929">
        <w:rPr>
          <w:rFonts w:ascii="Times New Roman" w:hAnsi="Times New Roman" w:cs="Times New Roman"/>
          <w:noProof/>
          <w:sz w:val="24"/>
          <w:szCs w:val="24"/>
        </w:rPr>
        <w:drawing>
          <wp:inline distT="0" distB="0" distL="0" distR="0" wp14:anchorId="511A49E2" wp14:editId="789146E7">
            <wp:extent cx="5270500" cy="17716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1771650"/>
                    </a:xfrm>
                    <a:prstGeom prst="rect">
                      <a:avLst/>
                    </a:prstGeom>
                    <a:noFill/>
                    <a:ln>
                      <a:noFill/>
                    </a:ln>
                  </pic:spPr>
                </pic:pic>
              </a:graphicData>
            </a:graphic>
          </wp:inline>
        </w:drawing>
      </w:r>
    </w:p>
    <w:p w14:paraId="2328B31F" w14:textId="77777777" w:rsidR="00D5683E" w:rsidRPr="00885929" w:rsidRDefault="00D5683E" w:rsidP="00D5683E">
      <w:pPr>
        <w:spacing w:beforeLines="50" w:before="156" w:afterLines="100" w:after="312" w:line="480" w:lineRule="auto"/>
        <w:rPr>
          <w:rFonts w:ascii="Times New Roman" w:hAnsi="Times New Roman" w:cs="Times New Roman"/>
          <w:sz w:val="24"/>
          <w:szCs w:val="24"/>
        </w:rPr>
      </w:pPr>
      <w:r w:rsidRPr="00DF0C36">
        <w:rPr>
          <w:rFonts w:ascii="Times New Roman" w:hAnsi="Times New Roman" w:cs="Times New Roman" w:hint="eastAsia"/>
          <w:b/>
          <w:bCs/>
          <w:sz w:val="24"/>
          <w:szCs w:val="24"/>
        </w:rPr>
        <w:t>F</w:t>
      </w:r>
      <w:r w:rsidRPr="00DF0C36">
        <w:rPr>
          <w:rFonts w:ascii="Times New Roman" w:hAnsi="Times New Roman" w:cs="Times New Roman"/>
          <w:b/>
          <w:bCs/>
          <w:sz w:val="24"/>
          <w:szCs w:val="24"/>
        </w:rPr>
        <w:t xml:space="preserve">ig. S3. </w:t>
      </w:r>
      <w:bookmarkStart w:id="2" w:name="_Hlk103713229"/>
      <w:r w:rsidRPr="00DF0C36">
        <w:rPr>
          <w:rFonts w:ascii="Times New Roman" w:hAnsi="Times New Roman" w:cs="Times New Roman"/>
          <w:b/>
          <w:bCs/>
          <w:sz w:val="24"/>
          <w:szCs w:val="24"/>
        </w:rPr>
        <w:t>Kernel density of transmission chains with different chain lengths in the transmission chains using simulation data.</w:t>
      </w:r>
      <w:bookmarkEnd w:id="2"/>
      <w:r w:rsidRPr="00885929">
        <w:rPr>
          <w:rFonts w:ascii="Times New Roman" w:hAnsi="Times New Roman" w:cs="Times New Roman"/>
          <w:sz w:val="24"/>
          <w:szCs w:val="24"/>
        </w:rPr>
        <w:t xml:space="preserve"> (A) Using 0</w:t>
      </w:r>
      <w:r w:rsidRPr="00885929">
        <w:rPr>
          <w:rFonts w:ascii="Times New Roman" w:hAnsi="Times New Roman" w:cs="Times New Roman"/>
          <w:sz w:val="24"/>
          <w:szCs w:val="24"/>
          <w:vertAlign w:val="superscript"/>
        </w:rPr>
        <w:t>th</w:t>
      </w:r>
      <w:r w:rsidRPr="00885929">
        <w:rPr>
          <w:rFonts w:ascii="Times New Roman" w:hAnsi="Times New Roman" w:cs="Times New Roman"/>
          <w:sz w:val="24"/>
          <w:szCs w:val="24"/>
        </w:rPr>
        <w:t xml:space="preserve"> to 6</w:t>
      </w:r>
      <w:r w:rsidRPr="00885929">
        <w:rPr>
          <w:rFonts w:ascii="Times New Roman" w:hAnsi="Times New Roman" w:cs="Times New Roman"/>
          <w:sz w:val="24"/>
          <w:szCs w:val="24"/>
          <w:vertAlign w:val="superscript"/>
        </w:rPr>
        <w:t>th</w:t>
      </w:r>
      <w:r w:rsidRPr="00885929">
        <w:rPr>
          <w:rFonts w:ascii="Times New Roman" w:hAnsi="Times New Roman" w:cs="Times New Roman"/>
          <w:sz w:val="24"/>
          <w:szCs w:val="24"/>
        </w:rPr>
        <w:t xml:space="preserve"> generation data (including ancestor). (B) Using 2</w:t>
      </w:r>
      <w:r w:rsidRPr="00885929">
        <w:rPr>
          <w:rFonts w:ascii="Times New Roman" w:hAnsi="Times New Roman" w:cs="Times New Roman"/>
          <w:sz w:val="24"/>
          <w:szCs w:val="24"/>
          <w:vertAlign w:val="superscript"/>
        </w:rPr>
        <w:t>nd</w:t>
      </w:r>
      <w:r w:rsidRPr="00885929">
        <w:rPr>
          <w:rFonts w:ascii="Times New Roman" w:hAnsi="Times New Roman" w:cs="Times New Roman"/>
          <w:sz w:val="24"/>
          <w:szCs w:val="24"/>
        </w:rPr>
        <w:t xml:space="preserve"> to 6</w:t>
      </w:r>
      <w:r w:rsidRPr="00885929">
        <w:rPr>
          <w:rFonts w:ascii="Times New Roman" w:hAnsi="Times New Roman" w:cs="Times New Roman"/>
          <w:sz w:val="24"/>
          <w:szCs w:val="24"/>
          <w:vertAlign w:val="superscript"/>
        </w:rPr>
        <w:t>th</w:t>
      </w:r>
      <w:r w:rsidRPr="00885929">
        <w:rPr>
          <w:rFonts w:ascii="Times New Roman" w:hAnsi="Times New Roman" w:cs="Times New Roman"/>
          <w:sz w:val="24"/>
          <w:szCs w:val="24"/>
        </w:rPr>
        <w:t xml:space="preserve"> generation data (not including ancestor). (C) Using 4</w:t>
      </w:r>
      <w:r w:rsidRPr="00885929">
        <w:rPr>
          <w:rFonts w:ascii="Times New Roman" w:hAnsi="Times New Roman" w:cs="Times New Roman"/>
          <w:sz w:val="24"/>
          <w:szCs w:val="24"/>
          <w:vertAlign w:val="superscript"/>
        </w:rPr>
        <w:t>th</w:t>
      </w:r>
      <w:r w:rsidRPr="00885929">
        <w:rPr>
          <w:rFonts w:ascii="Times New Roman" w:hAnsi="Times New Roman" w:cs="Times New Roman"/>
          <w:sz w:val="24"/>
          <w:szCs w:val="24"/>
        </w:rPr>
        <w:t xml:space="preserve"> to 6</w:t>
      </w:r>
      <w:r w:rsidRPr="00885929">
        <w:rPr>
          <w:rFonts w:ascii="Times New Roman" w:hAnsi="Times New Roman" w:cs="Times New Roman"/>
          <w:sz w:val="24"/>
          <w:szCs w:val="24"/>
          <w:vertAlign w:val="superscript"/>
        </w:rPr>
        <w:t>th</w:t>
      </w:r>
      <w:r w:rsidRPr="00885929">
        <w:rPr>
          <w:rFonts w:ascii="Times New Roman" w:hAnsi="Times New Roman" w:cs="Times New Roman"/>
          <w:sz w:val="24"/>
          <w:szCs w:val="24"/>
        </w:rPr>
        <w:t xml:space="preserve"> generation data (not including ancestor).</w:t>
      </w:r>
    </w:p>
    <w:p w14:paraId="6B6C698D" w14:textId="77777777" w:rsidR="00D5683E" w:rsidRPr="00885929" w:rsidRDefault="00D5683E" w:rsidP="00D5683E">
      <w:pPr>
        <w:widowControl/>
        <w:jc w:val="left"/>
        <w:rPr>
          <w:rFonts w:ascii="Times New Roman" w:hAnsi="Times New Roman" w:cs="Times New Roman"/>
          <w:sz w:val="24"/>
          <w:szCs w:val="24"/>
        </w:rPr>
      </w:pPr>
      <w:r w:rsidRPr="00885929">
        <w:rPr>
          <w:rFonts w:ascii="Times New Roman" w:hAnsi="Times New Roman" w:cs="Times New Roman"/>
          <w:sz w:val="24"/>
          <w:szCs w:val="24"/>
        </w:rPr>
        <w:br w:type="page"/>
      </w:r>
    </w:p>
    <w:p w14:paraId="391A3664" w14:textId="77777777" w:rsidR="00D5683E" w:rsidRDefault="00D5683E" w:rsidP="00D5683E">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F</w:t>
      </w:r>
      <w:r>
        <w:rPr>
          <w:rFonts w:ascii="Times New Roman" w:hAnsi="Times New Roman" w:cs="Times New Roman"/>
          <w:sz w:val="24"/>
          <w:szCs w:val="24"/>
        </w:rPr>
        <w:t>ig. S4.</w:t>
      </w:r>
    </w:p>
    <w:p w14:paraId="3DA57105" w14:textId="77777777" w:rsidR="00D5683E" w:rsidRPr="00885929" w:rsidRDefault="00D5683E" w:rsidP="00D5683E">
      <w:pPr>
        <w:spacing w:beforeLines="50" w:before="156" w:afterLines="100" w:after="312"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85A0A05" wp14:editId="313F56A1">
            <wp:extent cx="5266690" cy="3511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6690" cy="3511550"/>
                    </a:xfrm>
                    <a:prstGeom prst="rect">
                      <a:avLst/>
                    </a:prstGeom>
                    <a:noFill/>
                    <a:ln>
                      <a:noFill/>
                    </a:ln>
                  </pic:spPr>
                </pic:pic>
              </a:graphicData>
            </a:graphic>
          </wp:inline>
        </w:drawing>
      </w:r>
    </w:p>
    <w:p w14:paraId="0EEDACBA" w14:textId="77777777" w:rsidR="00D5683E" w:rsidRPr="00885929" w:rsidRDefault="00D5683E" w:rsidP="00D5683E">
      <w:pPr>
        <w:spacing w:beforeLines="50" w:before="156" w:afterLines="100" w:after="312" w:line="480" w:lineRule="auto"/>
        <w:rPr>
          <w:rFonts w:ascii="Times New Roman" w:hAnsi="Times New Roman" w:cs="Times New Roman"/>
          <w:sz w:val="24"/>
          <w:szCs w:val="24"/>
        </w:rPr>
      </w:pPr>
      <w:r w:rsidRPr="00BC7F06">
        <w:rPr>
          <w:rFonts w:ascii="Times New Roman" w:hAnsi="Times New Roman" w:cs="Times New Roman" w:hint="eastAsia"/>
          <w:b/>
          <w:bCs/>
          <w:sz w:val="24"/>
          <w:szCs w:val="24"/>
        </w:rPr>
        <w:t xml:space="preserve">Fig. </w:t>
      </w:r>
      <w:r w:rsidRPr="00BC7F06">
        <w:rPr>
          <w:rFonts w:ascii="Times New Roman" w:hAnsi="Times New Roman" w:cs="Times New Roman"/>
          <w:b/>
          <w:bCs/>
          <w:sz w:val="24"/>
          <w:szCs w:val="24"/>
        </w:rPr>
        <w:t xml:space="preserve">S4. </w:t>
      </w:r>
      <w:bookmarkStart w:id="3" w:name="_Hlk98530170"/>
      <w:bookmarkStart w:id="4" w:name="_Hlk103713246"/>
      <w:r w:rsidRPr="00BC7F06">
        <w:rPr>
          <w:rFonts w:ascii="Times New Roman" w:hAnsi="Times New Roman" w:cs="Times New Roman"/>
          <w:b/>
          <w:bCs/>
          <w:sz w:val="24"/>
          <w:szCs w:val="24"/>
        </w:rPr>
        <w:t xml:space="preserve">Illustration of </w:t>
      </w:r>
      <w:bookmarkEnd w:id="3"/>
      <w:r w:rsidRPr="00BC7F06">
        <w:rPr>
          <w:rFonts w:ascii="Times New Roman" w:hAnsi="Times New Roman" w:cs="Times New Roman"/>
          <w:b/>
          <w:bCs/>
          <w:sz w:val="24"/>
          <w:szCs w:val="24"/>
        </w:rPr>
        <w:t>r</w:t>
      </w:r>
      <w:r w:rsidRPr="00BC7F06">
        <w:rPr>
          <w:rFonts w:ascii="Times New Roman" w:hAnsi="Times New Roman" w:cs="Times New Roman" w:hint="eastAsia"/>
          <w:b/>
          <w:bCs/>
          <w:sz w:val="24"/>
          <w:szCs w:val="24"/>
        </w:rPr>
        <w:t>econstructed</w:t>
      </w:r>
      <w:r w:rsidRPr="00BC7F06">
        <w:rPr>
          <w:rFonts w:ascii="Times New Roman" w:hAnsi="Times New Roman" w:cs="Times New Roman"/>
          <w:b/>
          <w:bCs/>
          <w:sz w:val="24"/>
          <w:szCs w:val="24"/>
        </w:rPr>
        <w:t xml:space="preserve"> transmission networks</w:t>
      </w:r>
      <w:r w:rsidRPr="00BC7F06">
        <w:rPr>
          <w:rFonts w:ascii="Times New Roman" w:hAnsi="Times New Roman" w:cs="Times New Roman" w:hint="eastAsia"/>
          <w:b/>
          <w:bCs/>
          <w:sz w:val="24"/>
          <w:szCs w:val="24"/>
        </w:rPr>
        <w:t xml:space="preserve"> of SARS-CoV-2</w:t>
      </w:r>
      <w:r w:rsidRPr="00BC7F06">
        <w:rPr>
          <w:rFonts w:ascii="Times New Roman" w:hAnsi="Times New Roman" w:cs="Times New Roman"/>
          <w:b/>
          <w:bCs/>
          <w:sz w:val="24"/>
          <w:szCs w:val="24"/>
        </w:rPr>
        <w:t xml:space="preserve"> with four nodes (A), five nodes (B), six nodes (C), seven nodes (D), eight nodes (E), and nine nodes (F)</w:t>
      </w:r>
      <w:bookmarkEnd w:id="4"/>
      <w:r w:rsidRPr="00BC7F06">
        <w:rPr>
          <w:rFonts w:ascii="Times New Roman" w:hAnsi="Times New Roman" w:cs="Times New Roman"/>
          <w:b/>
          <w:bCs/>
          <w:sz w:val="24"/>
          <w:szCs w:val="24"/>
        </w:rPr>
        <w:t xml:space="preserve">. </w:t>
      </w:r>
      <w:r w:rsidRPr="00885929">
        <w:rPr>
          <w:rFonts w:ascii="Times New Roman" w:hAnsi="Times New Roman" w:cs="Times New Roman"/>
          <w:sz w:val="24"/>
          <w:szCs w:val="24"/>
        </w:rPr>
        <w:t xml:space="preserve">This figure is plotted using the </w:t>
      </w:r>
      <w:r w:rsidRPr="00885929">
        <w:rPr>
          <w:rFonts w:ascii="Times New Roman" w:hAnsi="Times New Roman" w:cs="Times New Roman"/>
          <w:i/>
          <w:iCs/>
          <w:sz w:val="24"/>
          <w:szCs w:val="24"/>
        </w:rPr>
        <w:t>NetworkX</w:t>
      </w:r>
      <w:r w:rsidRPr="00885929">
        <w:rPr>
          <w:rFonts w:ascii="Times New Roman" w:hAnsi="Times New Roman" w:cs="Times New Roman"/>
          <w:sz w:val="24"/>
          <w:szCs w:val="24"/>
        </w:rPr>
        <w:t xml:space="preserve"> package in Python-3.7.</w:t>
      </w:r>
    </w:p>
    <w:p w14:paraId="4F08223A" w14:textId="77777777" w:rsidR="00D5683E" w:rsidRPr="00885929" w:rsidRDefault="00D5683E" w:rsidP="00D5683E">
      <w:pPr>
        <w:widowControl/>
        <w:jc w:val="left"/>
        <w:rPr>
          <w:rFonts w:ascii="Times New Roman" w:hAnsi="Times New Roman" w:cs="Times New Roman"/>
          <w:sz w:val="24"/>
          <w:szCs w:val="24"/>
        </w:rPr>
      </w:pPr>
      <w:r w:rsidRPr="00885929">
        <w:rPr>
          <w:rFonts w:ascii="Times New Roman" w:hAnsi="Times New Roman" w:cs="Times New Roman"/>
          <w:sz w:val="24"/>
          <w:szCs w:val="24"/>
        </w:rPr>
        <w:br w:type="page"/>
      </w:r>
    </w:p>
    <w:p w14:paraId="0615EFED" w14:textId="77777777" w:rsidR="00D5683E" w:rsidRPr="00885929" w:rsidRDefault="00D5683E" w:rsidP="00D5683E">
      <w:pPr>
        <w:spacing w:beforeLines="50" w:before="156" w:afterLines="100" w:after="312" w:line="480" w:lineRule="auto"/>
        <w:rPr>
          <w:rFonts w:ascii="Times New Roman" w:hAnsi="Times New Roman" w:cs="Times New Roman"/>
          <w:sz w:val="24"/>
          <w:szCs w:val="24"/>
        </w:rPr>
      </w:pPr>
      <w:r w:rsidRPr="00885929">
        <w:rPr>
          <w:rFonts w:ascii="Times New Roman" w:hAnsi="Times New Roman" w:cs="Times New Roman" w:hint="eastAsia"/>
          <w:b/>
          <w:bCs/>
          <w:sz w:val="24"/>
          <w:szCs w:val="24"/>
        </w:rPr>
        <w:lastRenderedPageBreak/>
        <w:t xml:space="preserve">Table </w:t>
      </w:r>
      <w:r w:rsidRPr="00885929">
        <w:rPr>
          <w:rFonts w:ascii="Times New Roman" w:hAnsi="Times New Roman" w:cs="Times New Roman"/>
          <w:b/>
          <w:bCs/>
          <w:sz w:val="24"/>
          <w:szCs w:val="24"/>
        </w:rPr>
        <w:t>S</w:t>
      </w:r>
      <w:r w:rsidRPr="00885929">
        <w:rPr>
          <w:rFonts w:ascii="Times New Roman" w:hAnsi="Times New Roman" w:cs="Times New Roman" w:hint="eastAsia"/>
          <w:b/>
          <w:bCs/>
          <w:sz w:val="24"/>
          <w:szCs w:val="24"/>
        </w:rPr>
        <w:t>1</w:t>
      </w:r>
      <w:r w:rsidRPr="00885929">
        <w:rPr>
          <w:rFonts w:ascii="Times New Roman" w:hAnsi="Times New Roman" w:cs="Times New Roman"/>
          <w:b/>
          <w:bCs/>
          <w:sz w:val="24"/>
          <w:szCs w:val="24"/>
        </w:rPr>
        <w:t xml:space="preserve">. </w:t>
      </w:r>
      <w:bookmarkStart w:id="5" w:name="_Hlk103713291"/>
      <w:r w:rsidRPr="00885929">
        <w:rPr>
          <w:rFonts w:ascii="Times New Roman" w:hAnsi="Times New Roman" w:cs="Times New Roman"/>
          <w:b/>
          <w:bCs/>
          <w:sz w:val="24"/>
          <w:szCs w:val="24"/>
        </w:rPr>
        <w:t>Statistics of nodes of the</w:t>
      </w:r>
      <w:r w:rsidRPr="00885929">
        <w:rPr>
          <w:rFonts w:ascii="Times New Roman" w:hAnsi="Times New Roman" w:cs="Times New Roman" w:hint="eastAsia"/>
          <w:b/>
          <w:bCs/>
          <w:sz w:val="24"/>
          <w:szCs w:val="24"/>
        </w:rPr>
        <w:t xml:space="preserve"> reconstructed</w:t>
      </w:r>
      <w:r w:rsidRPr="00885929">
        <w:rPr>
          <w:rFonts w:ascii="Times New Roman" w:hAnsi="Times New Roman" w:cs="Times New Roman"/>
          <w:b/>
          <w:bCs/>
          <w:sz w:val="24"/>
          <w:szCs w:val="24"/>
        </w:rPr>
        <w:t xml:space="preserve"> transmission chains and networks </w:t>
      </w:r>
      <w:r w:rsidRPr="00885929">
        <w:rPr>
          <w:rFonts w:ascii="Times New Roman" w:hAnsi="Times New Roman" w:cs="Times New Roman" w:hint="eastAsia"/>
          <w:b/>
          <w:bCs/>
          <w:sz w:val="24"/>
          <w:szCs w:val="24"/>
        </w:rPr>
        <w:t>with</w:t>
      </w:r>
      <w:r w:rsidRPr="00885929">
        <w:rPr>
          <w:rFonts w:ascii="Times New Roman" w:hAnsi="Times New Roman" w:cs="Times New Roman"/>
          <w:b/>
          <w:bCs/>
          <w:sz w:val="24"/>
          <w:szCs w:val="24"/>
        </w:rPr>
        <w:t xml:space="preserve"> different lengths using data of the first </w:t>
      </w:r>
      <w:r w:rsidRPr="00885929">
        <w:rPr>
          <w:rFonts w:ascii="Times New Roman" w:hAnsi="Times New Roman" w:cs="Times New Roman" w:hint="eastAsia"/>
          <w:b/>
          <w:bCs/>
          <w:sz w:val="24"/>
          <w:szCs w:val="24"/>
        </w:rPr>
        <w:t>six</w:t>
      </w:r>
      <w:r w:rsidRPr="00885929">
        <w:rPr>
          <w:rFonts w:ascii="Times New Roman" w:hAnsi="Times New Roman" w:cs="Times New Roman"/>
          <w:b/>
          <w:bCs/>
          <w:sz w:val="24"/>
          <w:szCs w:val="24"/>
        </w:rPr>
        <w:t xml:space="preserve"> months</w:t>
      </w:r>
      <w:bookmarkEnd w:id="5"/>
      <w:r w:rsidRPr="00885929">
        <w:rPr>
          <w:rFonts w:ascii="Times New Roman" w:hAnsi="Times New Roman" w:cs="Times New Roman" w:hint="eastAsia"/>
          <w:b/>
          <w:bCs/>
          <w:sz w:val="24"/>
          <w:szCs w:val="24"/>
        </w:rPr>
        <w:t>.</w:t>
      </w:r>
    </w:p>
    <w:tbl>
      <w:tblPr>
        <w:tblStyle w:val="6"/>
        <w:tblW w:w="0" w:type="auto"/>
        <w:tblLayout w:type="fixed"/>
        <w:tblLook w:val="04A0" w:firstRow="1" w:lastRow="0" w:firstColumn="1" w:lastColumn="0" w:noHBand="0" w:noVBand="1"/>
      </w:tblPr>
      <w:tblGrid>
        <w:gridCol w:w="1186"/>
        <w:gridCol w:w="1187"/>
        <w:gridCol w:w="1186"/>
        <w:gridCol w:w="1187"/>
        <w:gridCol w:w="1186"/>
        <w:gridCol w:w="1187"/>
        <w:gridCol w:w="1187"/>
      </w:tblGrid>
      <w:tr w:rsidR="00D5683E" w:rsidRPr="00885929" w14:paraId="0AEE1E9D" w14:textId="77777777" w:rsidTr="00680FDC">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12A21D4F"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color w:val="auto"/>
                <w:sz w:val="24"/>
                <w:szCs w:val="24"/>
              </w:rPr>
              <w:t xml:space="preserve">Chain </w:t>
            </w:r>
            <w:r w:rsidRPr="00885929">
              <w:rPr>
                <w:rFonts w:ascii="Times New Roman" w:hAnsi="Times New Roman" w:cs="Times New Roman"/>
                <w:color w:val="auto"/>
                <w:sz w:val="24"/>
                <w:szCs w:val="24"/>
              </w:rPr>
              <w:t>l</w:t>
            </w:r>
            <w:r w:rsidRPr="00885929">
              <w:rPr>
                <w:rFonts w:ascii="Times New Roman" w:hAnsi="Times New Roman" w:cs="Times New Roman" w:hint="eastAsia"/>
                <w:color w:val="auto"/>
                <w:sz w:val="24"/>
                <w:szCs w:val="24"/>
              </w:rPr>
              <w:t>ength</w:t>
            </w:r>
          </w:p>
        </w:tc>
        <w:tc>
          <w:tcPr>
            <w:tcW w:w="1187" w:type="dxa"/>
            <w:shd w:val="clear" w:color="auto" w:fill="auto"/>
            <w:noWrap/>
            <w:hideMark/>
          </w:tcPr>
          <w:p w14:paraId="704B1ABD"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color w:val="auto"/>
                <w:sz w:val="24"/>
                <w:szCs w:val="24"/>
              </w:rPr>
              <w:t>N</w:t>
            </w:r>
            <w:r w:rsidRPr="00885929">
              <w:rPr>
                <w:rFonts w:ascii="Times New Roman" w:hAnsi="Times New Roman" w:cs="Times New Roman"/>
                <w:color w:val="auto"/>
                <w:sz w:val="24"/>
                <w:szCs w:val="24"/>
              </w:rPr>
              <w:t xml:space="preserve">o. </w:t>
            </w:r>
            <w:r w:rsidRPr="00885929">
              <w:rPr>
                <w:rFonts w:ascii="Times New Roman" w:hAnsi="Times New Roman" w:cs="Times New Roman" w:hint="eastAsia"/>
                <w:color w:val="auto"/>
                <w:sz w:val="24"/>
                <w:szCs w:val="24"/>
              </w:rPr>
              <w:t>chains</w:t>
            </w:r>
          </w:p>
        </w:tc>
        <w:tc>
          <w:tcPr>
            <w:tcW w:w="1186" w:type="dxa"/>
            <w:shd w:val="clear" w:color="auto" w:fill="auto"/>
            <w:noWrap/>
            <w:hideMark/>
          </w:tcPr>
          <w:p w14:paraId="0C4DC9F6"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color w:val="auto"/>
                <w:sz w:val="24"/>
                <w:szCs w:val="24"/>
              </w:rPr>
              <w:t>N</w:t>
            </w:r>
            <w:r w:rsidRPr="00885929">
              <w:rPr>
                <w:rFonts w:ascii="Times New Roman" w:hAnsi="Times New Roman" w:cs="Times New Roman"/>
                <w:color w:val="auto"/>
                <w:sz w:val="24"/>
                <w:szCs w:val="24"/>
              </w:rPr>
              <w:t>o. root nodes</w:t>
            </w:r>
          </w:p>
        </w:tc>
        <w:tc>
          <w:tcPr>
            <w:tcW w:w="1187" w:type="dxa"/>
            <w:shd w:val="clear" w:color="auto" w:fill="auto"/>
            <w:noWrap/>
            <w:hideMark/>
          </w:tcPr>
          <w:p w14:paraId="1F499B3D"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color w:val="auto"/>
                <w:sz w:val="24"/>
                <w:szCs w:val="24"/>
              </w:rPr>
              <w:t>N</w:t>
            </w:r>
            <w:r w:rsidRPr="00885929">
              <w:rPr>
                <w:rFonts w:ascii="Times New Roman" w:hAnsi="Times New Roman" w:cs="Times New Roman"/>
                <w:color w:val="auto"/>
                <w:sz w:val="24"/>
                <w:szCs w:val="24"/>
              </w:rPr>
              <w:t>o.</w:t>
            </w:r>
            <w:r w:rsidRPr="00885929">
              <w:rPr>
                <w:rFonts w:ascii="Times New Roman" w:hAnsi="Times New Roman" w:cs="Times New Roman" w:hint="eastAsia"/>
                <w:color w:val="auto"/>
                <w:sz w:val="24"/>
                <w:szCs w:val="24"/>
              </w:rPr>
              <w:t xml:space="preserve"> </w:t>
            </w:r>
            <w:r w:rsidRPr="00885929">
              <w:rPr>
                <w:rFonts w:ascii="Times New Roman" w:hAnsi="Times New Roman" w:cs="Times New Roman"/>
                <w:color w:val="auto"/>
                <w:sz w:val="24"/>
                <w:szCs w:val="24"/>
              </w:rPr>
              <w:t>root samples</w:t>
            </w:r>
          </w:p>
        </w:tc>
        <w:tc>
          <w:tcPr>
            <w:tcW w:w="1186" w:type="dxa"/>
            <w:shd w:val="clear" w:color="auto" w:fill="auto"/>
            <w:noWrap/>
            <w:hideMark/>
          </w:tcPr>
          <w:p w14:paraId="65D547D4"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color w:val="auto"/>
                <w:sz w:val="24"/>
                <w:szCs w:val="24"/>
              </w:rPr>
              <w:t>No. root country/region</w:t>
            </w:r>
            <w:r w:rsidRPr="00885929">
              <w:rPr>
                <w:rFonts w:ascii="Times New Roman" w:hAnsi="Times New Roman" w:cs="Times New Roman" w:hint="eastAsia"/>
                <w:color w:val="auto"/>
                <w:sz w:val="24"/>
                <w:szCs w:val="24"/>
              </w:rPr>
              <w:t>s</w:t>
            </w:r>
          </w:p>
        </w:tc>
        <w:tc>
          <w:tcPr>
            <w:tcW w:w="1187" w:type="dxa"/>
            <w:shd w:val="clear" w:color="auto" w:fill="auto"/>
            <w:noWrap/>
            <w:hideMark/>
          </w:tcPr>
          <w:p w14:paraId="42317398"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color w:val="auto"/>
                <w:sz w:val="24"/>
                <w:szCs w:val="24"/>
              </w:rPr>
              <w:t xml:space="preserve">First </w:t>
            </w:r>
            <w:proofErr w:type="gramStart"/>
            <w:r w:rsidRPr="00885929">
              <w:rPr>
                <w:rFonts w:ascii="Times New Roman" w:hAnsi="Times New Roman" w:cs="Times New Roman"/>
                <w:color w:val="auto"/>
                <w:sz w:val="24"/>
                <w:szCs w:val="24"/>
              </w:rPr>
              <w:t xml:space="preserve">sampling </w:t>
            </w:r>
            <w:r w:rsidRPr="00885929">
              <w:rPr>
                <w:rFonts w:ascii="Times New Roman" w:hAnsi="Times New Roman" w:cs="Times New Roman" w:hint="eastAsia"/>
                <w:color w:val="auto"/>
                <w:sz w:val="24"/>
                <w:szCs w:val="24"/>
              </w:rPr>
              <w:t xml:space="preserve"> time</w:t>
            </w:r>
            <w:proofErr w:type="gramEnd"/>
          </w:p>
        </w:tc>
        <w:tc>
          <w:tcPr>
            <w:tcW w:w="1187" w:type="dxa"/>
            <w:shd w:val="clear" w:color="auto" w:fill="auto"/>
            <w:noWrap/>
            <w:hideMark/>
          </w:tcPr>
          <w:p w14:paraId="7E2C776A" w14:textId="77777777" w:rsidR="00D5683E" w:rsidRPr="00885929" w:rsidRDefault="00D5683E" w:rsidP="00680FDC">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color w:val="auto"/>
                <w:sz w:val="24"/>
                <w:szCs w:val="24"/>
              </w:rPr>
              <w:t xml:space="preserve">Last </w:t>
            </w:r>
            <w:proofErr w:type="gramStart"/>
            <w:r w:rsidRPr="00885929">
              <w:rPr>
                <w:rFonts w:ascii="Times New Roman" w:hAnsi="Times New Roman" w:cs="Times New Roman"/>
                <w:color w:val="auto"/>
                <w:sz w:val="24"/>
                <w:szCs w:val="24"/>
              </w:rPr>
              <w:t>sampling  time</w:t>
            </w:r>
            <w:proofErr w:type="gramEnd"/>
            <w:r w:rsidRPr="00885929">
              <w:rPr>
                <w:rFonts w:ascii="Times New Roman" w:hAnsi="Times New Roman" w:cs="Times New Roman"/>
                <w:color w:val="auto"/>
                <w:sz w:val="24"/>
                <w:szCs w:val="24"/>
              </w:rPr>
              <w:t xml:space="preserve"> </w:t>
            </w:r>
          </w:p>
        </w:tc>
      </w:tr>
      <w:tr w:rsidR="00D5683E" w:rsidRPr="00885929" w14:paraId="1559FC33"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6C191F4F"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1</w:t>
            </w:r>
          </w:p>
        </w:tc>
        <w:tc>
          <w:tcPr>
            <w:tcW w:w="1187" w:type="dxa"/>
            <w:shd w:val="clear" w:color="auto" w:fill="auto"/>
            <w:noWrap/>
            <w:hideMark/>
          </w:tcPr>
          <w:p w14:paraId="1AD31555"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7087</w:t>
            </w:r>
          </w:p>
        </w:tc>
        <w:tc>
          <w:tcPr>
            <w:tcW w:w="1186" w:type="dxa"/>
            <w:shd w:val="clear" w:color="auto" w:fill="auto"/>
            <w:noWrap/>
            <w:hideMark/>
          </w:tcPr>
          <w:p w14:paraId="2EE62CA1"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7087</w:t>
            </w:r>
          </w:p>
        </w:tc>
        <w:tc>
          <w:tcPr>
            <w:tcW w:w="1187" w:type="dxa"/>
            <w:shd w:val="clear" w:color="auto" w:fill="auto"/>
            <w:noWrap/>
            <w:hideMark/>
          </w:tcPr>
          <w:p w14:paraId="4F4AF2A8"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9697</w:t>
            </w:r>
          </w:p>
        </w:tc>
        <w:tc>
          <w:tcPr>
            <w:tcW w:w="1186" w:type="dxa"/>
            <w:shd w:val="clear" w:color="auto" w:fill="auto"/>
            <w:noWrap/>
            <w:hideMark/>
          </w:tcPr>
          <w:p w14:paraId="094BEC87"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86</w:t>
            </w:r>
          </w:p>
        </w:tc>
        <w:tc>
          <w:tcPr>
            <w:tcW w:w="1187" w:type="dxa"/>
            <w:shd w:val="clear" w:color="auto" w:fill="auto"/>
            <w:noWrap/>
            <w:hideMark/>
          </w:tcPr>
          <w:p w14:paraId="40BDB42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16</w:t>
            </w:r>
          </w:p>
        </w:tc>
        <w:tc>
          <w:tcPr>
            <w:tcW w:w="1187" w:type="dxa"/>
            <w:shd w:val="clear" w:color="auto" w:fill="auto"/>
            <w:noWrap/>
            <w:hideMark/>
          </w:tcPr>
          <w:p w14:paraId="48B6514E"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r w:rsidR="00D5683E" w:rsidRPr="00885929" w14:paraId="0622542F"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382CE25B"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2</w:t>
            </w:r>
          </w:p>
        </w:tc>
        <w:tc>
          <w:tcPr>
            <w:tcW w:w="1187" w:type="dxa"/>
            <w:shd w:val="clear" w:color="auto" w:fill="auto"/>
            <w:noWrap/>
            <w:hideMark/>
          </w:tcPr>
          <w:p w14:paraId="2CF48EE2"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5548</w:t>
            </w:r>
          </w:p>
        </w:tc>
        <w:tc>
          <w:tcPr>
            <w:tcW w:w="1186" w:type="dxa"/>
            <w:shd w:val="clear" w:color="auto" w:fill="auto"/>
            <w:noWrap/>
            <w:hideMark/>
          </w:tcPr>
          <w:p w14:paraId="3D1A3511"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1151</w:t>
            </w:r>
          </w:p>
        </w:tc>
        <w:tc>
          <w:tcPr>
            <w:tcW w:w="1187" w:type="dxa"/>
            <w:shd w:val="clear" w:color="auto" w:fill="auto"/>
            <w:noWrap/>
            <w:hideMark/>
          </w:tcPr>
          <w:p w14:paraId="31729329"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3107</w:t>
            </w:r>
          </w:p>
        </w:tc>
        <w:tc>
          <w:tcPr>
            <w:tcW w:w="1186" w:type="dxa"/>
            <w:shd w:val="clear" w:color="auto" w:fill="auto"/>
            <w:noWrap/>
            <w:hideMark/>
          </w:tcPr>
          <w:p w14:paraId="13845866"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55</w:t>
            </w:r>
          </w:p>
        </w:tc>
        <w:tc>
          <w:tcPr>
            <w:tcW w:w="1187" w:type="dxa"/>
            <w:shd w:val="clear" w:color="auto" w:fill="auto"/>
            <w:noWrap/>
            <w:hideMark/>
          </w:tcPr>
          <w:p w14:paraId="574005FD"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4E3298F2"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r w:rsidR="00D5683E" w:rsidRPr="00885929" w14:paraId="7177B11F"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6E044180"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3</w:t>
            </w:r>
          </w:p>
        </w:tc>
        <w:tc>
          <w:tcPr>
            <w:tcW w:w="1187" w:type="dxa"/>
            <w:shd w:val="clear" w:color="auto" w:fill="auto"/>
            <w:noWrap/>
            <w:hideMark/>
          </w:tcPr>
          <w:p w14:paraId="3451AEB5"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3590</w:t>
            </w:r>
          </w:p>
        </w:tc>
        <w:tc>
          <w:tcPr>
            <w:tcW w:w="1186" w:type="dxa"/>
            <w:shd w:val="clear" w:color="auto" w:fill="auto"/>
            <w:noWrap/>
            <w:hideMark/>
          </w:tcPr>
          <w:p w14:paraId="3CA81C1D"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478</w:t>
            </w:r>
          </w:p>
        </w:tc>
        <w:tc>
          <w:tcPr>
            <w:tcW w:w="1187" w:type="dxa"/>
            <w:shd w:val="clear" w:color="auto" w:fill="auto"/>
            <w:noWrap/>
            <w:hideMark/>
          </w:tcPr>
          <w:p w14:paraId="184B4D85"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1285</w:t>
            </w:r>
          </w:p>
        </w:tc>
        <w:tc>
          <w:tcPr>
            <w:tcW w:w="1186" w:type="dxa"/>
            <w:shd w:val="clear" w:color="auto" w:fill="auto"/>
            <w:noWrap/>
            <w:hideMark/>
          </w:tcPr>
          <w:p w14:paraId="1BE997A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44</w:t>
            </w:r>
          </w:p>
        </w:tc>
        <w:tc>
          <w:tcPr>
            <w:tcW w:w="1187" w:type="dxa"/>
            <w:shd w:val="clear" w:color="auto" w:fill="auto"/>
            <w:noWrap/>
            <w:hideMark/>
          </w:tcPr>
          <w:p w14:paraId="6B6B74D9"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146E95DB"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r w:rsidR="00D5683E" w:rsidRPr="00885929" w14:paraId="1A61227A"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17D2E5CE"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4</w:t>
            </w:r>
          </w:p>
        </w:tc>
        <w:tc>
          <w:tcPr>
            <w:tcW w:w="1187" w:type="dxa"/>
            <w:shd w:val="clear" w:color="auto" w:fill="auto"/>
            <w:noWrap/>
            <w:hideMark/>
          </w:tcPr>
          <w:p w14:paraId="10C6C6E9"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2557</w:t>
            </w:r>
          </w:p>
        </w:tc>
        <w:tc>
          <w:tcPr>
            <w:tcW w:w="1186" w:type="dxa"/>
            <w:shd w:val="clear" w:color="auto" w:fill="auto"/>
            <w:noWrap/>
            <w:hideMark/>
          </w:tcPr>
          <w:p w14:paraId="34C99F87"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191</w:t>
            </w:r>
          </w:p>
        </w:tc>
        <w:tc>
          <w:tcPr>
            <w:tcW w:w="1187" w:type="dxa"/>
            <w:shd w:val="clear" w:color="auto" w:fill="auto"/>
            <w:noWrap/>
            <w:hideMark/>
          </w:tcPr>
          <w:p w14:paraId="35F9D170"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582</w:t>
            </w:r>
          </w:p>
        </w:tc>
        <w:tc>
          <w:tcPr>
            <w:tcW w:w="1186" w:type="dxa"/>
            <w:shd w:val="clear" w:color="auto" w:fill="auto"/>
            <w:noWrap/>
            <w:hideMark/>
          </w:tcPr>
          <w:p w14:paraId="4BE495E5"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36</w:t>
            </w:r>
          </w:p>
        </w:tc>
        <w:tc>
          <w:tcPr>
            <w:tcW w:w="1187" w:type="dxa"/>
            <w:shd w:val="clear" w:color="auto" w:fill="auto"/>
            <w:noWrap/>
            <w:hideMark/>
          </w:tcPr>
          <w:p w14:paraId="1B5754BA"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005A1195"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r w:rsidR="00D5683E" w:rsidRPr="00885929" w14:paraId="1385E52D"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1B744F48"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5</w:t>
            </w:r>
          </w:p>
        </w:tc>
        <w:tc>
          <w:tcPr>
            <w:tcW w:w="1187" w:type="dxa"/>
            <w:shd w:val="clear" w:color="auto" w:fill="auto"/>
            <w:noWrap/>
            <w:hideMark/>
          </w:tcPr>
          <w:p w14:paraId="58123E6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3491</w:t>
            </w:r>
          </w:p>
        </w:tc>
        <w:tc>
          <w:tcPr>
            <w:tcW w:w="1186" w:type="dxa"/>
            <w:shd w:val="clear" w:color="auto" w:fill="auto"/>
            <w:noWrap/>
            <w:hideMark/>
          </w:tcPr>
          <w:p w14:paraId="4EF0B8C7"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77</w:t>
            </w:r>
          </w:p>
        </w:tc>
        <w:tc>
          <w:tcPr>
            <w:tcW w:w="1187" w:type="dxa"/>
            <w:shd w:val="clear" w:color="auto" w:fill="auto"/>
            <w:noWrap/>
            <w:hideMark/>
          </w:tcPr>
          <w:p w14:paraId="03ED8F73"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189</w:t>
            </w:r>
          </w:p>
        </w:tc>
        <w:tc>
          <w:tcPr>
            <w:tcW w:w="1186" w:type="dxa"/>
            <w:shd w:val="clear" w:color="auto" w:fill="auto"/>
            <w:noWrap/>
            <w:hideMark/>
          </w:tcPr>
          <w:p w14:paraId="4BA4EA7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27</w:t>
            </w:r>
          </w:p>
        </w:tc>
        <w:tc>
          <w:tcPr>
            <w:tcW w:w="1187" w:type="dxa"/>
            <w:shd w:val="clear" w:color="auto" w:fill="auto"/>
            <w:noWrap/>
            <w:hideMark/>
          </w:tcPr>
          <w:p w14:paraId="10C4DB10"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6B14AEE1"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r w:rsidR="00D5683E" w:rsidRPr="00885929" w14:paraId="117C147E"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12B5B782"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6</w:t>
            </w:r>
          </w:p>
        </w:tc>
        <w:tc>
          <w:tcPr>
            <w:tcW w:w="1187" w:type="dxa"/>
            <w:shd w:val="clear" w:color="auto" w:fill="auto"/>
            <w:noWrap/>
            <w:hideMark/>
          </w:tcPr>
          <w:p w14:paraId="604DA6A1"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4782</w:t>
            </w:r>
          </w:p>
        </w:tc>
        <w:tc>
          <w:tcPr>
            <w:tcW w:w="1186" w:type="dxa"/>
            <w:shd w:val="clear" w:color="auto" w:fill="auto"/>
            <w:noWrap/>
            <w:hideMark/>
          </w:tcPr>
          <w:p w14:paraId="1DFE555E"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38</w:t>
            </w:r>
          </w:p>
        </w:tc>
        <w:tc>
          <w:tcPr>
            <w:tcW w:w="1187" w:type="dxa"/>
            <w:shd w:val="clear" w:color="auto" w:fill="auto"/>
            <w:noWrap/>
            <w:hideMark/>
          </w:tcPr>
          <w:p w14:paraId="411DB9AF"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112</w:t>
            </w:r>
          </w:p>
        </w:tc>
        <w:tc>
          <w:tcPr>
            <w:tcW w:w="1186" w:type="dxa"/>
            <w:shd w:val="clear" w:color="auto" w:fill="auto"/>
            <w:noWrap/>
            <w:hideMark/>
          </w:tcPr>
          <w:p w14:paraId="2C6953CE"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20</w:t>
            </w:r>
          </w:p>
        </w:tc>
        <w:tc>
          <w:tcPr>
            <w:tcW w:w="1187" w:type="dxa"/>
            <w:shd w:val="clear" w:color="auto" w:fill="auto"/>
            <w:noWrap/>
            <w:hideMark/>
          </w:tcPr>
          <w:p w14:paraId="5FC0C885"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01D9897C"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158</w:t>
            </w:r>
          </w:p>
        </w:tc>
      </w:tr>
      <w:tr w:rsidR="00D5683E" w:rsidRPr="00885929" w14:paraId="563D1418"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602AF353"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7</w:t>
            </w:r>
          </w:p>
        </w:tc>
        <w:tc>
          <w:tcPr>
            <w:tcW w:w="1187" w:type="dxa"/>
            <w:shd w:val="clear" w:color="auto" w:fill="auto"/>
            <w:noWrap/>
            <w:hideMark/>
          </w:tcPr>
          <w:p w14:paraId="6AC5A7EB"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3977</w:t>
            </w:r>
          </w:p>
        </w:tc>
        <w:tc>
          <w:tcPr>
            <w:tcW w:w="1186" w:type="dxa"/>
            <w:shd w:val="clear" w:color="auto" w:fill="auto"/>
            <w:noWrap/>
            <w:hideMark/>
          </w:tcPr>
          <w:p w14:paraId="3BC7CA5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20</w:t>
            </w:r>
          </w:p>
        </w:tc>
        <w:tc>
          <w:tcPr>
            <w:tcW w:w="1187" w:type="dxa"/>
            <w:shd w:val="clear" w:color="auto" w:fill="auto"/>
            <w:noWrap/>
            <w:hideMark/>
          </w:tcPr>
          <w:p w14:paraId="7AAB7CD8"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58</w:t>
            </w:r>
          </w:p>
        </w:tc>
        <w:tc>
          <w:tcPr>
            <w:tcW w:w="1186" w:type="dxa"/>
            <w:shd w:val="clear" w:color="auto" w:fill="auto"/>
            <w:noWrap/>
            <w:hideMark/>
          </w:tcPr>
          <w:p w14:paraId="1FE15E9C"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12</w:t>
            </w:r>
          </w:p>
        </w:tc>
        <w:tc>
          <w:tcPr>
            <w:tcW w:w="1187" w:type="dxa"/>
            <w:shd w:val="clear" w:color="auto" w:fill="auto"/>
            <w:noWrap/>
            <w:hideMark/>
          </w:tcPr>
          <w:p w14:paraId="23F74F21"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61A37143"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158</w:t>
            </w:r>
          </w:p>
        </w:tc>
      </w:tr>
      <w:tr w:rsidR="00D5683E" w:rsidRPr="00885929" w14:paraId="529716FD"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0038C71F"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8</w:t>
            </w:r>
          </w:p>
        </w:tc>
        <w:tc>
          <w:tcPr>
            <w:tcW w:w="1187" w:type="dxa"/>
            <w:shd w:val="clear" w:color="auto" w:fill="auto"/>
            <w:noWrap/>
            <w:hideMark/>
          </w:tcPr>
          <w:p w14:paraId="1D3BA10B"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1803</w:t>
            </w:r>
          </w:p>
        </w:tc>
        <w:tc>
          <w:tcPr>
            <w:tcW w:w="1186" w:type="dxa"/>
            <w:shd w:val="clear" w:color="auto" w:fill="auto"/>
            <w:noWrap/>
            <w:hideMark/>
          </w:tcPr>
          <w:p w14:paraId="139DDFFE"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10</w:t>
            </w:r>
          </w:p>
        </w:tc>
        <w:tc>
          <w:tcPr>
            <w:tcW w:w="1187" w:type="dxa"/>
            <w:shd w:val="clear" w:color="auto" w:fill="auto"/>
            <w:noWrap/>
            <w:hideMark/>
          </w:tcPr>
          <w:p w14:paraId="2AA6CF98"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26</w:t>
            </w:r>
          </w:p>
        </w:tc>
        <w:tc>
          <w:tcPr>
            <w:tcW w:w="1186" w:type="dxa"/>
            <w:shd w:val="clear" w:color="auto" w:fill="auto"/>
            <w:noWrap/>
            <w:hideMark/>
          </w:tcPr>
          <w:p w14:paraId="5C76B629"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9</w:t>
            </w:r>
          </w:p>
        </w:tc>
        <w:tc>
          <w:tcPr>
            <w:tcW w:w="1187" w:type="dxa"/>
            <w:shd w:val="clear" w:color="auto" w:fill="auto"/>
            <w:noWrap/>
            <w:hideMark/>
          </w:tcPr>
          <w:p w14:paraId="513728B9"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4C221547"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113</w:t>
            </w:r>
          </w:p>
        </w:tc>
      </w:tr>
      <w:tr w:rsidR="00D5683E" w:rsidRPr="00885929" w14:paraId="703C2913"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0959CBB8"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9</w:t>
            </w:r>
          </w:p>
        </w:tc>
        <w:tc>
          <w:tcPr>
            <w:tcW w:w="1187" w:type="dxa"/>
            <w:shd w:val="clear" w:color="auto" w:fill="auto"/>
            <w:noWrap/>
            <w:hideMark/>
          </w:tcPr>
          <w:p w14:paraId="54E90338"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680</w:t>
            </w:r>
          </w:p>
        </w:tc>
        <w:tc>
          <w:tcPr>
            <w:tcW w:w="1186" w:type="dxa"/>
            <w:shd w:val="clear" w:color="auto" w:fill="auto"/>
            <w:noWrap/>
            <w:hideMark/>
          </w:tcPr>
          <w:p w14:paraId="0A2D701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6</w:t>
            </w:r>
          </w:p>
        </w:tc>
        <w:tc>
          <w:tcPr>
            <w:tcW w:w="1187" w:type="dxa"/>
            <w:shd w:val="clear" w:color="auto" w:fill="auto"/>
            <w:noWrap/>
            <w:hideMark/>
          </w:tcPr>
          <w:p w14:paraId="0C31AF52"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18</w:t>
            </w:r>
          </w:p>
        </w:tc>
        <w:tc>
          <w:tcPr>
            <w:tcW w:w="1186" w:type="dxa"/>
            <w:shd w:val="clear" w:color="auto" w:fill="auto"/>
            <w:noWrap/>
            <w:hideMark/>
          </w:tcPr>
          <w:p w14:paraId="691FA08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7</w:t>
            </w:r>
          </w:p>
        </w:tc>
        <w:tc>
          <w:tcPr>
            <w:tcW w:w="1187" w:type="dxa"/>
            <w:shd w:val="clear" w:color="auto" w:fill="auto"/>
            <w:noWrap/>
            <w:hideMark/>
          </w:tcPr>
          <w:p w14:paraId="7D5E164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1D8AC88A"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113</w:t>
            </w:r>
          </w:p>
        </w:tc>
      </w:tr>
      <w:tr w:rsidR="00D5683E" w:rsidRPr="00885929" w14:paraId="62F8A1AB"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4F00C107"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10</w:t>
            </w:r>
          </w:p>
        </w:tc>
        <w:tc>
          <w:tcPr>
            <w:tcW w:w="1187" w:type="dxa"/>
            <w:shd w:val="clear" w:color="auto" w:fill="auto"/>
            <w:noWrap/>
            <w:hideMark/>
          </w:tcPr>
          <w:p w14:paraId="6AF9FE96"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227</w:t>
            </w:r>
          </w:p>
        </w:tc>
        <w:tc>
          <w:tcPr>
            <w:tcW w:w="1186" w:type="dxa"/>
            <w:shd w:val="clear" w:color="auto" w:fill="auto"/>
            <w:noWrap/>
            <w:hideMark/>
          </w:tcPr>
          <w:p w14:paraId="13A8A08E"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5</w:t>
            </w:r>
          </w:p>
        </w:tc>
        <w:tc>
          <w:tcPr>
            <w:tcW w:w="1187" w:type="dxa"/>
            <w:shd w:val="clear" w:color="auto" w:fill="auto"/>
            <w:noWrap/>
            <w:hideMark/>
          </w:tcPr>
          <w:p w14:paraId="472415F7"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17</w:t>
            </w:r>
          </w:p>
        </w:tc>
        <w:tc>
          <w:tcPr>
            <w:tcW w:w="1186" w:type="dxa"/>
            <w:shd w:val="clear" w:color="auto" w:fill="auto"/>
            <w:noWrap/>
            <w:hideMark/>
          </w:tcPr>
          <w:p w14:paraId="4E6B8F47"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6</w:t>
            </w:r>
          </w:p>
        </w:tc>
        <w:tc>
          <w:tcPr>
            <w:tcW w:w="1187" w:type="dxa"/>
            <w:shd w:val="clear" w:color="auto" w:fill="auto"/>
            <w:noWrap/>
            <w:hideMark/>
          </w:tcPr>
          <w:p w14:paraId="0F647BE0"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w:t>
            </w:r>
          </w:p>
        </w:tc>
        <w:tc>
          <w:tcPr>
            <w:tcW w:w="1187" w:type="dxa"/>
            <w:shd w:val="clear" w:color="auto" w:fill="auto"/>
            <w:noWrap/>
            <w:hideMark/>
          </w:tcPr>
          <w:p w14:paraId="1CF0F521"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113</w:t>
            </w:r>
          </w:p>
        </w:tc>
      </w:tr>
      <w:tr w:rsidR="00D5683E" w:rsidRPr="00885929" w14:paraId="75DE2567"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775EFD2D"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11</w:t>
            </w:r>
          </w:p>
        </w:tc>
        <w:tc>
          <w:tcPr>
            <w:tcW w:w="1187" w:type="dxa"/>
            <w:shd w:val="clear" w:color="auto" w:fill="auto"/>
            <w:noWrap/>
            <w:hideMark/>
          </w:tcPr>
          <w:p w14:paraId="1223A24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64</w:t>
            </w:r>
          </w:p>
        </w:tc>
        <w:tc>
          <w:tcPr>
            <w:tcW w:w="1186" w:type="dxa"/>
            <w:shd w:val="clear" w:color="auto" w:fill="auto"/>
            <w:noWrap/>
            <w:hideMark/>
          </w:tcPr>
          <w:p w14:paraId="7C166705"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3</w:t>
            </w:r>
          </w:p>
        </w:tc>
        <w:tc>
          <w:tcPr>
            <w:tcW w:w="1187" w:type="dxa"/>
            <w:shd w:val="clear" w:color="auto" w:fill="auto"/>
            <w:noWrap/>
            <w:hideMark/>
          </w:tcPr>
          <w:p w14:paraId="027B1F1C"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8</w:t>
            </w:r>
          </w:p>
        </w:tc>
        <w:tc>
          <w:tcPr>
            <w:tcW w:w="1186" w:type="dxa"/>
            <w:shd w:val="clear" w:color="auto" w:fill="auto"/>
            <w:noWrap/>
            <w:hideMark/>
          </w:tcPr>
          <w:p w14:paraId="4865250D"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w:t>
            </w:r>
          </w:p>
        </w:tc>
        <w:tc>
          <w:tcPr>
            <w:tcW w:w="1187" w:type="dxa"/>
            <w:shd w:val="clear" w:color="auto" w:fill="auto"/>
            <w:noWrap/>
            <w:hideMark/>
          </w:tcPr>
          <w:p w14:paraId="6B4B402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37</w:t>
            </w:r>
          </w:p>
        </w:tc>
        <w:tc>
          <w:tcPr>
            <w:tcW w:w="1187" w:type="dxa"/>
            <w:shd w:val="clear" w:color="auto" w:fill="auto"/>
            <w:noWrap/>
            <w:hideMark/>
          </w:tcPr>
          <w:p w14:paraId="40EA417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113</w:t>
            </w:r>
          </w:p>
        </w:tc>
      </w:tr>
      <w:tr w:rsidR="00D5683E" w:rsidRPr="00885929" w14:paraId="1A341C60"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664DE2F1"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12</w:t>
            </w:r>
          </w:p>
        </w:tc>
        <w:tc>
          <w:tcPr>
            <w:tcW w:w="1187" w:type="dxa"/>
            <w:shd w:val="clear" w:color="auto" w:fill="auto"/>
            <w:noWrap/>
            <w:hideMark/>
          </w:tcPr>
          <w:p w14:paraId="55082193"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10</w:t>
            </w:r>
          </w:p>
        </w:tc>
        <w:tc>
          <w:tcPr>
            <w:tcW w:w="1186" w:type="dxa"/>
            <w:shd w:val="clear" w:color="auto" w:fill="auto"/>
            <w:noWrap/>
            <w:hideMark/>
          </w:tcPr>
          <w:p w14:paraId="33FCDF11"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2</w:t>
            </w:r>
          </w:p>
        </w:tc>
        <w:tc>
          <w:tcPr>
            <w:tcW w:w="1187" w:type="dxa"/>
            <w:shd w:val="clear" w:color="auto" w:fill="auto"/>
            <w:noWrap/>
            <w:hideMark/>
          </w:tcPr>
          <w:p w14:paraId="070660C7"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7</w:t>
            </w:r>
          </w:p>
        </w:tc>
        <w:tc>
          <w:tcPr>
            <w:tcW w:w="1186" w:type="dxa"/>
            <w:shd w:val="clear" w:color="auto" w:fill="auto"/>
            <w:noWrap/>
            <w:hideMark/>
          </w:tcPr>
          <w:p w14:paraId="1ABB5E5A"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w:t>
            </w:r>
          </w:p>
        </w:tc>
        <w:tc>
          <w:tcPr>
            <w:tcW w:w="1187" w:type="dxa"/>
            <w:shd w:val="clear" w:color="auto" w:fill="auto"/>
            <w:noWrap/>
            <w:hideMark/>
          </w:tcPr>
          <w:p w14:paraId="211F750B"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37</w:t>
            </w:r>
          </w:p>
        </w:tc>
        <w:tc>
          <w:tcPr>
            <w:tcW w:w="1187" w:type="dxa"/>
            <w:shd w:val="clear" w:color="auto" w:fill="auto"/>
            <w:noWrap/>
            <w:hideMark/>
          </w:tcPr>
          <w:p w14:paraId="4ED9F260"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113</w:t>
            </w:r>
          </w:p>
        </w:tc>
      </w:tr>
      <w:tr w:rsidR="00D5683E" w:rsidRPr="00885929" w14:paraId="734E5426" w14:textId="77777777" w:rsidTr="00680FD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5C315DFF"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hint="eastAsia"/>
                <w:sz w:val="24"/>
                <w:szCs w:val="24"/>
              </w:rPr>
              <w:t>13</w:t>
            </w:r>
          </w:p>
        </w:tc>
        <w:tc>
          <w:tcPr>
            <w:tcW w:w="1187" w:type="dxa"/>
            <w:shd w:val="clear" w:color="auto" w:fill="auto"/>
            <w:noWrap/>
            <w:hideMark/>
          </w:tcPr>
          <w:p w14:paraId="6CEFF8A5"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2</w:t>
            </w:r>
          </w:p>
        </w:tc>
        <w:tc>
          <w:tcPr>
            <w:tcW w:w="1186" w:type="dxa"/>
            <w:shd w:val="clear" w:color="auto" w:fill="auto"/>
            <w:noWrap/>
            <w:hideMark/>
          </w:tcPr>
          <w:p w14:paraId="4D22B931"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w:t>
            </w:r>
          </w:p>
        </w:tc>
        <w:tc>
          <w:tcPr>
            <w:tcW w:w="1187" w:type="dxa"/>
            <w:shd w:val="clear" w:color="auto" w:fill="auto"/>
            <w:noWrap/>
            <w:hideMark/>
          </w:tcPr>
          <w:p w14:paraId="48277254"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6</w:t>
            </w:r>
          </w:p>
        </w:tc>
        <w:tc>
          <w:tcPr>
            <w:tcW w:w="1186" w:type="dxa"/>
            <w:shd w:val="clear" w:color="auto" w:fill="auto"/>
            <w:noWrap/>
            <w:hideMark/>
          </w:tcPr>
          <w:p w14:paraId="2C59DF14"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w:t>
            </w:r>
          </w:p>
        </w:tc>
        <w:tc>
          <w:tcPr>
            <w:tcW w:w="1187" w:type="dxa"/>
            <w:shd w:val="clear" w:color="auto" w:fill="auto"/>
            <w:noWrap/>
            <w:hideMark/>
          </w:tcPr>
          <w:p w14:paraId="0ECFBE96"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37</w:t>
            </w:r>
          </w:p>
        </w:tc>
        <w:tc>
          <w:tcPr>
            <w:tcW w:w="1187" w:type="dxa"/>
            <w:shd w:val="clear" w:color="auto" w:fill="auto"/>
            <w:noWrap/>
            <w:hideMark/>
          </w:tcPr>
          <w:p w14:paraId="52CF3C6F" w14:textId="77777777" w:rsidR="00D5683E" w:rsidRPr="00885929" w:rsidRDefault="00D5683E" w:rsidP="00680FDC">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47</w:t>
            </w:r>
          </w:p>
        </w:tc>
      </w:tr>
      <w:tr w:rsidR="00D5683E" w:rsidRPr="00885929" w14:paraId="5BFCB6F3" w14:textId="77777777" w:rsidTr="00680FDC">
        <w:trPr>
          <w:trHeight w:val="285"/>
        </w:trPr>
        <w:tc>
          <w:tcPr>
            <w:cnfStyle w:val="001000000000" w:firstRow="0" w:lastRow="0" w:firstColumn="1" w:lastColumn="0" w:oddVBand="0" w:evenVBand="0" w:oddHBand="0" w:evenHBand="0" w:firstRowFirstColumn="0" w:firstRowLastColumn="0" w:lastRowFirstColumn="0" w:lastRowLastColumn="0"/>
            <w:tcW w:w="1186" w:type="dxa"/>
            <w:shd w:val="clear" w:color="auto" w:fill="auto"/>
            <w:noWrap/>
            <w:hideMark/>
          </w:tcPr>
          <w:p w14:paraId="1EFF303D" w14:textId="77777777" w:rsidR="00D5683E" w:rsidRPr="00885929" w:rsidRDefault="00D5683E" w:rsidP="00680FDC">
            <w:pPr>
              <w:jc w:val="left"/>
              <w:rPr>
                <w:rFonts w:ascii="Times New Roman" w:hAnsi="Times New Roman" w:cs="Times New Roman"/>
                <w:sz w:val="24"/>
                <w:szCs w:val="24"/>
              </w:rPr>
            </w:pPr>
            <w:r w:rsidRPr="00885929">
              <w:rPr>
                <w:rFonts w:ascii="Times New Roman" w:hAnsi="Times New Roman" w:cs="Times New Roman"/>
                <w:sz w:val="24"/>
                <w:szCs w:val="24"/>
              </w:rPr>
              <w:t>T</w:t>
            </w:r>
            <w:r w:rsidRPr="00885929">
              <w:rPr>
                <w:rFonts w:ascii="Times New Roman" w:hAnsi="Times New Roman" w:cs="Times New Roman" w:hint="eastAsia"/>
                <w:sz w:val="24"/>
                <w:szCs w:val="24"/>
              </w:rPr>
              <w:t>otal</w:t>
            </w:r>
          </w:p>
        </w:tc>
        <w:tc>
          <w:tcPr>
            <w:tcW w:w="1187" w:type="dxa"/>
            <w:shd w:val="clear" w:color="auto" w:fill="auto"/>
            <w:noWrap/>
            <w:hideMark/>
          </w:tcPr>
          <w:p w14:paraId="3EEA6682"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33818</w:t>
            </w:r>
          </w:p>
        </w:tc>
        <w:tc>
          <w:tcPr>
            <w:tcW w:w="1186" w:type="dxa"/>
            <w:shd w:val="clear" w:color="auto" w:fill="auto"/>
            <w:noWrap/>
            <w:hideMark/>
          </w:tcPr>
          <w:p w14:paraId="416B549B"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8426</w:t>
            </w:r>
          </w:p>
        </w:tc>
        <w:tc>
          <w:tcPr>
            <w:tcW w:w="1187" w:type="dxa"/>
            <w:shd w:val="clear" w:color="auto" w:fill="auto"/>
            <w:noWrap/>
            <w:hideMark/>
          </w:tcPr>
          <w:p w14:paraId="4D998DCF"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sz w:val="24"/>
                <w:szCs w:val="24"/>
              </w:rPr>
              <w:t>13069</w:t>
            </w:r>
          </w:p>
        </w:tc>
        <w:tc>
          <w:tcPr>
            <w:tcW w:w="1186" w:type="dxa"/>
            <w:shd w:val="clear" w:color="auto" w:fill="auto"/>
            <w:noWrap/>
            <w:hideMark/>
          </w:tcPr>
          <w:p w14:paraId="16E20D54"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88</w:t>
            </w:r>
          </w:p>
        </w:tc>
        <w:tc>
          <w:tcPr>
            <w:tcW w:w="1187" w:type="dxa"/>
            <w:shd w:val="clear" w:color="auto" w:fill="auto"/>
            <w:noWrap/>
            <w:hideMark/>
          </w:tcPr>
          <w:p w14:paraId="7925FBCC"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16</w:t>
            </w:r>
          </w:p>
        </w:tc>
        <w:tc>
          <w:tcPr>
            <w:tcW w:w="1187" w:type="dxa"/>
            <w:shd w:val="clear" w:color="auto" w:fill="auto"/>
            <w:noWrap/>
            <w:hideMark/>
          </w:tcPr>
          <w:p w14:paraId="4139A85C" w14:textId="77777777" w:rsidR="00D5683E" w:rsidRPr="00885929" w:rsidRDefault="00D5683E" w:rsidP="00680FDC">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5929">
              <w:rPr>
                <w:rFonts w:ascii="Times New Roman" w:hAnsi="Times New Roman" w:cs="Times New Roman" w:hint="eastAsia"/>
                <w:sz w:val="24"/>
                <w:szCs w:val="24"/>
              </w:rPr>
              <w:t>180</w:t>
            </w:r>
          </w:p>
        </w:tc>
      </w:tr>
    </w:tbl>
    <w:p w14:paraId="090366D7" w14:textId="77777777" w:rsidR="00D5683E" w:rsidRPr="00100798" w:rsidRDefault="00D5683E" w:rsidP="00D5683E">
      <w:pPr>
        <w:spacing w:beforeLines="50" w:before="156" w:afterLines="100" w:after="312" w:line="480" w:lineRule="auto"/>
        <w:rPr>
          <w:rFonts w:ascii="Times New Roman" w:hAnsi="Times New Roman" w:cs="Times New Roman"/>
          <w:sz w:val="24"/>
          <w:szCs w:val="24"/>
        </w:rPr>
      </w:pPr>
      <w:r w:rsidRPr="00885929">
        <w:rPr>
          <w:rFonts w:ascii="Times New Roman" w:hAnsi="Times New Roman" w:cs="Times New Roman"/>
          <w:sz w:val="24"/>
          <w:szCs w:val="24"/>
        </w:rPr>
        <w:t>T</w:t>
      </w:r>
      <w:r w:rsidRPr="00885929">
        <w:rPr>
          <w:rFonts w:ascii="Times New Roman" w:hAnsi="Times New Roman" w:cs="Times New Roman" w:hint="eastAsia"/>
          <w:sz w:val="24"/>
          <w:szCs w:val="24"/>
        </w:rPr>
        <w:t>able</w:t>
      </w:r>
      <w:r w:rsidRPr="00885929">
        <w:rPr>
          <w:rFonts w:ascii="Times New Roman" w:hAnsi="Times New Roman" w:cs="Times New Roman"/>
          <w:sz w:val="24"/>
          <w:szCs w:val="24"/>
        </w:rPr>
        <w:t xml:space="preserve"> </w:t>
      </w:r>
      <w:r w:rsidRPr="00885929">
        <w:rPr>
          <w:rFonts w:ascii="Times New Roman" w:hAnsi="Times New Roman" w:cs="Times New Roman" w:hint="eastAsia"/>
          <w:sz w:val="24"/>
          <w:szCs w:val="24"/>
        </w:rPr>
        <w:t>note:</w:t>
      </w:r>
      <w:r w:rsidRPr="00885929">
        <w:rPr>
          <w:rFonts w:ascii="Times New Roman" w:hAnsi="Times New Roman" w:cs="Times New Roman"/>
          <w:i/>
          <w:iCs/>
          <w:sz w:val="24"/>
          <w:szCs w:val="24"/>
        </w:rPr>
        <w:t xml:space="preserve"> No. chains</w:t>
      </w:r>
      <w:r w:rsidRPr="00885929">
        <w:rPr>
          <w:rFonts w:ascii="Times New Roman" w:hAnsi="Times New Roman" w:cs="Times New Roman"/>
          <w:sz w:val="24"/>
          <w:szCs w:val="24"/>
        </w:rPr>
        <w:t xml:space="preserve"> represent the number of chains of the corresponding length. </w:t>
      </w:r>
      <w:r w:rsidRPr="00885929">
        <w:rPr>
          <w:rFonts w:ascii="Times New Roman" w:hAnsi="Times New Roman" w:cs="Times New Roman"/>
          <w:i/>
          <w:iCs/>
          <w:sz w:val="24"/>
          <w:szCs w:val="24"/>
        </w:rPr>
        <w:t>No. root nodes</w:t>
      </w:r>
      <w:r w:rsidRPr="00885929">
        <w:rPr>
          <w:rFonts w:ascii="Times New Roman" w:hAnsi="Times New Roman" w:cs="Times New Roman"/>
          <w:sz w:val="24"/>
          <w:szCs w:val="24"/>
        </w:rPr>
        <w:t xml:space="preserve"> represent</w:t>
      </w:r>
      <w:r w:rsidRPr="00885929">
        <w:rPr>
          <w:rFonts w:ascii="Times New Roman" w:hAnsi="Times New Roman" w:cs="Times New Roman"/>
          <w:i/>
          <w:iCs/>
          <w:sz w:val="24"/>
          <w:szCs w:val="24"/>
        </w:rPr>
        <w:t xml:space="preserve"> </w:t>
      </w:r>
      <w:r w:rsidRPr="00885929">
        <w:rPr>
          <w:rFonts w:ascii="Times New Roman" w:hAnsi="Times New Roman" w:cs="Times New Roman"/>
          <w:sz w:val="24"/>
          <w:szCs w:val="24"/>
        </w:rPr>
        <w:t xml:space="preserve">the number of root nodes of the corresponding chains </w:t>
      </w:r>
      <w:r w:rsidRPr="00885929">
        <w:rPr>
          <w:rFonts w:ascii="Times New Roman" w:hAnsi="Times New Roman" w:cs="Times New Roman" w:hint="eastAsia"/>
          <w:sz w:val="24"/>
          <w:szCs w:val="24"/>
        </w:rPr>
        <w:t>(</w:t>
      </w:r>
      <w:r w:rsidRPr="00885929">
        <w:rPr>
          <w:rFonts w:ascii="Times New Roman" w:hAnsi="Times New Roman" w:cs="Times New Roman"/>
          <w:sz w:val="24"/>
          <w:szCs w:val="24"/>
        </w:rPr>
        <w:t xml:space="preserve">one root node corresponds to one network). </w:t>
      </w:r>
      <w:r w:rsidRPr="00885929">
        <w:rPr>
          <w:rFonts w:ascii="Times New Roman" w:hAnsi="Times New Roman" w:cs="Times New Roman"/>
          <w:i/>
          <w:iCs/>
          <w:sz w:val="24"/>
          <w:szCs w:val="24"/>
        </w:rPr>
        <w:t>No. root samples</w:t>
      </w:r>
      <w:r w:rsidRPr="00885929">
        <w:rPr>
          <w:rFonts w:ascii="Times New Roman" w:hAnsi="Times New Roman" w:cs="Times New Roman"/>
          <w:sz w:val="24"/>
          <w:szCs w:val="24"/>
        </w:rPr>
        <w:t xml:space="preserve"> represent the number of samples of the root nodes. </w:t>
      </w:r>
      <w:r w:rsidRPr="00885929">
        <w:rPr>
          <w:rFonts w:ascii="Times New Roman" w:hAnsi="Times New Roman" w:cs="Times New Roman"/>
          <w:i/>
          <w:iCs/>
          <w:sz w:val="24"/>
          <w:szCs w:val="24"/>
        </w:rPr>
        <w:t>No. root country/regions</w:t>
      </w:r>
      <w:r w:rsidRPr="00885929">
        <w:rPr>
          <w:rFonts w:ascii="Times New Roman" w:hAnsi="Times New Roman" w:cs="Times New Roman"/>
          <w:sz w:val="24"/>
          <w:szCs w:val="24"/>
        </w:rPr>
        <w:t xml:space="preserve"> represent the number of sampling countries and regions of the root nodes. </w:t>
      </w:r>
      <w:r w:rsidRPr="00885929">
        <w:rPr>
          <w:rFonts w:ascii="Times New Roman" w:hAnsi="Times New Roman" w:cs="Times New Roman"/>
          <w:i/>
          <w:iCs/>
          <w:sz w:val="24"/>
          <w:szCs w:val="24"/>
        </w:rPr>
        <w:t>First sampling time</w:t>
      </w:r>
      <w:r w:rsidRPr="00885929">
        <w:rPr>
          <w:rFonts w:ascii="Times New Roman" w:hAnsi="Times New Roman" w:cs="Times New Roman"/>
          <w:sz w:val="24"/>
          <w:szCs w:val="24"/>
        </w:rPr>
        <w:t xml:space="preserve"> represents the first sampling time (i.e., number of days since December 24, 2019 which was set as day 1) of the root nodes. </w:t>
      </w:r>
      <w:r w:rsidRPr="00885929">
        <w:rPr>
          <w:rFonts w:ascii="Times New Roman" w:hAnsi="Times New Roman" w:cs="Times New Roman"/>
          <w:i/>
          <w:iCs/>
          <w:sz w:val="24"/>
          <w:szCs w:val="24"/>
        </w:rPr>
        <w:t xml:space="preserve">Last sampling time </w:t>
      </w:r>
      <w:r w:rsidRPr="00885929">
        <w:rPr>
          <w:rFonts w:ascii="Times New Roman" w:hAnsi="Times New Roman" w:cs="Times New Roman"/>
          <w:sz w:val="24"/>
          <w:szCs w:val="24"/>
        </w:rPr>
        <w:t>represents the last sampling time of the samples in</w:t>
      </w:r>
      <w:r w:rsidRPr="00885929">
        <w:rPr>
          <w:rFonts w:ascii="Times New Roman" w:hAnsi="Times New Roman" w:cs="Times New Roman" w:hint="eastAsia"/>
          <w:sz w:val="24"/>
          <w:szCs w:val="24"/>
        </w:rPr>
        <w:t xml:space="preserve"> </w:t>
      </w:r>
      <w:r w:rsidRPr="00885929">
        <w:rPr>
          <w:rFonts w:ascii="Times New Roman" w:hAnsi="Times New Roman" w:cs="Times New Roman"/>
          <w:sz w:val="24"/>
          <w:szCs w:val="24"/>
        </w:rPr>
        <w:t>root nodes.</w:t>
      </w:r>
    </w:p>
    <w:p w14:paraId="58C2B316" w14:textId="77777777" w:rsidR="00B40E49" w:rsidRPr="00D5683E" w:rsidRDefault="00B40E49"/>
    <w:sectPr w:rsidR="00B40E49" w:rsidRPr="00D5683E" w:rsidSect="000970B6">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2tDAwMTQxNDU3MjBX0lEKTi0uzszPAykwrAUAZ88rNCwAAAA="/>
  </w:docVars>
  <w:rsids>
    <w:rsidRoot w:val="005C52EE"/>
    <w:rsid w:val="005C52EE"/>
    <w:rsid w:val="00B40E49"/>
    <w:rsid w:val="00D56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715FA"/>
  <w15:chartTrackingRefBased/>
  <w15:docId w15:val="{24FE763D-9DEC-4380-B3D9-D975D6867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68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6">
    <w:name w:val="List Table 6 Colorful"/>
    <w:basedOn w:val="a1"/>
    <w:uiPriority w:val="51"/>
    <w:rsid w:val="00D5683E"/>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3">
    <w:name w:val="line number"/>
    <w:basedOn w:val="a0"/>
    <w:uiPriority w:val="99"/>
    <w:semiHidden/>
    <w:unhideWhenUsed/>
    <w:rsid w:val="00D568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576</Words>
  <Characters>3288</Characters>
  <Application>Microsoft Office Word</Application>
  <DocSecurity>0</DocSecurity>
  <Lines>27</Lines>
  <Paragraphs>7</Paragraphs>
  <ScaleCrop>false</ScaleCrop>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chaoyuan cheng</dc:creator>
  <cp:keywords/>
  <dc:description/>
  <cp:lastModifiedBy>chaoyuan cheng</cp:lastModifiedBy>
  <cp:revision>2</cp:revision>
  <dcterms:created xsi:type="dcterms:W3CDTF">2022-05-18T03:27:00Z</dcterms:created>
  <dcterms:modified xsi:type="dcterms:W3CDTF">2022-05-18T03:28:00Z</dcterms:modified>
</cp:coreProperties>
</file>