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2D26B" w14:textId="6501492C" w:rsidR="003C500C" w:rsidRDefault="003C500C" w:rsidP="003B0453">
      <w:pPr>
        <w:spacing w:line="240" w:lineRule="auto"/>
        <w:rPr>
          <w:rFonts w:eastAsia="Times New Roman" w:cs="Times New Roman"/>
          <w:color w:val="000000"/>
          <w:sz w:val="24"/>
          <w:szCs w:val="24"/>
          <w:lang w:val="en-US" w:eastAsia="en-US"/>
        </w:rPr>
      </w:pPr>
      <w:bookmarkStart w:id="0" w:name="_GoBack"/>
      <w:bookmarkEnd w:id="0"/>
      <w:r w:rsidRPr="003C500C">
        <w:rPr>
          <w:rFonts w:eastAsia="Times New Roman" w:cs="Times New Roman"/>
          <w:b/>
          <w:bCs/>
          <w:color w:val="000000"/>
          <w:sz w:val="24"/>
          <w:szCs w:val="24"/>
          <w:lang w:val="en-US" w:eastAsia="en-US"/>
        </w:rPr>
        <w:t>Table S1</w:t>
      </w:r>
      <w:r w:rsidR="00E47A82">
        <w:rPr>
          <w:rFonts w:eastAsia="Times New Roman" w:cs="Times New Roman"/>
          <w:b/>
          <w:bCs/>
          <w:color w:val="000000"/>
          <w:sz w:val="24"/>
          <w:szCs w:val="24"/>
          <w:lang w:val="en-US" w:eastAsia="en-US"/>
        </w:rPr>
        <w:t xml:space="preserve">. </w:t>
      </w:r>
      <w:r w:rsidRPr="003C500C">
        <w:rPr>
          <w:rFonts w:eastAsia="Times New Roman" w:cs="Times New Roman"/>
          <w:color w:val="000000"/>
          <w:sz w:val="24"/>
          <w:szCs w:val="24"/>
          <w:lang w:val="en-US" w:eastAsia="en-US"/>
        </w:rPr>
        <w:t>ANOVA and post-hoc test for comparisons across psychiatric treatment history groups</w:t>
      </w:r>
    </w:p>
    <w:p w14:paraId="260BA0D1" w14:textId="77777777" w:rsidR="003B0453" w:rsidRPr="003C500C" w:rsidRDefault="003B0453" w:rsidP="003B0453">
      <w:pPr>
        <w:spacing w:line="240" w:lineRule="auto"/>
        <w:rPr>
          <w:rFonts w:eastAsia="Times New Roman" w:cs="Times New Roman"/>
          <w:sz w:val="32"/>
          <w:szCs w:val="32"/>
          <w:lang w:val="en-US" w:eastAsia="en-US"/>
        </w:rPr>
      </w:pPr>
    </w:p>
    <w:tbl>
      <w:tblPr>
        <w:tblW w:w="15441" w:type="dxa"/>
        <w:jc w:val="center"/>
        <w:tblLook w:val="04A0" w:firstRow="1" w:lastRow="0" w:firstColumn="1" w:lastColumn="0" w:noHBand="0" w:noVBand="1"/>
      </w:tblPr>
      <w:tblGrid>
        <w:gridCol w:w="889"/>
        <w:gridCol w:w="595"/>
        <w:gridCol w:w="266"/>
        <w:gridCol w:w="788"/>
        <w:gridCol w:w="789"/>
        <w:gridCol w:w="266"/>
        <w:gridCol w:w="788"/>
        <w:gridCol w:w="683"/>
        <w:gridCol w:w="266"/>
        <w:gridCol w:w="788"/>
        <w:gridCol w:w="683"/>
        <w:gridCol w:w="266"/>
        <w:gridCol w:w="788"/>
        <w:gridCol w:w="683"/>
        <w:gridCol w:w="266"/>
        <w:gridCol w:w="682"/>
        <w:gridCol w:w="682"/>
        <w:gridCol w:w="684"/>
        <w:gridCol w:w="266"/>
        <w:gridCol w:w="682"/>
        <w:gridCol w:w="682"/>
        <w:gridCol w:w="684"/>
        <w:gridCol w:w="266"/>
        <w:gridCol w:w="682"/>
        <w:gridCol w:w="682"/>
        <w:gridCol w:w="684"/>
      </w:tblGrid>
      <w:tr w:rsidR="003C500C" w:rsidRPr="003C500C" w14:paraId="72A24303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F4092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CD184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EA2C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0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78510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proofErr w:type="spellStart"/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Descriptives</w:t>
            </w:r>
            <w:proofErr w:type="spellEnd"/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9B9CE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47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EA177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ANOVA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3CF6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66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89919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Post-hoc tests (Bonferroni)</w:t>
            </w:r>
          </w:p>
        </w:tc>
      </w:tr>
      <w:tr w:rsidR="003C500C" w:rsidRPr="003C500C" w14:paraId="36A8F059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1B40A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4CE68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F3F6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F0212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Current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3544C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9CCEE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Past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961E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ECF44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No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3B463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47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0C1214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E7A7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4DAC3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Past vs Current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439E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BE4C2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Current vs No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C49F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2E3B6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No vs Past</w:t>
            </w:r>
          </w:p>
        </w:tc>
      </w:tr>
      <w:tr w:rsidR="003C500C" w:rsidRPr="003C500C" w14:paraId="44F6C452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1966B2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855E69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8387E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01BE1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E6B7B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SD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230A9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5A79F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06695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SD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03788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32E78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E8C06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SD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2AA050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54F60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6E4F2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p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DEFCB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91836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6B8DA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p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25AA6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d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0681B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AA221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EAAE7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p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32CF9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d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53741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9A00F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2385F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p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D7B2E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d</w:t>
            </w:r>
          </w:p>
        </w:tc>
      </w:tr>
      <w:tr w:rsidR="003C500C" w:rsidRPr="003C500C" w14:paraId="106AD1F5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6626B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SIQ-JR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A7A8A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AI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BC78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2D6F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14.573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CC54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9.595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8F39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57D3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9.969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1518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6.541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1FB9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CBAC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8.342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51FC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4.651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01E4E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790E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32.399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F678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29B6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17D1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5.556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8A2B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610C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0.755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E902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C73A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7.999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D4E1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AB22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1.022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2AB6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5C78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2.955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4B30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0.010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5E33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0.267</w:t>
            </w:r>
          </w:p>
        </w:tc>
      </w:tr>
      <w:tr w:rsidR="003C500C" w:rsidRPr="003C500C" w14:paraId="65A1B98F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56C15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057CB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GI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4CB7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E10A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22.013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0FB7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10.932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C8C5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0E16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16.500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4837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9.093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42B8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7601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14.075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D4D9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7.949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62C11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540F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26.038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A5E2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B0C5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3FC2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4.638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C582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DC82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0.631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5264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9AFE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7.104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F244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CF004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0.908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A406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60B2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3.071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7DA6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24A1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0.277</w:t>
            </w:r>
          </w:p>
        </w:tc>
      </w:tr>
      <w:tr w:rsidR="003C500C" w:rsidRPr="003C500C" w14:paraId="5ACD895B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58954B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6418C4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IP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16EBB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5DEDD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9.827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7A8F4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6.246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D74A6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4ECA8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6.758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BD81B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5.106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25A13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A7B30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5.514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8C9FE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3.951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E08617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84FA4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26.644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8201B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88520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BF7EE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4.826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7546A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2363F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0.656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BF77B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5F7D2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7.216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51B97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0.922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457BE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AE124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FFCF5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2.946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C2E4A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0.266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CA814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0.010</w:t>
            </w:r>
          </w:p>
        </w:tc>
      </w:tr>
      <w:tr w:rsidR="003C500C" w:rsidRPr="003C500C" w14:paraId="523E99EB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B53BC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CBTSQ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80773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proofErr w:type="spellStart"/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CgR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28A7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5C55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17.360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0DF4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5.744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312A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FFC7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19.608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552F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5.799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CE9F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82B3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19.785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E438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6.254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08EFE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A8C1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5.049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D958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DBB2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1930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2.734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1139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0.019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9264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0.372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D89F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1C5D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3.136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F49B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B699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0.401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F831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4558D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0.324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DBBC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A417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0.029</w:t>
            </w:r>
          </w:p>
        </w:tc>
      </w:tr>
      <w:tr w:rsidR="003C500C" w:rsidRPr="003C500C" w14:paraId="365CAADF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A3B9D7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1D5569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BA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624AA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D5BFC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21.560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2B257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5.456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48F68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27ABD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19.928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F8DD9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6.172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595B9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1CA8F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19.650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8B138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5.895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77F46F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E9257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3.179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4FD3C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0.042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7B2E1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A3EAD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2.023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74324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0.131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B9023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0.275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95E12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EB565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2.517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5CBBF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0.036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A3196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0.322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12E3E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BEF4E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0.519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C735A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1.000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618CA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0.047</w:t>
            </w:r>
          </w:p>
        </w:tc>
      </w:tr>
      <w:tr w:rsidR="003C500C" w:rsidRPr="003C500C" w14:paraId="78150B92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3F133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MAFS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8F03E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GF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555A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3234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25.959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C7B0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5.895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8DCD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DE6E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28.547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FCC8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5.479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597F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347E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29.737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94D3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5.112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425F2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0B57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15.745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F70E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BF8E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7C65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3.546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132C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5CC1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0.485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3795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35A3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5.509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8FF18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F130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0.708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9250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DFCD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2.460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AB88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0.042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4D6E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0.223</w:t>
            </w:r>
          </w:p>
        </w:tc>
      </w:tr>
      <w:tr w:rsidR="003C500C" w:rsidRPr="003C500C" w14:paraId="6B7CC9B6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9CDF5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F1BD4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FF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B561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3053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17.473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C5D7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3.176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B289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16B8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18.583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6A38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3.046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D816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A78A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19.260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4756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2.896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8506C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229F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11.767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F827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D553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A0E9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2.723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ECD3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0.020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465D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0.373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3CA4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442E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4.662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7D02A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9CE4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0.600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B264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92DC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2.502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D913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0.038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8E31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0.227</w:t>
            </w:r>
          </w:p>
        </w:tc>
      </w:tr>
      <w:tr w:rsidR="003C500C" w:rsidRPr="003C500C" w14:paraId="44160EF8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533B96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21B5B1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PF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443D1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E86382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12.095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3E6F5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3.481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42DD1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28658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13.078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CC431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3.119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3688A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25F49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13.088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262BD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3.522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6C93DF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71B7D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2.758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A6872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0.064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9C9B8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08074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0CECB7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E1F6D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C8093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79FF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61682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E67A2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EA61B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B42FC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9AC8C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146290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—</w:t>
            </w:r>
          </w:p>
        </w:tc>
      </w:tr>
      <w:tr w:rsidR="003C500C" w:rsidRPr="003C500C" w14:paraId="560E1CBE" w14:textId="77777777" w:rsidTr="003C500C">
        <w:trPr>
          <w:trHeight w:val="162"/>
          <w:jc w:val="center"/>
        </w:trPr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492613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PHQ-9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46628C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3F5ED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25361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15.107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99ED99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6.289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3CD21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55599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11.995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5B7C8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6.319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C626F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D24B6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9.514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A31DDC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6.018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BD554B" w14:textId="77777777" w:rsidR="003C500C" w:rsidRPr="003C500C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7DE5F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28.909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EB94F6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BE7A9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7272F5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3.718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B11B5D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738A03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0.506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827D0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02D9D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7.111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6B1F2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983C71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0.909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53AA3F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B6FBA4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4.454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E0AABB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028DFE" w14:textId="77777777" w:rsidR="003C500C" w:rsidRPr="003C500C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3C500C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0.403</w:t>
            </w:r>
          </w:p>
        </w:tc>
      </w:tr>
    </w:tbl>
    <w:p w14:paraId="4BD4BAFA" w14:textId="77777777" w:rsidR="003C500C" w:rsidRDefault="003C500C" w:rsidP="003C500C">
      <w:pPr>
        <w:spacing w:line="240" w:lineRule="auto"/>
        <w:jc w:val="both"/>
        <w:rPr>
          <w:rFonts w:cs="Times New Roman"/>
          <w:lang w:val="es-MX"/>
        </w:rPr>
      </w:pPr>
    </w:p>
    <w:p w14:paraId="76718C32" w14:textId="38C07EFE" w:rsidR="003C500C" w:rsidRDefault="003C500C" w:rsidP="003C500C">
      <w:pPr>
        <w:spacing w:line="240" w:lineRule="auto"/>
        <w:jc w:val="both"/>
        <w:rPr>
          <w:rFonts w:cs="Times New Roman"/>
          <w:lang w:val="es-MX"/>
        </w:rPr>
      </w:pPr>
      <w:r w:rsidRPr="006678C1">
        <w:rPr>
          <w:rFonts w:cs="Times New Roman"/>
          <w:lang w:val="es-MX"/>
        </w:rPr>
        <w:t>ERQ-CA=</w:t>
      </w:r>
      <w:proofErr w:type="spellStart"/>
      <w:r w:rsidRPr="006678C1">
        <w:rPr>
          <w:rFonts w:cs="Times New Roman"/>
          <w:lang w:val="es-MX"/>
        </w:rPr>
        <w:t>Emotion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Regulation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for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Children</w:t>
      </w:r>
      <w:proofErr w:type="spellEnd"/>
      <w:r w:rsidRPr="006678C1">
        <w:rPr>
          <w:rFonts w:cs="Times New Roman"/>
          <w:lang w:val="es-MX"/>
        </w:rPr>
        <w:t xml:space="preserve"> and </w:t>
      </w:r>
      <w:proofErr w:type="spellStart"/>
      <w:r w:rsidRPr="006678C1">
        <w:rPr>
          <w:rFonts w:cs="Times New Roman"/>
          <w:lang w:val="es-MX"/>
        </w:rPr>
        <w:t>Adolescents</w:t>
      </w:r>
      <w:proofErr w:type="spellEnd"/>
      <w:r w:rsidRPr="006678C1">
        <w:rPr>
          <w:rFonts w:cs="Times New Roman"/>
          <w:lang w:val="es-MX"/>
        </w:rPr>
        <w:t>; CR=</w:t>
      </w:r>
      <w:proofErr w:type="spellStart"/>
      <w:r w:rsidRPr="006678C1">
        <w:rPr>
          <w:rFonts w:cs="Times New Roman"/>
          <w:lang w:val="es-MX"/>
        </w:rPr>
        <w:t>Cognitive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reappraisal</w:t>
      </w:r>
      <w:proofErr w:type="spellEnd"/>
      <w:r w:rsidRPr="006678C1">
        <w:rPr>
          <w:rFonts w:cs="Times New Roman"/>
          <w:lang w:val="es-MX"/>
        </w:rPr>
        <w:t>; ES=</w:t>
      </w:r>
      <w:proofErr w:type="spellStart"/>
      <w:r w:rsidRPr="006678C1">
        <w:rPr>
          <w:rFonts w:cs="Times New Roman"/>
          <w:lang w:val="es-MX"/>
        </w:rPr>
        <w:t>Expressive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suppression</w:t>
      </w:r>
      <w:proofErr w:type="spellEnd"/>
      <w:r w:rsidRPr="006678C1">
        <w:rPr>
          <w:rFonts w:cs="Times New Roman"/>
          <w:lang w:val="es-MX"/>
        </w:rPr>
        <w:t>; CBTSQ=</w:t>
      </w:r>
      <w:proofErr w:type="spellStart"/>
      <w:r w:rsidRPr="006678C1">
        <w:rPr>
          <w:rFonts w:cs="Times New Roman"/>
          <w:lang w:val="es-MX"/>
        </w:rPr>
        <w:t>Cognitive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Behavioral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Therapy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Skills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Questionnaire</w:t>
      </w:r>
      <w:proofErr w:type="spellEnd"/>
      <w:r w:rsidRPr="006678C1">
        <w:rPr>
          <w:rFonts w:cs="Times New Roman"/>
          <w:lang w:val="es-MX"/>
        </w:rPr>
        <w:t xml:space="preserve">; </w:t>
      </w:r>
      <w:proofErr w:type="spellStart"/>
      <w:r w:rsidRPr="006678C1">
        <w:rPr>
          <w:rFonts w:cs="Times New Roman"/>
          <w:lang w:val="es-MX"/>
        </w:rPr>
        <w:t>CgRs</w:t>
      </w:r>
      <w:proofErr w:type="spellEnd"/>
      <w:r w:rsidRPr="006678C1">
        <w:rPr>
          <w:rFonts w:cs="Times New Roman"/>
          <w:lang w:val="es-MX"/>
        </w:rPr>
        <w:t>=</w:t>
      </w:r>
      <w:proofErr w:type="spellStart"/>
      <w:r w:rsidRPr="006678C1">
        <w:rPr>
          <w:rFonts w:cs="Times New Roman"/>
          <w:lang w:val="es-MX"/>
        </w:rPr>
        <w:t>Cognitive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restructuring</w:t>
      </w:r>
      <w:proofErr w:type="spellEnd"/>
      <w:r w:rsidRPr="006678C1">
        <w:rPr>
          <w:rFonts w:cs="Times New Roman"/>
          <w:lang w:val="es-MX"/>
        </w:rPr>
        <w:t>; BA=</w:t>
      </w:r>
      <w:proofErr w:type="spellStart"/>
      <w:r w:rsidRPr="006678C1">
        <w:rPr>
          <w:rFonts w:cs="Times New Roman"/>
          <w:lang w:val="es-MX"/>
        </w:rPr>
        <w:t>Behavioral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activation</w:t>
      </w:r>
      <w:proofErr w:type="spellEnd"/>
      <w:r w:rsidRPr="006678C1">
        <w:rPr>
          <w:rFonts w:cs="Times New Roman"/>
          <w:lang w:val="es-MX"/>
        </w:rPr>
        <w:t xml:space="preserve">; SIQ-JR=Suicide </w:t>
      </w:r>
      <w:proofErr w:type="spellStart"/>
      <w:r w:rsidRPr="006678C1">
        <w:rPr>
          <w:rFonts w:cs="Times New Roman"/>
          <w:lang w:val="es-MX"/>
        </w:rPr>
        <w:t>Ideation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Questionnaire</w:t>
      </w:r>
      <w:proofErr w:type="spellEnd"/>
      <w:r w:rsidRPr="006678C1">
        <w:rPr>
          <w:rFonts w:cs="Times New Roman"/>
          <w:lang w:val="es-MX"/>
        </w:rPr>
        <w:t xml:space="preserve"> Junior; AI=Active </w:t>
      </w:r>
      <w:proofErr w:type="spellStart"/>
      <w:r w:rsidRPr="006678C1">
        <w:rPr>
          <w:rFonts w:cs="Times New Roman"/>
          <w:lang w:val="es-MX"/>
        </w:rPr>
        <w:t>ideation</w:t>
      </w:r>
      <w:proofErr w:type="spellEnd"/>
      <w:r w:rsidRPr="006678C1">
        <w:rPr>
          <w:rFonts w:cs="Times New Roman"/>
          <w:lang w:val="es-MX"/>
        </w:rPr>
        <w:t xml:space="preserve">; GI=General </w:t>
      </w:r>
      <w:proofErr w:type="spellStart"/>
      <w:r w:rsidRPr="006678C1">
        <w:rPr>
          <w:rFonts w:cs="Times New Roman"/>
          <w:lang w:val="es-MX"/>
        </w:rPr>
        <w:t>ideation</w:t>
      </w:r>
      <w:proofErr w:type="spellEnd"/>
      <w:r w:rsidRPr="006678C1">
        <w:rPr>
          <w:rFonts w:cs="Times New Roman"/>
          <w:lang w:val="es-MX"/>
        </w:rPr>
        <w:t xml:space="preserve">; IP=Interpersonal </w:t>
      </w:r>
      <w:proofErr w:type="spellStart"/>
      <w:r w:rsidRPr="006678C1">
        <w:rPr>
          <w:rFonts w:cs="Times New Roman"/>
          <w:lang w:val="es-MX"/>
        </w:rPr>
        <w:t>problems</w:t>
      </w:r>
      <w:proofErr w:type="spellEnd"/>
      <w:r w:rsidRPr="006678C1">
        <w:rPr>
          <w:rFonts w:cs="Times New Roman"/>
          <w:lang w:val="es-MX"/>
        </w:rPr>
        <w:t xml:space="preserve">; MAFS=Multidimensional </w:t>
      </w:r>
      <w:proofErr w:type="spellStart"/>
      <w:r w:rsidRPr="006678C1">
        <w:rPr>
          <w:rFonts w:cs="Times New Roman"/>
          <w:lang w:val="es-MX"/>
        </w:rPr>
        <w:t>Adolescent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Scale</w:t>
      </w:r>
      <w:proofErr w:type="spellEnd"/>
      <w:r w:rsidRPr="006678C1">
        <w:rPr>
          <w:rFonts w:cs="Times New Roman"/>
          <w:lang w:val="es-MX"/>
        </w:rPr>
        <w:t xml:space="preserve">; GF=General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>; FF=</w:t>
      </w:r>
      <w:proofErr w:type="spellStart"/>
      <w:r w:rsidRPr="006678C1">
        <w:rPr>
          <w:rFonts w:cs="Times New Roman"/>
          <w:lang w:val="es-MX"/>
        </w:rPr>
        <w:t>Family-related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>; PF=Peer-</w:t>
      </w:r>
      <w:proofErr w:type="spellStart"/>
      <w:r w:rsidRPr="006678C1">
        <w:rPr>
          <w:rFonts w:cs="Times New Roman"/>
          <w:lang w:val="es-MX"/>
        </w:rPr>
        <w:t>related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>; PHQ-9=</w:t>
      </w:r>
      <w:proofErr w:type="spellStart"/>
      <w:r w:rsidRPr="006678C1">
        <w:rPr>
          <w:rFonts w:cs="Times New Roman"/>
          <w:lang w:val="es-MX"/>
        </w:rPr>
        <w:t>Patient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health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</w:t>
      </w:r>
      <w:r>
        <w:rPr>
          <w:rFonts w:cs="Times New Roman"/>
          <w:lang w:val="es-MX"/>
        </w:rPr>
        <w:t>e</w:t>
      </w:r>
      <w:proofErr w:type="spellEnd"/>
      <w:r>
        <w:rPr>
          <w:rFonts w:cs="Times New Roman"/>
          <w:lang w:val="es-MX"/>
        </w:rPr>
        <w:t>; d=</w:t>
      </w:r>
      <w:proofErr w:type="spellStart"/>
      <w:r>
        <w:rPr>
          <w:rFonts w:cs="Times New Roman"/>
          <w:lang w:val="es-MX"/>
        </w:rPr>
        <w:t>Standardized</w:t>
      </w:r>
      <w:proofErr w:type="spellEnd"/>
      <w:r>
        <w:rPr>
          <w:rFonts w:cs="Times New Roman"/>
          <w:lang w:val="es-MX"/>
        </w:rPr>
        <w:t xml:space="preserve"> mean </w:t>
      </w:r>
      <w:proofErr w:type="spellStart"/>
      <w:r>
        <w:rPr>
          <w:rFonts w:cs="Times New Roman"/>
          <w:lang w:val="es-MX"/>
        </w:rPr>
        <w:t>difference</w:t>
      </w:r>
      <w:proofErr w:type="spellEnd"/>
    </w:p>
    <w:p w14:paraId="7D1C5EEF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4472F1EE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08B82216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1B006BAE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7A2FA2D6" w14:textId="1238AF4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23A8E939" w14:textId="77777777" w:rsidR="003B0453" w:rsidRDefault="003B0453" w:rsidP="003C500C">
      <w:pPr>
        <w:spacing w:line="480" w:lineRule="auto"/>
        <w:rPr>
          <w:rFonts w:cs="Times New Roman"/>
          <w:lang w:val="es-MX"/>
        </w:rPr>
      </w:pPr>
    </w:p>
    <w:p w14:paraId="1086E787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226CDC38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45491055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1F046B5E" w14:textId="116A4EF5" w:rsidR="003C500C" w:rsidRDefault="003C500C" w:rsidP="003B0453">
      <w:pPr>
        <w:spacing w:line="240" w:lineRule="auto"/>
        <w:rPr>
          <w:rFonts w:eastAsia="Times New Roman" w:cs="Times New Roman"/>
          <w:color w:val="000000"/>
          <w:sz w:val="24"/>
          <w:szCs w:val="24"/>
          <w:lang w:val="en-US" w:eastAsia="en-US"/>
        </w:rPr>
      </w:pPr>
      <w:r w:rsidRPr="003B0453">
        <w:rPr>
          <w:rFonts w:eastAsia="Times New Roman" w:cs="Times New Roman"/>
          <w:b/>
          <w:bCs/>
          <w:color w:val="000000"/>
          <w:sz w:val="24"/>
          <w:szCs w:val="24"/>
          <w:lang w:val="en-US" w:eastAsia="en-US"/>
        </w:rPr>
        <w:lastRenderedPageBreak/>
        <w:t>Table S2</w:t>
      </w:r>
      <w:r w:rsidR="00E47A82">
        <w:rPr>
          <w:rFonts w:eastAsia="Times New Roman" w:cs="Times New Roman"/>
          <w:b/>
          <w:bCs/>
          <w:color w:val="000000"/>
          <w:sz w:val="24"/>
          <w:szCs w:val="24"/>
          <w:lang w:val="en-US" w:eastAsia="en-US"/>
        </w:rPr>
        <w:t xml:space="preserve">. </w:t>
      </w:r>
      <w:r w:rsidRPr="003B0453">
        <w:rPr>
          <w:rFonts w:eastAsia="Times New Roman" w:cs="Times New Roman"/>
          <w:color w:val="000000"/>
          <w:sz w:val="24"/>
          <w:szCs w:val="24"/>
          <w:lang w:val="en-US" w:eastAsia="en-US"/>
        </w:rPr>
        <w:t>Mean comparison and effect size across biological sex groups</w:t>
      </w:r>
    </w:p>
    <w:p w14:paraId="3DF8DDE3" w14:textId="77777777" w:rsidR="003B0453" w:rsidRPr="003B0453" w:rsidRDefault="003B0453" w:rsidP="003B0453">
      <w:pPr>
        <w:spacing w:line="240" w:lineRule="auto"/>
        <w:rPr>
          <w:rFonts w:eastAsia="Times New Roman" w:cs="Times New Roman"/>
          <w:b/>
          <w:bCs/>
          <w:color w:val="000000"/>
          <w:sz w:val="24"/>
          <w:szCs w:val="24"/>
          <w:lang w:val="en-US" w:eastAsia="en-US"/>
        </w:rPr>
      </w:pPr>
    </w:p>
    <w:tbl>
      <w:tblPr>
        <w:tblW w:w="6979" w:type="dxa"/>
        <w:jc w:val="center"/>
        <w:tblLook w:val="04A0" w:firstRow="1" w:lastRow="0" w:firstColumn="1" w:lastColumn="0" w:noHBand="0" w:noVBand="1"/>
      </w:tblPr>
      <w:tblGrid>
        <w:gridCol w:w="978"/>
        <w:gridCol w:w="1121"/>
        <w:gridCol w:w="978"/>
        <w:gridCol w:w="780"/>
        <w:gridCol w:w="815"/>
        <w:gridCol w:w="271"/>
        <w:gridCol w:w="678"/>
        <w:gridCol w:w="678"/>
        <w:gridCol w:w="680"/>
      </w:tblGrid>
      <w:tr w:rsidR="003C500C" w:rsidRPr="00721A3F" w14:paraId="0E3E95D1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AA80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B090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69C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5BC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619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F9A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2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1ADA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t-test</w:t>
            </w:r>
          </w:p>
        </w:tc>
      </w:tr>
      <w:tr w:rsidR="003C500C" w:rsidRPr="00721A3F" w14:paraId="25344240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6195E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7E59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FC5C5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2F05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AB79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SD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1ACA4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8DD6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t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3943C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AA261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i/>
                <w:iCs/>
                <w:color w:val="000000"/>
                <w:szCs w:val="20"/>
                <w:lang w:val="en-US" w:eastAsia="en-US"/>
              </w:rPr>
              <w:t>d</w:t>
            </w:r>
          </w:p>
        </w:tc>
      </w:tr>
      <w:tr w:rsidR="003C500C" w:rsidRPr="00721A3F" w14:paraId="55C15176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510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ERQ-CA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D00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CR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AAF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447C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21.344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3911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4.220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09D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F7B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3.673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FE0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243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0.299</w:t>
            </w:r>
          </w:p>
        </w:tc>
      </w:tr>
      <w:tr w:rsidR="003C500C" w:rsidRPr="00721A3F" w14:paraId="14B06BB7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0E21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E084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FF15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A924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20.125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BDCA1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3.982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BF71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3D93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1107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2486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6CDE8A52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0C3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97C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ES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D2E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124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12.852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F00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3.504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2C4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D98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3.032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41E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B6CC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0.247</w:t>
            </w:r>
          </w:p>
        </w:tc>
      </w:tr>
      <w:tr w:rsidR="003C500C" w:rsidRPr="00721A3F" w14:paraId="7FA98EF3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D604E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45531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5363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E51F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13.679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B7D8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3.195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B3CC5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7295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88A1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5D49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66FE8FF9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0846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CBTSQ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32FB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proofErr w:type="spellStart"/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CgR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A0F2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54FA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20.814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FEB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6.058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C083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573A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5.558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2CA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E1A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0.454</w:t>
            </w:r>
          </w:p>
        </w:tc>
      </w:tr>
      <w:tr w:rsidR="003C500C" w:rsidRPr="00721A3F" w14:paraId="6E5FCF9B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337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19800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11930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FEA2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18.117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7B2D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5.831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4AA90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0229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BD13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485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</w:tr>
      <w:tr w:rsidR="003C500C" w:rsidRPr="00721A3F" w14:paraId="51581998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538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9924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BA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B7BF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E0AC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19.890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E87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6.629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2AF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8BC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74B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0.725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701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0.029</w:t>
            </w:r>
          </w:p>
        </w:tc>
      </w:tr>
      <w:tr w:rsidR="003C500C" w:rsidRPr="00721A3F" w14:paraId="6C912CE3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ACF3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D03AB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28CE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4C60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20.061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DA5E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5.655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35587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5137A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91DD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A97E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02F7EF41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E95E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SIQ-JR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7A04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AI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AE25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67E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8.388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038C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4.989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DF6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A74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4.730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D48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B7DA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0.396</w:t>
            </w:r>
          </w:p>
        </w:tc>
      </w:tr>
      <w:tr w:rsidR="003C500C" w:rsidRPr="00721A3F" w14:paraId="25FB67E7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47E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D916E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12D5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5FAC3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10.817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1EA9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7.307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1CEA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23CE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842E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AE2C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0D6D506A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E0C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418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GI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100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141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14.017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9D7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7.908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8F1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290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4.858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7F3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09E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0.553</w:t>
            </w:r>
          </w:p>
        </w:tc>
      </w:tr>
      <w:tr w:rsidR="003C500C" w:rsidRPr="00721A3F" w14:paraId="61456DCD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AB2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CDD4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27630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CF783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17.556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041E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9.795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CB7D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5C89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D0AA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E21DA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08C44BE0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47DC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9C75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IP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370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F16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5.110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629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3.850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616D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3DE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6.776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C6A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82B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0.454</w:t>
            </w:r>
          </w:p>
        </w:tc>
      </w:tr>
      <w:tr w:rsidR="003C500C" w:rsidRPr="00721A3F" w14:paraId="64620F2B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F75FD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E4BC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E7F5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8093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7.707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6704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5.374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F1457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C035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8906B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9501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77FD2707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C0C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MAFS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A28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GF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0822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DA3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28.745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5B7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5.223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0A5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C68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3.774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27B3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F05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0.309</w:t>
            </w:r>
          </w:p>
        </w:tc>
      </w:tr>
      <w:tr w:rsidR="003C500C" w:rsidRPr="00721A3F" w14:paraId="737212F6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326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E553E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8F69A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94BF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28.075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2EF6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5.569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8467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45EE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ABBA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EFFA3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7B3C6988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663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601D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FF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166C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F79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19.486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305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2.602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826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5D2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5.327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549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2FB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0.436</w:t>
            </w:r>
          </w:p>
        </w:tc>
      </w:tr>
      <w:tr w:rsidR="003C500C" w:rsidRPr="00721A3F" w14:paraId="4C82C894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7A9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1F51D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51AB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F061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18.192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9AD3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3.274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729C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A17A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B08A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819C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47993960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C050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A225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PF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1A31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9ED8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13.541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A48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3.347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A3A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80D4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4.101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0BF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29D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0.336</w:t>
            </w:r>
          </w:p>
        </w:tc>
      </w:tr>
      <w:tr w:rsidR="003C500C" w:rsidRPr="00721A3F" w14:paraId="380029FA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AFAC7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39B81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17D54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1D4B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12.414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A11C1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3.369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7BF1B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B25C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6447D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E423E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  <w:tr w:rsidR="003C500C" w:rsidRPr="00721A3F" w14:paraId="2FD0F566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3369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PHQ-9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29F3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Total score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0AD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E9D2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9.300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DF99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5.788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E74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111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6.533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7793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2DC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0.029</w:t>
            </w:r>
          </w:p>
        </w:tc>
      </w:tr>
      <w:tr w:rsidR="003C500C" w:rsidRPr="00721A3F" w14:paraId="4CA4BF4E" w14:textId="77777777" w:rsidTr="00631BD0">
        <w:trPr>
          <w:trHeight w:val="241"/>
          <w:jc w:val="center"/>
        </w:trPr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3162E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6D188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11AC2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C61D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12.621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23505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6.596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8D854" w14:textId="77777777" w:rsidR="003C500C" w:rsidRPr="00721A3F" w:rsidRDefault="003C500C" w:rsidP="00631BD0">
            <w:pPr>
              <w:spacing w:line="240" w:lineRule="auto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014B6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7703F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9EA77" w14:textId="77777777" w:rsidR="003C500C" w:rsidRPr="00721A3F" w:rsidRDefault="003C500C" w:rsidP="00631BD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en-US"/>
              </w:rPr>
            </w:pPr>
            <w:r w:rsidRPr="00721A3F">
              <w:rPr>
                <w:rFonts w:eastAsia="Times New Roman" w:cs="Times New Roman"/>
                <w:color w:val="000000"/>
                <w:szCs w:val="20"/>
                <w:lang w:val="en-US" w:eastAsia="en-US"/>
              </w:rPr>
              <w:t> </w:t>
            </w:r>
          </w:p>
        </w:tc>
      </w:tr>
    </w:tbl>
    <w:p w14:paraId="39D18CDD" w14:textId="77777777" w:rsidR="003B0453" w:rsidRDefault="003B0453" w:rsidP="003C500C">
      <w:pPr>
        <w:spacing w:line="240" w:lineRule="auto"/>
        <w:rPr>
          <w:rFonts w:cs="Times New Roman"/>
          <w:lang w:val="es-MX"/>
        </w:rPr>
      </w:pPr>
    </w:p>
    <w:p w14:paraId="674BF8A3" w14:textId="5EE67BD2" w:rsidR="003C500C" w:rsidRDefault="003C500C" w:rsidP="003C500C">
      <w:pPr>
        <w:spacing w:line="240" w:lineRule="auto"/>
        <w:rPr>
          <w:rFonts w:cs="Times New Roman"/>
          <w:lang w:val="es-MX"/>
        </w:rPr>
      </w:pPr>
      <w:r w:rsidRPr="006678C1">
        <w:rPr>
          <w:rFonts w:cs="Times New Roman"/>
          <w:lang w:val="es-MX"/>
        </w:rPr>
        <w:t>ERQ-CA=</w:t>
      </w:r>
      <w:proofErr w:type="spellStart"/>
      <w:r w:rsidRPr="006678C1">
        <w:rPr>
          <w:rFonts w:cs="Times New Roman"/>
          <w:lang w:val="es-MX"/>
        </w:rPr>
        <w:t>Emotion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Regulation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for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Children</w:t>
      </w:r>
      <w:proofErr w:type="spellEnd"/>
      <w:r w:rsidRPr="006678C1">
        <w:rPr>
          <w:rFonts w:cs="Times New Roman"/>
          <w:lang w:val="es-MX"/>
        </w:rPr>
        <w:t xml:space="preserve"> and </w:t>
      </w:r>
      <w:proofErr w:type="spellStart"/>
      <w:r w:rsidRPr="006678C1">
        <w:rPr>
          <w:rFonts w:cs="Times New Roman"/>
          <w:lang w:val="es-MX"/>
        </w:rPr>
        <w:t>Adolescents</w:t>
      </w:r>
      <w:proofErr w:type="spellEnd"/>
      <w:r w:rsidRPr="006678C1">
        <w:rPr>
          <w:rFonts w:cs="Times New Roman"/>
          <w:lang w:val="es-MX"/>
        </w:rPr>
        <w:t>; CR=</w:t>
      </w:r>
      <w:proofErr w:type="spellStart"/>
      <w:r w:rsidRPr="006678C1">
        <w:rPr>
          <w:rFonts w:cs="Times New Roman"/>
          <w:lang w:val="es-MX"/>
        </w:rPr>
        <w:t>Cognitive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reappraisal</w:t>
      </w:r>
      <w:proofErr w:type="spellEnd"/>
      <w:r w:rsidRPr="006678C1">
        <w:rPr>
          <w:rFonts w:cs="Times New Roman"/>
          <w:lang w:val="es-MX"/>
        </w:rPr>
        <w:t>; ES=</w:t>
      </w:r>
      <w:proofErr w:type="spellStart"/>
      <w:r w:rsidRPr="006678C1">
        <w:rPr>
          <w:rFonts w:cs="Times New Roman"/>
          <w:lang w:val="es-MX"/>
        </w:rPr>
        <w:t>Expressive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suppression</w:t>
      </w:r>
      <w:proofErr w:type="spellEnd"/>
      <w:r w:rsidRPr="006678C1">
        <w:rPr>
          <w:rFonts w:cs="Times New Roman"/>
          <w:lang w:val="es-MX"/>
        </w:rPr>
        <w:t>; CBTSQ=</w:t>
      </w:r>
      <w:proofErr w:type="spellStart"/>
      <w:r w:rsidRPr="006678C1">
        <w:rPr>
          <w:rFonts w:cs="Times New Roman"/>
          <w:lang w:val="es-MX"/>
        </w:rPr>
        <w:t>Cognitive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Behavioral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Therapy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Skills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Questionnaire</w:t>
      </w:r>
      <w:proofErr w:type="spellEnd"/>
      <w:r w:rsidRPr="006678C1">
        <w:rPr>
          <w:rFonts w:cs="Times New Roman"/>
          <w:lang w:val="es-MX"/>
        </w:rPr>
        <w:t xml:space="preserve">; </w:t>
      </w:r>
      <w:proofErr w:type="spellStart"/>
      <w:r w:rsidRPr="006678C1">
        <w:rPr>
          <w:rFonts w:cs="Times New Roman"/>
          <w:lang w:val="es-MX"/>
        </w:rPr>
        <w:t>CgRs</w:t>
      </w:r>
      <w:proofErr w:type="spellEnd"/>
      <w:r w:rsidRPr="006678C1">
        <w:rPr>
          <w:rFonts w:cs="Times New Roman"/>
          <w:lang w:val="es-MX"/>
        </w:rPr>
        <w:t>=</w:t>
      </w:r>
      <w:proofErr w:type="spellStart"/>
      <w:r w:rsidRPr="006678C1">
        <w:rPr>
          <w:rFonts w:cs="Times New Roman"/>
          <w:lang w:val="es-MX"/>
        </w:rPr>
        <w:t>Cognitive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restructuring</w:t>
      </w:r>
      <w:proofErr w:type="spellEnd"/>
      <w:r w:rsidRPr="006678C1">
        <w:rPr>
          <w:rFonts w:cs="Times New Roman"/>
          <w:lang w:val="es-MX"/>
        </w:rPr>
        <w:t>; BA=</w:t>
      </w:r>
      <w:proofErr w:type="spellStart"/>
      <w:r w:rsidRPr="006678C1">
        <w:rPr>
          <w:rFonts w:cs="Times New Roman"/>
          <w:lang w:val="es-MX"/>
        </w:rPr>
        <w:t>Behavioral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activation</w:t>
      </w:r>
      <w:proofErr w:type="spellEnd"/>
      <w:r w:rsidRPr="006678C1">
        <w:rPr>
          <w:rFonts w:cs="Times New Roman"/>
          <w:lang w:val="es-MX"/>
        </w:rPr>
        <w:t xml:space="preserve">; SIQ-JR=Suicide </w:t>
      </w:r>
      <w:proofErr w:type="spellStart"/>
      <w:r w:rsidRPr="006678C1">
        <w:rPr>
          <w:rFonts w:cs="Times New Roman"/>
          <w:lang w:val="es-MX"/>
        </w:rPr>
        <w:t>Ideation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Questionnaire</w:t>
      </w:r>
      <w:proofErr w:type="spellEnd"/>
      <w:r w:rsidRPr="006678C1">
        <w:rPr>
          <w:rFonts w:cs="Times New Roman"/>
          <w:lang w:val="es-MX"/>
        </w:rPr>
        <w:t xml:space="preserve"> Junior; AI=Active </w:t>
      </w:r>
      <w:proofErr w:type="spellStart"/>
      <w:r w:rsidRPr="006678C1">
        <w:rPr>
          <w:rFonts w:cs="Times New Roman"/>
          <w:lang w:val="es-MX"/>
        </w:rPr>
        <w:t>ideation</w:t>
      </w:r>
      <w:proofErr w:type="spellEnd"/>
      <w:r w:rsidRPr="006678C1">
        <w:rPr>
          <w:rFonts w:cs="Times New Roman"/>
          <w:lang w:val="es-MX"/>
        </w:rPr>
        <w:t xml:space="preserve">; GI=General </w:t>
      </w:r>
      <w:proofErr w:type="spellStart"/>
      <w:r w:rsidRPr="006678C1">
        <w:rPr>
          <w:rFonts w:cs="Times New Roman"/>
          <w:lang w:val="es-MX"/>
        </w:rPr>
        <w:t>ideation</w:t>
      </w:r>
      <w:proofErr w:type="spellEnd"/>
      <w:r w:rsidRPr="006678C1">
        <w:rPr>
          <w:rFonts w:cs="Times New Roman"/>
          <w:lang w:val="es-MX"/>
        </w:rPr>
        <w:t xml:space="preserve">; IP=Interpersonal </w:t>
      </w:r>
      <w:proofErr w:type="spellStart"/>
      <w:r w:rsidRPr="006678C1">
        <w:rPr>
          <w:rFonts w:cs="Times New Roman"/>
          <w:lang w:val="es-MX"/>
        </w:rPr>
        <w:t>problems</w:t>
      </w:r>
      <w:proofErr w:type="spellEnd"/>
      <w:r w:rsidRPr="006678C1">
        <w:rPr>
          <w:rFonts w:cs="Times New Roman"/>
          <w:lang w:val="es-MX"/>
        </w:rPr>
        <w:t xml:space="preserve">; MAFS=Multidimensional </w:t>
      </w:r>
      <w:proofErr w:type="spellStart"/>
      <w:r w:rsidRPr="006678C1">
        <w:rPr>
          <w:rFonts w:cs="Times New Roman"/>
          <w:lang w:val="es-MX"/>
        </w:rPr>
        <w:t>Adolescent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Scale</w:t>
      </w:r>
      <w:proofErr w:type="spellEnd"/>
      <w:r w:rsidRPr="006678C1">
        <w:rPr>
          <w:rFonts w:cs="Times New Roman"/>
          <w:lang w:val="es-MX"/>
        </w:rPr>
        <w:t xml:space="preserve">; GF=General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>; FF=</w:t>
      </w:r>
      <w:proofErr w:type="spellStart"/>
      <w:r w:rsidRPr="006678C1">
        <w:rPr>
          <w:rFonts w:cs="Times New Roman"/>
          <w:lang w:val="es-MX"/>
        </w:rPr>
        <w:t>Family-related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>; PF=Peer-</w:t>
      </w:r>
      <w:proofErr w:type="spellStart"/>
      <w:r w:rsidRPr="006678C1">
        <w:rPr>
          <w:rFonts w:cs="Times New Roman"/>
          <w:lang w:val="es-MX"/>
        </w:rPr>
        <w:t>related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functioning</w:t>
      </w:r>
      <w:proofErr w:type="spellEnd"/>
      <w:r w:rsidRPr="006678C1">
        <w:rPr>
          <w:rFonts w:cs="Times New Roman"/>
          <w:lang w:val="es-MX"/>
        </w:rPr>
        <w:t>; PHQ-9=</w:t>
      </w:r>
      <w:proofErr w:type="spellStart"/>
      <w:r w:rsidRPr="006678C1">
        <w:rPr>
          <w:rFonts w:cs="Times New Roman"/>
          <w:lang w:val="es-MX"/>
        </w:rPr>
        <w:t>Patient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health</w:t>
      </w:r>
      <w:proofErr w:type="spellEnd"/>
      <w:r w:rsidRPr="006678C1">
        <w:rPr>
          <w:rFonts w:cs="Times New Roman"/>
          <w:lang w:val="es-MX"/>
        </w:rPr>
        <w:t xml:space="preserve"> </w:t>
      </w:r>
      <w:proofErr w:type="spellStart"/>
      <w:r w:rsidRPr="006678C1">
        <w:rPr>
          <w:rFonts w:cs="Times New Roman"/>
          <w:lang w:val="es-MX"/>
        </w:rPr>
        <w:t>questionnair</w:t>
      </w:r>
      <w:r>
        <w:rPr>
          <w:rFonts w:cs="Times New Roman"/>
          <w:lang w:val="es-MX"/>
        </w:rPr>
        <w:t>e</w:t>
      </w:r>
      <w:proofErr w:type="spellEnd"/>
      <w:r>
        <w:rPr>
          <w:rFonts w:cs="Times New Roman"/>
          <w:lang w:val="es-MX"/>
        </w:rPr>
        <w:t xml:space="preserve">; </w:t>
      </w:r>
      <w:r w:rsidR="003B0453">
        <w:rPr>
          <w:rFonts w:cs="Times New Roman"/>
          <w:i/>
          <w:iCs/>
          <w:lang w:val="es-MX"/>
        </w:rPr>
        <w:t>t=</w:t>
      </w:r>
      <w:proofErr w:type="spellStart"/>
      <w:r w:rsidR="003B0453">
        <w:rPr>
          <w:rFonts w:cs="Times New Roman"/>
          <w:lang w:val="es-MX"/>
        </w:rPr>
        <w:t>Student’s</w:t>
      </w:r>
      <w:proofErr w:type="spellEnd"/>
      <w:r w:rsidR="003B0453">
        <w:rPr>
          <w:rFonts w:cs="Times New Roman"/>
          <w:lang w:val="es-MX"/>
        </w:rPr>
        <w:t xml:space="preserve"> t </w:t>
      </w:r>
      <w:proofErr w:type="spellStart"/>
      <w:r w:rsidR="003B0453">
        <w:rPr>
          <w:rFonts w:cs="Times New Roman"/>
          <w:lang w:val="es-MX"/>
        </w:rPr>
        <w:t>statistic</w:t>
      </w:r>
      <w:proofErr w:type="spellEnd"/>
      <w:r w:rsidR="003B0453">
        <w:rPr>
          <w:rFonts w:cs="Times New Roman"/>
          <w:lang w:val="es-MX"/>
        </w:rPr>
        <w:t xml:space="preserve">; </w:t>
      </w:r>
      <w:r w:rsidRPr="003B0453">
        <w:rPr>
          <w:rFonts w:cs="Times New Roman"/>
          <w:i/>
          <w:iCs/>
          <w:lang w:val="es-MX"/>
        </w:rPr>
        <w:t>d</w:t>
      </w:r>
      <w:r>
        <w:rPr>
          <w:rFonts w:cs="Times New Roman"/>
          <w:lang w:val="es-MX"/>
        </w:rPr>
        <w:t>=</w:t>
      </w:r>
      <w:proofErr w:type="spellStart"/>
      <w:r>
        <w:rPr>
          <w:rFonts w:cs="Times New Roman"/>
          <w:lang w:val="es-MX"/>
        </w:rPr>
        <w:t>Standardized</w:t>
      </w:r>
      <w:proofErr w:type="spellEnd"/>
      <w:r>
        <w:rPr>
          <w:rFonts w:cs="Times New Roman"/>
          <w:lang w:val="es-MX"/>
        </w:rPr>
        <w:t xml:space="preserve"> mean </w:t>
      </w:r>
      <w:proofErr w:type="spellStart"/>
      <w:r>
        <w:rPr>
          <w:rFonts w:cs="Times New Roman"/>
          <w:lang w:val="es-MX"/>
        </w:rPr>
        <w:t>difference</w:t>
      </w:r>
      <w:proofErr w:type="spellEnd"/>
      <w:r w:rsidR="003B0453">
        <w:rPr>
          <w:rFonts w:cs="Times New Roman"/>
          <w:lang w:val="es-MX"/>
        </w:rPr>
        <w:t>.</w:t>
      </w:r>
    </w:p>
    <w:p w14:paraId="688E753B" w14:textId="77777777" w:rsidR="003C500C" w:rsidRDefault="003C500C" w:rsidP="003C500C">
      <w:pPr>
        <w:spacing w:line="480" w:lineRule="auto"/>
        <w:rPr>
          <w:rFonts w:cs="Times New Roman"/>
          <w:lang w:val="es-MX"/>
        </w:rPr>
      </w:pPr>
    </w:p>
    <w:p w14:paraId="3C34477A" w14:textId="77777777" w:rsidR="00972612" w:rsidRDefault="00972612"/>
    <w:sectPr w:rsidR="00972612" w:rsidSect="003C500C">
      <w:foot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7B0764" w14:textId="77777777" w:rsidR="001F5303" w:rsidRDefault="001F5303">
      <w:pPr>
        <w:spacing w:line="240" w:lineRule="auto"/>
      </w:pPr>
      <w:r>
        <w:separator/>
      </w:r>
    </w:p>
  </w:endnote>
  <w:endnote w:type="continuationSeparator" w:id="0">
    <w:p w14:paraId="1F02BF76" w14:textId="77777777" w:rsidR="001F5303" w:rsidRDefault="001F53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357916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5DDF0A" w14:textId="77777777" w:rsidR="000E3207" w:rsidRDefault="002D6F8F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76A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423E34" w14:textId="77777777" w:rsidR="00D621F3" w:rsidRDefault="001F530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A60D10" w14:textId="77777777" w:rsidR="001F5303" w:rsidRDefault="001F5303">
      <w:pPr>
        <w:spacing w:line="240" w:lineRule="auto"/>
      </w:pPr>
      <w:r>
        <w:separator/>
      </w:r>
    </w:p>
  </w:footnote>
  <w:footnote w:type="continuationSeparator" w:id="0">
    <w:p w14:paraId="3B9812AC" w14:textId="77777777" w:rsidR="001F5303" w:rsidRDefault="001F530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00C"/>
    <w:rsid w:val="000D5B82"/>
    <w:rsid w:val="001F5303"/>
    <w:rsid w:val="002D6F8F"/>
    <w:rsid w:val="003B0453"/>
    <w:rsid w:val="003C500C"/>
    <w:rsid w:val="0057694E"/>
    <w:rsid w:val="00972612"/>
    <w:rsid w:val="00E47A82"/>
    <w:rsid w:val="00FB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C9A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00C"/>
    <w:pPr>
      <w:spacing w:after="0" w:line="276" w:lineRule="auto"/>
    </w:pPr>
    <w:rPr>
      <w:rFonts w:ascii="Times New Roman" w:eastAsia="Arial" w:hAnsi="Times New Roman" w:cs="Arial"/>
      <w:sz w:val="20"/>
      <w:lang w:val="es" w:eastAsia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3C500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00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00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00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00C"/>
    <w:pPr>
      <w:keepNext/>
      <w:keepLines/>
      <w:spacing w:before="240" w:after="80"/>
      <w:outlineLvl w:val="4"/>
    </w:pPr>
    <w:rPr>
      <w:color w:val="666666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00C"/>
    <w:pPr>
      <w:keepNext/>
      <w:keepLines/>
      <w:spacing w:before="240" w:after="80"/>
      <w:outlineLvl w:val="5"/>
    </w:pPr>
    <w:rPr>
      <w:i/>
      <w:color w:val="666666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00C"/>
    <w:rPr>
      <w:rFonts w:ascii="Times New Roman" w:eastAsia="Arial" w:hAnsi="Times New Roman" w:cs="Arial"/>
      <w:sz w:val="40"/>
      <w:szCs w:val="40"/>
      <w:lang w:val="es" w:eastAsia="es-C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00C"/>
    <w:rPr>
      <w:rFonts w:ascii="Times New Roman" w:eastAsia="Arial" w:hAnsi="Times New Roman" w:cs="Arial"/>
      <w:sz w:val="32"/>
      <w:szCs w:val="32"/>
      <w:lang w:val="es" w:eastAsia="es-C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00C"/>
    <w:rPr>
      <w:rFonts w:ascii="Times New Roman" w:eastAsia="Arial" w:hAnsi="Times New Roman" w:cs="Arial"/>
      <w:color w:val="434343"/>
      <w:sz w:val="28"/>
      <w:szCs w:val="28"/>
      <w:lang w:val="es" w:eastAsia="es-C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00C"/>
    <w:rPr>
      <w:rFonts w:ascii="Times New Roman" w:eastAsia="Arial" w:hAnsi="Times New Roman" w:cs="Arial"/>
      <w:color w:val="666666"/>
      <w:sz w:val="24"/>
      <w:szCs w:val="24"/>
      <w:lang w:val="es" w:eastAsia="es-C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00C"/>
    <w:rPr>
      <w:rFonts w:ascii="Times New Roman" w:eastAsia="Arial" w:hAnsi="Times New Roman" w:cs="Arial"/>
      <w:color w:val="666666"/>
      <w:lang w:val="es" w:eastAsia="es-C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00C"/>
    <w:rPr>
      <w:rFonts w:ascii="Times New Roman" w:eastAsia="Arial" w:hAnsi="Times New Roman" w:cs="Arial"/>
      <w:i/>
      <w:color w:val="666666"/>
      <w:lang w:val="es" w:eastAsia="es-CL"/>
    </w:rPr>
  </w:style>
  <w:style w:type="paragraph" w:styleId="Ttulo">
    <w:name w:val="Title"/>
    <w:basedOn w:val="Normal"/>
    <w:next w:val="Normal"/>
    <w:link w:val="TtuloCar"/>
    <w:uiPriority w:val="10"/>
    <w:qFormat/>
    <w:rsid w:val="003C500C"/>
    <w:pPr>
      <w:keepNext/>
      <w:keepLines/>
      <w:spacing w:after="60"/>
    </w:pPr>
    <w:rPr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3C500C"/>
    <w:rPr>
      <w:rFonts w:ascii="Times New Roman" w:eastAsia="Arial" w:hAnsi="Times New Roman" w:cs="Arial"/>
      <w:sz w:val="52"/>
      <w:szCs w:val="52"/>
      <w:lang w:val="es" w:eastAsia="es-CL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00C"/>
    <w:pPr>
      <w:keepNext/>
      <w:keepLines/>
      <w:spacing w:after="320"/>
    </w:pPr>
    <w:rPr>
      <w:rFonts w:ascii="Arial" w:hAnsi="Arial"/>
      <w:color w:val="666666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C500C"/>
    <w:rPr>
      <w:rFonts w:ascii="Arial" w:eastAsia="Arial" w:hAnsi="Arial" w:cs="Arial"/>
      <w:color w:val="666666"/>
      <w:sz w:val="30"/>
      <w:szCs w:val="30"/>
      <w:lang w:val="es" w:eastAsia="es-CL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500C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500C"/>
    <w:rPr>
      <w:rFonts w:ascii="Times New Roman" w:eastAsia="Arial" w:hAnsi="Times New Roman" w:cs="Arial"/>
      <w:sz w:val="20"/>
      <w:szCs w:val="20"/>
      <w:lang w:val="es" w:eastAsia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3C500C"/>
    <w:rPr>
      <w:sz w:val="16"/>
      <w:szCs w:val="16"/>
    </w:rPr>
  </w:style>
  <w:style w:type="character" w:styleId="Nmerodelnea">
    <w:name w:val="line number"/>
    <w:basedOn w:val="Fuentedeprrafopredeter"/>
    <w:uiPriority w:val="99"/>
    <w:semiHidden/>
    <w:unhideWhenUsed/>
    <w:rsid w:val="003C500C"/>
  </w:style>
  <w:style w:type="paragraph" w:styleId="NormalWeb">
    <w:name w:val="Normal (Web)"/>
    <w:basedOn w:val="Normal"/>
    <w:uiPriority w:val="99"/>
    <w:semiHidden/>
    <w:unhideWhenUsed/>
    <w:rsid w:val="003C500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US" w:eastAsia="en-US"/>
    </w:rPr>
  </w:style>
  <w:style w:type="paragraph" w:styleId="Encabezado">
    <w:name w:val="header"/>
    <w:basedOn w:val="Normal"/>
    <w:link w:val="EncabezadoCar"/>
    <w:uiPriority w:val="99"/>
    <w:unhideWhenUsed/>
    <w:rsid w:val="003C500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00C"/>
    <w:rPr>
      <w:rFonts w:ascii="Times New Roman" w:eastAsia="Arial" w:hAnsi="Times New Roman" w:cs="Arial"/>
      <w:sz w:val="20"/>
      <w:lang w:val="es" w:eastAsia="es-CL"/>
    </w:rPr>
  </w:style>
  <w:style w:type="paragraph" w:styleId="Piedepgina">
    <w:name w:val="footer"/>
    <w:basedOn w:val="Normal"/>
    <w:link w:val="PiedepginaCar"/>
    <w:uiPriority w:val="99"/>
    <w:unhideWhenUsed/>
    <w:rsid w:val="003C500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00C"/>
    <w:rPr>
      <w:rFonts w:ascii="Times New Roman" w:eastAsia="Arial" w:hAnsi="Times New Roman" w:cs="Arial"/>
      <w:sz w:val="20"/>
      <w:lang w:val="es" w:eastAsia="es-CL"/>
    </w:rPr>
  </w:style>
  <w:style w:type="paragraph" w:styleId="Revisin">
    <w:name w:val="Revision"/>
    <w:hidden/>
    <w:uiPriority w:val="99"/>
    <w:semiHidden/>
    <w:rsid w:val="003C500C"/>
    <w:pPr>
      <w:spacing w:after="0" w:line="240" w:lineRule="auto"/>
    </w:pPr>
    <w:rPr>
      <w:rFonts w:ascii="Times New Roman" w:eastAsia="Arial" w:hAnsi="Times New Roman" w:cs="Arial"/>
      <w:sz w:val="20"/>
      <w:lang w:val="es" w:eastAsia="es-C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00C"/>
    <w:pPr>
      <w:spacing w:after="0" w:line="276" w:lineRule="auto"/>
    </w:pPr>
    <w:rPr>
      <w:rFonts w:ascii="Times New Roman" w:eastAsia="Arial" w:hAnsi="Times New Roman" w:cs="Arial"/>
      <w:sz w:val="20"/>
      <w:lang w:val="es" w:eastAsia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3C500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00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00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00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00C"/>
    <w:pPr>
      <w:keepNext/>
      <w:keepLines/>
      <w:spacing w:before="240" w:after="80"/>
      <w:outlineLvl w:val="4"/>
    </w:pPr>
    <w:rPr>
      <w:color w:val="666666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00C"/>
    <w:pPr>
      <w:keepNext/>
      <w:keepLines/>
      <w:spacing w:before="240" w:after="80"/>
      <w:outlineLvl w:val="5"/>
    </w:pPr>
    <w:rPr>
      <w:i/>
      <w:color w:val="666666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00C"/>
    <w:rPr>
      <w:rFonts w:ascii="Times New Roman" w:eastAsia="Arial" w:hAnsi="Times New Roman" w:cs="Arial"/>
      <w:sz w:val="40"/>
      <w:szCs w:val="40"/>
      <w:lang w:val="es" w:eastAsia="es-C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00C"/>
    <w:rPr>
      <w:rFonts w:ascii="Times New Roman" w:eastAsia="Arial" w:hAnsi="Times New Roman" w:cs="Arial"/>
      <w:sz w:val="32"/>
      <w:szCs w:val="32"/>
      <w:lang w:val="es" w:eastAsia="es-C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00C"/>
    <w:rPr>
      <w:rFonts w:ascii="Times New Roman" w:eastAsia="Arial" w:hAnsi="Times New Roman" w:cs="Arial"/>
      <w:color w:val="434343"/>
      <w:sz w:val="28"/>
      <w:szCs w:val="28"/>
      <w:lang w:val="es" w:eastAsia="es-C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00C"/>
    <w:rPr>
      <w:rFonts w:ascii="Times New Roman" w:eastAsia="Arial" w:hAnsi="Times New Roman" w:cs="Arial"/>
      <w:color w:val="666666"/>
      <w:sz w:val="24"/>
      <w:szCs w:val="24"/>
      <w:lang w:val="es" w:eastAsia="es-C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00C"/>
    <w:rPr>
      <w:rFonts w:ascii="Times New Roman" w:eastAsia="Arial" w:hAnsi="Times New Roman" w:cs="Arial"/>
      <w:color w:val="666666"/>
      <w:lang w:val="es" w:eastAsia="es-C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00C"/>
    <w:rPr>
      <w:rFonts w:ascii="Times New Roman" w:eastAsia="Arial" w:hAnsi="Times New Roman" w:cs="Arial"/>
      <w:i/>
      <w:color w:val="666666"/>
      <w:lang w:val="es" w:eastAsia="es-CL"/>
    </w:rPr>
  </w:style>
  <w:style w:type="paragraph" w:styleId="Ttulo">
    <w:name w:val="Title"/>
    <w:basedOn w:val="Normal"/>
    <w:next w:val="Normal"/>
    <w:link w:val="TtuloCar"/>
    <w:uiPriority w:val="10"/>
    <w:qFormat/>
    <w:rsid w:val="003C500C"/>
    <w:pPr>
      <w:keepNext/>
      <w:keepLines/>
      <w:spacing w:after="60"/>
    </w:pPr>
    <w:rPr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3C500C"/>
    <w:rPr>
      <w:rFonts w:ascii="Times New Roman" w:eastAsia="Arial" w:hAnsi="Times New Roman" w:cs="Arial"/>
      <w:sz w:val="52"/>
      <w:szCs w:val="52"/>
      <w:lang w:val="es" w:eastAsia="es-CL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00C"/>
    <w:pPr>
      <w:keepNext/>
      <w:keepLines/>
      <w:spacing w:after="320"/>
    </w:pPr>
    <w:rPr>
      <w:rFonts w:ascii="Arial" w:hAnsi="Arial"/>
      <w:color w:val="666666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C500C"/>
    <w:rPr>
      <w:rFonts w:ascii="Arial" w:eastAsia="Arial" w:hAnsi="Arial" w:cs="Arial"/>
      <w:color w:val="666666"/>
      <w:sz w:val="30"/>
      <w:szCs w:val="30"/>
      <w:lang w:val="es" w:eastAsia="es-CL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500C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500C"/>
    <w:rPr>
      <w:rFonts w:ascii="Times New Roman" w:eastAsia="Arial" w:hAnsi="Times New Roman" w:cs="Arial"/>
      <w:sz w:val="20"/>
      <w:szCs w:val="20"/>
      <w:lang w:val="es" w:eastAsia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3C500C"/>
    <w:rPr>
      <w:sz w:val="16"/>
      <w:szCs w:val="16"/>
    </w:rPr>
  </w:style>
  <w:style w:type="character" w:styleId="Nmerodelnea">
    <w:name w:val="line number"/>
    <w:basedOn w:val="Fuentedeprrafopredeter"/>
    <w:uiPriority w:val="99"/>
    <w:semiHidden/>
    <w:unhideWhenUsed/>
    <w:rsid w:val="003C500C"/>
  </w:style>
  <w:style w:type="paragraph" w:styleId="NormalWeb">
    <w:name w:val="Normal (Web)"/>
    <w:basedOn w:val="Normal"/>
    <w:uiPriority w:val="99"/>
    <w:semiHidden/>
    <w:unhideWhenUsed/>
    <w:rsid w:val="003C500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US" w:eastAsia="en-US"/>
    </w:rPr>
  </w:style>
  <w:style w:type="paragraph" w:styleId="Encabezado">
    <w:name w:val="header"/>
    <w:basedOn w:val="Normal"/>
    <w:link w:val="EncabezadoCar"/>
    <w:uiPriority w:val="99"/>
    <w:unhideWhenUsed/>
    <w:rsid w:val="003C500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00C"/>
    <w:rPr>
      <w:rFonts w:ascii="Times New Roman" w:eastAsia="Arial" w:hAnsi="Times New Roman" w:cs="Arial"/>
      <w:sz w:val="20"/>
      <w:lang w:val="es" w:eastAsia="es-CL"/>
    </w:rPr>
  </w:style>
  <w:style w:type="paragraph" w:styleId="Piedepgina">
    <w:name w:val="footer"/>
    <w:basedOn w:val="Normal"/>
    <w:link w:val="PiedepginaCar"/>
    <w:uiPriority w:val="99"/>
    <w:unhideWhenUsed/>
    <w:rsid w:val="003C500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00C"/>
    <w:rPr>
      <w:rFonts w:ascii="Times New Roman" w:eastAsia="Arial" w:hAnsi="Times New Roman" w:cs="Arial"/>
      <w:sz w:val="20"/>
      <w:lang w:val="es" w:eastAsia="es-CL"/>
    </w:rPr>
  </w:style>
  <w:style w:type="paragraph" w:styleId="Revisin">
    <w:name w:val="Revision"/>
    <w:hidden/>
    <w:uiPriority w:val="99"/>
    <w:semiHidden/>
    <w:rsid w:val="003C500C"/>
    <w:pPr>
      <w:spacing w:after="0" w:line="240" w:lineRule="auto"/>
    </w:pPr>
    <w:rPr>
      <w:rFonts w:ascii="Times New Roman" w:eastAsia="Arial" w:hAnsi="Times New Roman" w:cs="Arial"/>
      <w:sz w:val="20"/>
      <w:lang w:val="es"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2965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cesar felipe villacura herrera</dc:creator>
  <cp:lastModifiedBy>HP</cp:lastModifiedBy>
  <cp:revision>3</cp:revision>
  <dcterms:created xsi:type="dcterms:W3CDTF">2022-07-29T16:10:00Z</dcterms:created>
  <dcterms:modified xsi:type="dcterms:W3CDTF">2022-07-29T16:11:00Z</dcterms:modified>
</cp:coreProperties>
</file>