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AF697" w14:textId="77777777" w:rsidR="00E601B1" w:rsidRDefault="00457207" w:rsidP="006831B3">
      <w:pPr>
        <w:pStyle w:val="EndNoteBibliography"/>
        <w:spacing w:beforeLines="100" w:before="240"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263F81">
        <w:rPr>
          <w:rFonts w:ascii="Times New Roman" w:hAnsi="Times New Roman"/>
          <w:b/>
        </w:rPr>
        <w:t>Supplimental Data</w:t>
      </w:r>
    </w:p>
    <w:p w14:paraId="28F2EB0E" w14:textId="77777777" w:rsidR="00E601B1" w:rsidRDefault="00CC1BA9" w:rsidP="006831B3">
      <w:pPr>
        <w:pStyle w:val="EndNoteBibliography"/>
        <w:spacing w:beforeLines="100" w:before="240"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drawing>
          <wp:inline distT="0" distB="0" distL="0" distR="0" wp14:anchorId="05D3F429" wp14:editId="2F4A7B9F">
            <wp:extent cx="6188710" cy="3013220"/>
            <wp:effectExtent l="19050" t="0" r="2540" b="0"/>
            <wp:docPr id="8" name="图片 1" descr="C:\Users\Administrator.RKPEHJCAHVQWLZM\Desktop\POSSIBLE PATHWAT\PICTURES\supplimental pictures\S1\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.RKPEHJCAHVQWLZM\Desktop\POSSIBLE PATHWAT\PICTURES\supplimental pictures\S1\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01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3036A8" w14:textId="53253330" w:rsidR="008814BF" w:rsidRPr="00A06A9C" w:rsidRDefault="00E601B1" w:rsidP="008814BF">
      <w:pPr>
        <w:autoSpaceDE w:val="0"/>
        <w:autoSpaceDN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223F4">
        <w:rPr>
          <w:rFonts w:ascii="Times New Roman" w:hAnsi="Times New Roman"/>
          <w:b/>
          <w:sz w:val="24"/>
          <w:szCs w:val="24"/>
        </w:rPr>
        <w:t>Figure S</w:t>
      </w:r>
      <w:r w:rsidRPr="00E223F4">
        <w:rPr>
          <w:rFonts w:ascii="Times New Roman" w:hAnsi="Times New Roman" w:hint="eastAsia"/>
          <w:b/>
          <w:sz w:val="24"/>
          <w:szCs w:val="24"/>
        </w:rPr>
        <w:t>1</w:t>
      </w:r>
      <w:r>
        <w:rPr>
          <w:rFonts w:ascii="Times New Roman" w:hAnsi="Times New Roman" w:hint="eastAsia"/>
          <w:sz w:val="24"/>
          <w:szCs w:val="24"/>
        </w:rPr>
        <w:t xml:space="preserve">  </w:t>
      </w:r>
      <w:r w:rsidRPr="00263F81">
        <w:rPr>
          <w:rFonts w:ascii="Times New Roman" w:hAnsi="Times New Roman" w:hint="eastAsia"/>
          <w:b/>
          <w:sz w:val="24"/>
          <w:szCs w:val="24"/>
        </w:rPr>
        <w:t>(a,b)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Primary root length (a) and lateral root density (b) of wild-type seedlings exposed to 0 - 30 </w:t>
      </w:r>
      <w:r w:rsidRPr="00AD63D8">
        <w:rPr>
          <w:rFonts w:ascii="Times New Roman" w:hAnsi="Times New Roman"/>
          <w:iCs/>
          <w:sz w:val="24"/>
          <w:szCs w:val="24"/>
        </w:rPr>
        <w:t>μM C10-HSL</w:t>
      </w:r>
      <w:r>
        <w:rPr>
          <w:rFonts w:ascii="Times New Roman" w:hAnsi="Times New Roman" w:hint="eastAsia"/>
          <w:iCs/>
          <w:sz w:val="24"/>
          <w:szCs w:val="24"/>
        </w:rPr>
        <w:t xml:space="preserve"> for 5 d, n=40. </w:t>
      </w:r>
      <w:r w:rsidR="0050054D">
        <w:rPr>
          <w:rFonts w:ascii="Times New Roman" w:hAnsi="Times New Roman" w:hint="eastAsia"/>
          <w:sz w:val="24"/>
          <w:szCs w:val="24"/>
        </w:rPr>
        <w:t>CK refers to solvent control.</w:t>
      </w:r>
      <w:r w:rsidR="0050054D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8814BF">
        <w:rPr>
          <w:rFonts w:ascii="Times New Roman" w:hAnsi="Times New Roman" w:hint="eastAsia"/>
          <w:bCs/>
          <w:sz w:val="24"/>
          <w:szCs w:val="24"/>
        </w:rPr>
        <w:t>All the e</w:t>
      </w:r>
      <w:r w:rsidR="008814BF" w:rsidRPr="00A06A9C">
        <w:rPr>
          <w:rFonts w:ascii="Times New Roman" w:hAnsi="Times New Roman"/>
          <w:bCs/>
          <w:sz w:val="24"/>
          <w:szCs w:val="24"/>
        </w:rPr>
        <w:t>rror bars</w:t>
      </w:r>
      <w:r w:rsidR="008814BF" w:rsidRPr="00A06A9C">
        <w:rPr>
          <w:rFonts w:ascii="Times New Roman" w:hAnsi="Times New Roman"/>
          <w:sz w:val="24"/>
          <w:szCs w:val="24"/>
        </w:rPr>
        <w:t xml:space="preserve"> represent +/- SD. </w:t>
      </w:r>
      <w:r w:rsidR="008814BF" w:rsidRPr="00A06A9C">
        <w:rPr>
          <w:rFonts w:ascii="Times New Roman" w:hAnsi="Times New Roman"/>
          <w:bCs/>
          <w:sz w:val="24"/>
          <w:szCs w:val="24"/>
        </w:rPr>
        <w:t>(</w:t>
      </w:r>
      <w:r w:rsidR="008814BF" w:rsidRPr="00A06A9C">
        <w:rPr>
          <w:rFonts w:ascii="Times New Roman" w:hAnsi="Times New Roman"/>
          <w:sz w:val="24"/>
          <w:szCs w:val="24"/>
        </w:rPr>
        <w:t xml:space="preserve">Different letters indicate significantly different values , </w:t>
      </w:r>
      <w:r w:rsidR="008814BF" w:rsidRPr="00A06A9C">
        <w:rPr>
          <w:rFonts w:ascii="Times New Roman" w:hAnsi="Times New Roman" w:hint="eastAsia"/>
          <w:i/>
          <w:sz w:val="24"/>
          <w:szCs w:val="24"/>
        </w:rPr>
        <w:t>P</w:t>
      </w:r>
      <w:r w:rsidR="008814BF" w:rsidRPr="00A06A9C">
        <w:rPr>
          <w:rFonts w:ascii="Times New Roman" w:hAnsi="Times New Roman"/>
          <w:sz w:val="24"/>
          <w:szCs w:val="24"/>
        </w:rPr>
        <w:t xml:space="preserve"> &lt; 0.05 by Tukey’s test).</w:t>
      </w:r>
    </w:p>
    <w:p w14:paraId="76AD71D7" w14:textId="77777777" w:rsidR="00E601B1" w:rsidRDefault="00E601B1" w:rsidP="006831B3">
      <w:pPr>
        <w:pStyle w:val="EndNoteBibliography"/>
        <w:spacing w:beforeLines="100" w:before="240" w:line="36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76F548C0" w14:textId="77777777" w:rsidR="00E601B1" w:rsidRDefault="00E601B1" w:rsidP="006831B3">
      <w:pPr>
        <w:pStyle w:val="EndNoteBibliography"/>
        <w:spacing w:beforeLines="100" w:before="240" w:line="36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3AF4F37F" w14:textId="77777777" w:rsidR="00E601B1" w:rsidRDefault="00E601B1" w:rsidP="006831B3">
      <w:pPr>
        <w:pStyle w:val="EndNoteBibliography"/>
        <w:spacing w:beforeLines="100" w:before="240" w:line="36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622E31D1" w14:textId="77777777" w:rsidR="00E601B1" w:rsidRDefault="00E601B1" w:rsidP="006831B3">
      <w:pPr>
        <w:pStyle w:val="EndNoteBibliography"/>
        <w:spacing w:beforeLines="100" w:before="240" w:line="36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213A013C" w14:textId="77777777" w:rsidR="00E601B1" w:rsidRDefault="00E601B1" w:rsidP="006831B3">
      <w:pPr>
        <w:pStyle w:val="EndNoteBibliography"/>
        <w:spacing w:beforeLines="100" w:before="240" w:line="36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494E1A43" w14:textId="77777777" w:rsidR="00457207" w:rsidRDefault="00457207" w:rsidP="006831B3">
      <w:pPr>
        <w:pStyle w:val="EndNoteBibliography"/>
        <w:spacing w:beforeLines="100" w:before="240" w:line="360" w:lineRule="auto"/>
        <w:ind w:firstLineChars="200" w:firstLine="480"/>
        <w:jc w:val="both"/>
        <w:rPr>
          <w:rFonts w:ascii="Times New Roman" w:hAnsi="Times New Roman"/>
          <w:b/>
          <w:sz w:val="24"/>
          <w:szCs w:val="24"/>
        </w:rPr>
      </w:pPr>
    </w:p>
    <w:p w14:paraId="54525069" w14:textId="77777777" w:rsidR="00457207" w:rsidRPr="00361143" w:rsidRDefault="006C3368" w:rsidP="006831B3">
      <w:pPr>
        <w:spacing w:beforeLines="100" w:before="240" w:afterLines="100" w:after="240"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noProof/>
          <w:sz w:val="24"/>
          <w:szCs w:val="24"/>
        </w:rPr>
        <w:lastRenderedPageBreak/>
        <w:drawing>
          <wp:inline distT="0" distB="0" distL="0" distR="0" wp14:anchorId="57755B7A" wp14:editId="4C43338E">
            <wp:extent cx="6188710" cy="7011218"/>
            <wp:effectExtent l="19050" t="0" r="2540" b="0"/>
            <wp:docPr id="2" name="图片 2" descr="C:\Users\Administrator.RKPEHJCAHVQWLZM\Desktop\POSSIBLE PATHWAT\PICTURES\supplimental pictures\s2\S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.RKPEHJCAHVQWLZM\Desktop\POSSIBLE PATHWAT\PICTURES\supplimental pictures\s2\S2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7011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E39E57" w14:textId="278B80D5" w:rsidR="008814BF" w:rsidRPr="00A06A9C" w:rsidRDefault="006E7A1A" w:rsidP="008814BF">
      <w:pPr>
        <w:autoSpaceDE w:val="0"/>
        <w:autoSpaceDN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1DBF6D" wp14:editId="1D24CAF9">
                <wp:simplePos x="0" y="0"/>
                <wp:positionH relativeFrom="column">
                  <wp:posOffset>742950</wp:posOffset>
                </wp:positionH>
                <wp:positionV relativeFrom="paragraph">
                  <wp:posOffset>2860675</wp:posOffset>
                </wp:positionV>
                <wp:extent cx="415925" cy="314325"/>
                <wp:effectExtent l="0" t="5715" r="3175" b="381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314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1EC13F" w14:textId="77777777" w:rsidR="00457207" w:rsidRPr="00F4446B" w:rsidRDefault="00457207" w:rsidP="00457207">
                            <w:pP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 w:rsidRPr="00F4446B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491DBF6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.5pt;margin-top:225.25pt;width:32.7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" stroked="f">
                <v:fill opacity="0"/>
                <v:textbox>
                  <w:txbxContent>
                    <w:p w14:paraId="481EC13F" w14:textId="77777777" w:rsidR="00457207" w:rsidRPr="00F4446B" w:rsidRDefault="00457207" w:rsidP="00457207">
                      <w:pPr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</w:pPr>
                      <w:r w:rsidRPr="00F4446B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45A792" wp14:editId="4CB064E9">
                <wp:simplePos x="0" y="0"/>
                <wp:positionH relativeFrom="column">
                  <wp:posOffset>5488940</wp:posOffset>
                </wp:positionH>
                <wp:positionV relativeFrom="paragraph">
                  <wp:posOffset>2610485</wp:posOffset>
                </wp:positionV>
                <wp:extent cx="415925" cy="314325"/>
                <wp:effectExtent l="2540" t="3175" r="635" b="635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314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4D2BD2" w14:textId="77777777" w:rsidR="00457207" w:rsidRPr="00F74538" w:rsidRDefault="00457207" w:rsidP="00457207">
                            <w:pP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 w:rsidRPr="00F74538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1545A792" id="Text Box 7" o:spid="_x0000_s1027" type="#_x0000_t202" style="position:absolute;left:0;text-align:left;margin-left:432.2pt;margin-top:205.55pt;width:32.75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" stroked="f">
                <v:fill opacity="0"/>
                <v:textbox>
                  <w:txbxContent>
                    <w:p w14:paraId="164D2BD2" w14:textId="77777777" w:rsidR="00457207" w:rsidRPr="00F74538" w:rsidRDefault="00457207" w:rsidP="00457207">
                      <w:pPr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</w:pPr>
                      <w:r w:rsidRPr="00F74538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*</w:t>
                      </w:r>
                      <w:r>
                        <w:rPr>
                          <w:rFonts w:ascii="Cambria" w:hAnsi="Cambria" w:hint="eastAsia"/>
                          <w:b/>
                          <w:sz w:val="20"/>
                          <w:szCs w:val="2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3A3FE4" wp14:editId="322F0FA6">
                <wp:simplePos x="0" y="0"/>
                <wp:positionH relativeFrom="column">
                  <wp:posOffset>4986020</wp:posOffset>
                </wp:positionH>
                <wp:positionV relativeFrom="paragraph">
                  <wp:posOffset>3036570</wp:posOffset>
                </wp:positionV>
                <wp:extent cx="415925" cy="314325"/>
                <wp:effectExtent l="4445" t="635" r="8255" b="889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314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A5BFD" w14:textId="77777777" w:rsidR="00457207" w:rsidRPr="00F74538" w:rsidRDefault="00457207" w:rsidP="00457207">
                            <w:pP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 w:rsidRPr="00F74538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2C3A3FE4" id="Text Box 6" o:spid="_x0000_s1028" type="#_x0000_t202" style="position:absolute;left:0;text-align:left;margin-left:392.6pt;margin-top:239.1pt;width:32.75pt;height:2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" stroked="f">
                <v:fill opacity="0"/>
                <v:textbox>
                  <w:txbxContent>
                    <w:p w14:paraId="1AEA5BFD" w14:textId="77777777" w:rsidR="00457207" w:rsidRPr="00F74538" w:rsidRDefault="00457207" w:rsidP="00457207">
                      <w:pPr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</w:pPr>
                      <w:r w:rsidRPr="00F74538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*</w:t>
                      </w:r>
                      <w:r>
                        <w:rPr>
                          <w:rFonts w:ascii="Cambria" w:hAnsi="Cambria" w:hint="eastAsia"/>
                          <w:b/>
                          <w:sz w:val="20"/>
                          <w:szCs w:val="2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B1DBFA" wp14:editId="7429EAAE">
                <wp:simplePos x="0" y="0"/>
                <wp:positionH relativeFrom="column">
                  <wp:posOffset>4512310</wp:posOffset>
                </wp:positionH>
                <wp:positionV relativeFrom="paragraph">
                  <wp:posOffset>2919095</wp:posOffset>
                </wp:positionV>
                <wp:extent cx="415925" cy="314325"/>
                <wp:effectExtent l="6985" t="6985" r="5715" b="254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314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D7C552" w14:textId="77777777" w:rsidR="00457207" w:rsidRPr="00F74538" w:rsidRDefault="00457207" w:rsidP="00457207">
                            <w:pP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 w:rsidRPr="00F74538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1B1DBFA" id="Text Box 5" o:spid="_x0000_s1029" type="#_x0000_t202" style="position:absolute;left:0;text-align:left;margin-left:355.3pt;margin-top:229.85pt;width:32.7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" stroked="f">
                <v:fill opacity="0"/>
                <v:textbox>
                  <w:txbxContent>
                    <w:p w14:paraId="0BD7C552" w14:textId="77777777" w:rsidR="00457207" w:rsidRPr="00F74538" w:rsidRDefault="00457207" w:rsidP="00457207">
                      <w:pPr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</w:pPr>
                      <w:r w:rsidRPr="00F74538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*</w:t>
                      </w:r>
                      <w:r>
                        <w:rPr>
                          <w:rFonts w:ascii="Cambria" w:hAnsi="Cambria" w:hint="eastAsia"/>
                          <w:b/>
                          <w:sz w:val="20"/>
                          <w:szCs w:val="2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50F0F8" wp14:editId="58A62766">
                <wp:simplePos x="0" y="0"/>
                <wp:positionH relativeFrom="column">
                  <wp:posOffset>4015740</wp:posOffset>
                </wp:positionH>
                <wp:positionV relativeFrom="paragraph">
                  <wp:posOffset>2863215</wp:posOffset>
                </wp:positionV>
                <wp:extent cx="415925" cy="314325"/>
                <wp:effectExtent l="5715" t="8255" r="6985" b="127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314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C9DEE6" w14:textId="77777777" w:rsidR="00457207" w:rsidRPr="00F74538" w:rsidRDefault="00457207" w:rsidP="00457207">
                            <w:pP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 w:rsidRPr="00F74538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  <w:r>
                              <w:rPr>
                                <w:rFonts w:ascii="Cambria" w:hAnsi="Cambria" w:hint="eastAsia"/>
                                <w:b/>
                                <w:sz w:val="20"/>
                                <w:szCs w:val="2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2F50F0F8" id="Text Box 4" o:spid="_x0000_s1030" type="#_x0000_t202" style="position:absolute;left:0;text-align:left;margin-left:316.2pt;margin-top:225.45pt;width:32.75pt;height:2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" stroked="f">
                <v:fill opacity="0"/>
                <v:textbox>
                  <w:txbxContent>
                    <w:p w14:paraId="3EC9DEE6" w14:textId="77777777" w:rsidR="00457207" w:rsidRPr="00F74538" w:rsidRDefault="00457207" w:rsidP="00457207">
                      <w:pPr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</w:pPr>
                      <w:r w:rsidRPr="00F74538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*</w:t>
                      </w:r>
                      <w:r>
                        <w:rPr>
                          <w:rFonts w:ascii="Cambria" w:hAnsi="Cambria" w:hint="eastAsia"/>
                          <w:b/>
                          <w:sz w:val="20"/>
                          <w:szCs w:val="2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457207" w:rsidRPr="00E223F4">
        <w:rPr>
          <w:rFonts w:ascii="Times New Roman" w:hAnsi="Times New Roman"/>
          <w:b/>
          <w:sz w:val="24"/>
          <w:szCs w:val="24"/>
        </w:rPr>
        <w:t>Figure S</w:t>
      </w:r>
      <w:r w:rsidR="00510214">
        <w:rPr>
          <w:rFonts w:ascii="Times New Roman" w:hAnsi="Times New Roman" w:hint="eastAsia"/>
          <w:b/>
          <w:sz w:val="24"/>
          <w:szCs w:val="24"/>
        </w:rPr>
        <w:t>2</w:t>
      </w:r>
      <w:r w:rsidR="00457207" w:rsidRPr="00D34564">
        <w:rPr>
          <w:rFonts w:ascii="Times New Roman" w:hAnsi="Times New Roman"/>
          <w:sz w:val="24"/>
          <w:szCs w:val="24"/>
        </w:rPr>
        <w:t xml:space="preserve"> </w:t>
      </w:r>
      <w:r w:rsidR="00457207" w:rsidRPr="00263F81">
        <w:rPr>
          <w:rFonts w:ascii="Times New Roman" w:hAnsi="Times New Roman" w:hint="eastAsia"/>
          <w:b/>
          <w:sz w:val="24"/>
          <w:szCs w:val="24"/>
        </w:rPr>
        <w:t>(a, b)</w:t>
      </w:r>
      <w:r w:rsidR="00457207" w:rsidRPr="00AD63D8">
        <w:rPr>
          <w:rFonts w:ascii="Times New Roman" w:hAnsi="Times New Roman"/>
          <w:sz w:val="24"/>
          <w:szCs w:val="24"/>
        </w:rPr>
        <w:t xml:space="preserve"> Transcriptional regulation of </w:t>
      </w:r>
      <w:r w:rsidR="00457207" w:rsidRPr="00C7057B">
        <w:rPr>
          <w:rFonts w:ascii="Times New Roman" w:hAnsi="Times New Roman"/>
          <w:i/>
          <w:sz w:val="24"/>
          <w:szCs w:val="24"/>
        </w:rPr>
        <w:t>NIA1</w:t>
      </w:r>
      <w:r w:rsidR="00457207" w:rsidRPr="00AD63D8">
        <w:rPr>
          <w:rFonts w:ascii="Times New Roman" w:hAnsi="Times New Roman"/>
          <w:sz w:val="24"/>
          <w:szCs w:val="24"/>
        </w:rPr>
        <w:t xml:space="preserve"> and </w:t>
      </w:r>
      <w:r w:rsidR="00457207" w:rsidRPr="00C7057B">
        <w:rPr>
          <w:rFonts w:ascii="Times New Roman" w:hAnsi="Times New Roman"/>
          <w:i/>
          <w:sz w:val="24"/>
          <w:szCs w:val="24"/>
        </w:rPr>
        <w:t>NIA2</w:t>
      </w:r>
      <w:r w:rsidR="00457207" w:rsidRPr="00AD63D8">
        <w:rPr>
          <w:rFonts w:ascii="Times New Roman" w:hAnsi="Times New Roman"/>
          <w:sz w:val="24"/>
          <w:szCs w:val="24"/>
        </w:rPr>
        <w:t xml:space="preserve"> genes after exposed to 30μM C10-HSL for up to 2 days in </w:t>
      </w:r>
      <w:r w:rsidR="006C03D3">
        <w:rPr>
          <w:rFonts w:ascii="Times New Roman" w:hAnsi="Times New Roman" w:hint="eastAsia"/>
          <w:i/>
          <w:iCs/>
          <w:sz w:val="24"/>
          <w:szCs w:val="24"/>
        </w:rPr>
        <w:t>C</w:t>
      </w:r>
      <w:r w:rsidR="00457207" w:rsidRPr="00AD63D8">
        <w:rPr>
          <w:rFonts w:ascii="Times New Roman" w:hAnsi="Times New Roman"/>
          <w:i/>
          <w:iCs/>
          <w:sz w:val="24"/>
          <w:szCs w:val="24"/>
        </w:rPr>
        <w:t>ol-0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. </w:t>
      </w:r>
      <w:r w:rsidR="00457207">
        <w:rPr>
          <w:rFonts w:ascii="Times New Roman" w:hAnsi="Times New Roman" w:hint="eastAsia"/>
          <w:b/>
          <w:iCs/>
          <w:sz w:val="24"/>
          <w:szCs w:val="24"/>
        </w:rPr>
        <w:t>(c, d)</w:t>
      </w:r>
      <w:r w:rsidR="00457207" w:rsidRPr="00AD63D8">
        <w:rPr>
          <w:rFonts w:ascii="Times New Roman" w:hAnsi="Times New Roman"/>
          <w:iCs/>
          <w:sz w:val="24"/>
          <w:szCs w:val="24"/>
        </w:rPr>
        <w:t>, Detection of  NO production(</w:t>
      </w:r>
      <w:r w:rsidR="00457207">
        <w:rPr>
          <w:rFonts w:ascii="Times New Roman" w:hAnsi="Times New Roman" w:hint="eastAsia"/>
          <w:iCs/>
          <w:sz w:val="24"/>
          <w:szCs w:val="24"/>
        </w:rPr>
        <w:t>c</w:t>
      </w:r>
      <w:r w:rsidR="00457207" w:rsidRPr="00AD63D8">
        <w:rPr>
          <w:rFonts w:ascii="Times New Roman" w:hAnsi="Times New Roman"/>
          <w:iCs/>
          <w:sz w:val="24"/>
          <w:szCs w:val="24"/>
        </w:rPr>
        <w:t>) and ROS production</w:t>
      </w:r>
      <w:r w:rsidR="00457207">
        <w:rPr>
          <w:rFonts w:ascii="Times New Roman" w:hAnsi="Times New Roman" w:hint="eastAsia"/>
          <w:iCs/>
          <w:sz w:val="24"/>
          <w:szCs w:val="24"/>
        </w:rPr>
        <w:t xml:space="preserve"> </w:t>
      </w:r>
      <w:r w:rsidR="00457207" w:rsidRPr="000C4231">
        <w:rPr>
          <w:rFonts w:ascii="Times New Roman" w:hAnsi="Times New Roman"/>
          <w:b/>
          <w:iCs/>
          <w:sz w:val="24"/>
          <w:szCs w:val="24"/>
        </w:rPr>
        <w:t>(</w:t>
      </w:r>
      <w:r w:rsidR="00457207" w:rsidRPr="000C4231">
        <w:rPr>
          <w:rFonts w:ascii="Times New Roman" w:hAnsi="Times New Roman" w:hint="eastAsia"/>
          <w:b/>
          <w:iCs/>
          <w:sz w:val="24"/>
          <w:szCs w:val="24"/>
        </w:rPr>
        <w:t>d</w:t>
      </w:r>
      <w:r w:rsidR="00457207" w:rsidRPr="000C4231">
        <w:rPr>
          <w:rFonts w:ascii="Times New Roman" w:hAnsi="Times New Roman"/>
          <w:b/>
          <w:iCs/>
          <w:sz w:val="24"/>
          <w:szCs w:val="24"/>
        </w:rPr>
        <w:t>)</w:t>
      </w:r>
      <w:r w:rsidR="000C4231">
        <w:rPr>
          <w:rFonts w:ascii="Times New Roman" w:hAnsi="Times New Roman"/>
          <w:iCs/>
          <w:sz w:val="24"/>
          <w:szCs w:val="24"/>
        </w:rPr>
        <w:t xml:space="preserve"> 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in the roots of </w:t>
      </w:r>
      <w:r w:rsidR="00457207">
        <w:rPr>
          <w:rFonts w:ascii="Times New Roman" w:hAnsi="Times New Roman" w:hint="eastAsia"/>
          <w:i/>
          <w:iCs/>
          <w:sz w:val="24"/>
          <w:szCs w:val="24"/>
        </w:rPr>
        <w:t>c</w:t>
      </w:r>
      <w:r w:rsidR="00457207" w:rsidRPr="00AD63D8">
        <w:rPr>
          <w:rFonts w:ascii="Times New Roman" w:hAnsi="Times New Roman"/>
          <w:i/>
          <w:iCs/>
          <w:sz w:val="24"/>
          <w:szCs w:val="24"/>
        </w:rPr>
        <w:t>ol-0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, </w:t>
      </w:r>
      <w:r w:rsidR="00457207" w:rsidRPr="00AD63D8">
        <w:rPr>
          <w:rFonts w:ascii="Times New Roman" w:hAnsi="Times New Roman"/>
          <w:i/>
          <w:iCs/>
          <w:sz w:val="24"/>
          <w:szCs w:val="24"/>
        </w:rPr>
        <w:t xml:space="preserve">nia1,nia2,nia1nia2,rhd2 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and </w:t>
      </w:r>
      <w:r w:rsidR="00457207">
        <w:rPr>
          <w:rFonts w:ascii="Times New Roman" w:hAnsi="Times New Roman"/>
          <w:i/>
          <w:iCs/>
          <w:sz w:val="24"/>
          <w:szCs w:val="24"/>
        </w:rPr>
        <w:t>noa1</w:t>
      </w:r>
      <w:r w:rsidR="00457207" w:rsidRPr="00AD63D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457207" w:rsidRPr="00AD63D8">
        <w:rPr>
          <w:rFonts w:ascii="Times New Roman" w:hAnsi="Times New Roman"/>
          <w:iCs/>
          <w:sz w:val="24"/>
          <w:szCs w:val="24"/>
        </w:rPr>
        <w:t>seedlings exposed to 30</w:t>
      </w:r>
      <w:r w:rsidR="00457207">
        <w:rPr>
          <w:rFonts w:ascii="Times New Roman" w:hAnsi="Times New Roman" w:hint="eastAsia"/>
          <w:iCs/>
          <w:sz w:val="24"/>
          <w:szCs w:val="24"/>
        </w:rPr>
        <w:t xml:space="preserve"> </w:t>
      </w:r>
      <w:r w:rsidR="00457207" w:rsidRPr="00AD63D8">
        <w:rPr>
          <w:rFonts w:ascii="Times New Roman" w:hAnsi="Times New Roman"/>
          <w:iCs/>
          <w:sz w:val="24"/>
          <w:szCs w:val="24"/>
        </w:rPr>
        <w:t>μM C10-HSL 1</w:t>
      </w:r>
      <w:r w:rsidR="00457207">
        <w:rPr>
          <w:rFonts w:ascii="Times New Roman" w:hAnsi="Times New Roman" w:hint="eastAsia"/>
          <w:iCs/>
          <w:sz w:val="24"/>
          <w:szCs w:val="24"/>
        </w:rPr>
        <w:t xml:space="preserve"> 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d. </w:t>
      </w:r>
      <w:r w:rsidR="00457207">
        <w:rPr>
          <w:rFonts w:ascii="Times New Roman" w:hAnsi="Times New Roman" w:hint="eastAsia"/>
          <w:b/>
          <w:iCs/>
          <w:sz w:val="24"/>
          <w:szCs w:val="24"/>
        </w:rPr>
        <w:t>(e)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, Relative primary root growth of </w:t>
      </w:r>
      <w:r w:rsidR="00457207" w:rsidRPr="00AD63D8">
        <w:rPr>
          <w:rFonts w:ascii="Times New Roman" w:hAnsi="Times New Roman"/>
          <w:i/>
          <w:iCs/>
          <w:sz w:val="24"/>
          <w:szCs w:val="24"/>
        </w:rPr>
        <w:t>Col-0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, </w:t>
      </w:r>
      <w:r w:rsidR="00457207" w:rsidRPr="00AD63D8">
        <w:rPr>
          <w:rFonts w:ascii="Times New Roman" w:hAnsi="Times New Roman"/>
          <w:i/>
          <w:iCs/>
          <w:sz w:val="24"/>
          <w:szCs w:val="24"/>
        </w:rPr>
        <w:t xml:space="preserve">nia1,nia2,nia1nia2,rhd2 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and </w:t>
      </w:r>
      <w:r w:rsidR="00457207">
        <w:rPr>
          <w:rFonts w:ascii="Times New Roman" w:hAnsi="Times New Roman"/>
          <w:i/>
          <w:iCs/>
          <w:sz w:val="24"/>
          <w:szCs w:val="24"/>
        </w:rPr>
        <w:t>noa1</w:t>
      </w:r>
      <w:r w:rsidR="00457207" w:rsidRPr="00AD63D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457207" w:rsidRPr="00AD63D8">
        <w:rPr>
          <w:rFonts w:ascii="Times New Roman" w:hAnsi="Times New Roman"/>
          <w:iCs/>
          <w:sz w:val="24"/>
          <w:szCs w:val="24"/>
        </w:rPr>
        <w:t xml:space="preserve">seedlings exposed to 30μM C10-HSL </w:t>
      </w:r>
      <w:r w:rsidR="002F70BC">
        <w:rPr>
          <w:rFonts w:ascii="Times New Roman" w:hAnsi="Times New Roman" w:hint="eastAsia"/>
          <w:iCs/>
          <w:sz w:val="24"/>
          <w:szCs w:val="24"/>
        </w:rPr>
        <w:t xml:space="preserve">for </w:t>
      </w:r>
      <w:r w:rsidR="00457207" w:rsidRPr="00AD63D8">
        <w:rPr>
          <w:rFonts w:ascii="Times New Roman" w:hAnsi="Times New Roman"/>
          <w:iCs/>
          <w:sz w:val="24"/>
          <w:szCs w:val="24"/>
        </w:rPr>
        <w:t>5</w:t>
      </w:r>
      <w:r w:rsidR="00457207">
        <w:rPr>
          <w:rFonts w:ascii="Times New Roman" w:hAnsi="Times New Roman" w:hint="eastAsia"/>
          <w:iCs/>
          <w:sz w:val="24"/>
          <w:szCs w:val="24"/>
        </w:rPr>
        <w:t xml:space="preserve"> </w:t>
      </w:r>
      <w:r w:rsidR="00457207" w:rsidRPr="00AD63D8">
        <w:rPr>
          <w:rFonts w:ascii="Times New Roman" w:hAnsi="Times New Roman"/>
          <w:iCs/>
          <w:sz w:val="24"/>
          <w:szCs w:val="24"/>
        </w:rPr>
        <w:t>d</w:t>
      </w:r>
      <w:r w:rsidR="00457207">
        <w:rPr>
          <w:rFonts w:ascii="Times New Roman" w:hAnsi="Times New Roman"/>
          <w:iCs/>
          <w:sz w:val="24"/>
          <w:szCs w:val="24"/>
        </w:rPr>
        <w:t>,</w:t>
      </w:r>
      <w:r w:rsidR="00457207">
        <w:rPr>
          <w:rFonts w:ascii="Times New Roman" w:hAnsi="Times New Roman" w:hint="eastAsia"/>
          <w:iCs/>
          <w:sz w:val="24"/>
          <w:szCs w:val="24"/>
        </w:rPr>
        <w:t xml:space="preserve"> </w:t>
      </w:r>
      <w:r w:rsidR="00457207" w:rsidRPr="00AD63D8">
        <w:rPr>
          <w:rFonts w:ascii="Times New Roman" w:hAnsi="Times New Roman"/>
          <w:iCs/>
          <w:sz w:val="24"/>
          <w:szCs w:val="24"/>
        </w:rPr>
        <w:t>n&gt;=30.</w:t>
      </w:r>
      <w:r w:rsidR="00457207">
        <w:rPr>
          <w:rFonts w:ascii="Times New Roman" w:hAnsi="Times New Roman" w:hint="eastAsia"/>
          <w:iCs/>
          <w:sz w:val="24"/>
          <w:szCs w:val="24"/>
        </w:rPr>
        <w:t xml:space="preserve"> </w:t>
      </w:r>
      <w:r w:rsidR="000C4231">
        <w:rPr>
          <w:rFonts w:ascii="Times New Roman" w:hAnsi="Times New Roman" w:hint="eastAsia"/>
          <w:b/>
          <w:iCs/>
          <w:sz w:val="24"/>
          <w:szCs w:val="24"/>
        </w:rPr>
        <w:t>(f</w:t>
      </w:r>
      <w:r w:rsidR="000C4231" w:rsidRPr="00263F81">
        <w:rPr>
          <w:rFonts w:ascii="Times New Roman" w:hAnsi="Times New Roman" w:hint="eastAsia"/>
          <w:b/>
          <w:iCs/>
          <w:sz w:val="24"/>
          <w:szCs w:val="24"/>
        </w:rPr>
        <w:t>)</w:t>
      </w:r>
      <w:r w:rsidR="000C4231">
        <w:rPr>
          <w:rFonts w:ascii="Times New Roman" w:hAnsi="Times New Roman" w:hint="eastAsia"/>
          <w:iCs/>
          <w:sz w:val="24"/>
          <w:szCs w:val="24"/>
        </w:rPr>
        <w:t xml:space="preserve"> Relative expression level of </w:t>
      </w:r>
      <w:r w:rsidR="00510214">
        <w:rPr>
          <w:rFonts w:ascii="Times New Roman" w:hAnsi="Times New Roman" w:hint="eastAsia"/>
          <w:i/>
          <w:iCs/>
          <w:sz w:val="24"/>
          <w:szCs w:val="24"/>
        </w:rPr>
        <w:t>NOA</w:t>
      </w:r>
      <w:r w:rsidR="000C4231">
        <w:rPr>
          <w:rFonts w:ascii="Times New Roman" w:hAnsi="Times New Roman" w:hint="eastAsia"/>
          <w:i/>
          <w:iCs/>
          <w:sz w:val="24"/>
          <w:szCs w:val="24"/>
        </w:rPr>
        <w:t xml:space="preserve">1 </w:t>
      </w:r>
      <w:r w:rsidR="000C4231">
        <w:rPr>
          <w:rFonts w:ascii="Times New Roman" w:hAnsi="Times New Roman" w:hint="eastAsia"/>
          <w:iCs/>
          <w:sz w:val="24"/>
          <w:szCs w:val="24"/>
        </w:rPr>
        <w:t xml:space="preserve">gene after exposure to 30 </w:t>
      </w:r>
      <w:r w:rsidR="000C4231" w:rsidRPr="00AD63D8">
        <w:rPr>
          <w:rFonts w:ascii="Times New Roman" w:hAnsi="Times New Roman"/>
          <w:iCs/>
          <w:sz w:val="24"/>
          <w:szCs w:val="24"/>
        </w:rPr>
        <w:t>μM C10-HSL</w:t>
      </w:r>
      <w:r w:rsidR="000C4231">
        <w:rPr>
          <w:rFonts w:ascii="Times New Roman" w:hAnsi="Times New Roman" w:hint="eastAsia"/>
          <w:iCs/>
          <w:sz w:val="24"/>
          <w:szCs w:val="24"/>
        </w:rPr>
        <w:t xml:space="preserve"> for up to 2 d in wild-type seedlings. </w:t>
      </w:r>
      <w:r w:rsidR="008814BF">
        <w:rPr>
          <w:rFonts w:ascii="Times New Roman" w:hAnsi="Times New Roman" w:hint="eastAsia"/>
          <w:sz w:val="24"/>
          <w:szCs w:val="24"/>
        </w:rPr>
        <w:t xml:space="preserve">CK refers to solvent control. </w:t>
      </w:r>
      <w:r w:rsidR="008814BF">
        <w:rPr>
          <w:rFonts w:ascii="Times New Roman" w:hAnsi="Times New Roman" w:hint="eastAsia"/>
          <w:bCs/>
          <w:sz w:val="24"/>
          <w:szCs w:val="24"/>
        </w:rPr>
        <w:t>All the e</w:t>
      </w:r>
      <w:r w:rsidR="008814BF" w:rsidRPr="00A06A9C">
        <w:rPr>
          <w:rFonts w:ascii="Times New Roman" w:hAnsi="Times New Roman"/>
          <w:bCs/>
          <w:sz w:val="24"/>
          <w:szCs w:val="24"/>
        </w:rPr>
        <w:t>rror bars</w:t>
      </w:r>
      <w:r w:rsidR="008814BF" w:rsidRPr="00A06A9C">
        <w:rPr>
          <w:rFonts w:ascii="Times New Roman" w:hAnsi="Times New Roman"/>
          <w:sz w:val="24"/>
          <w:szCs w:val="24"/>
        </w:rPr>
        <w:t xml:space="preserve"> represent +/- SD. </w:t>
      </w:r>
      <w:r w:rsidR="008814BF" w:rsidRPr="00A06A9C">
        <w:rPr>
          <w:rFonts w:ascii="Times New Roman" w:hAnsi="Times New Roman"/>
          <w:bCs/>
          <w:sz w:val="24"/>
          <w:szCs w:val="24"/>
        </w:rPr>
        <w:lastRenderedPageBreak/>
        <w:t>(</w:t>
      </w:r>
      <w:r w:rsidR="008814BF" w:rsidRPr="00A06A9C">
        <w:rPr>
          <w:rFonts w:ascii="Times New Roman" w:hAnsi="Times New Roman"/>
          <w:sz w:val="24"/>
          <w:szCs w:val="24"/>
        </w:rPr>
        <w:t>Different letters indicate</w:t>
      </w:r>
      <w:r w:rsidR="009D4472">
        <w:rPr>
          <w:rFonts w:ascii="Times New Roman" w:hAnsi="Times New Roman"/>
          <w:sz w:val="24"/>
          <w:szCs w:val="24"/>
        </w:rPr>
        <w:t xml:space="preserve"> significantly different values</w:t>
      </w:r>
      <w:r w:rsidR="008814BF" w:rsidRPr="00A06A9C">
        <w:rPr>
          <w:rFonts w:ascii="Times New Roman" w:hAnsi="Times New Roman"/>
          <w:sz w:val="24"/>
          <w:szCs w:val="24"/>
        </w:rPr>
        <w:t xml:space="preserve">, </w:t>
      </w:r>
      <w:r w:rsidR="008814BF" w:rsidRPr="00A06A9C">
        <w:rPr>
          <w:rFonts w:ascii="Times New Roman" w:hAnsi="Times New Roman" w:hint="eastAsia"/>
          <w:i/>
          <w:sz w:val="24"/>
          <w:szCs w:val="24"/>
        </w:rPr>
        <w:t>P</w:t>
      </w:r>
      <w:r w:rsidR="008814BF" w:rsidRPr="00A06A9C">
        <w:rPr>
          <w:rFonts w:ascii="Times New Roman" w:hAnsi="Times New Roman"/>
          <w:sz w:val="24"/>
          <w:szCs w:val="24"/>
        </w:rPr>
        <w:t xml:space="preserve"> &lt; 0.05 by Tukey’s test; *</w:t>
      </w:r>
      <w:r w:rsidR="008814BF" w:rsidRPr="00A06A9C">
        <w:rPr>
          <w:rFonts w:ascii="Times New Roman" w:hAnsi="Times New Roman" w:hint="eastAsia"/>
          <w:i/>
          <w:sz w:val="24"/>
          <w:szCs w:val="24"/>
        </w:rPr>
        <w:t>P</w:t>
      </w:r>
      <w:r w:rsidR="008814BF" w:rsidRPr="00A06A9C">
        <w:rPr>
          <w:rFonts w:ascii="Times New Roman" w:hAnsi="Times New Roman"/>
          <w:sz w:val="24"/>
          <w:szCs w:val="24"/>
        </w:rPr>
        <w:t xml:space="preserve"> &lt; 0.05, **</w:t>
      </w:r>
      <w:r w:rsidR="008814BF" w:rsidRPr="00A06A9C">
        <w:rPr>
          <w:rFonts w:ascii="Times New Roman" w:hAnsi="Times New Roman" w:hint="eastAsia"/>
          <w:i/>
          <w:sz w:val="24"/>
          <w:szCs w:val="24"/>
        </w:rPr>
        <w:t>P</w:t>
      </w:r>
      <w:r w:rsidR="008814BF" w:rsidRPr="00A06A9C">
        <w:rPr>
          <w:rFonts w:ascii="Times New Roman" w:hAnsi="Times New Roman" w:hint="eastAsia"/>
          <w:sz w:val="24"/>
          <w:szCs w:val="24"/>
        </w:rPr>
        <w:t xml:space="preserve"> </w:t>
      </w:r>
      <w:r w:rsidR="008814BF" w:rsidRPr="00A06A9C">
        <w:rPr>
          <w:rFonts w:ascii="Times New Roman" w:hAnsi="Times New Roman"/>
          <w:sz w:val="24"/>
          <w:szCs w:val="24"/>
        </w:rPr>
        <w:t>&lt; 0.001, Student’s t test).</w:t>
      </w:r>
    </w:p>
    <w:p w14:paraId="264C0826" w14:textId="77777777" w:rsidR="00C852FB" w:rsidRDefault="00C852FB" w:rsidP="006831B3">
      <w:pPr>
        <w:pStyle w:val="EndNoteBibliography"/>
        <w:spacing w:beforeLines="100" w:before="24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B3E5369" w14:textId="2B70ED4A" w:rsidR="00457207" w:rsidRPr="00AD63D8" w:rsidRDefault="00457207" w:rsidP="006831B3">
      <w:pPr>
        <w:pStyle w:val="EndNoteBibliography"/>
        <w:spacing w:beforeLines="100" w:before="24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drawing>
          <wp:inline distT="0" distB="0" distL="0" distR="0" wp14:anchorId="4F392A31" wp14:editId="12691A07">
            <wp:extent cx="6038850" cy="2438400"/>
            <wp:effectExtent l="0" t="0" r="0" b="0"/>
            <wp:docPr id="3" name="图片 3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/>
                    <a:srcRect b="52227"/>
                    <a:stretch/>
                  </pic:blipFill>
                  <pic:spPr bwMode="auto">
                    <a:xfrm>
                      <a:off x="0" y="0"/>
                      <a:ext cx="60388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12BAE4" w14:textId="295C13AD" w:rsidR="008814BF" w:rsidRPr="00A06A9C" w:rsidRDefault="00457207" w:rsidP="008814BF">
      <w:pPr>
        <w:autoSpaceDE w:val="0"/>
        <w:autoSpaceDN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223F4">
        <w:rPr>
          <w:rFonts w:ascii="Times New Roman" w:hAnsi="Times New Roman"/>
          <w:b/>
          <w:sz w:val="24"/>
          <w:szCs w:val="24"/>
        </w:rPr>
        <w:t>Figure S</w:t>
      </w:r>
      <w:r w:rsidR="00827922">
        <w:rPr>
          <w:rFonts w:ascii="Times New Roman" w:hAnsi="Times New Roman" w:hint="eastAsia"/>
          <w:b/>
          <w:sz w:val="24"/>
          <w:szCs w:val="24"/>
        </w:rPr>
        <w:t>3</w:t>
      </w:r>
      <w:r w:rsidRPr="00D34564">
        <w:rPr>
          <w:rFonts w:ascii="Times New Roman" w:hAnsi="Times New Roman"/>
          <w:sz w:val="24"/>
          <w:szCs w:val="24"/>
        </w:rPr>
        <w:t xml:space="preserve"> </w:t>
      </w:r>
      <w:r w:rsidRPr="00263F81">
        <w:rPr>
          <w:rFonts w:ascii="Times New Roman" w:hAnsi="Times New Roman" w:hint="eastAsia"/>
          <w:b/>
          <w:sz w:val="24"/>
          <w:szCs w:val="24"/>
        </w:rPr>
        <w:t>(a, b)</w:t>
      </w:r>
      <w:r w:rsidRPr="00AD63D8">
        <w:rPr>
          <w:rFonts w:ascii="Times New Roman" w:hAnsi="Times New Roman"/>
          <w:sz w:val="24"/>
          <w:szCs w:val="24"/>
        </w:rPr>
        <w:t xml:space="preserve"> Relative primary root growth of </w:t>
      </w:r>
      <w:r w:rsidRPr="00AD63D8">
        <w:rPr>
          <w:rFonts w:ascii="Times New Roman" w:hAnsi="Times New Roman"/>
          <w:i/>
          <w:iCs/>
          <w:sz w:val="24"/>
          <w:szCs w:val="24"/>
        </w:rPr>
        <w:t>Col-0</w:t>
      </w:r>
      <w:r w:rsidRPr="00AD63D8">
        <w:rPr>
          <w:rFonts w:ascii="Times New Roman" w:hAnsi="Times New Roman"/>
          <w:sz w:val="24"/>
          <w:szCs w:val="24"/>
        </w:rPr>
        <w:t xml:space="preserve"> seedlings exposed to 30</w:t>
      </w:r>
      <w:r w:rsidR="008814BF">
        <w:rPr>
          <w:rFonts w:ascii="Times New Roman" w:hAnsi="Times New Roman" w:hint="eastAsia"/>
          <w:sz w:val="24"/>
          <w:szCs w:val="24"/>
        </w:rPr>
        <w:t xml:space="preserve"> </w:t>
      </w:r>
      <w:r w:rsidRPr="00AD63D8">
        <w:rPr>
          <w:rFonts w:ascii="Times New Roman" w:hAnsi="Times New Roman"/>
          <w:sz w:val="24"/>
          <w:szCs w:val="24"/>
        </w:rPr>
        <w:t>μM C10-HSL with or without 5-20</w:t>
      </w:r>
      <w:r w:rsidR="008814BF">
        <w:rPr>
          <w:rFonts w:ascii="Times New Roman" w:hAnsi="Times New Roman" w:hint="eastAsia"/>
          <w:sz w:val="24"/>
          <w:szCs w:val="24"/>
        </w:rPr>
        <w:t xml:space="preserve"> </w:t>
      </w:r>
      <w:r w:rsidRPr="00AD63D8">
        <w:rPr>
          <w:rFonts w:ascii="Times New Roman" w:hAnsi="Times New Roman"/>
          <w:sz w:val="24"/>
          <w:szCs w:val="24"/>
        </w:rPr>
        <w:t xml:space="preserve">μM U0126 for </w:t>
      </w:r>
      <w:r w:rsidR="002F70BC">
        <w:rPr>
          <w:rFonts w:ascii="Times New Roman" w:hAnsi="Times New Roman" w:hint="eastAsia"/>
          <w:sz w:val="24"/>
          <w:szCs w:val="24"/>
        </w:rPr>
        <w:t>5 d</w:t>
      </w:r>
      <w:r w:rsidRPr="00AD63D8">
        <w:rPr>
          <w:rFonts w:ascii="Times New Roman" w:hAnsi="Times New Roman"/>
          <w:sz w:val="24"/>
          <w:szCs w:val="24"/>
        </w:rPr>
        <w:t xml:space="preserve">, n=40, bar=1cm. </w:t>
      </w:r>
      <w:r w:rsidR="008814BF">
        <w:rPr>
          <w:rFonts w:ascii="Times New Roman" w:hAnsi="Times New Roman" w:hint="eastAsia"/>
          <w:sz w:val="24"/>
          <w:szCs w:val="24"/>
        </w:rPr>
        <w:t xml:space="preserve">CK refers to solvent control. </w:t>
      </w:r>
      <w:r w:rsidR="008814BF">
        <w:rPr>
          <w:rFonts w:ascii="Times New Roman" w:hAnsi="Times New Roman" w:hint="eastAsia"/>
          <w:bCs/>
          <w:sz w:val="24"/>
          <w:szCs w:val="24"/>
        </w:rPr>
        <w:t>All the e</w:t>
      </w:r>
      <w:r w:rsidR="008814BF" w:rsidRPr="00A06A9C">
        <w:rPr>
          <w:rFonts w:ascii="Times New Roman" w:hAnsi="Times New Roman"/>
          <w:bCs/>
          <w:sz w:val="24"/>
          <w:szCs w:val="24"/>
        </w:rPr>
        <w:t>rror bars</w:t>
      </w:r>
      <w:r w:rsidR="008814BF" w:rsidRPr="00A06A9C">
        <w:rPr>
          <w:rFonts w:ascii="Times New Roman" w:hAnsi="Times New Roman"/>
          <w:sz w:val="24"/>
          <w:szCs w:val="24"/>
        </w:rPr>
        <w:t xml:space="preserve"> represent +/- SD. </w:t>
      </w:r>
      <w:r w:rsidR="008814BF" w:rsidRPr="00A06A9C">
        <w:rPr>
          <w:rFonts w:ascii="Times New Roman" w:hAnsi="Times New Roman"/>
          <w:bCs/>
          <w:sz w:val="24"/>
          <w:szCs w:val="24"/>
        </w:rPr>
        <w:t>(</w:t>
      </w:r>
      <w:r w:rsidR="008814BF" w:rsidRPr="00A06A9C">
        <w:rPr>
          <w:rFonts w:ascii="Times New Roman" w:hAnsi="Times New Roman"/>
          <w:sz w:val="24"/>
          <w:szCs w:val="24"/>
        </w:rPr>
        <w:t xml:space="preserve">Different letters indicate significantly different values , </w:t>
      </w:r>
      <w:r w:rsidR="008814BF" w:rsidRPr="00A06A9C">
        <w:rPr>
          <w:rFonts w:ascii="Times New Roman" w:hAnsi="Times New Roman" w:hint="eastAsia"/>
          <w:i/>
          <w:sz w:val="24"/>
          <w:szCs w:val="24"/>
        </w:rPr>
        <w:t>P</w:t>
      </w:r>
      <w:r w:rsidR="008814BF" w:rsidRPr="00A06A9C">
        <w:rPr>
          <w:rFonts w:ascii="Times New Roman" w:hAnsi="Times New Roman"/>
          <w:sz w:val="24"/>
          <w:szCs w:val="24"/>
        </w:rPr>
        <w:t xml:space="preserve"> &lt; 0.05 by Tukey’s test</w:t>
      </w:r>
      <w:r w:rsidR="009D4472">
        <w:rPr>
          <w:rFonts w:ascii="Times New Roman" w:hAnsi="Times New Roman"/>
          <w:sz w:val="24"/>
          <w:szCs w:val="24"/>
        </w:rPr>
        <w:t>)</w:t>
      </w:r>
    </w:p>
    <w:p w14:paraId="469864D7" w14:textId="77777777" w:rsidR="00457207" w:rsidRDefault="00457207" w:rsidP="006831B3">
      <w:pPr>
        <w:pStyle w:val="EndNoteBibliography"/>
        <w:spacing w:beforeLines="100" w:before="24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F6165CB" w14:textId="77777777" w:rsidR="00457207" w:rsidRDefault="00457207" w:rsidP="006831B3">
      <w:pPr>
        <w:spacing w:beforeLines="100" w:before="240" w:afterLines="100" w:after="24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68B124F" w14:textId="77777777" w:rsidR="00457207" w:rsidRDefault="00457207" w:rsidP="006831B3">
      <w:pPr>
        <w:spacing w:beforeLines="100" w:before="240" w:afterLines="100" w:after="24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FA500BE" wp14:editId="681A3CE8">
            <wp:extent cx="3138805" cy="3098165"/>
            <wp:effectExtent l="19050" t="0" r="4445" b="0"/>
            <wp:docPr id="4" name="图片 4" descr="C:\Users\Administrator.RKPEHJCAHVQWLZM\Desktop\POSSIBLE PATHWAT\PICTURES\supplimental pictures\Data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Administrator.RKPEHJCAHVQWLZM\Desktop\POSSIBLE PATHWAT\PICTURES\supplimental pictures\Data 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3098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4A3A51" w14:textId="77777777" w:rsidR="008814BF" w:rsidRPr="00A06A9C" w:rsidRDefault="00457207" w:rsidP="008814BF">
      <w:pPr>
        <w:autoSpaceDE w:val="0"/>
        <w:autoSpaceDN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223F4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827922">
        <w:rPr>
          <w:rFonts w:ascii="Times New Roman" w:hAnsi="Times New Roman" w:hint="eastAsia"/>
          <w:b/>
          <w:sz w:val="24"/>
          <w:szCs w:val="24"/>
        </w:rPr>
        <w:t>4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AD63D8">
        <w:rPr>
          <w:rFonts w:ascii="Times New Roman" w:hAnsi="Times New Roman"/>
          <w:sz w:val="24"/>
          <w:szCs w:val="24"/>
        </w:rPr>
        <w:t xml:space="preserve">Relative primary root growth of </w:t>
      </w:r>
      <w:r w:rsidR="00827922" w:rsidRPr="009D4472">
        <w:rPr>
          <w:rFonts w:ascii="Times New Roman" w:hAnsi="Times New Roman" w:hint="eastAsia"/>
          <w:i/>
          <w:sz w:val="24"/>
          <w:szCs w:val="24"/>
        </w:rPr>
        <w:t>C</w:t>
      </w:r>
      <w:r w:rsidRPr="00AD63D8">
        <w:rPr>
          <w:rFonts w:ascii="Times New Roman" w:hAnsi="Times New Roman"/>
          <w:i/>
          <w:iCs/>
          <w:sz w:val="24"/>
          <w:szCs w:val="24"/>
        </w:rPr>
        <w:t xml:space="preserve">ol-0 </w:t>
      </w:r>
      <w:r w:rsidRPr="00AD63D8">
        <w:rPr>
          <w:rFonts w:ascii="Times New Roman" w:hAnsi="Times New Roman"/>
          <w:sz w:val="24"/>
          <w:szCs w:val="24"/>
        </w:rPr>
        <w:t xml:space="preserve">seedlings exposed to 30 μM C10-HSL with or without 100 μM LiCl plus </w:t>
      </w:r>
      <w:r>
        <w:rPr>
          <w:rFonts w:ascii="Times New Roman" w:hAnsi="Times New Roman" w:hint="eastAsia"/>
          <w:sz w:val="24"/>
          <w:szCs w:val="24"/>
        </w:rPr>
        <w:t xml:space="preserve">300 </w:t>
      </w:r>
      <w:r w:rsidRPr="00AD63D8">
        <w:rPr>
          <w:rFonts w:ascii="Times New Roman" w:hAnsi="Times New Roman"/>
          <w:sz w:val="24"/>
          <w:szCs w:val="24"/>
        </w:rPr>
        <w:t>μM LaCl</w:t>
      </w:r>
      <w:r w:rsidRPr="00AD63D8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AD63D8">
        <w:rPr>
          <w:rFonts w:ascii="Times New Roman" w:hAnsi="Times New Roman"/>
          <w:sz w:val="24"/>
          <w:szCs w:val="24"/>
        </w:rPr>
        <w:t xml:space="preserve">compared for </w:t>
      </w:r>
      <w:r>
        <w:rPr>
          <w:rFonts w:ascii="Times New Roman" w:hAnsi="Times New Roman" w:hint="eastAsia"/>
          <w:sz w:val="24"/>
          <w:szCs w:val="24"/>
        </w:rPr>
        <w:t>5 d</w:t>
      </w:r>
      <w:r w:rsidRPr="00AD63D8">
        <w:rPr>
          <w:rFonts w:ascii="Times New Roman" w:hAnsi="Times New Roman"/>
          <w:sz w:val="24"/>
          <w:szCs w:val="24"/>
        </w:rPr>
        <w:t>, n=40</w:t>
      </w:r>
      <w:r>
        <w:rPr>
          <w:rFonts w:ascii="Times New Roman" w:hAnsi="Times New Roman" w:hint="eastAsia"/>
          <w:sz w:val="24"/>
          <w:szCs w:val="24"/>
        </w:rPr>
        <w:t>.</w:t>
      </w:r>
      <w:r w:rsidRPr="000F2977">
        <w:rPr>
          <w:rFonts w:ascii="Times New Roman" w:hAnsi="Times New Roman"/>
          <w:iCs/>
          <w:sz w:val="24"/>
          <w:szCs w:val="24"/>
        </w:rPr>
        <w:t xml:space="preserve"> </w:t>
      </w:r>
      <w:r w:rsidR="008814BF">
        <w:rPr>
          <w:rFonts w:ascii="Times New Roman" w:hAnsi="Times New Roman" w:hint="eastAsia"/>
          <w:bCs/>
          <w:sz w:val="24"/>
          <w:szCs w:val="24"/>
        </w:rPr>
        <w:t>All the e</w:t>
      </w:r>
      <w:r w:rsidR="008814BF" w:rsidRPr="00A06A9C">
        <w:rPr>
          <w:rFonts w:ascii="Times New Roman" w:hAnsi="Times New Roman"/>
          <w:bCs/>
          <w:sz w:val="24"/>
          <w:szCs w:val="24"/>
        </w:rPr>
        <w:t>rror bars</w:t>
      </w:r>
      <w:r w:rsidR="008814BF" w:rsidRPr="00A06A9C">
        <w:rPr>
          <w:rFonts w:ascii="Times New Roman" w:hAnsi="Times New Roman"/>
          <w:sz w:val="24"/>
          <w:szCs w:val="24"/>
        </w:rPr>
        <w:t xml:space="preserve"> represent +/- SD. </w:t>
      </w:r>
      <w:r w:rsidR="008814BF" w:rsidRPr="00A06A9C">
        <w:rPr>
          <w:rFonts w:ascii="Times New Roman" w:hAnsi="Times New Roman"/>
          <w:bCs/>
          <w:sz w:val="24"/>
          <w:szCs w:val="24"/>
        </w:rPr>
        <w:t>(</w:t>
      </w:r>
      <w:r w:rsidR="008814BF" w:rsidRPr="00A06A9C">
        <w:rPr>
          <w:rFonts w:ascii="Times New Roman" w:hAnsi="Times New Roman"/>
          <w:sz w:val="24"/>
          <w:szCs w:val="24"/>
        </w:rPr>
        <w:t xml:space="preserve">Different letters indicate significantly different values , </w:t>
      </w:r>
      <w:r w:rsidR="008814BF" w:rsidRPr="00A06A9C">
        <w:rPr>
          <w:rFonts w:ascii="Times New Roman" w:hAnsi="Times New Roman" w:hint="eastAsia"/>
          <w:i/>
          <w:sz w:val="24"/>
          <w:szCs w:val="24"/>
        </w:rPr>
        <w:t>P</w:t>
      </w:r>
      <w:r w:rsidR="008814BF" w:rsidRPr="00A06A9C">
        <w:rPr>
          <w:rFonts w:ascii="Times New Roman" w:hAnsi="Times New Roman"/>
          <w:sz w:val="24"/>
          <w:szCs w:val="24"/>
        </w:rPr>
        <w:t xml:space="preserve"> &lt; 0.05 by Tukey’s test</w:t>
      </w:r>
      <w:r w:rsidR="008814BF">
        <w:rPr>
          <w:rFonts w:ascii="Times New Roman" w:hAnsi="Times New Roman" w:hint="eastAsia"/>
          <w:sz w:val="24"/>
          <w:szCs w:val="24"/>
        </w:rPr>
        <w:t>)</w:t>
      </w:r>
    </w:p>
    <w:p w14:paraId="0AABF232" w14:textId="77777777" w:rsidR="00EE1B36" w:rsidRDefault="00EE1B36" w:rsidP="006831B3">
      <w:pPr>
        <w:pStyle w:val="EndNoteBibliography"/>
        <w:spacing w:beforeLines="100" w:before="240" w:line="36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0177278F" w14:textId="77777777" w:rsidR="00457207" w:rsidRPr="00AD63D8" w:rsidRDefault="00827922" w:rsidP="006831B3">
      <w:pPr>
        <w:spacing w:beforeLines="100" w:before="240" w:afterLines="100" w:after="24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Table1. </w:t>
      </w:r>
      <w:r w:rsidR="00457207" w:rsidRPr="00AD63D8">
        <w:rPr>
          <w:rFonts w:ascii="Times New Roman" w:hAnsi="Times New Roman"/>
          <w:b/>
          <w:sz w:val="24"/>
          <w:szCs w:val="24"/>
        </w:rPr>
        <w:t>List of the primers for qRT-PCR analysis of the genes.</w:t>
      </w:r>
    </w:p>
    <w:tbl>
      <w:tblPr>
        <w:tblW w:w="79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000000" w:fill="auto"/>
        <w:tblLook w:val="04A0" w:firstRow="1" w:lastRow="0" w:firstColumn="1" w:lastColumn="0" w:noHBand="0" w:noVBand="1"/>
      </w:tblPr>
      <w:tblGrid>
        <w:gridCol w:w="1996"/>
        <w:gridCol w:w="5976"/>
      </w:tblGrid>
      <w:tr w:rsidR="00457207" w:rsidRPr="00AD63D8" w14:paraId="6FAAC181" w14:textId="77777777" w:rsidTr="00A074F9">
        <w:trPr>
          <w:trHeight w:val="31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53353FB0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Primer names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3CD91942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Primer sequences (5'-3')</w:t>
            </w:r>
          </w:p>
        </w:tc>
      </w:tr>
      <w:tr w:rsidR="00457207" w:rsidRPr="00AD63D8" w14:paraId="0DA022B8" w14:textId="77777777" w:rsidTr="00A074F9">
        <w:trPr>
          <w:trHeight w:val="31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04CE6B7A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NOA1-F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7DFDD34D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TCGGAGGAGAGAAGTTGTATGAC</w:t>
            </w:r>
          </w:p>
        </w:tc>
      </w:tr>
      <w:tr w:rsidR="00457207" w:rsidRPr="00AD63D8" w14:paraId="44D4B620" w14:textId="77777777" w:rsidTr="00A074F9">
        <w:trPr>
          <w:trHeight w:val="31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53609621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NOA1-R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3B6C4D0D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ATTTTGAGGAGCAAGGGCG</w:t>
            </w:r>
          </w:p>
        </w:tc>
      </w:tr>
      <w:tr w:rsidR="00457207" w:rsidRPr="00AD63D8" w14:paraId="56F50DA4" w14:textId="77777777" w:rsidTr="00A074F9">
        <w:trPr>
          <w:trHeight w:val="31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2F5BD1A0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NIA1-RT-F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7085C575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TGAAGGTGGATGGCGAACTC</w:t>
            </w:r>
          </w:p>
        </w:tc>
      </w:tr>
      <w:tr w:rsidR="00457207" w:rsidRPr="00AD63D8" w14:paraId="7AC98745" w14:textId="77777777" w:rsidTr="00A074F9">
        <w:trPr>
          <w:trHeight w:val="31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12193B66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NIA1-RT-R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6D088454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 xml:space="preserve"> CGTCCACGGTCACATCT</w:t>
            </w:r>
          </w:p>
        </w:tc>
      </w:tr>
      <w:tr w:rsidR="00457207" w:rsidRPr="00AD63D8" w14:paraId="7CB791A0" w14:textId="77777777" w:rsidTr="00A074F9">
        <w:trPr>
          <w:trHeight w:val="31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20574C8B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NIA2-RT-F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50202851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CCTAAGGGAGGAACTGGA</w:t>
            </w:r>
          </w:p>
        </w:tc>
      </w:tr>
      <w:tr w:rsidR="00457207" w:rsidRPr="00AD63D8" w14:paraId="4D1E8741" w14:textId="77777777" w:rsidTr="00A074F9">
        <w:trPr>
          <w:trHeight w:val="28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295A9E0A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NIA2-RT-R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146DA34D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ACTGAATCATCGGTGGTG</w:t>
            </w:r>
          </w:p>
        </w:tc>
      </w:tr>
      <w:tr w:rsidR="00457207" w:rsidRPr="00AD63D8" w14:paraId="3D5AFCBE" w14:textId="77777777" w:rsidTr="00A074F9">
        <w:trPr>
          <w:trHeight w:val="28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2737B0FD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ACTIN2-F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1E8DB4BA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GGTAACATTGTGCTCAGTGGTGG</w:t>
            </w:r>
          </w:p>
        </w:tc>
      </w:tr>
      <w:tr w:rsidR="00457207" w:rsidRPr="00AD63D8" w14:paraId="43813E3F" w14:textId="77777777" w:rsidTr="00A074F9">
        <w:trPr>
          <w:trHeight w:val="285"/>
          <w:jc w:val="center"/>
        </w:trPr>
        <w:tc>
          <w:tcPr>
            <w:tcW w:w="1996" w:type="dxa"/>
            <w:shd w:val="clear" w:color="000000" w:fill="auto"/>
            <w:noWrap/>
            <w:vAlign w:val="center"/>
            <w:hideMark/>
          </w:tcPr>
          <w:p w14:paraId="669ECF33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ACTIN2-R</w:t>
            </w:r>
          </w:p>
        </w:tc>
        <w:tc>
          <w:tcPr>
            <w:tcW w:w="5976" w:type="dxa"/>
            <w:shd w:val="clear" w:color="000000" w:fill="auto"/>
            <w:noWrap/>
            <w:vAlign w:val="center"/>
            <w:hideMark/>
          </w:tcPr>
          <w:p w14:paraId="757FD0FC" w14:textId="77777777" w:rsidR="00457207" w:rsidRPr="00AD63D8" w:rsidRDefault="00457207" w:rsidP="00A074F9">
            <w:pPr>
              <w:adjustRightInd/>
              <w:snapToGrid/>
              <w:spacing w:after="0"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63D8">
              <w:rPr>
                <w:rFonts w:ascii="Times New Roman" w:eastAsia="宋体" w:hAnsi="Times New Roman"/>
                <w:sz w:val="24"/>
                <w:szCs w:val="24"/>
              </w:rPr>
              <w:t>AACGACCTTAATCTTCATGCTGC</w:t>
            </w:r>
          </w:p>
        </w:tc>
      </w:tr>
    </w:tbl>
    <w:p w14:paraId="503DC38A" w14:textId="77777777" w:rsidR="00457207" w:rsidRPr="00AD63D8" w:rsidRDefault="00457207" w:rsidP="006831B3">
      <w:pPr>
        <w:spacing w:beforeLines="100" w:before="240" w:afterLines="100" w:after="240" w:line="360" w:lineRule="auto"/>
        <w:ind w:leftChars="100" w:left="220"/>
        <w:jc w:val="both"/>
        <w:rPr>
          <w:rFonts w:ascii="Times New Roman" w:hAnsi="Times New Roman"/>
          <w:sz w:val="24"/>
          <w:szCs w:val="24"/>
        </w:rPr>
      </w:pPr>
    </w:p>
    <w:p w14:paraId="6C835800" w14:textId="77777777" w:rsidR="00151F1D" w:rsidRDefault="00BB1993"/>
    <w:sectPr w:rsidR="00151F1D" w:rsidSect="00982BCF">
      <w:footerReference w:type="default" r:id="rId11"/>
      <w:pgSz w:w="11906" w:h="16838" w:code="9"/>
      <w:pgMar w:top="1440" w:right="1080" w:bottom="1440" w:left="108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7B6BC0" w14:textId="77777777" w:rsidR="00BB1993" w:rsidRDefault="00BB1993" w:rsidP="00E168AC">
      <w:pPr>
        <w:spacing w:after="0"/>
      </w:pPr>
      <w:r>
        <w:separator/>
      </w:r>
    </w:p>
  </w:endnote>
  <w:endnote w:type="continuationSeparator" w:id="0">
    <w:p w14:paraId="4C083A7C" w14:textId="77777777" w:rsidR="00BB1993" w:rsidRDefault="00BB1993" w:rsidP="00E168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403E46" w14:textId="77777777" w:rsidR="007B1966" w:rsidRDefault="00241CCA">
    <w:pPr>
      <w:pStyle w:val="a3"/>
    </w:pPr>
    <w:r>
      <w:rPr>
        <w:lang w:val="zh-CN"/>
      </w:rPr>
      <w:t xml:space="preserve"> </w:t>
    </w:r>
    <w:r w:rsidR="00AC3DFC">
      <w:rPr>
        <w:b/>
        <w:sz w:val="24"/>
        <w:szCs w:val="24"/>
      </w:rPr>
      <w:fldChar w:fldCharType="begin"/>
    </w:r>
    <w:r>
      <w:rPr>
        <w:b/>
      </w:rPr>
      <w:instrText>PAGE</w:instrText>
    </w:r>
    <w:r w:rsidR="00AC3DFC">
      <w:rPr>
        <w:b/>
        <w:sz w:val="24"/>
        <w:szCs w:val="24"/>
      </w:rPr>
      <w:fldChar w:fldCharType="separate"/>
    </w:r>
    <w:r w:rsidR="006831B3">
      <w:rPr>
        <w:b/>
        <w:noProof/>
      </w:rPr>
      <w:t>3</w:t>
    </w:r>
    <w:r w:rsidR="00AC3DFC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AC3DFC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AC3DFC">
      <w:rPr>
        <w:b/>
        <w:sz w:val="24"/>
        <w:szCs w:val="24"/>
      </w:rPr>
      <w:fldChar w:fldCharType="separate"/>
    </w:r>
    <w:r w:rsidR="006831B3">
      <w:rPr>
        <w:b/>
        <w:noProof/>
      </w:rPr>
      <w:t>4</w:t>
    </w:r>
    <w:r w:rsidR="00AC3DFC">
      <w:rPr>
        <w:b/>
        <w:sz w:val="24"/>
        <w:szCs w:val="24"/>
      </w:rPr>
      <w:fldChar w:fldCharType="end"/>
    </w:r>
  </w:p>
  <w:p w14:paraId="57A1CFB5" w14:textId="77777777" w:rsidR="007B1966" w:rsidRDefault="00BB199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B01173" w14:textId="77777777" w:rsidR="00BB1993" w:rsidRDefault="00BB1993" w:rsidP="00E168AC">
      <w:pPr>
        <w:spacing w:after="0"/>
      </w:pPr>
      <w:r>
        <w:separator/>
      </w:r>
    </w:p>
  </w:footnote>
  <w:footnote w:type="continuationSeparator" w:id="0">
    <w:p w14:paraId="1608ACEB" w14:textId="77777777" w:rsidR="00BB1993" w:rsidRDefault="00BB1993" w:rsidP="00E168A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7BCF364E-8B79-462C-8455-4823DF3B2CD0}"/>
    <w:docVar w:name="KY_MEDREF_VERSION" w:val="3"/>
  </w:docVars>
  <w:rsids>
    <w:rsidRoot w:val="00457207"/>
    <w:rsid w:val="00024DA0"/>
    <w:rsid w:val="000563EA"/>
    <w:rsid w:val="000C4231"/>
    <w:rsid w:val="001573C2"/>
    <w:rsid w:val="00162F9F"/>
    <w:rsid w:val="00241CCA"/>
    <w:rsid w:val="002E58D2"/>
    <w:rsid w:val="002F70BC"/>
    <w:rsid w:val="00457207"/>
    <w:rsid w:val="004F1D5A"/>
    <w:rsid w:val="0050054D"/>
    <w:rsid w:val="00510214"/>
    <w:rsid w:val="00561E7D"/>
    <w:rsid w:val="005A566B"/>
    <w:rsid w:val="00656E9D"/>
    <w:rsid w:val="006831B3"/>
    <w:rsid w:val="006C03D3"/>
    <w:rsid w:val="006C3368"/>
    <w:rsid w:val="006E7A1A"/>
    <w:rsid w:val="007810D7"/>
    <w:rsid w:val="007C4C21"/>
    <w:rsid w:val="00805A50"/>
    <w:rsid w:val="00827922"/>
    <w:rsid w:val="00857652"/>
    <w:rsid w:val="008814BF"/>
    <w:rsid w:val="00892054"/>
    <w:rsid w:val="008A292A"/>
    <w:rsid w:val="008C17EF"/>
    <w:rsid w:val="00967B52"/>
    <w:rsid w:val="009B586D"/>
    <w:rsid w:val="009D4472"/>
    <w:rsid w:val="00A62802"/>
    <w:rsid w:val="00AC3DFC"/>
    <w:rsid w:val="00B02333"/>
    <w:rsid w:val="00B50A20"/>
    <w:rsid w:val="00BA0DD1"/>
    <w:rsid w:val="00BB1993"/>
    <w:rsid w:val="00BE53E5"/>
    <w:rsid w:val="00BF221C"/>
    <w:rsid w:val="00C852FB"/>
    <w:rsid w:val="00CC0BB0"/>
    <w:rsid w:val="00CC1BA9"/>
    <w:rsid w:val="00D13261"/>
    <w:rsid w:val="00DA4465"/>
    <w:rsid w:val="00E168AC"/>
    <w:rsid w:val="00E47390"/>
    <w:rsid w:val="00E51E98"/>
    <w:rsid w:val="00E601B1"/>
    <w:rsid w:val="00EC63A5"/>
    <w:rsid w:val="00EE1B36"/>
    <w:rsid w:val="00F82336"/>
    <w:rsid w:val="00F979D2"/>
    <w:rsid w:val="00FA70A8"/>
    <w:rsid w:val="00FE51DC"/>
    <w:rsid w:val="00FE5621"/>
    <w:rsid w:val="00FF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466CE"/>
  <w15:docId w15:val="{FC8EF34C-D7DB-4163-87B0-524097567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7207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457207"/>
    <w:pPr>
      <w:jc w:val="center"/>
    </w:pPr>
    <w:rPr>
      <w:noProof/>
    </w:rPr>
  </w:style>
  <w:style w:type="character" w:customStyle="1" w:styleId="EndNoteBibliographyChar">
    <w:name w:val="EndNote Bibliography Char"/>
    <w:link w:val="EndNoteBibliography"/>
    <w:rsid w:val="00457207"/>
    <w:rPr>
      <w:rFonts w:ascii="Tahoma" w:eastAsia="微软雅黑" w:hAnsi="Tahoma" w:cs="Times New Roman"/>
      <w:noProof/>
      <w:kern w:val="0"/>
      <w:sz w:val="22"/>
    </w:rPr>
  </w:style>
  <w:style w:type="paragraph" w:styleId="a3">
    <w:name w:val="footer"/>
    <w:basedOn w:val="a"/>
    <w:link w:val="a4"/>
    <w:uiPriority w:val="99"/>
    <w:unhideWhenUsed/>
    <w:rsid w:val="0045720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57207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457207"/>
    <w:pPr>
      <w:spacing w:after="0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57207"/>
    <w:rPr>
      <w:rFonts w:ascii="Tahoma" w:eastAsia="微软雅黑" w:hAnsi="Tahoma" w:cs="Times New Roman"/>
      <w:kern w:val="0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4572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77185F5-0747-4371-B327-0301F425B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dcterms:created xsi:type="dcterms:W3CDTF">2022-03-14T06:24:00Z</dcterms:created>
  <dcterms:modified xsi:type="dcterms:W3CDTF">2022-03-14T09:47:00Z</dcterms:modified>
</cp:coreProperties>
</file>