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C46CAE" w14:textId="77777777" w:rsidR="001B1DC5" w:rsidRPr="001B1DC5" w:rsidRDefault="001B1DC5" w:rsidP="001B1DC5">
      <w:pPr>
        <w:pStyle w:val="SMHeading"/>
        <w:jc w:val="center"/>
        <w:rPr>
          <w:b w:val="0"/>
          <w:bCs w:val="0"/>
        </w:rPr>
      </w:pPr>
      <w:r w:rsidRPr="001B1DC5">
        <w:rPr>
          <w:b w:val="0"/>
          <w:bCs w:val="0"/>
        </w:rPr>
        <w:t>Table S7: PMF Source composition (units in mg/kg)</w:t>
      </w:r>
    </w:p>
    <w:tbl>
      <w:tblPr>
        <w:tblW w:w="8442" w:type="dxa"/>
        <w:jc w:val="center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408"/>
        <w:gridCol w:w="1406"/>
        <w:gridCol w:w="1408"/>
        <w:gridCol w:w="1407"/>
        <w:gridCol w:w="1406"/>
        <w:gridCol w:w="1407"/>
      </w:tblGrid>
      <w:tr w:rsidR="003A080C" w14:paraId="669AB48F" w14:textId="77777777" w:rsidTr="001B1DC5">
        <w:trPr>
          <w:trHeight w:val="306"/>
          <w:jc w:val="center"/>
        </w:trPr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CDC4AA0" w14:textId="77777777" w:rsidR="003A080C" w:rsidRDefault="003A080C" w:rsidP="00525D8D">
            <w:pPr>
              <w:pStyle w:val="TableContents"/>
              <w:rPr>
                <w:color w:val="000000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A279092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AE236EF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2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3625F71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3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F44C1D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4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18DB1D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Factor 5</w:t>
            </w:r>
          </w:p>
        </w:tc>
      </w:tr>
      <w:tr w:rsidR="003A080C" w14:paraId="72D62894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80DC7A9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Al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3B185F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1021.7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C6C6FCD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1163.6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709F1FA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1621.8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394C9E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1141.5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11903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3139.3</w:t>
            </w:r>
          </w:p>
        </w:tc>
      </w:tr>
      <w:tr w:rsidR="003A080C" w14:paraId="13AEEA59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CDFA21D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Ba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A5AFF3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116.2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FFCA74F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58.18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AAB577E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0.85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A4855C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26.9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40FF82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0.34</w:t>
            </w:r>
          </w:p>
        </w:tc>
      </w:tr>
      <w:tr w:rsidR="003A080C" w14:paraId="6F238C49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612270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Ca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72EED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2519.7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140906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3273.5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4EFCBE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425.13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E6D58A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3516.7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EE118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6975.2</w:t>
            </w:r>
          </w:p>
        </w:tc>
      </w:tr>
      <w:tr w:rsidR="003A080C" w14:paraId="72F5F6E5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1C9AC5A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Mg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0E5DED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501.05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A20E3B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533.22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D08D5AA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418.26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6F9814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514.27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E11BD7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1237.7</w:t>
            </w:r>
          </w:p>
        </w:tc>
      </w:tr>
      <w:tr w:rsidR="003A080C" w14:paraId="14DD7CA3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10DAFB1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Sr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1A06EB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9.57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2885B9C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6.17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42F3B47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11.55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301D0D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11.61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B56481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31.03</w:t>
            </w:r>
          </w:p>
        </w:tc>
      </w:tr>
      <w:tr w:rsidR="003A080C" w14:paraId="36088F55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0032F8B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Co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5438F0E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0.75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BD408B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0.01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05E4AC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1.04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C66FA5F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0.76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9FFF0F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2.89</w:t>
            </w:r>
          </w:p>
        </w:tc>
      </w:tr>
      <w:tr w:rsidR="003A080C" w14:paraId="4745D2CE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6F8228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Cr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DE0D694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1.21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594BF64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10.36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67F1337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13.17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41109CB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23.78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CB1ACF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5.27</w:t>
            </w:r>
          </w:p>
        </w:tc>
      </w:tr>
      <w:tr w:rsidR="003A080C" w14:paraId="286C421F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B4F689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Cu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562CD7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2.98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A715D6B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A19B021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12.69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686CF28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41.79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C6245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0.36</w:t>
            </w:r>
          </w:p>
        </w:tc>
      </w:tr>
      <w:tr w:rsidR="003A080C" w14:paraId="360DFDD9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C315B0E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Fe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C7EFFF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1938.7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F2EF621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4770.3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7A547CD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2271.7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AC047F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3472.7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955C98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9949.2</w:t>
            </w:r>
          </w:p>
        </w:tc>
      </w:tr>
      <w:tr w:rsidR="003A080C" w14:paraId="0830C140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D04460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Ga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DBE8D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15.55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809BBB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10.72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8E3390A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21.55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01001E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55.49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251F5C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61.23</w:t>
            </w:r>
          </w:p>
        </w:tc>
      </w:tr>
      <w:tr w:rsidR="003A080C" w14:paraId="191EF1BF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172778D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Zn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F614D6C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86.58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2E3F53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169.04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41FAD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25.37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4400F9A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153.2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A33B1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83.33</w:t>
            </w:r>
          </w:p>
        </w:tc>
      </w:tr>
      <w:tr w:rsidR="003A080C" w14:paraId="74CDB686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32CE0B0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K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BB49188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34.57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940073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851.64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860B527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5.37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1123E3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6.42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E8609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67.83</w:t>
            </w:r>
          </w:p>
        </w:tc>
      </w:tr>
      <w:tr w:rsidR="003A080C" w14:paraId="463C2DA2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2E03732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Li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B2227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0.53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2E072D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2.23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7A26C8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0.52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D299F39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0.22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CE5268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1.37</w:t>
            </w:r>
          </w:p>
        </w:tc>
      </w:tr>
      <w:tr w:rsidR="003A080C" w14:paraId="0F62A47F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DAF6F21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Mn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E46FF3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30.07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4B97344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29.67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987B777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53.27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696402C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72.32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28C03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101.76</w:t>
            </w:r>
          </w:p>
        </w:tc>
      </w:tr>
      <w:tr w:rsidR="003A080C" w14:paraId="53004B95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64D5D8C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Na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10AB3A6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287.09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29AE7CF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24.7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BBBB775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133.6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B79D36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733.08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AEFBD8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1126.1</w:t>
            </w:r>
          </w:p>
        </w:tc>
      </w:tr>
      <w:tr w:rsidR="003A080C" w14:paraId="1AB21A57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D608339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Ni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A96F15C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0.04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5BB60D1E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2.35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22228AA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2.95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37EE9C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5.96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DA95CF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0.72</w:t>
            </w:r>
          </w:p>
        </w:tc>
      </w:tr>
      <w:tr w:rsidR="003A080C" w14:paraId="5E983004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DA943E9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Pb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9F265A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1.33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718F02F7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16.83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1671A762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64.82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212F1293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8.84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5E85F2E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3A080C" w14:paraId="57D4010A" w14:textId="77777777" w:rsidTr="001B1DC5">
        <w:trPr>
          <w:trHeight w:val="306"/>
          <w:jc w:val="center"/>
        </w:trPr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0F76EE29" w14:textId="77777777" w:rsidR="003A080C" w:rsidRDefault="003A080C" w:rsidP="00525D8D">
            <w:pPr>
              <w:pStyle w:val="TableContents"/>
              <w:rPr>
                <w:color w:val="000000"/>
              </w:rPr>
            </w:pPr>
            <w:r>
              <w:rPr>
                <w:color w:val="000000"/>
              </w:rPr>
              <w:t>Rb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09B532A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5.32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1D25BE8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21.97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3E1CB177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0.45</w:t>
            </w:r>
          </w:p>
        </w:tc>
        <w:tc>
          <w:tcPr>
            <w:tcW w:w="140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6DD1086E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8.89</w:t>
            </w:r>
          </w:p>
        </w:tc>
        <w:tc>
          <w:tcPr>
            <w:tcW w:w="140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3D5AE0" w14:textId="77777777" w:rsidR="003A080C" w:rsidRDefault="003A080C" w:rsidP="00525D8D">
            <w:pPr>
              <w:pStyle w:val="TableContents"/>
              <w:jc w:val="right"/>
              <w:rPr>
                <w:color w:val="000000"/>
              </w:rPr>
            </w:pPr>
            <w:r>
              <w:rPr>
                <w:color w:val="000000"/>
              </w:rPr>
              <w:t>11.88</w:t>
            </w:r>
          </w:p>
        </w:tc>
      </w:tr>
    </w:tbl>
    <w:p w14:paraId="71F79F53" w14:textId="77777777" w:rsidR="00D45ACB" w:rsidRDefault="00D45ACB"/>
    <w:sectPr w:rsidR="00D45A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BB8"/>
    <w:rsid w:val="00146842"/>
    <w:rsid w:val="001930E5"/>
    <w:rsid w:val="001B1DC5"/>
    <w:rsid w:val="001E6F34"/>
    <w:rsid w:val="00255BB8"/>
    <w:rsid w:val="003A080C"/>
    <w:rsid w:val="004B39D1"/>
    <w:rsid w:val="00656676"/>
    <w:rsid w:val="00722B6D"/>
    <w:rsid w:val="009167E9"/>
    <w:rsid w:val="00A14D68"/>
    <w:rsid w:val="00AB18D4"/>
    <w:rsid w:val="00B04551"/>
    <w:rsid w:val="00D45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AB03"/>
  <w15:chartTrackingRefBased/>
  <w15:docId w15:val="{F841F4C7-BCDB-4F5D-A48F-0B44521A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D6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5BB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Heading">
    <w:name w:val="SM Heading"/>
    <w:basedOn w:val="Heading1"/>
    <w:qFormat/>
    <w:rsid w:val="00255BB8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2"/>
      <w:sz w:val="24"/>
      <w:szCs w:val="24"/>
    </w:rPr>
  </w:style>
  <w:style w:type="paragraph" w:customStyle="1" w:styleId="TableContents">
    <w:name w:val="Table Contents"/>
    <w:basedOn w:val="Normal"/>
    <w:qFormat/>
    <w:rsid w:val="00255BB8"/>
    <w:pPr>
      <w:suppressLineNumbers/>
    </w:pPr>
  </w:style>
  <w:style w:type="character" w:customStyle="1" w:styleId="Heading1Char">
    <w:name w:val="Heading 1 Char"/>
    <w:basedOn w:val="DefaultParagraphFont"/>
    <w:link w:val="Heading1"/>
    <w:uiPriority w:val="9"/>
    <w:rsid w:val="00255B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B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B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24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Jithin Jose</dc:creator>
  <cp:keywords/>
  <dc:description/>
  <cp:lastModifiedBy>Jithin Jose</cp:lastModifiedBy>
  <cp:revision>5</cp:revision>
  <dcterms:created xsi:type="dcterms:W3CDTF">2020-05-27T08:39:00Z</dcterms:created>
  <dcterms:modified xsi:type="dcterms:W3CDTF">2020-05-29T01:03:00Z</dcterms:modified>
</cp:coreProperties>
</file>