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2171" w:rsidRPr="001E24F3" w:rsidRDefault="00762171" w:rsidP="00762171">
      <w:pPr>
        <w:spacing w:line="480" w:lineRule="auto"/>
        <w:jc w:val="center"/>
        <w:rPr>
          <w:rFonts w:asciiTheme="majorBidi" w:hAnsiTheme="majorBidi" w:cstheme="majorBidi"/>
          <w:b/>
          <w:bCs/>
          <w:i/>
          <w:color w:val="000000" w:themeColor="text1"/>
        </w:rPr>
      </w:pPr>
      <w:r>
        <w:rPr>
          <w:rFonts w:asciiTheme="majorBidi" w:hAnsiTheme="majorBidi" w:cstheme="majorBidi"/>
          <w:b/>
          <w:bCs/>
          <w:color w:val="000000" w:themeColor="text1"/>
        </w:rPr>
        <w:t>Table S1: Criteria for diagnosing Acute Kidney Injury</w:t>
      </w:r>
    </w:p>
    <w:tbl>
      <w:tblPr>
        <w:tblpPr w:leftFromText="180" w:rightFromText="180" w:vertAnchor="page" w:horzAnchor="margin" w:tblpY="2982"/>
        <w:tblW w:w="0" w:type="auto"/>
        <w:tblLook w:val="04A0" w:firstRow="1" w:lastRow="0" w:firstColumn="1" w:lastColumn="0" w:noHBand="0" w:noVBand="1"/>
      </w:tblPr>
      <w:tblGrid>
        <w:gridCol w:w="4045"/>
        <w:gridCol w:w="2160"/>
      </w:tblGrid>
      <w:tr w:rsidR="00762171" w:rsidRPr="001E24F3" w:rsidTr="004A3716">
        <w:tc>
          <w:tcPr>
            <w:tcW w:w="4045" w:type="dxa"/>
          </w:tcPr>
          <w:p w:rsidR="00762171" w:rsidRPr="001E24F3" w:rsidRDefault="00762171" w:rsidP="004A3716">
            <w:pPr>
              <w:spacing w:line="480" w:lineRule="auto"/>
              <w:rPr>
                <w:rFonts w:asciiTheme="majorBidi" w:hAnsiTheme="majorBidi" w:cstheme="majorBidi"/>
                <w:b/>
                <w:bCs/>
                <w:u w:val="single"/>
              </w:rPr>
            </w:pPr>
          </w:p>
        </w:tc>
        <w:tc>
          <w:tcPr>
            <w:tcW w:w="2160" w:type="dxa"/>
          </w:tcPr>
          <w:p w:rsidR="00762171" w:rsidRPr="001E24F3" w:rsidRDefault="00762171" w:rsidP="004A3716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u w:val="single"/>
              </w:rPr>
            </w:pPr>
            <w:r w:rsidRPr="001E24F3"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24"/>
              </w:rPr>
              <w:t>AKI</w:t>
            </w:r>
            <w:r w:rsidRPr="001E24F3"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24"/>
                <w:position w:val="1"/>
              </w:rPr>
              <w:t xml:space="preserve"> (n=18)</w:t>
            </w:r>
          </w:p>
        </w:tc>
      </w:tr>
      <w:tr w:rsidR="00762171" w:rsidRPr="001E24F3" w:rsidTr="004A3716">
        <w:tc>
          <w:tcPr>
            <w:tcW w:w="4045" w:type="dxa"/>
          </w:tcPr>
          <w:p w:rsidR="00762171" w:rsidRPr="001E24F3" w:rsidRDefault="00762171" w:rsidP="004A3716">
            <w:pPr>
              <w:spacing w:line="480" w:lineRule="auto"/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</w:pPr>
            <w:r w:rsidRPr="001E24F3"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>AKI</w:t>
            </w:r>
            <w:r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 xml:space="preserve"> by KDIGO</w:t>
            </w:r>
            <w:r w:rsidRPr="001E24F3"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 xml:space="preserve"> Criteria </w:t>
            </w:r>
          </w:p>
        </w:tc>
        <w:tc>
          <w:tcPr>
            <w:tcW w:w="2160" w:type="dxa"/>
          </w:tcPr>
          <w:p w:rsidR="00762171" w:rsidRPr="001E24F3" w:rsidRDefault="00762171" w:rsidP="004A3716">
            <w:pPr>
              <w:spacing w:line="480" w:lineRule="auto"/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</w:pPr>
          </w:p>
        </w:tc>
      </w:tr>
      <w:tr w:rsidR="00762171" w:rsidRPr="001E24F3" w:rsidTr="004A3716">
        <w:tc>
          <w:tcPr>
            <w:tcW w:w="4045" w:type="dxa"/>
          </w:tcPr>
          <w:p w:rsidR="00762171" w:rsidRPr="001E24F3" w:rsidRDefault="00762171" w:rsidP="004A3716">
            <w:pPr>
              <w:spacing w:line="480" w:lineRule="auto"/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</w:pPr>
            <w:r w:rsidRPr="001E24F3"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 xml:space="preserve">     POD 0</w:t>
            </w:r>
          </w:p>
        </w:tc>
        <w:tc>
          <w:tcPr>
            <w:tcW w:w="2160" w:type="dxa"/>
          </w:tcPr>
          <w:p w:rsidR="00762171" w:rsidRPr="001E24F3" w:rsidRDefault="00762171" w:rsidP="004A3716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</w:pPr>
            <w:r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11.1 % (</w:t>
            </w:r>
            <w:r w:rsidRPr="001E24F3"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2</w:t>
            </w:r>
            <w:r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)</w:t>
            </w:r>
          </w:p>
        </w:tc>
      </w:tr>
      <w:tr w:rsidR="00762171" w:rsidRPr="001E24F3" w:rsidTr="004A3716">
        <w:tc>
          <w:tcPr>
            <w:tcW w:w="4045" w:type="dxa"/>
          </w:tcPr>
          <w:p w:rsidR="00762171" w:rsidRPr="001E24F3" w:rsidRDefault="00762171" w:rsidP="004A3716">
            <w:pPr>
              <w:spacing w:line="480" w:lineRule="auto"/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</w:pPr>
            <w:r w:rsidRPr="001E24F3"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 xml:space="preserve">     POD 1</w:t>
            </w:r>
          </w:p>
        </w:tc>
        <w:tc>
          <w:tcPr>
            <w:tcW w:w="2160" w:type="dxa"/>
          </w:tcPr>
          <w:p w:rsidR="00762171" w:rsidRPr="001E24F3" w:rsidRDefault="00762171" w:rsidP="004A3716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</w:pPr>
            <w:r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77.8 % (</w:t>
            </w:r>
            <w:r w:rsidRPr="001E24F3"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14</w:t>
            </w:r>
            <w:r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)</w:t>
            </w:r>
          </w:p>
        </w:tc>
      </w:tr>
      <w:tr w:rsidR="00762171" w:rsidRPr="001E24F3" w:rsidTr="004A3716">
        <w:tc>
          <w:tcPr>
            <w:tcW w:w="4045" w:type="dxa"/>
          </w:tcPr>
          <w:p w:rsidR="00762171" w:rsidRPr="001E24F3" w:rsidRDefault="00762171" w:rsidP="004A3716">
            <w:pPr>
              <w:spacing w:line="480" w:lineRule="auto"/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</w:pPr>
            <w:r w:rsidRPr="001E24F3"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 xml:space="preserve">     POD 2</w:t>
            </w:r>
          </w:p>
        </w:tc>
        <w:tc>
          <w:tcPr>
            <w:tcW w:w="2160" w:type="dxa"/>
          </w:tcPr>
          <w:p w:rsidR="00762171" w:rsidRPr="001E24F3" w:rsidRDefault="00762171" w:rsidP="004A3716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</w:pPr>
            <w:r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11.1 % (</w:t>
            </w:r>
            <w:r w:rsidRPr="001E24F3"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2</w:t>
            </w:r>
            <w:r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)</w:t>
            </w:r>
          </w:p>
        </w:tc>
      </w:tr>
      <w:tr w:rsidR="00762171" w:rsidRPr="001E24F3" w:rsidTr="004A3716">
        <w:tc>
          <w:tcPr>
            <w:tcW w:w="4045" w:type="dxa"/>
          </w:tcPr>
          <w:p w:rsidR="00762171" w:rsidRPr="001E24F3" w:rsidRDefault="00762171" w:rsidP="004A3716">
            <w:pPr>
              <w:spacing w:line="480" w:lineRule="auto"/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</w:pPr>
            <w:r w:rsidRPr="001E24F3"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 xml:space="preserve">     POD 3</w:t>
            </w:r>
          </w:p>
        </w:tc>
        <w:tc>
          <w:tcPr>
            <w:tcW w:w="2160" w:type="dxa"/>
          </w:tcPr>
          <w:p w:rsidR="00762171" w:rsidRPr="001E24F3" w:rsidRDefault="00762171" w:rsidP="004A3716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</w:pPr>
            <w:r w:rsidRPr="001E24F3"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0</w:t>
            </w:r>
          </w:p>
        </w:tc>
      </w:tr>
      <w:tr w:rsidR="00762171" w:rsidRPr="001E24F3" w:rsidTr="004A3716">
        <w:tc>
          <w:tcPr>
            <w:tcW w:w="4045" w:type="dxa"/>
          </w:tcPr>
          <w:p w:rsidR="00762171" w:rsidRPr="001E24F3" w:rsidRDefault="00762171" w:rsidP="004A3716">
            <w:pPr>
              <w:tabs>
                <w:tab w:val="left" w:pos="2654"/>
              </w:tabs>
              <w:spacing w:line="480" w:lineRule="auto"/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</w:pPr>
            <w:r w:rsidRPr="001E24F3"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>K</w:t>
            </w:r>
            <w:r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>DI</w:t>
            </w:r>
            <w:r w:rsidRPr="001E24F3"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>GO AKI Criteria</w:t>
            </w:r>
            <w:r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 xml:space="preserve"> (POD 0-3)</w:t>
            </w:r>
          </w:p>
        </w:tc>
        <w:tc>
          <w:tcPr>
            <w:tcW w:w="2160" w:type="dxa"/>
          </w:tcPr>
          <w:p w:rsidR="00762171" w:rsidRPr="001E24F3" w:rsidRDefault="00762171" w:rsidP="004A3716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</w:pPr>
          </w:p>
        </w:tc>
      </w:tr>
      <w:tr w:rsidR="00762171" w:rsidRPr="001E24F3" w:rsidTr="004A3716">
        <w:tc>
          <w:tcPr>
            <w:tcW w:w="4045" w:type="dxa"/>
          </w:tcPr>
          <w:p w:rsidR="00762171" w:rsidRPr="001E24F3" w:rsidRDefault="00762171" w:rsidP="004A3716">
            <w:pPr>
              <w:tabs>
                <w:tab w:val="left" w:pos="2654"/>
              </w:tabs>
              <w:spacing w:line="480" w:lineRule="auto"/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</w:pPr>
            <w:r w:rsidRPr="001E24F3"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 xml:space="preserve">     UOP</w:t>
            </w:r>
            <w:r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 xml:space="preserve"> only</w:t>
            </w:r>
          </w:p>
        </w:tc>
        <w:tc>
          <w:tcPr>
            <w:tcW w:w="2160" w:type="dxa"/>
          </w:tcPr>
          <w:p w:rsidR="00762171" w:rsidRPr="001E24F3" w:rsidRDefault="00762171" w:rsidP="004A3716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</w:pPr>
            <w:r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56% (10)</w:t>
            </w:r>
          </w:p>
        </w:tc>
      </w:tr>
      <w:tr w:rsidR="00762171" w:rsidRPr="001E24F3" w:rsidTr="004A3716">
        <w:tc>
          <w:tcPr>
            <w:tcW w:w="4045" w:type="dxa"/>
          </w:tcPr>
          <w:p w:rsidR="00762171" w:rsidRPr="001E24F3" w:rsidRDefault="00762171" w:rsidP="004A3716">
            <w:pPr>
              <w:tabs>
                <w:tab w:val="left" w:pos="2654"/>
              </w:tabs>
              <w:spacing w:line="480" w:lineRule="auto"/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</w:pPr>
            <w:r w:rsidRPr="001E24F3"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 xml:space="preserve">     Change in </w:t>
            </w:r>
            <w:proofErr w:type="spellStart"/>
            <w:r w:rsidRPr="001E24F3"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>SCr</w:t>
            </w:r>
            <w:proofErr w:type="spellEnd"/>
            <w:r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 xml:space="preserve"> </w:t>
            </w:r>
            <w:r>
              <w:rPr>
                <w:rFonts w:eastAsia="Calibri"/>
                <w:b/>
                <w:color w:val="000000" w:themeColor="text1"/>
                <w:kern w:val="24"/>
              </w:rPr>
              <w:t>±</w:t>
            </w:r>
            <w:r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 xml:space="preserve"> UOP</w:t>
            </w:r>
          </w:p>
        </w:tc>
        <w:tc>
          <w:tcPr>
            <w:tcW w:w="2160" w:type="dxa"/>
          </w:tcPr>
          <w:p w:rsidR="00762171" w:rsidRPr="001E24F3" w:rsidRDefault="00762171" w:rsidP="004A3716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</w:pPr>
            <w:r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44% (8)</w:t>
            </w:r>
          </w:p>
        </w:tc>
      </w:tr>
      <w:tr w:rsidR="00762171" w:rsidRPr="001E24F3" w:rsidTr="004A3716">
        <w:tc>
          <w:tcPr>
            <w:tcW w:w="4045" w:type="dxa"/>
          </w:tcPr>
          <w:p w:rsidR="00762171" w:rsidRPr="001E24F3" w:rsidRDefault="00762171" w:rsidP="004A3716">
            <w:pPr>
              <w:tabs>
                <w:tab w:val="left" w:pos="2654"/>
              </w:tabs>
              <w:spacing w:line="480" w:lineRule="auto"/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</w:pPr>
            <w:r w:rsidRPr="001E24F3"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>Duration of AKI (days)</w:t>
            </w:r>
            <w:r w:rsidRPr="001E24F3"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ab/>
            </w:r>
          </w:p>
        </w:tc>
        <w:tc>
          <w:tcPr>
            <w:tcW w:w="2160" w:type="dxa"/>
          </w:tcPr>
          <w:p w:rsidR="00762171" w:rsidRPr="001E24F3" w:rsidRDefault="00762171" w:rsidP="004A3716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</w:pPr>
            <w:r w:rsidRPr="001E24F3"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1 [1,2]</w:t>
            </w:r>
          </w:p>
        </w:tc>
      </w:tr>
      <w:tr w:rsidR="00762171" w:rsidRPr="001E24F3" w:rsidTr="004A3716">
        <w:tc>
          <w:tcPr>
            <w:tcW w:w="4045" w:type="dxa"/>
          </w:tcPr>
          <w:p w:rsidR="00762171" w:rsidRPr="001E24F3" w:rsidRDefault="00762171" w:rsidP="004A3716">
            <w:pPr>
              <w:tabs>
                <w:tab w:val="left" w:pos="2654"/>
              </w:tabs>
              <w:spacing w:line="480" w:lineRule="auto"/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</w:pPr>
          </w:p>
        </w:tc>
        <w:tc>
          <w:tcPr>
            <w:tcW w:w="2160" w:type="dxa"/>
          </w:tcPr>
          <w:p w:rsidR="00762171" w:rsidRPr="001E24F3" w:rsidRDefault="00762171" w:rsidP="004A3716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</w:pPr>
          </w:p>
        </w:tc>
      </w:tr>
      <w:tr w:rsidR="00762171" w:rsidRPr="001E24F3" w:rsidTr="004A3716">
        <w:tc>
          <w:tcPr>
            <w:tcW w:w="4045" w:type="dxa"/>
          </w:tcPr>
          <w:p w:rsidR="00762171" w:rsidRPr="001E24F3" w:rsidRDefault="00762171" w:rsidP="004A3716">
            <w:pPr>
              <w:tabs>
                <w:tab w:val="left" w:pos="2654"/>
              </w:tabs>
              <w:spacing w:line="480" w:lineRule="auto"/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</w:pPr>
          </w:p>
        </w:tc>
        <w:tc>
          <w:tcPr>
            <w:tcW w:w="2160" w:type="dxa"/>
          </w:tcPr>
          <w:p w:rsidR="00762171" w:rsidRPr="001E24F3" w:rsidRDefault="00762171" w:rsidP="004A3716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</w:pPr>
          </w:p>
        </w:tc>
      </w:tr>
      <w:tr w:rsidR="00762171" w:rsidRPr="001E24F3" w:rsidTr="004A3716">
        <w:tc>
          <w:tcPr>
            <w:tcW w:w="4045" w:type="dxa"/>
          </w:tcPr>
          <w:p w:rsidR="00762171" w:rsidRPr="001E24F3" w:rsidRDefault="00762171" w:rsidP="004A3716">
            <w:pPr>
              <w:tabs>
                <w:tab w:val="left" w:pos="2654"/>
              </w:tabs>
              <w:spacing w:line="480" w:lineRule="auto"/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</w:pPr>
            <w:r w:rsidRPr="001E24F3"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>KIDGO AKI Stage</w:t>
            </w:r>
          </w:p>
        </w:tc>
        <w:tc>
          <w:tcPr>
            <w:tcW w:w="2160" w:type="dxa"/>
          </w:tcPr>
          <w:p w:rsidR="00762171" w:rsidRPr="001E24F3" w:rsidRDefault="00762171" w:rsidP="004A3716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</w:pPr>
          </w:p>
        </w:tc>
      </w:tr>
      <w:tr w:rsidR="00762171" w:rsidRPr="001E24F3" w:rsidTr="004A3716">
        <w:tc>
          <w:tcPr>
            <w:tcW w:w="4045" w:type="dxa"/>
          </w:tcPr>
          <w:p w:rsidR="00762171" w:rsidRPr="001E24F3" w:rsidRDefault="00762171" w:rsidP="004A3716">
            <w:pPr>
              <w:tabs>
                <w:tab w:val="left" w:pos="2654"/>
              </w:tabs>
              <w:spacing w:line="480" w:lineRule="auto"/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</w:pPr>
            <w:r w:rsidRPr="001E24F3"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 xml:space="preserve">     I</w:t>
            </w:r>
          </w:p>
        </w:tc>
        <w:tc>
          <w:tcPr>
            <w:tcW w:w="2160" w:type="dxa"/>
          </w:tcPr>
          <w:p w:rsidR="00762171" w:rsidRPr="001E24F3" w:rsidRDefault="00762171" w:rsidP="004A3716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</w:pPr>
            <w:r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83.3 % (</w:t>
            </w:r>
            <w:r w:rsidRPr="001E24F3"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15</w:t>
            </w:r>
            <w:r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)</w:t>
            </w:r>
          </w:p>
        </w:tc>
      </w:tr>
      <w:tr w:rsidR="00762171" w:rsidRPr="001E24F3" w:rsidTr="004A3716">
        <w:tc>
          <w:tcPr>
            <w:tcW w:w="4045" w:type="dxa"/>
          </w:tcPr>
          <w:p w:rsidR="00762171" w:rsidRPr="001E24F3" w:rsidRDefault="00762171" w:rsidP="004A3716">
            <w:pPr>
              <w:tabs>
                <w:tab w:val="left" w:pos="2654"/>
              </w:tabs>
              <w:spacing w:line="480" w:lineRule="auto"/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</w:pPr>
            <w:r w:rsidRPr="001E24F3"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 xml:space="preserve">     II</w:t>
            </w:r>
          </w:p>
        </w:tc>
        <w:tc>
          <w:tcPr>
            <w:tcW w:w="2160" w:type="dxa"/>
          </w:tcPr>
          <w:p w:rsidR="00762171" w:rsidRPr="001E24F3" w:rsidRDefault="00762171" w:rsidP="004A3716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</w:pPr>
            <w:r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16.7 % (</w:t>
            </w:r>
            <w:r w:rsidRPr="001E24F3"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3</w:t>
            </w:r>
            <w:r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)</w:t>
            </w:r>
          </w:p>
        </w:tc>
      </w:tr>
      <w:tr w:rsidR="00762171" w:rsidRPr="001E24F3" w:rsidTr="004A3716">
        <w:tc>
          <w:tcPr>
            <w:tcW w:w="4045" w:type="dxa"/>
          </w:tcPr>
          <w:p w:rsidR="00762171" w:rsidRPr="001E24F3" w:rsidRDefault="00762171" w:rsidP="004A3716">
            <w:pPr>
              <w:tabs>
                <w:tab w:val="left" w:pos="2654"/>
              </w:tabs>
              <w:spacing w:line="480" w:lineRule="auto"/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</w:pPr>
            <w:r w:rsidRPr="001E24F3"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 xml:space="preserve">     III</w:t>
            </w:r>
          </w:p>
        </w:tc>
        <w:tc>
          <w:tcPr>
            <w:tcW w:w="2160" w:type="dxa"/>
          </w:tcPr>
          <w:p w:rsidR="00762171" w:rsidRPr="001E24F3" w:rsidRDefault="00762171" w:rsidP="004A3716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</w:pPr>
            <w:r w:rsidRPr="001E24F3"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0</w:t>
            </w:r>
          </w:p>
        </w:tc>
      </w:tr>
    </w:tbl>
    <w:p w:rsidR="00762171" w:rsidRPr="001E24F3" w:rsidRDefault="00762171" w:rsidP="00762171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:rsidR="00762171" w:rsidRPr="001E24F3" w:rsidRDefault="00762171" w:rsidP="00762171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:rsidR="00762171" w:rsidRPr="001E24F3" w:rsidRDefault="00762171" w:rsidP="00762171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:rsidR="00762171" w:rsidRPr="001E24F3" w:rsidRDefault="00762171" w:rsidP="00762171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:rsidR="00762171" w:rsidRPr="001E24F3" w:rsidRDefault="00762171" w:rsidP="00762171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:rsidR="00762171" w:rsidRPr="001E24F3" w:rsidRDefault="00762171" w:rsidP="00762171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:rsidR="00762171" w:rsidRPr="001E24F3" w:rsidRDefault="00762171" w:rsidP="00762171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:rsidR="00762171" w:rsidRPr="001E24F3" w:rsidRDefault="00762171" w:rsidP="00762171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:rsidR="00762171" w:rsidRPr="001E24F3" w:rsidRDefault="00762171" w:rsidP="00762171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:rsidR="00762171" w:rsidRPr="001E24F3" w:rsidRDefault="00762171" w:rsidP="00762171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:rsidR="00762171" w:rsidRPr="001E24F3" w:rsidRDefault="00762171" w:rsidP="00762171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:rsidR="00762171" w:rsidRPr="001E24F3" w:rsidRDefault="00762171" w:rsidP="00762171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:rsidR="00762171" w:rsidRPr="001E24F3" w:rsidRDefault="00762171" w:rsidP="00762171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:rsidR="00762171" w:rsidRPr="001E24F3" w:rsidRDefault="00762171" w:rsidP="00762171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:rsidR="00762171" w:rsidRPr="001E24F3" w:rsidRDefault="00762171" w:rsidP="00762171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:rsidR="00762171" w:rsidRPr="001E24F3" w:rsidRDefault="00762171" w:rsidP="00762171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:rsidR="00762171" w:rsidRPr="001E24F3" w:rsidRDefault="00762171" w:rsidP="00762171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:rsidR="00762171" w:rsidRPr="001E24F3" w:rsidRDefault="00762171" w:rsidP="00762171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:rsidR="00762171" w:rsidRPr="001E24F3" w:rsidRDefault="00762171" w:rsidP="00762171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p w:rsidR="00762171" w:rsidRDefault="00762171" w:rsidP="00762171">
      <w:r>
        <w:rPr>
          <w:rFonts w:asciiTheme="majorBidi" w:hAnsiTheme="majorBidi" w:cstheme="majorBidi"/>
          <w:bCs/>
          <w:color w:val="000000" w:themeColor="text1"/>
        </w:rPr>
        <w:t>Abbreviations: KIDGO-</w:t>
      </w:r>
      <w:r w:rsidRPr="009A7393">
        <w:rPr>
          <w:rFonts w:asciiTheme="majorBidi" w:hAnsiTheme="majorBidi" w:cstheme="majorBidi"/>
          <w:color w:val="000000" w:themeColor="text1"/>
        </w:rPr>
        <w:t xml:space="preserve"> </w:t>
      </w:r>
      <w:r w:rsidRPr="001E24F3">
        <w:rPr>
          <w:rFonts w:asciiTheme="majorBidi" w:hAnsiTheme="majorBidi" w:cstheme="majorBidi"/>
          <w:color w:val="000000" w:themeColor="text1"/>
        </w:rPr>
        <w:t>Kidney Disease Improving Global Outcomes</w:t>
      </w:r>
      <w:r>
        <w:rPr>
          <w:rFonts w:asciiTheme="majorBidi" w:hAnsiTheme="majorBidi" w:cstheme="majorBidi"/>
          <w:color w:val="000000" w:themeColor="text1"/>
        </w:rPr>
        <w:t xml:space="preserve">, POD-Post-Operative Day, UOP-Urine Output, </w:t>
      </w:r>
      <w:proofErr w:type="spellStart"/>
      <w:r>
        <w:rPr>
          <w:rFonts w:asciiTheme="majorBidi" w:hAnsiTheme="majorBidi" w:cstheme="majorBidi"/>
          <w:color w:val="000000" w:themeColor="text1"/>
        </w:rPr>
        <w:t>SCr</w:t>
      </w:r>
      <w:proofErr w:type="spellEnd"/>
      <w:r>
        <w:rPr>
          <w:rFonts w:asciiTheme="majorBidi" w:hAnsiTheme="majorBidi" w:cstheme="majorBidi"/>
          <w:color w:val="000000" w:themeColor="text1"/>
        </w:rPr>
        <w:t>-Serum Creatinine, AKI-Acute Kidney Injury.</w:t>
      </w:r>
      <w:bookmarkStart w:id="0" w:name="_GoBack"/>
      <w:bookmarkEnd w:id="0"/>
    </w:p>
    <w:sectPr w:rsidR="007621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171"/>
    <w:rsid w:val="00762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7CA5F4-9A6B-42BF-811D-70ED609C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621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Rochester</Company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Abadeer, Maher</dc:creator>
  <cp:keywords/>
  <dc:description/>
  <cp:lastModifiedBy>Abadeer, Maher</cp:lastModifiedBy>
  <cp:revision>1</cp:revision>
  <dcterms:created xsi:type="dcterms:W3CDTF">2022-04-27T19:35:00Z</dcterms:created>
  <dcterms:modified xsi:type="dcterms:W3CDTF">2022-04-27T19:36:00Z</dcterms:modified>
</cp:coreProperties>
</file>