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F15" w:rsidRPr="00CF46EA" w:rsidRDefault="00502F15" w:rsidP="00502F15">
      <w:pPr>
        <w:rPr>
          <w:b/>
          <w:bCs/>
          <w:sz w:val="24"/>
        </w:rPr>
      </w:pPr>
      <w:bookmarkStart w:id="0" w:name="_GoBack"/>
      <w:bookmarkEnd w:id="0"/>
      <w:r>
        <w:rPr>
          <w:b/>
          <w:bCs/>
          <w:sz w:val="24"/>
        </w:rPr>
        <w:t>Appendices</w:t>
      </w:r>
    </w:p>
    <w:p w:rsidR="00502F15" w:rsidRDefault="00502F15" w:rsidP="00502F15">
      <w:pPr>
        <w:rPr>
          <w:b/>
          <w:bCs/>
          <w:sz w:val="18"/>
          <w:szCs w:val="18"/>
        </w:rPr>
      </w:pPr>
      <w:r>
        <w:rPr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0BCA2084" wp14:editId="644E137C">
            <wp:simplePos x="0" y="0"/>
            <wp:positionH relativeFrom="column">
              <wp:posOffset>502920</wp:posOffset>
            </wp:positionH>
            <wp:positionV relativeFrom="paragraph">
              <wp:posOffset>38100</wp:posOffset>
            </wp:positionV>
            <wp:extent cx="4260850" cy="2998470"/>
            <wp:effectExtent l="0" t="0" r="0" b="0"/>
            <wp:wrapTopAndBottom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0850" cy="2998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42F9">
        <w:rPr>
          <w:b/>
          <w:bCs/>
          <w:sz w:val="18"/>
          <w:szCs w:val="18"/>
        </w:rPr>
        <w:t>Fig</w:t>
      </w:r>
      <w:r>
        <w:rPr>
          <w:b/>
          <w:bCs/>
          <w:sz w:val="18"/>
          <w:szCs w:val="18"/>
        </w:rPr>
        <w:t>.</w:t>
      </w:r>
      <w:r w:rsidRPr="001842F9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S</w:t>
      </w:r>
      <w:r w:rsidRPr="001842F9">
        <w:rPr>
          <w:b/>
          <w:bCs/>
          <w:sz w:val="18"/>
          <w:szCs w:val="18"/>
        </w:rPr>
        <w:t xml:space="preserve">1. </w:t>
      </w:r>
      <w:r>
        <w:rPr>
          <w:b/>
          <w:bCs/>
          <w:sz w:val="18"/>
          <w:szCs w:val="18"/>
        </w:rPr>
        <w:t>T</w:t>
      </w:r>
      <w:r>
        <w:rPr>
          <w:rFonts w:hint="eastAsia"/>
          <w:b/>
          <w:bCs/>
          <w:sz w:val="18"/>
          <w:szCs w:val="18"/>
        </w:rPr>
        <w:t>he</w:t>
      </w:r>
      <w:r w:rsidRPr="001842F9">
        <w:rPr>
          <w:b/>
          <w:bCs/>
          <w:sz w:val="18"/>
          <w:szCs w:val="18"/>
        </w:rPr>
        <w:t xml:space="preserve"> </w:t>
      </w:r>
      <w:r>
        <w:rPr>
          <w:b/>
          <w:bCs/>
          <w:i/>
          <w:iCs/>
          <w:sz w:val="18"/>
          <w:szCs w:val="18"/>
        </w:rPr>
        <w:t>h</w:t>
      </w:r>
      <w:r w:rsidRPr="001842F9">
        <w:rPr>
          <w:b/>
          <w:bCs/>
          <w:i/>
          <w:iCs/>
          <w:sz w:val="18"/>
          <w:szCs w:val="18"/>
        </w:rPr>
        <w:t>xlR</w:t>
      </w:r>
      <w:r w:rsidRPr="001842F9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or</w:t>
      </w:r>
      <w:r w:rsidRPr="001842F9">
        <w:rPr>
          <w:b/>
          <w:bCs/>
          <w:sz w:val="18"/>
          <w:szCs w:val="18"/>
        </w:rPr>
        <w:t xml:space="preserve"> </w:t>
      </w:r>
      <w:r>
        <w:rPr>
          <w:b/>
          <w:bCs/>
          <w:i/>
          <w:iCs/>
          <w:sz w:val="18"/>
          <w:szCs w:val="18"/>
        </w:rPr>
        <w:t>MSMEG_6581</w:t>
      </w:r>
      <w:r w:rsidRPr="001842F9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mutation did not affect the growth of </w:t>
      </w:r>
      <w:r w:rsidRPr="002D70BA">
        <w:rPr>
          <w:b/>
          <w:bCs/>
          <w:i/>
          <w:iCs/>
          <w:sz w:val="18"/>
          <w:szCs w:val="18"/>
        </w:rPr>
        <w:t>M.smegmatis</w:t>
      </w:r>
      <w:r>
        <w:rPr>
          <w:b/>
          <w:bCs/>
          <w:sz w:val="18"/>
          <w:szCs w:val="18"/>
        </w:rPr>
        <w:t xml:space="preserve"> under control condition</w:t>
      </w:r>
      <w:r w:rsidRPr="001842F9">
        <w:rPr>
          <w:b/>
          <w:bCs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</w:t>
      </w:r>
      <w:r w:rsidRPr="00135DF9">
        <w:rPr>
          <w:sz w:val="18"/>
          <w:szCs w:val="18"/>
        </w:rPr>
        <w:t>(A)</w:t>
      </w:r>
      <w:r>
        <w:rPr>
          <w:sz w:val="18"/>
          <w:szCs w:val="18"/>
        </w:rPr>
        <w:t xml:space="preserve"> </w:t>
      </w:r>
      <w:r w:rsidRPr="00753EEB">
        <w:rPr>
          <w:sz w:val="18"/>
          <w:szCs w:val="18"/>
        </w:rPr>
        <w:t xml:space="preserve">Confirmation of </w:t>
      </w:r>
      <w:r w:rsidRPr="006D4451">
        <w:rPr>
          <w:i/>
          <w:iCs/>
          <w:sz w:val="18"/>
          <w:szCs w:val="18"/>
        </w:rPr>
        <w:t>hxlR</w:t>
      </w:r>
      <w:r>
        <w:rPr>
          <w:rFonts w:hint="eastAsia"/>
          <w:sz w:val="18"/>
          <w:szCs w:val="18"/>
        </w:rPr>
        <w:t>,</w:t>
      </w:r>
      <w:r w:rsidRPr="00C93884">
        <w:rPr>
          <w:sz w:val="18"/>
          <w:szCs w:val="18"/>
        </w:rPr>
        <w:t xml:space="preserve"> </w:t>
      </w:r>
      <w:r w:rsidRPr="006D4451">
        <w:rPr>
          <w:i/>
          <w:iCs/>
          <w:sz w:val="18"/>
          <w:szCs w:val="18"/>
        </w:rPr>
        <w:t>MSMEG_6581</w:t>
      </w:r>
      <w:r w:rsidRPr="00753EEB">
        <w:rPr>
          <w:sz w:val="18"/>
          <w:szCs w:val="18"/>
        </w:rPr>
        <w:t xml:space="preserve"> gene knockout by PCR amplification. M, Marker DL2000; 1, wild-type; 2, Δ</w:t>
      </w:r>
      <w:r w:rsidRPr="006D4451">
        <w:rPr>
          <w:rFonts w:hint="eastAsia"/>
          <w:i/>
          <w:iCs/>
          <w:sz w:val="18"/>
          <w:szCs w:val="18"/>
        </w:rPr>
        <w:t>h</w:t>
      </w:r>
      <w:r w:rsidRPr="006D4451">
        <w:rPr>
          <w:i/>
          <w:iCs/>
          <w:sz w:val="18"/>
          <w:szCs w:val="18"/>
        </w:rPr>
        <w:t>xlR</w:t>
      </w:r>
      <w:r w:rsidRPr="00753EEB">
        <w:rPr>
          <w:sz w:val="18"/>
          <w:szCs w:val="18"/>
        </w:rPr>
        <w:t>; 3, Δ</w:t>
      </w:r>
      <w:r w:rsidRPr="006D4451">
        <w:rPr>
          <w:i/>
          <w:iCs/>
          <w:sz w:val="18"/>
          <w:szCs w:val="18"/>
        </w:rPr>
        <w:t>hxlR::Rv3095</w:t>
      </w:r>
      <w:r w:rsidRPr="00753EEB">
        <w:rPr>
          <w:sz w:val="18"/>
          <w:szCs w:val="18"/>
        </w:rPr>
        <w:t>; 4,</w:t>
      </w:r>
      <w:r>
        <w:rPr>
          <w:sz w:val="18"/>
          <w:szCs w:val="18"/>
        </w:rPr>
        <w:t xml:space="preserve"> </w:t>
      </w:r>
      <w:r w:rsidRPr="00753EEB">
        <w:rPr>
          <w:sz w:val="18"/>
          <w:szCs w:val="18"/>
        </w:rPr>
        <w:t>wild-type;</w:t>
      </w:r>
      <w:r>
        <w:rPr>
          <w:sz w:val="18"/>
          <w:szCs w:val="18"/>
        </w:rPr>
        <w:t xml:space="preserve"> 5,</w:t>
      </w:r>
      <w:r w:rsidRPr="00753EEB">
        <w:rPr>
          <w:sz w:val="18"/>
          <w:szCs w:val="18"/>
        </w:rPr>
        <w:t xml:space="preserve"> Δ</w:t>
      </w:r>
      <w:r w:rsidRPr="006D4451">
        <w:rPr>
          <w:i/>
          <w:iCs/>
          <w:sz w:val="18"/>
          <w:szCs w:val="18"/>
        </w:rPr>
        <w:t>Ms6581</w:t>
      </w:r>
      <w:r w:rsidRPr="00753EEB">
        <w:rPr>
          <w:sz w:val="18"/>
          <w:szCs w:val="18"/>
        </w:rPr>
        <w:t xml:space="preserve">; </w:t>
      </w:r>
      <w:r>
        <w:rPr>
          <w:sz w:val="18"/>
          <w:szCs w:val="18"/>
        </w:rPr>
        <w:t>6</w:t>
      </w:r>
      <w:r w:rsidRPr="00753EEB">
        <w:rPr>
          <w:sz w:val="18"/>
          <w:szCs w:val="18"/>
        </w:rPr>
        <w:t>, Δ</w:t>
      </w:r>
      <w:r w:rsidRPr="006D4451">
        <w:rPr>
          <w:i/>
          <w:iCs/>
          <w:sz w:val="18"/>
          <w:szCs w:val="18"/>
        </w:rPr>
        <w:t>Ms6581::M</w:t>
      </w:r>
      <w:r>
        <w:rPr>
          <w:i/>
          <w:iCs/>
          <w:sz w:val="18"/>
          <w:szCs w:val="18"/>
        </w:rPr>
        <w:t>s</w:t>
      </w:r>
      <w:r w:rsidRPr="006D4451">
        <w:rPr>
          <w:i/>
          <w:iCs/>
          <w:sz w:val="18"/>
          <w:szCs w:val="18"/>
        </w:rPr>
        <w:t>6581</w:t>
      </w:r>
      <w:r w:rsidRPr="00753EEB">
        <w:rPr>
          <w:sz w:val="18"/>
          <w:szCs w:val="18"/>
        </w:rPr>
        <w:t>.</w:t>
      </w:r>
      <w:r w:rsidRPr="00D21757">
        <w:rPr>
          <w:sz w:val="18"/>
          <w:szCs w:val="18"/>
        </w:rPr>
        <w:t xml:space="preserve"> </w:t>
      </w:r>
      <w:r w:rsidRPr="00753EEB">
        <w:rPr>
          <w:sz w:val="18"/>
          <w:szCs w:val="18"/>
        </w:rPr>
        <w:t>(</w:t>
      </w:r>
      <w:r>
        <w:rPr>
          <w:sz w:val="18"/>
          <w:szCs w:val="18"/>
        </w:rPr>
        <w:t>B</w:t>
      </w:r>
      <w:r w:rsidRPr="00753EEB">
        <w:rPr>
          <w:sz w:val="18"/>
          <w:szCs w:val="18"/>
        </w:rPr>
        <w:t>) Acetamide-induced WT, Δ</w:t>
      </w:r>
      <w:r w:rsidRPr="00C90A1D">
        <w:rPr>
          <w:i/>
          <w:iCs/>
          <w:sz w:val="18"/>
          <w:szCs w:val="18"/>
        </w:rPr>
        <w:t>hxlR::Rv3095</w:t>
      </w:r>
      <w:r w:rsidRPr="00753EEB">
        <w:rPr>
          <w:sz w:val="18"/>
          <w:szCs w:val="18"/>
        </w:rPr>
        <w:t>, Δ</w:t>
      </w:r>
      <w:r w:rsidRPr="00C90A1D">
        <w:rPr>
          <w:i/>
          <w:iCs/>
          <w:sz w:val="18"/>
          <w:szCs w:val="18"/>
        </w:rPr>
        <w:t>Ms6581::Ms6581</w:t>
      </w:r>
      <w:r w:rsidRPr="00753EEB">
        <w:rPr>
          <w:sz w:val="18"/>
          <w:szCs w:val="18"/>
        </w:rPr>
        <w:t xml:space="preserve"> were lysed and subjected to Western </w:t>
      </w:r>
      <w:r>
        <w:rPr>
          <w:rFonts w:hint="eastAsia"/>
          <w:sz w:val="18"/>
          <w:szCs w:val="18"/>
        </w:rPr>
        <w:t>b</w:t>
      </w:r>
      <w:r w:rsidRPr="00753EEB">
        <w:rPr>
          <w:sz w:val="18"/>
          <w:szCs w:val="18"/>
        </w:rPr>
        <w:t>lot</w:t>
      </w:r>
      <w:r>
        <w:rPr>
          <w:sz w:val="18"/>
          <w:szCs w:val="18"/>
        </w:rPr>
        <w:t>ting</w:t>
      </w:r>
      <w:r w:rsidRPr="00753EEB">
        <w:rPr>
          <w:sz w:val="18"/>
          <w:szCs w:val="18"/>
        </w:rPr>
        <w:t xml:space="preserve"> to determine the </w:t>
      </w:r>
      <w:r>
        <w:rPr>
          <w:rFonts w:hint="eastAsia"/>
          <w:sz w:val="18"/>
          <w:szCs w:val="18"/>
        </w:rPr>
        <w:t>level</w:t>
      </w:r>
      <w:r w:rsidRPr="00753EEB">
        <w:rPr>
          <w:sz w:val="18"/>
          <w:szCs w:val="18"/>
        </w:rPr>
        <w:t xml:space="preserve"> of fusion protein using anti-His antibody.</w:t>
      </w:r>
      <w:r w:rsidRPr="00135DF9">
        <w:rPr>
          <w:sz w:val="18"/>
          <w:szCs w:val="18"/>
        </w:rPr>
        <w:t xml:space="preserve"> (</w:t>
      </w:r>
      <w:r>
        <w:rPr>
          <w:sz w:val="18"/>
          <w:szCs w:val="18"/>
        </w:rPr>
        <w:t>C</w:t>
      </w:r>
      <w:r w:rsidRPr="00135DF9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 w:rsidRPr="00753EEB">
        <w:rPr>
          <w:sz w:val="18"/>
          <w:szCs w:val="18"/>
        </w:rPr>
        <w:t>Growth curves of WT, Δ</w:t>
      </w:r>
      <w:r w:rsidRPr="00C90A1D">
        <w:rPr>
          <w:i/>
          <w:iCs/>
          <w:sz w:val="18"/>
          <w:szCs w:val="18"/>
        </w:rPr>
        <w:t>hxlR</w:t>
      </w:r>
      <w:r w:rsidRPr="00753EEB">
        <w:rPr>
          <w:sz w:val="18"/>
          <w:szCs w:val="18"/>
        </w:rPr>
        <w:t>, Δ</w:t>
      </w:r>
      <w:r w:rsidRPr="00C90A1D">
        <w:rPr>
          <w:i/>
          <w:iCs/>
          <w:sz w:val="18"/>
          <w:szCs w:val="18"/>
        </w:rPr>
        <w:t>hxlR::Rv3095</w:t>
      </w:r>
      <w:r w:rsidRPr="00753EEB">
        <w:rPr>
          <w:sz w:val="18"/>
          <w:szCs w:val="18"/>
        </w:rPr>
        <w:t xml:space="preserve"> in 7H9 medium supplemented with 0.05% Tween 80. </w:t>
      </w:r>
      <w:r w:rsidRPr="00135DF9">
        <w:rPr>
          <w:sz w:val="18"/>
          <w:szCs w:val="18"/>
        </w:rPr>
        <w:t>(</w:t>
      </w:r>
      <w:r>
        <w:rPr>
          <w:sz w:val="18"/>
          <w:szCs w:val="18"/>
        </w:rPr>
        <w:t>D</w:t>
      </w:r>
      <w:r w:rsidRPr="00135DF9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 w:rsidRPr="00753EEB">
        <w:rPr>
          <w:sz w:val="18"/>
          <w:szCs w:val="18"/>
        </w:rPr>
        <w:t>Growth curves of WT,</w:t>
      </w:r>
      <w:r>
        <w:rPr>
          <w:sz w:val="18"/>
          <w:szCs w:val="18"/>
        </w:rPr>
        <w:t xml:space="preserve"> </w:t>
      </w:r>
      <w:r w:rsidRPr="00753EEB">
        <w:rPr>
          <w:sz w:val="18"/>
          <w:szCs w:val="18"/>
        </w:rPr>
        <w:t>Δ</w:t>
      </w:r>
      <w:r w:rsidRPr="00C90A1D">
        <w:rPr>
          <w:i/>
          <w:iCs/>
          <w:sz w:val="18"/>
          <w:szCs w:val="18"/>
        </w:rPr>
        <w:t>Ms6581</w:t>
      </w:r>
      <w:r w:rsidRPr="00753EEB">
        <w:rPr>
          <w:sz w:val="18"/>
          <w:szCs w:val="18"/>
        </w:rPr>
        <w:t>, Δ</w:t>
      </w:r>
      <w:r w:rsidRPr="00C90A1D">
        <w:rPr>
          <w:i/>
          <w:iCs/>
          <w:sz w:val="18"/>
          <w:szCs w:val="18"/>
        </w:rPr>
        <w:t>Ms6581::Ms6581</w:t>
      </w:r>
      <w:r w:rsidRPr="00753EEB">
        <w:rPr>
          <w:sz w:val="18"/>
          <w:szCs w:val="18"/>
        </w:rPr>
        <w:t xml:space="preserve"> in 7H9 medium supplemented with 0.05% Tween 80. </w:t>
      </w:r>
    </w:p>
    <w:p w:rsidR="00502F15" w:rsidRPr="00655272" w:rsidRDefault="00502F15" w:rsidP="00502F15">
      <w:pPr>
        <w:rPr>
          <w:sz w:val="18"/>
          <w:szCs w:val="18"/>
        </w:rPr>
      </w:pPr>
      <w:r>
        <w:rPr>
          <w:noProof/>
          <w:lang w:eastAsia="en-US"/>
        </w:rPr>
        <w:drawing>
          <wp:anchor distT="0" distB="0" distL="114300" distR="114300" simplePos="0" relativeHeight="251660288" behindDoc="0" locked="0" layoutInCell="1" allowOverlap="1" wp14:anchorId="224E6A58" wp14:editId="355273D5">
            <wp:simplePos x="0" y="0"/>
            <wp:positionH relativeFrom="column">
              <wp:posOffset>0</wp:posOffset>
            </wp:positionH>
            <wp:positionV relativeFrom="paragraph">
              <wp:posOffset>15240</wp:posOffset>
            </wp:positionV>
            <wp:extent cx="5274310" cy="2154555"/>
            <wp:effectExtent l="0" t="0" r="0" b="0"/>
            <wp:wrapSquare wrapText="bothSides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4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42F9">
        <w:rPr>
          <w:sz w:val="18"/>
          <w:szCs w:val="18"/>
        </w:rPr>
        <w:t xml:space="preserve"> </w:t>
      </w:r>
      <w:r w:rsidRPr="001842F9">
        <w:rPr>
          <w:b/>
          <w:bCs/>
          <w:sz w:val="18"/>
          <w:szCs w:val="18"/>
        </w:rPr>
        <w:t>Fig</w:t>
      </w:r>
      <w:r>
        <w:rPr>
          <w:b/>
          <w:bCs/>
          <w:sz w:val="18"/>
          <w:szCs w:val="18"/>
        </w:rPr>
        <w:t>.</w:t>
      </w:r>
      <w:r w:rsidRPr="001842F9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S2</w:t>
      </w:r>
      <w:r w:rsidRPr="001842F9">
        <w:rPr>
          <w:b/>
          <w:bCs/>
          <w:sz w:val="18"/>
          <w:szCs w:val="18"/>
        </w:rPr>
        <w:t xml:space="preserve">. </w:t>
      </w:r>
      <w:r>
        <w:rPr>
          <w:b/>
          <w:bCs/>
          <w:sz w:val="18"/>
          <w:szCs w:val="18"/>
        </w:rPr>
        <w:t>Results of HxlR bioinformatics</w:t>
      </w:r>
      <w:r w:rsidRPr="001842F9">
        <w:rPr>
          <w:b/>
          <w:bCs/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  <w:r w:rsidRPr="00135DF9">
        <w:rPr>
          <w:sz w:val="18"/>
          <w:szCs w:val="18"/>
        </w:rPr>
        <w:t>(A)</w:t>
      </w:r>
      <w:r>
        <w:rPr>
          <w:sz w:val="18"/>
          <w:szCs w:val="18"/>
        </w:rPr>
        <w:t xml:space="preserve"> </w:t>
      </w:r>
      <w:r w:rsidRPr="00753EEB">
        <w:rPr>
          <w:sz w:val="18"/>
          <w:szCs w:val="18"/>
        </w:rPr>
        <w:t xml:space="preserve">Phylogenetic analysis of </w:t>
      </w:r>
      <w:r>
        <w:rPr>
          <w:rFonts w:hint="eastAsia"/>
          <w:sz w:val="18"/>
          <w:szCs w:val="18"/>
        </w:rPr>
        <w:t xml:space="preserve">the </w:t>
      </w:r>
      <w:r w:rsidRPr="00753EEB">
        <w:rPr>
          <w:sz w:val="18"/>
          <w:szCs w:val="18"/>
        </w:rPr>
        <w:t>MarR family transcription factors</w:t>
      </w:r>
      <w:r>
        <w:rPr>
          <w:rFonts w:hint="eastAsia"/>
          <w:sz w:val="18"/>
          <w:szCs w:val="18"/>
        </w:rPr>
        <w:t xml:space="preserve"> </w:t>
      </w:r>
      <w:r w:rsidRPr="00753EEB">
        <w:rPr>
          <w:sz w:val="18"/>
          <w:szCs w:val="18"/>
        </w:rPr>
        <w:t xml:space="preserve">of </w:t>
      </w:r>
      <w:r w:rsidRPr="00753EEB">
        <w:rPr>
          <w:i/>
          <w:iCs/>
          <w:sz w:val="18"/>
          <w:szCs w:val="18"/>
        </w:rPr>
        <w:t>Mycobacterium tuberculosis, Mycolicibacterium smegmatis, Bacillus subtilis subsp.subtilis str.168</w:t>
      </w:r>
      <w:r w:rsidRPr="00753EEB">
        <w:rPr>
          <w:sz w:val="18"/>
          <w:szCs w:val="18"/>
        </w:rPr>
        <w:t xml:space="preserve"> and</w:t>
      </w:r>
      <w:r w:rsidRPr="00753EEB">
        <w:rPr>
          <w:i/>
          <w:iCs/>
          <w:sz w:val="18"/>
          <w:szCs w:val="18"/>
        </w:rPr>
        <w:t xml:space="preserve"> Staphylococcus aureus </w:t>
      </w:r>
      <w:r w:rsidRPr="005B5218">
        <w:rPr>
          <w:i/>
          <w:sz w:val="18"/>
          <w:szCs w:val="18"/>
        </w:rPr>
        <w:t>Bmb9393</w:t>
      </w:r>
      <w:r w:rsidRPr="00753EEB"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  <w:r w:rsidRPr="00135DF9">
        <w:rPr>
          <w:sz w:val="18"/>
          <w:szCs w:val="18"/>
        </w:rPr>
        <w:t>(</w:t>
      </w:r>
      <w:r>
        <w:rPr>
          <w:sz w:val="18"/>
          <w:szCs w:val="18"/>
        </w:rPr>
        <w:t>B</w:t>
      </w:r>
      <w:r w:rsidRPr="00135DF9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 w:rsidRPr="00F33CD0">
        <w:rPr>
          <w:sz w:val="18"/>
          <w:szCs w:val="18"/>
        </w:rPr>
        <w:t xml:space="preserve">HxlR amino acid </w:t>
      </w:r>
      <w:r>
        <w:rPr>
          <w:rFonts w:hint="eastAsia"/>
          <w:sz w:val="18"/>
          <w:szCs w:val="18"/>
        </w:rPr>
        <w:t>features</w:t>
      </w:r>
      <w:r w:rsidRPr="00F33CD0">
        <w:rPr>
          <w:sz w:val="18"/>
          <w:szCs w:val="18"/>
        </w:rPr>
        <w:t>.</w:t>
      </w:r>
    </w:p>
    <w:p w:rsidR="00502F15" w:rsidRPr="001842F9" w:rsidRDefault="00502F15" w:rsidP="00502F15">
      <w:pPr>
        <w:jc w:val="left"/>
        <w:rPr>
          <w:sz w:val="18"/>
          <w:szCs w:val="18"/>
        </w:rPr>
      </w:pPr>
      <w:r>
        <w:rPr>
          <w:noProof/>
          <w:sz w:val="15"/>
          <w:szCs w:val="15"/>
          <w:lang w:eastAsia="en-US"/>
        </w:rPr>
        <w:lastRenderedPageBreak/>
        <w:drawing>
          <wp:anchor distT="0" distB="0" distL="114300" distR="114300" simplePos="0" relativeHeight="251661312" behindDoc="0" locked="0" layoutInCell="1" allowOverlap="1" wp14:anchorId="37327F42" wp14:editId="2748C864">
            <wp:simplePos x="0" y="0"/>
            <wp:positionH relativeFrom="column">
              <wp:posOffset>0</wp:posOffset>
            </wp:positionH>
            <wp:positionV relativeFrom="paragraph">
              <wp:posOffset>53340</wp:posOffset>
            </wp:positionV>
            <wp:extent cx="5274310" cy="2463800"/>
            <wp:effectExtent l="0" t="0" r="0" b="0"/>
            <wp:wrapSquare wrapText="bothSides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42F9">
        <w:rPr>
          <w:b/>
          <w:bCs/>
          <w:sz w:val="18"/>
          <w:szCs w:val="18"/>
        </w:rPr>
        <w:t>Fig</w:t>
      </w:r>
      <w:r>
        <w:rPr>
          <w:b/>
          <w:bCs/>
          <w:sz w:val="18"/>
          <w:szCs w:val="18"/>
        </w:rPr>
        <w:t>.</w:t>
      </w:r>
      <w:r w:rsidRPr="001842F9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S3</w:t>
      </w:r>
      <w:r w:rsidRPr="001842F9">
        <w:rPr>
          <w:b/>
          <w:bCs/>
          <w:sz w:val="18"/>
          <w:szCs w:val="18"/>
        </w:rPr>
        <w:t>. Other transcription factors might be involved in transcription regulation of</w:t>
      </w:r>
      <w:r w:rsidRPr="001842F9">
        <w:rPr>
          <w:b/>
          <w:bCs/>
          <w:i/>
          <w:iCs/>
          <w:sz w:val="18"/>
          <w:szCs w:val="18"/>
        </w:rPr>
        <w:t xml:space="preserve"> </w:t>
      </w:r>
      <w:r>
        <w:rPr>
          <w:b/>
          <w:bCs/>
          <w:i/>
          <w:iCs/>
          <w:sz w:val="18"/>
          <w:szCs w:val="18"/>
        </w:rPr>
        <w:t>h</w:t>
      </w:r>
      <w:r w:rsidRPr="001842F9">
        <w:rPr>
          <w:b/>
          <w:bCs/>
          <w:i/>
          <w:iCs/>
          <w:sz w:val="18"/>
          <w:szCs w:val="18"/>
        </w:rPr>
        <w:t>xlR</w:t>
      </w:r>
      <w:r w:rsidRPr="001842F9">
        <w:rPr>
          <w:b/>
          <w:bCs/>
          <w:sz w:val="18"/>
          <w:szCs w:val="18"/>
        </w:rPr>
        <w:t xml:space="preserve"> and</w:t>
      </w:r>
      <w:r>
        <w:rPr>
          <w:b/>
          <w:bCs/>
          <w:sz w:val="18"/>
          <w:szCs w:val="18"/>
        </w:rPr>
        <w:t xml:space="preserve"> </w:t>
      </w:r>
      <w:r w:rsidRPr="001842F9">
        <w:rPr>
          <w:b/>
          <w:bCs/>
          <w:i/>
          <w:iCs/>
          <w:sz w:val="18"/>
          <w:szCs w:val="18"/>
        </w:rPr>
        <w:t>MSMEG_6581</w:t>
      </w:r>
      <w:r w:rsidRPr="001842F9">
        <w:rPr>
          <w:b/>
          <w:bCs/>
          <w:sz w:val="18"/>
          <w:szCs w:val="18"/>
        </w:rPr>
        <w:t>.</w:t>
      </w:r>
      <w:r w:rsidRPr="001842F9">
        <w:rPr>
          <w:sz w:val="18"/>
          <w:szCs w:val="18"/>
        </w:rPr>
        <w:t xml:space="preserve"> (A) (B)β-galactosidase activity detection plasmid was constructed using the reporter gene </w:t>
      </w:r>
      <w:r w:rsidRPr="001842F9">
        <w:rPr>
          <w:i/>
          <w:iCs/>
          <w:sz w:val="18"/>
          <w:szCs w:val="18"/>
        </w:rPr>
        <w:t>LacZ</w:t>
      </w:r>
      <w:r w:rsidRPr="001842F9">
        <w:rPr>
          <w:sz w:val="18"/>
          <w:szCs w:val="18"/>
        </w:rPr>
        <w:t xml:space="preserve">, which was transformed into </w:t>
      </w:r>
      <w:r>
        <w:rPr>
          <w:i/>
          <w:iCs/>
          <w:sz w:val="18"/>
          <w:szCs w:val="18"/>
        </w:rPr>
        <w:t>h</w:t>
      </w:r>
      <w:r w:rsidRPr="001842F9">
        <w:rPr>
          <w:i/>
          <w:iCs/>
          <w:sz w:val="18"/>
          <w:szCs w:val="18"/>
        </w:rPr>
        <w:t>xlR</w:t>
      </w:r>
      <w:r w:rsidRPr="001842F9">
        <w:rPr>
          <w:sz w:val="18"/>
          <w:szCs w:val="18"/>
        </w:rPr>
        <w:t xml:space="preserve"> knockout strains and wild-type </w:t>
      </w:r>
      <w:r w:rsidRPr="001842F9">
        <w:rPr>
          <w:i/>
          <w:iCs/>
          <w:sz w:val="18"/>
          <w:szCs w:val="18"/>
        </w:rPr>
        <w:t>M. smegmatis</w:t>
      </w:r>
      <w:r w:rsidRPr="001842F9">
        <w:rPr>
          <w:sz w:val="18"/>
          <w:szCs w:val="18"/>
        </w:rPr>
        <w:t xml:space="preserve">, respectively, to test the regulatory effect of HxlR on the genes in </w:t>
      </w:r>
      <w:r w:rsidRPr="001842F9">
        <w:rPr>
          <w:i/>
          <w:iCs/>
          <w:sz w:val="18"/>
          <w:szCs w:val="18"/>
        </w:rPr>
        <w:t>MSMEG_6581</w:t>
      </w:r>
      <w:r w:rsidRPr="001842F9">
        <w:rPr>
          <w:sz w:val="18"/>
          <w:szCs w:val="18"/>
        </w:rPr>
        <w:t xml:space="preserve">, </w:t>
      </w:r>
      <w:r w:rsidRPr="001842F9">
        <w:rPr>
          <w:i/>
          <w:iCs/>
          <w:sz w:val="18"/>
          <w:szCs w:val="18"/>
        </w:rPr>
        <w:t>MSMEG_0198</w:t>
      </w:r>
      <w:r w:rsidRPr="00C03C3F">
        <w:rPr>
          <w:sz w:val="18"/>
          <w:szCs w:val="18"/>
        </w:rPr>
        <w:t xml:space="preserve"> and itself.</w:t>
      </w:r>
      <w:r w:rsidRPr="001842F9">
        <w:rPr>
          <w:sz w:val="18"/>
          <w:szCs w:val="18"/>
        </w:rPr>
        <w:t xml:space="preserve"> (C) Expression and purified of Rv1353c. (D) Electrophoretic mobility shift assay showing that Rv1353c would not combine with the promoter regions of </w:t>
      </w:r>
      <w:r w:rsidRPr="00BA606A">
        <w:rPr>
          <w:i/>
          <w:iCs/>
          <w:sz w:val="18"/>
          <w:szCs w:val="18"/>
        </w:rPr>
        <w:t>Rv3174</w:t>
      </w:r>
      <w:r w:rsidRPr="001842F9">
        <w:rPr>
          <w:sz w:val="18"/>
          <w:szCs w:val="18"/>
        </w:rPr>
        <w:t>.</w:t>
      </w:r>
    </w:p>
    <w:p w:rsidR="00502F15" w:rsidRDefault="00502F15" w:rsidP="00502F15">
      <w:pPr>
        <w:jc w:val="left"/>
        <w:rPr>
          <w:sz w:val="18"/>
          <w:szCs w:val="18"/>
        </w:rPr>
      </w:pPr>
      <w:r>
        <w:rPr>
          <w:b/>
          <w:bCs/>
          <w:noProof/>
          <w:sz w:val="18"/>
          <w:szCs w:val="18"/>
          <w:lang w:eastAsia="en-US"/>
        </w:rPr>
        <w:drawing>
          <wp:anchor distT="0" distB="0" distL="114300" distR="114300" simplePos="0" relativeHeight="251662336" behindDoc="0" locked="0" layoutInCell="1" allowOverlap="1" wp14:anchorId="2E3C6DC2" wp14:editId="5F4B859D">
            <wp:simplePos x="0" y="0"/>
            <wp:positionH relativeFrom="column">
              <wp:posOffset>0</wp:posOffset>
            </wp:positionH>
            <wp:positionV relativeFrom="paragraph">
              <wp:posOffset>15240</wp:posOffset>
            </wp:positionV>
            <wp:extent cx="5274310" cy="1549400"/>
            <wp:effectExtent l="0" t="0" r="0" b="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42F9">
        <w:rPr>
          <w:b/>
          <w:bCs/>
          <w:sz w:val="18"/>
          <w:szCs w:val="18"/>
        </w:rPr>
        <w:t>Fig</w:t>
      </w:r>
      <w:r>
        <w:rPr>
          <w:b/>
          <w:bCs/>
          <w:sz w:val="18"/>
          <w:szCs w:val="18"/>
        </w:rPr>
        <w:t>.</w:t>
      </w:r>
      <w:r w:rsidRPr="001842F9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S4. </w:t>
      </w:r>
      <w:r w:rsidRPr="00847711">
        <w:rPr>
          <w:b/>
          <w:bCs/>
          <w:i/>
          <w:iCs/>
          <w:sz w:val="18"/>
          <w:szCs w:val="18"/>
        </w:rPr>
        <w:t>Mycobacteria</w:t>
      </w:r>
      <w:r w:rsidRPr="00847711">
        <w:rPr>
          <w:b/>
          <w:bCs/>
          <w:sz w:val="18"/>
          <w:szCs w:val="18"/>
        </w:rPr>
        <w:t xml:space="preserve"> </w:t>
      </w:r>
      <w:r w:rsidRPr="00847711">
        <w:rPr>
          <w:b/>
          <w:bCs/>
          <w:i/>
          <w:iCs/>
          <w:sz w:val="18"/>
          <w:szCs w:val="18"/>
        </w:rPr>
        <w:t>hxlR</w:t>
      </w:r>
      <w:r w:rsidRPr="00847711">
        <w:rPr>
          <w:b/>
          <w:bCs/>
          <w:sz w:val="18"/>
          <w:szCs w:val="18"/>
        </w:rPr>
        <w:t xml:space="preserve"> is involved in response to formaldehyde</w:t>
      </w:r>
      <w:r>
        <w:rPr>
          <w:b/>
          <w:bCs/>
          <w:sz w:val="18"/>
          <w:szCs w:val="18"/>
        </w:rPr>
        <w:t xml:space="preserve">. </w:t>
      </w:r>
      <w:r w:rsidRPr="00847711">
        <w:rPr>
          <w:sz w:val="18"/>
          <w:szCs w:val="18"/>
        </w:rPr>
        <w:t>(</w:t>
      </w:r>
      <w:r>
        <w:rPr>
          <w:sz w:val="18"/>
          <w:szCs w:val="18"/>
        </w:rPr>
        <w:t>A</w:t>
      </w:r>
      <w:r w:rsidRPr="00847711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 w:rsidRPr="00847711">
        <w:rPr>
          <w:sz w:val="18"/>
          <w:szCs w:val="18"/>
        </w:rPr>
        <w:t>WT, Δ</w:t>
      </w:r>
      <w:r w:rsidRPr="00E629F5">
        <w:rPr>
          <w:i/>
          <w:iCs/>
          <w:sz w:val="18"/>
          <w:szCs w:val="18"/>
        </w:rPr>
        <w:t>hxlR</w:t>
      </w:r>
      <w:r w:rsidRPr="00847711">
        <w:rPr>
          <w:sz w:val="18"/>
          <w:szCs w:val="18"/>
        </w:rPr>
        <w:t>,</w:t>
      </w:r>
      <w:r>
        <w:rPr>
          <w:sz w:val="18"/>
          <w:szCs w:val="18"/>
        </w:rPr>
        <w:t xml:space="preserve"> </w:t>
      </w:r>
      <w:r w:rsidRPr="00847711">
        <w:rPr>
          <w:rFonts w:hint="eastAsia"/>
          <w:sz w:val="18"/>
          <w:szCs w:val="18"/>
        </w:rPr>
        <w:t>Δ</w:t>
      </w:r>
      <w:r w:rsidRPr="00E629F5">
        <w:rPr>
          <w:i/>
          <w:iCs/>
          <w:sz w:val="18"/>
          <w:szCs w:val="18"/>
        </w:rPr>
        <w:t>hxlR::Rv3095</w:t>
      </w:r>
      <w:r w:rsidRPr="00847711">
        <w:rPr>
          <w:sz w:val="18"/>
          <w:szCs w:val="18"/>
        </w:rPr>
        <w:t xml:space="preserve"> were treated with 5</w:t>
      </w:r>
      <w:r>
        <w:rPr>
          <w:sz w:val="18"/>
          <w:szCs w:val="18"/>
        </w:rPr>
        <w:t xml:space="preserve"> </w:t>
      </w:r>
      <w:r w:rsidRPr="00847711">
        <w:rPr>
          <w:sz w:val="18"/>
          <w:szCs w:val="18"/>
        </w:rPr>
        <w:t xml:space="preserve">mM HCHO for indicated intervals; </w:t>
      </w:r>
      <w:r w:rsidRPr="00E629F5">
        <w:rPr>
          <w:sz w:val="18"/>
          <w:szCs w:val="18"/>
        </w:rPr>
        <w:t>(</w:t>
      </w:r>
      <w:r>
        <w:rPr>
          <w:sz w:val="18"/>
          <w:szCs w:val="18"/>
        </w:rPr>
        <w:t>B</w:t>
      </w:r>
      <w:r w:rsidRPr="00E629F5">
        <w:rPr>
          <w:sz w:val="18"/>
          <w:szCs w:val="18"/>
        </w:rPr>
        <w:t>)</w:t>
      </w:r>
      <w:r w:rsidRPr="00AF5C85">
        <w:rPr>
          <w:sz w:val="18"/>
          <w:szCs w:val="18"/>
        </w:rPr>
        <w:t xml:space="preserve"> </w:t>
      </w:r>
      <w:r w:rsidRPr="00847711">
        <w:rPr>
          <w:sz w:val="18"/>
          <w:szCs w:val="18"/>
        </w:rPr>
        <w:t>WT, Δ</w:t>
      </w:r>
      <w:r w:rsidRPr="00E629F5">
        <w:rPr>
          <w:i/>
          <w:iCs/>
          <w:sz w:val="18"/>
          <w:szCs w:val="18"/>
        </w:rPr>
        <w:t>Ms6581</w:t>
      </w:r>
      <w:r w:rsidRPr="00847711">
        <w:rPr>
          <w:sz w:val="18"/>
          <w:szCs w:val="18"/>
        </w:rPr>
        <w:t>, Δ</w:t>
      </w:r>
      <w:r w:rsidRPr="00E629F5">
        <w:rPr>
          <w:i/>
          <w:iCs/>
          <w:sz w:val="18"/>
          <w:szCs w:val="18"/>
        </w:rPr>
        <w:t>Ms6581::Ms6581</w:t>
      </w:r>
      <w:r>
        <w:rPr>
          <w:sz w:val="18"/>
          <w:szCs w:val="18"/>
        </w:rPr>
        <w:t xml:space="preserve"> </w:t>
      </w:r>
      <w:r w:rsidRPr="00847711">
        <w:rPr>
          <w:sz w:val="18"/>
          <w:szCs w:val="18"/>
        </w:rPr>
        <w:t>were treated with 3</w:t>
      </w:r>
      <w:r>
        <w:rPr>
          <w:sz w:val="18"/>
          <w:szCs w:val="18"/>
        </w:rPr>
        <w:t xml:space="preserve"> </w:t>
      </w:r>
      <w:r w:rsidRPr="00847711">
        <w:rPr>
          <w:sz w:val="18"/>
          <w:szCs w:val="18"/>
        </w:rPr>
        <w:t>mM HCHO for indicated intervals</w:t>
      </w:r>
      <w:r w:rsidRPr="00E629F5">
        <w:rPr>
          <w:sz w:val="18"/>
          <w:szCs w:val="18"/>
        </w:rPr>
        <w:t>.</w:t>
      </w:r>
    </w:p>
    <w:p w:rsidR="00502F15" w:rsidRDefault="00502F15" w:rsidP="00502F15">
      <w:pPr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5437"/>
      </w:tblGrid>
      <w:tr w:rsidR="00502F15" w:rsidRPr="00006415" w:rsidTr="00064249">
        <w:tc>
          <w:tcPr>
            <w:tcW w:w="852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Table</w:t>
            </w:r>
            <w:r>
              <w:rPr>
                <w:color w:val="000000" w:themeColor="text1"/>
                <w:sz w:val="24"/>
              </w:rPr>
              <w:t xml:space="preserve"> S</w:t>
            </w:r>
            <w:r>
              <w:rPr>
                <w:rFonts w:hint="eastAsia"/>
                <w:color w:val="000000" w:themeColor="text1"/>
                <w:sz w:val="24"/>
              </w:rPr>
              <w:t>1</w:t>
            </w:r>
            <w:r>
              <w:rPr>
                <w:color w:val="000000" w:themeColor="text1"/>
                <w:sz w:val="24"/>
              </w:rPr>
              <w:t xml:space="preserve"> P</w:t>
            </w:r>
            <w:r>
              <w:rPr>
                <w:rFonts w:hint="eastAsia"/>
                <w:color w:val="000000" w:themeColor="text1"/>
                <w:sz w:val="24"/>
              </w:rPr>
              <w:t>rimers</w:t>
            </w:r>
            <w:r>
              <w:rPr>
                <w:color w:val="000000" w:themeColor="text1"/>
                <w:sz w:val="24"/>
              </w:rPr>
              <w:t xml:space="preserve"> used for experiments</w:t>
            </w:r>
          </w:p>
        </w:tc>
      </w:tr>
      <w:tr w:rsidR="00502F15" w:rsidRPr="00006415" w:rsidTr="00064249">
        <w:tc>
          <w:tcPr>
            <w:tcW w:w="308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006415">
              <w:rPr>
                <w:color w:val="000000" w:themeColor="text1"/>
                <w:sz w:val="24"/>
              </w:rPr>
              <w:t>Primers</w:t>
            </w:r>
          </w:p>
        </w:tc>
        <w:tc>
          <w:tcPr>
            <w:tcW w:w="54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006415">
              <w:rPr>
                <w:color w:val="000000" w:themeColor="text1"/>
                <w:sz w:val="24"/>
              </w:rPr>
              <w:t>Sequence</w:t>
            </w:r>
            <w:r>
              <w:rPr>
                <w:color w:val="000000" w:themeColor="text1"/>
                <w:sz w:val="24"/>
              </w:rPr>
              <w:t xml:space="preserve"> </w:t>
            </w:r>
            <w:r w:rsidRPr="00006415">
              <w:rPr>
                <w:color w:val="000000" w:themeColor="text1"/>
                <w:sz w:val="24"/>
              </w:rPr>
              <w:t>(5'-3')</w:t>
            </w:r>
          </w:p>
        </w:tc>
      </w:tr>
      <w:tr w:rsidR="00502F15" w:rsidRPr="00006415" w:rsidTr="00064249">
        <w:tc>
          <w:tcPr>
            <w:tcW w:w="30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i/>
                <w:iCs/>
                <w:sz w:val="18"/>
                <w:szCs w:val="18"/>
              </w:rPr>
              <w:t>h</w:t>
            </w:r>
            <w:r w:rsidRPr="00FA48E6">
              <w:rPr>
                <w:bCs/>
                <w:i/>
                <w:iCs/>
                <w:sz w:val="18"/>
                <w:szCs w:val="18"/>
              </w:rPr>
              <w:t>xlR</w:t>
            </w:r>
            <w:r w:rsidRPr="00FA48E6">
              <w:rPr>
                <w:bCs/>
                <w:sz w:val="18"/>
                <w:szCs w:val="18"/>
              </w:rPr>
              <w:t>-pET28a-F</w:t>
            </w:r>
          </w:p>
        </w:tc>
        <w:tc>
          <w:tcPr>
            <w:tcW w:w="54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bCs/>
                <w:sz w:val="18"/>
                <w:szCs w:val="18"/>
              </w:rPr>
              <w:t>CGGGATCCATGGGACGCAAGAAC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i/>
                <w:iCs/>
                <w:sz w:val="18"/>
                <w:szCs w:val="18"/>
              </w:rPr>
              <w:t>h</w:t>
            </w:r>
            <w:r w:rsidRPr="00FA48E6">
              <w:rPr>
                <w:bCs/>
                <w:i/>
                <w:iCs/>
                <w:sz w:val="18"/>
                <w:szCs w:val="18"/>
              </w:rPr>
              <w:t>xlR</w:t>
            </w:r>
            <w:r w:rsidRPr="00FA48E6">
              <w:rPr>
                <w:bCs/>
                <w:sz w:val="18"/>
                <w:szCs w:val="18"/>
              </w:rPr>
              <w:t>-pET28a-R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bCs/>
                <w:sz w:val="18"/>
                <w:szCs w:val="18"/>
              </w:rPr>
              <w:t>CCCAAGCTTTCAATTACCGGTCGGG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FA48E6">
              <w:rPr>
                <w:bCs/>
                <w:i/>
                <w:iCs/>
                <w:sz w:val="18"/>
                <w:szCs w:val="18"/>
              </w:rPr>
              <w:t>Rv3095</w:t>
            </w:r>
            <w:r w:rsidRPr="00FA48E6">
              <w:rPr>
                <w:bCs/>
                <w:sz w:val="18"/>
                <w:szCs w:val="18"/>
              </w:rPr>
              <w:t>-pET28a-F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bCs/>
                <w:sz w:val="18"/>
                <w:szCs w:val="18"/>
              </w:rPr>
              <w:t>TAATCGGGATCCATGGCCGTTTC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FA48E6">
              <w:rPr>
                <w:bCs/>
                <w:i/>
                <w:iCs/>
                <w:sz w:val="18"/>
                <w:szCs w:val="18"/>
              </w:rPr>
              <w:t>Rv3095</w:t>
            </w:r>
            <w:r w:rsidRPr="00FA48E6">
              <w:rPr>
                <w:bCs/>
                <w:sz w:val="18"/>
                <w:szCs w:val="18"/>
              </w:rPr>
              <w:t>-pET28a-R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bCs/>
                <w:sz w:val="18"/>
                <w:szCs w:val="18"/>
              </w:rPr>
              <w:t>CCCAAGCTTTTATGAGGACGCCA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FA48E6">
              <w:rPr>
                <w:bCs/>
                <w:i/>
                <w:iCs/>
                <w:sz w:val="18"/>
                <w:szCs w:val="18"/>
              </w:rPr>
              <w:t>Rv1353c</w:t>
            </w:r>
            <w:r w:rsidRPr="00FA48E6">
              <w:rPr>
                <w:bCs/>
                <w:sz w:val="18"/>
                <w:szCs w:val="18"/>
              </w:rPr>
              <w:t>-pET28a-F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bCs/>
                <w:sz w:val="18"/>
                <w:szCs w:val="18"/>
              </w:rPr>
              <w:t>GGAATTCATGCAGACAACCCCAGG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FA48E6">
              <w:rPr>
                <w:bCs/>
                <w:i/>
                <w:iCs/>
                <w:sz w:val="18"/>
                <w:szCs w:val="18"/>
              </w:rPr>
              <w:t>Rv1353c</w:t>
            </w:r>
            <w:r w:rsidRPr="00FA48E6">
              <w:rPr>
                <w:bCs/>
                <w:sz w:val="18"/>
                <w:szCs w:val="18"/>
              </w:rPr>
              <w:t>-pET28a-R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bCs/>
                <w:sz w:val="18"/>
                <w:szCs w:val="18"/>
              </w:rPr>
              <w:t>CCCAAGCTTTCAACGCGCCACCG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i/>
                <w:iCs/>
                <w:sz w:val="18"/>
                <w:szCs w:val="18"/>
              </w:rPr>
              <w:t>h</w:t>
            </w:r>
            <w:r w:rsidRPr="00D810C9">
              <w:rPr>
                <w:bCs/>
                <w:i/>
                <w:iCs/>
                <w:sz w:val="18"/>
                <w:szCs w:val="18"/>
              </w:rPr>
              <w:t>xlR</w:t>
            </w:r>
            <w:r w:rsidRPr="00D810C9">
              <w:rPr>
                <w:bCs/>
                <w:sz w:val="18"/>
                <w:szCs w:val="18"/>
              </w:rPr>
              <w:t>pro-F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CCGCGTACAACGAGTTCATGG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i/>
                <w:iCs/>
                <w:sz w:val="18"/>
                <w:szCs w:val="18"/>
              </w:rPr>
              <w:t>h</w:t>
            </w:r>
            <w:r w:rsidRPr="00D810C9">
              <w:rPr>
                <w:bCs/>
                <w:i/>
                <w:iCs/>
                <w:sz w:val="18"/>
                <w:szCs w:val="18"/>
              </w:rPr>
              <w:t>xlR</w:t>
            </w:r>
            <w:r w:rsidRPr="00D810C9">
              <w:rPr>
                <w:bCs/>
                <w:sz w:val="18"/>
                <w:szCs w:val="18"/>
              </w:rPr>
              <w:t>pro-R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AGGCTACGCGCGACGGAGCAG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bCs/>
                <w:sz w:val="18"/>
                <w:szCs w:val="18"/>
              </w:rPr>
              <w:t>pro-F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GAGGGAACAATTGCTGGATCATCCG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bCs/>
                <w:sz w:val="18"/>
                <w:szCs w:val="18"/>
              </w:rPr>
              <w:t>pro-R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GCCCCGCGGGCGAGCAGTTGTTCGG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</w:t>
            </w:r>
            <w:r w:rsidRPr="00D810C9">
              <w:rPr>
                <w:bCs/>
                <w:i/>
                <w:iCs/>
                <w:sz w:val="18"/>
                <w:szCs w:val="18"/>
              </w:rPr>
              <w:t>0198</w:t>
            </w:r>
            <w:r w:rsidRPr="00D810C9">
              <w:rPr>
                <w:bCs/>
                <w:sz w:val="18"/>
                <w:szCs w:val="18"/>
              </w:rPr>
              <w:t>pro-F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GATGACGCGGTCGATCGCTTCACGGGCAGA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</w:t>
            </w:r>
            <w:r w:rsidRPr="00D810C9">
              <w:rPr>
                <w:bCs/>
                <w:i/>
                <w:iCs/>
                <w:sz w:val="18"/>
                <w:szCs w:val="18"/>
              </w:rPr>
              <w:t>0198</w:t>
            </w:r>
            <w:r w:rsidRPr="00D810C9">
              <w:rPr>
                <w:bCs/>
                <w:sz w:val="18"/>
                <w:szCs w:val="18"/>
              </w:rPr>
              <w:t>pro-R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AAGGCGCCTGGGAGATCGAGAACATCATGC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bCs/>
                <w:i/>
                <w:iCs/>
                <w:sz w:val="18"/>
                <w:szCs w:val="18"/>
              </w:rPr>
              <w:t>Rv3094c</w:t>
            </w:r>
            <w:r w:rsidRPr="00D810C9">
              <w:rPr>
                <w:bCs/>
                <w:sz w:val="18"/>
                <w:szCs w:val="18"/>
              </w:rPr>
              <w:t>pro-F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ATCGGTGGTCCTTCTGGGCGTGGCA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bCs/>
                <w:i/>
                <w:iCs/>
                <w:sz w:val="18"/>
                <w:szCs w:val="18"/>
              </w:rPr>
              <w:t>Rv3094c</w:t>
            </w:r>
            <w:r w:rsidRPr="00D810C9">
              <w:rPr>
                <w:bCs/>
                <w:sz w:val="18"/>
                <w:szCs w:val="18"/>
              </w:rPr>
              <w:t>pro-R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CGGCGAGGATCTCGATCTCGGTTT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bCs/>
                <w:i/>
                <w:iCs/>
                <w:sz w:val="18"/>
                <w:szCs w:val="18"/>
              </w:rPr>
              <w:t>Rv3093c</w:t>
            </w:r>
            <w:r w:rsidRPr="00D810C9">
              <w:rPr>
                <w:bCs/>
                <w:sz w:val="18"/>
                <w:szCs w:val="18"/>
              </w:rPr>
              <w:t>pro-F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GTCCACTCGGACCTTGGCGGAACG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bCs/>
                <w:i/>
                <w:iCs/>
                <w:sz w:val="18"/>
                <w:szCs w:val="18"/>
              </w:rPr>
              <w:t>Rv3093c</w:t>
            </w:r>
            <w:r w:rsidRPr="00D810C9">
              <w:rPr>
                <w:bCs/>
                <w:sz w:val="18"/>
                <w:szCs w:val="18"/>
              </w:rPr>
              <w:t>pro-R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ACAGCGCAGCGAAACCCGTGTCA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bCs/>
                <w:i/>
                <w:iCs/>
                <w:sz w:val="18"/>
                <w:szCs w:val="18"/>
              </w:rPr>
              <w:t>Rv3092c</w:t>
            </w:r>
            <w:r w:rsidRPr="00D810C9">
              <w:rPr>
                <w:bCs/>
                <w:sz w:val="18"/>
                <w:szCs w:val="18"/>
              </w:rPr>
              <w:t>pro-F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widowControl/>
              <w:jc w:val="center"/>
              <w:rPr>
                <w:rFonts w:eastAsia="DengXian"/>
                <w:color w:val="000000" w:themeColor="text1"/>
                <w:kern w:val="0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CCCGGCTATGGCGAAATGTTCAG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bCs/>
                <w:i/>
                <w:iCs/>
                <w:sz w:val="18"/>
                <w:szCs w:val="18"/>
              </w:rPr>
              <w:t>Rv3092c</w:t>
            </w:r>
            <w:r w:rsidRPr="00D810C9">
              <w:rPr>
                <w:bCs/>
                <w:sz w:val="18"/>
                <w:szCs w:val="18"/>
              </w:rPr>
              <w:t>pro-R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widowControl/>
              <w:jc w:val="center"/>
              <w:rPr>
                <w:rFonts w:eastAsia="DengXian"/>
                <w:color w:val="000000" w:themeColor="text1"/>
                <w:kern w:val="0"/>
                <w:sz w:val="24"/>
              </w:rPr>
            </w:pPr>
            <w:r w:rsidRPr="00D810C9">
              <w:rPr>
                <w:bCs/>
                <w:sz w:val="18"/>
                <w:szCs w:val="18"/>
              </w:rPr>
              <w:t>GCGCCGATGTCGTCAATCGAGGC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point mutation P1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TGGGCAGCAGCCATCATCATCATCA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point mutation P4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widowControl/>
              <w:jc w:val="center"/>
              <w:rPr>
                <w:rFonts w:eastAsia="DengXian"/>
                <w:color w:val="000000" w:themeColor="text1"/>
                <w:kern w:val="0"/>
                <w:sz w:val="24"/>
              </w:rPr>
            </w:pPr>
            <w:r w:rsidRPr="00D810C9">
              <w:rPr>
                <w:sz w:val="18"/>
                <w:szCs w:val="18"/>
              </w:rPr>
              <w:t>GCTTTGTTAGCAGCCGGATCTCAGT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R15A P2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GCGCTCGCCGAGGACAGCGAGGCTAGCCGCGACGGAGCAGTCGAGACTCTCG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R15A P3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CGAGAGTCTCGACTGCTCCGTCGCGGCTAGCCTCGCTGTCCTCGGCGAGCGC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R30A P2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CCGCCGTGTTCCCAGCAGGGCCTCGGCGAGGATGAGGATGGTCCAGCGCTCG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R30A P3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CGAGCGCTGGACCATCCTCATCCTCGCCGAGGCCCTGCTGGGAACACGGCGG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R38A P2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kern w:val="0"/>
                <w:sz w:val="24"/>
              </w:rPr>
            </w:pPr>
            <w:r w:rsidRPr="00D810C9">
              <w:rPr>
                <w:sz w:val="18"/>
                <w:szCs w:val="18"/>
              </w:rPr>
              <w:t>GAGCCGGGATTGGAAATCGGCGAACGCCCGTGTTCCCAGCAGGGCCTCGCGG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R38A P3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CCGCGAGGCCCTGCTGGGAACACGGGCGTTCGCCGATTTCCAATCCCGGCTC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R56A P2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GCCGTACTCCACGAGCGTCGAGAGCGCGTCGCTGAGCATGTCGGCCCCGATT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HxlR R56A P3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AATCGGGGCCGACATGCTCAGCGACGCGCTCTCGACGCTCGTGGAGTACGGC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cr-</w:t>
            </w: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>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92AC9" w:rsidRDefault="00502F15" w:rsidP="0006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4"/>
              </w:rPr>
            </w:pPr>
            <w:r w:rsidRPr="00D810C9">
              <w:rPr>
                <w:sz w:val="18"/>
                <w:szCs w:val="18"/>
              </w:rPr>
              <w:t>ACGCGCGACGGAGCAGTCGAGACTC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cr-</w:t>
            </w: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>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TCCCCATCAACGACGTTGTCAGCAT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cr-</w:t>
            </w: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>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ATGGCACCTTGAACGTCACGCGGGCATA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D810C9">
              <w:rPr>
                <w:sz w:val="18"/>
                <w:szCs w:val="18"/>
              </w:rPr>
              <w:t>cr-</w:t>
            </w: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>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AGCTTATGCCCGCGTGACGTTCAAGGTGCCATCT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 xml:space="preserve"> P1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GCGCCTTAGCTGACCTTGATTGCA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 xml:space="preserve"> P2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AGCAATTGTTCCCTCAATTACCGGTTCTTGCGTCCCATCCGACCAGGATA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 xml:space="preserve"> P3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TATCCTGGTCGGATGGGACGCAAGAACCGGTAATTGAGGGAACAATTGCT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 xml:space="preserve"> P4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AATTCCTCACGGACAGCATCGGTTT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 xml:space="preserve"> P1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TGCGACGTTGCGCGGTTACTTCACA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 xml:space="preserve"> P2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CGATGCGGTCTCAGGCGGAAAGGCTCCTGGATCTTCACGGCTGACTCCTC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 xml:space="preserve"> P3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widowControl/>
              <w:jc w:val="center"/>
              <w:rPr>
                <w:rFonts w:eastAsia="DengXian"/>
                <w:color w:val="000000" w:themeColor="text1"/>
                <w:kern w:val="0"/>
                <w:sz w:val="24"/>
              </w:rPr>
            </w:pPr>
            <w:r w:rsidRPr="00D810C9">
              <w:rPr>
                <w:sz w:val="18"/>
                <w:szCs w:val="18"/>
              </w:rPr>
              <w:t>GAGGAGTCAGCCGTGAAGATCCAGGAGCCTTTCCGCCTGAGACCGCATCG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 xml:space="preserve"> P4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widowControl/>
              <w:jc w:val="center"/>
              <w:rPr>
                <w:rFonts w:eastAsia="DengXian"/>
                <w:color w:val="000000" w:themeColor="text1"/>
                <w:kern w:val="0"/>
                <w:sz w:val="24"/>
              </w:rPr>
            </w:pPr>
            <w:r w:rsidRPr="00D810C9">
              <w:rPr>
                <w:sz w:val="18"/>
                <w:szCs w:val="18"/>
              </w:rPr>
              <w:t>CCCGCGTCCTTCATCGCGAAGCCGA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>-(-300)</w:t>
            </w:r>
            <w:r>
              <w:rPr>
                <w:sz w:val="18"/>
                <w:szCs w:val="18"/>
              </w:rPr>
              <w:t xml:space="preserve"> </w:t>
            </w:r>
            <w:r w:rsidRPr="00D810C9">
              <w:rPr>
                <w:sz w:val="18"/>
                <w:szCs w:val="18"/>
              </w:rPr>
              <w:t>-(+</w:t>
            </w:r>
            <w:r>
              <w:rPr>
                <w:sz w:val="18"/>
                <w:szCs w:val="18"/>
              </w:rPr>
              <w:t>8</w:t>
            </w:r>
            <w:r w:rsidRPr="00D810C9">
              <w:rPr>
                <w:sz w:val="18"/>
                <w:szCs w:val="18"/>
              </w:rPr>
              <w:t>00)-F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CGCTGTCACCCGAACTGT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>-(-300) -(+</w:t>
            </w:r>
            <w:r>
              <w:rPr>
                <w:sz w:val="18"/>
                <w:szCs w:val="18"/>
              </w:rPr>
              <w:t>8</w:t>
            </w:r>
            <w:r w:rsidRPr="00D810C9">
              <w:rPr>
                <w:sz w:val="18"/>
                <w:szCs w:val="18"/>
              </w:rPr>
              <w:t>00)-R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CACGAGATGCGGGACAAAT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>-(-300) -(+</w:t>
            </w:r>
            <w:r>
              <w:rPr>
                <w:sz w:val="18"/>
                <w:szCs w:val="18"/>
              </w:rPr>
              <w:t>10</w:t>
            </w:r>
            <w:r w:rsidRPr="00D810C9">
              <w:rPr>
                <w:sz w:val="18"/>
                <w:szCs w:val="18"/>
              </w:rPr>
              <w:t>00)-F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CTGACCAAACAGCCTTATCAGGAAC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>-(-300) -(+</w:t>
            </w:r>
            <w:r>
              <w:rPr>
                <w:sz w:val="18"/>
                <w:szCs w:val="18"/>
              </w:rPr>
              <w:t>10</w:t>
            </w:r>
            <w:r w:rsidRPr="00D810C9">
              <w:rPr>
                <w:sz w:val="18"/>
                <w:szCs w:val="18"/>
              </w:rPr>
              <w:t>00)-R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GGCTTCACATGGGCACGCTAACAA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FA48E6">
              <w:rPr>
                <w:i/>
                <w:iCs/>
                <w:sz w:val="18"/>
                <w:szCs w:val="18"/>
              </w:rPr>
              <w:t>Rv3095</w:t>
            </w:r>
            <w:r w:rsidRPr="00FA48E6">
              <w:rPr>
                <w:sz w:val="18"/>
                <w:szCs w:val="18"/>
              </w:rPr>
              <w:t>-pALACE-F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sz w:val="18"/>
                <w:szCs w:val="18"/>
              </w:rPr>
              <w:t>CGGGATCCATGGCCGTTTCC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FA48E6">
              <w:rPr>
                <w:i/>
                <w:iCs/>
                <w:sz w:val="18"/>
                <w:szCs w:val="18"/>
              </w:rPr>
              <w:t>Rv3095</w:t>
            </w:r>
            <w:r w:rsidRPr="00FA48E6">
              <w:rPr>
                <w:sz w:val="18"/>
                <w:szCs w:val="18"/>
              </w:rPr>
              <w:t>-pALACE-R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sz w:val="18"/>
                <w:szCs w:val="18"/>
              </w:rPr>
              <w:t>GGAATTCCATATGTTATGAGGACGCCAG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FA48E6">
              <w:rPr>
                <w:i/>
                <w:iCs/>
                <w:sz w:val="18"/>
                <w:szCs w:val="18"/>
              </w:rPr>
              <w:t>MSMEG_658</w:t>
            </w:r>
            <w:r>
              <w:rPr>
                <w:i/>
                <w:iCs/>
                <w:sz w:val="18"/>
                <w:szCs w:val="18"/>
              </w:rPr>
              <w:t>1</w:t>
            </w:r>
            <w:r w:rsidRPr="00FA48E6">
              <w:rPr>
                <w:sz w:val="18"/>
                <w:szCs w:val="18"/>
              </w:rPr>
              <w:t>-pALACE-F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sz w:val="18"/>
                <w:szCs w:val="18"/>
              </w:rPr>
              <w:t>GGGAATTCCATATGGTGAAGATCCAGGGAT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FA48E6">
              <w:rPr>
                <w:i/>
                <w:iCs/>
                <w:sz w:val="18"/>
                <w:szCs w:val="18"/>
              </w:rPr>
              <w:t>MSMEG_6581</w:t>
            </w:r>
            <w:r w:rsidRPr="00FA48E6">
              <w:rPr>
                <w:sz w:val="18"/>
                <w:szCs w:val="18"/>
              </w:rPr>
              <w:t>- pALACE-R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FA48E6">
              <w:rPr>
                <w:sz w:val="18"/>
                <w:szCs w:val="18"/>
              </w:rPr>
              <w:t>CCATCGATTCAGGCGGAAAGGCTC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>-RT-F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GCGTAGCCTCGCTGTCCT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>-RT 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TTCCTGATAAGGCTGTTTGGT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>-RT 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GGAATCCCACTTCTTCGGCACCT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>-RT 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TTCCTCACGGACAGCATCGGTTT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lastRenderedPageBreak/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>p-pEJ414-F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GCTCTAGACACATCCAACCCGCAGG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i/>
                <w:iCs/>
                <w:sz w:val="18"/>
                <w:szCs w:val="18"/>
              </w:rPr>
              <w:t>h</w:t>
            </w:r>
            <w:r w:rsidRPr="001D0935">
              <w:rPr>
                <w:i/>
                <w:iCs/>
                <w:sz w:val="18"/>
                <w:szCs w:val="18"/>
              </w:rPr>
              <w:t>xlR</w:t>
            </w:r>
            <w:r w:rsidRPr="00D810C9">
              <w:rPr>
                <w:sz w:val="18"/>
                <w:szCs w:val="18"/>
              </w:rPr>
              <w:t>p-pEJ414-R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jc w:val="center"/>
              <w:rPr>
                <w:color w:val="000000" w:themeColor="text1"/>
                <w:sz w:val="24"/>
              </w:rPr>
            </w:pPr>
            <w:r w:rsidRPr="00D810C9">
              <w:rPr>
                <w:sz w:val="18"/>
                <w:szCs w:val="18"/>
              </w:rPr>
              <w:t>CCCAAGCTTAGGCTACGCGCGACGGA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>p-pEJ414-F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D810C9">
              <w:rPr>
                <w:sz w:val="18"/>
                <w:szCs w:val="18"/>
              </w:rPr>
              <w:t>GCTCTAGAGGGAACAATTGCTGG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E903C1" w:rsidRDefault="00502F15" w:rsidP="00064249">
            <w:pPr>
              <w:jc w:val="center"/>
              <w:rPr>
                <w:color w:val="000000" w:themeColor="text1"/>
                <w:szCs w:val="21"/>
              </w:rPr>
            </w:pPr>
            <w:r w:rsidRPr="001D0935">
              <w:rPr>
                <w:i/>
                <w:iCs/>
                <w:sz w:val="18"/>
                <w:szCs w:val="18"/>
              </w:rPr>
              <w:t>MSMEG_6581</w:t>
            </w:r>
            <w:r w:rsidRPr="00D810C9">
              <w:rPr>
                <w:sz w:val="18"/>
                <w:szCs w:val="18"/>
              </w:rPr>
              <w:t>p-pEJ414-R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006415" w:rsidRDefault="00502F15" w:rsidP="00064249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D810C9">
              <w:rPr>
                <w:sz w:val="18"/>
                <w:szCs w:val="18"/>
              </w:rPr>
              <w:t>CCCAAGCTTACGGATCCCTGGA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1D0935" w:rsidRDefault="00502F15" w:rsidP="00064249">
            <w:pPr>
              <w:jc w:val="center"/>
              <w:rPr>
                <w:i/>
                <w:iCs/>
                <w:sz w:val="18"/>
                <w:szCs w:val="18"/>
              </w:rPr>
            </w:pPr>
            <w:r w:rsidRPr="001D0935">
              <w:rPr>
                <w:i/>
                <w:iCs/>
                <w:sz w:val="18"/>
                <w:szCs w:val="18"/>
              </w:rPr>
              <w:t>MSMEG_0198</w:t>
            </w:r>
            <w:r w:rsidRPr="00D810C9">
              <w:rPr>
                <w:sz w:val="18"/>
                <w:szCs w:val="18"/>
              </w:rPr>
              <w:t>p-pEJ414-F</w:t>
            </w:r>
          </w:p>
        </w:tc>
        <w:tc>
          <w:tcPr>
            <w:tcW w:w="5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2F15" w:rsidRPr="00D810C9" w:rsidRDefault="00502F15" w:rsidP="00064249">
            <w:pPr>
              <w:widowControl/>
              <w:jc w:val="center"/>
              <w:rPr>
                <w:sz w:val="18"/>
                <w:szCs w:val="18"/>
              </w:rPr>
            </w:pPr>
            <w:r w:rsidRPr="00D810C9">
              <w:rPr>
                <w:sz w:val="18"/>
                <w:szCs w:val="18"/>
              </w:rPr>
              <w:t>GCTCTAGAGGCCGTCGGTGGC</w:t>
            </w:r>
          </w:p>
        </w:tc>
      </w:tr>
      <w:tr w:rsidR="00502F15" w:rsidRPr="00006415" w:rsidTr="00064249">
        <w:tc>
          <w:tcPr>
            <w:tcW w:w="30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502F15" w:rsidRPr="001D0935" w:rsidRDefault="00502F15" w:rsidP="00064249">
            <w:pPr>
              <w:jc w:val="center"/>
              <w:rPr>
                <w:i/>
                <w:iCs/>
                <w:sz w:val="18"/>
                <w:szCs w:val="18"/>
              </w:rPr>
            </w:pPr>
            <w:r w:rsidRPr="001D0935">
              <w:rPr>
                <w:i/>
                <w:iCs/>
                <w:sz w:val="18"/>
                <w:szCs w:val="18"/>
              </w:rPr>
              <w:t>MSMEG_0198</w:t>
            </w:r>
            <w:r w:rsidRPr="00D810C9">
              <w:rPr>
                <w:sz w:val="18"/>
                <w:szCs w:val="18"/>
              </w:rPr>
              <w:t>p-pEJ414-R</w:t>
            </w:r>
          </w:p>
        </w:tc>
        <w:tc>
          <w:tcPr>
            <w:tcW w:w="54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502F15" w:rsidRPr="00D810C9" w:rsidRDefault="00502F15" w:rsidP="00064249">
            <w:pPr>
              <w:widowControl/>
              <w:jc w:val="center"/>
              <w:rPr>
                <w:sz w:val="18"/>
                <w:szCs w:val="18"/>
              </w:rPr>
            </w:pPr>
            <w:r w:rsidRPr="00D810C9">
              <w:rPr>
                <w:sz w:val="18"/>
                <w:szCs w:val="18"/>
              </w:rPr>
              <w:t>CCCAAGCTTAAGGCGCCTGGGAG</w:t>
            </w:r>
          </w:p>
        </w:tc>
      </w:tr>
    </w:tbl>
    <w:p w:rsidR="00502F15" w:rsidRPr="00F527CF" w:rsidRDefault="00502F15" w:rsidP="00502F15">
      <w:pPr>
        <w:jc w:val="left"/>
        <w:rPr>
          <w:sz w:val="18"/>
          <w:szCs w:val="18"/>
        </w:rPr>
      </w:pPr>
    </w:p>
    <w:p w:rsidR="00AD1398" w:rsidRDefault="00AD1398"/>
    <w:sectPr w:rsidR="00AD1398" w:rsidSect="0039019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F15"/>
    <w:rsid w:val="00502F1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E1DB7"/>
  <w15:chartTrackingRefBased/>
  <w15:docId w15:val="{B725604A-39BE-4474-9582-E9729722D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F1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02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2022-06-15T12:44:00Z</dcterms:created>
  <dcterms:modified xsi:type="dcterms:W3CDTF">2022-06-15T12:44:00Z</dcterms:modified>
</cp:coreProperties>
</file>